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4BE6FA" w14:textId="2B34D5C3" w:rsidR="006257B6" w:rsidRPr="008F4CAD" w:rsidRDefault="006257B6" w:rsidP="006257B6">
      <w:pPr>
        <w:spacing w:line="360" w:lineRule="auto"/>
        <w:jc w:val="both"/>
        <w:rPr>
          <w:rFonts w:ascii="Times New Roman" w:hAnsi="Times New Roman" w:cs="Times New Roman"/>
          <w:b/>
          <w:sz w:val="24"/>
          <w:szCs w:val="24"/>
        </w:rPr>
      </w:pPr>
      <w:bookmarkStart w:id="0" w:name="_GoBack"/>
      <w:bookmarkEnd w:id="0"/>
    </w:p>
    <w:p w14:paraId="024D31C9" w14:textId="3B132207" w:rsidR="008F4CAD" w:rsidRPr="00A51C9F" w:rsidRDefault="00463885" w:rsidP="00A51C9F">
      <w:pPr>
        <w:pStyle w:val="NoSpacing"/>
        <w:rPr>
          <w:rFonts w:ascii="Times New Roman" w:hAnsi="Times New Roman" w:cs="Times New Roman"/>
          <w:sz w:val="24"/>
          <w:szCs w:val="24"/>
        </w:rPr>
      </w:pPr>
      <w:r w:rsidRPr="00A51C9F">
        <w:rPr>
          <w:rFonts w:ascii="Times New Roman" w:hAnsi="Times New Roman" w:cs="Times New Roman"/>
          <w:sz w:val="24"/>
          <w:szCs w:val="24"/>
        </w:rPr>
        <w:t>ASSEMBLIES OF GOD</w:t>
      </w:r>
    </w:p>
    <w:p w14:paraId="667B90BB" w14:textId="192484CF" w:rsidR="003753A1" w:rsidRPr="00A51C9F" w:rsidRDefault="00A51C9F" w:rsidP="00A51C9F">
      <w:pPr>
        <w:pStyle w:val="NoSpacing"/>
        <w:rPr>
          <w:rFonts w:ascii="Times New Roman" w:hAnsi="Times New Roman" w:cs="Times New Roman"/>
          <w:sz w:val="24"/>
          <w:szCs w:val="24"/>
        </w:rPr>
      </w:pPr>
      <w:proofErr w:type="gramStart"/>
      <w:r w:rsidRPr="00A51C9F">
        <w:rPr>
          <w:rFonts w:ascii="Times New Roman" w:hAnsi="Times New Roman" w:cs="Times New Roman"/>
          <w:sz w:val="24"/>
          <w:szCs w:val="24"/>
        </w:rPr>
        <w:t>versus</w:t>
      </w:r>
      <w:proofErr w:type="gramEnd"/>
    </w:p>
    <w:p w14:paraId="4E98516F" w14:textId="7ECD6C8A" w:rsidR="008F4CAD" w:rsidRPr="00A51C9F" w:rsidRDefault="00463885" w:rsidP="00A51C9F">
      <w:pPr>
        <w:pStyle w:val="NoSpacing"/>
        <w:rPr>
          <w:rFonts w:ascii="Times New Roman" w:hAnsi="Times New Roman" w:cs="Times New Roman"/>
          <w:sz w:val="24"/>
          <w:szCs w:val="24"/>
        </w:rPr>
      </w:pPr>
      <w:r w:rsidRPr="00A51C9F">
        <w:rPr>
          <w:rFonts w:ascii="Times New Roman" w:hAnsi="Times New Roman" w:cs="Times New Roman"/>
          <w:sz w:val="24"/>
          <w:szCs w:val="24"/>
        </w:rPr>
        <w:t>ASSEMBLIES OF GOD SPIRITUAL MOVEMENT</w:t>
      </w:r>
    </w:p>
    <w:p w14:paraId="784A41DB" w14:textId="14A62DD3" w:rsidR="00E06E82" w:rsidRPr="00A51C9F" w:rsidRDefault="00A51C9F" w:rsidP="00A51C9F">
      <w:pPr>
        <w:pStyle w:val="NoSpacing"/>
        <w:rPr>
          <w:rFonts w:ascii="Times New Roman" w:hAnsi="Times New Roman" w:cs="Times New Roman"/>
          <w:sz w:val="24"/>
          <w:szCs w:val="24"/>
        </w:rPr>
      </w:pPr>
      <w:proofErr w:type="gramStart"/>
      <w:r w:rsidRPr="00A51C9F">
        <w:rPr>
          <w:rFonts w:ascii="Times New Roman" w:hAnsi="Times New Roman" w:cs="Times New Roman"/>
          <w:sz w:val="24"/>
          <w:szCs w:val="24"/>
        </w:rPr>
        <w:t>and</w:t>
      </w:r>
      <w:proofErr w:type="gramEnd"/>
    </w:p>
    <w:p w14:paraId="7CE09767" w14:textId="43921E7C" w:rsidR="00E06E82" w:rsidRPr="00A51C9F" w:rsidRDefault="00463885" w:rsidP="00A51C9F">
      <w:pPr>
        <w:pStyle w:val="NoSpacing"/>
        <w:rPr>
          <w:rFonts w:ascii="Times New Roman" w:hAnsi="Times New Roman" w:cs="Times New Roman"/>
          <w:sz w:val="24"/>
          <w:szCs w:val="24"/>
        </w:rPr>
      </w:pPr>
      <w:r w:rsidRPr="00A51C9F">
        <w:rPr>
          <w:rFonts w:ascii="Times New Roman" w:hAnsi="Times New Roman" w:cs="Times New Roman"/>
          <w:sz w:val="24"/>
          <w:szCs w:val="24"/>
        </w:rPr>
        <w:t>LUCKMORE ZINYAMA</w:t>
      </w:r>
    </w:p>
    <w:p w14:paraId="708B1199" w14:textId="17B49E92" w:rsidR="00463885" w:rsidRPr="00A51C9F" w:rsidRDefault="00A51C9F" w:rsidP="00A51C9F">
      <w:pPr>
        <w:pStyle w:val="NoSpacing"/>
        <w:rPr>
          <w:rFonts w:ascii="Times New Roman" w:hAnsi="Times New Roman" w:cs="Times New Roman"/>
          <w:sz w:val="24"/>
          <w:szCs w:val="24"/>
        </w:rPr>
      </w:pPr>
      <w:proofErr w:type="gramStart"/>
      <w:r w:rsidRPr="00A51C9F">
        <w:rPr>
          <w:rFonts w:ascii="Times New Roman" w:hAnsi="Times New Roman" w:cs="Times New Roman"/>
          <w:sz w:val="24"/>
          <w:szCs w:val="24"/>
        </w:rPr>
        <w:t>and</w:t>
      </w:r>
      <w:proofErr w:type="gramEnd"/>
    </w:p>
    <w:p w14:paraId="3CD09CE3" w14:textId="59F4AC3B" w:rsidR="00463885" w:rsidRPr="00A51C9F" w:rsidRDefault="00463885" w:rsidP="00A51C9F">
      <w:pPr>
        <w:pStyle w:val="NoSpacing"/>
        <w:rPr>
          <w:rFonts w:ascii="Times New Roman" w:hAnsi="Times New Roman" w:cs="Times New Roman"/>
          <w:sz w:val="24"/>
          <w:szCs w:val="24"/>
        </w:rPr>
      </w:pPr>
      <w:r w:rsidRPr="00A51C9F">
        <w:rPr>
          <w:rFonts w:ascii="Times New Roman" w:hAnsi="Times New Roman" w:cs="Times New Roman"/>
          <w:sz w:val="24"/>
          <w:szCs w:val="24"/>
        </w:rPr>
        <w:t>PHILIP ZINYAMA</w:t>
      </w:r>
    </w:p>
    <w:p w14:paraId="438EFA01" w14:textId="691ACCFC" w:rsidR="00463885" w:rsidRPr="00A51C9F" w:rsidRDefault="00A51C9F" w:rsidP="00A51C9F">
      <w:pPr>
        <w:pStyle w:val="NoSpacing"/>
        <w:rPr>
          <w:rFonts w:ascii="Times New Roman" w:hAnsi="Times New Roman" w:cs="Times New Roman"/>
          <w:sz w:val="24"/>
          <w:szCs w:val="24"/>
        </w:rPr>
      </w:pPr>
      <w:proofErr w:type="gramStart"/>
      <w:r w:rsidRPr="00A51C9F">
        <w:rPr>
          <w:rFonts w:ascii="Times New Roman" w:hAnsi="Times New Roman" w:cs="Times New Roman"/>
          <w:sz w:val="24"/>
          <w:szCs w:val="24"/>
        </w:rPr>
        <w:t>and</w:t>
      </w:r>
      <w:proofErr w:type="gramEnd"/>
      <w:r w:rsidRPr="00A51C9F">
        <w:rPr>
          <w:rFonts w:ascii="Times New Roman" w:hAnsi="Times New Roman" w:cs="Times New Roman"/>
          <w:sz w:val="24"/>
          <w:szCs w:val="24"/>
        </w:rPr>
        <w:t xml:space="preserve"> </w:t>
      </w:r>
    </w:p>
    <w:p w14:paraId="63191EC4" w14:textId="63D158D8" w:rsidR="00463885" w:rsidRPr="00A51C9F" w:rsidRDefault="00463885" w:rsidP="00A51C9F">
      <w:pPr>
        <w:pStyle w:val="NoSpacing"/>
        <w:rPr>
          <w:rFonts w:ascii="Times New Roman" w:hAnsi="Times New Roman" w:cs="Times New Roman"/>
          <w:sz w:val="24"/>
          <w:szCs w:val="24"/>
        </w:rPr>
      </w:pPr>
      <w:r w:rsidRPr="00A51C9F">
        <w:rPr>
          <w:rFonts w:ascii="Times New Roman" w:hAnsi="Times New Roman" w:cs="Times New Roman"/>
          <w:sz w:val="24"/>
          <w:szCs w:val="24"/>
        </w:rPr>
        <w:t>DAVID MAKWINDI</w:t>
      </w:r>
    </w:p>
    <w:p w14:paraId="479EE7B0" w14:textId="3EA7DFEF" w:rsidR="00463885" w:rsidRPr="00A51C9F" w:rsidRDefault="00A51C9F" w:rsidP="00A51C9F">
      <w:pPr>
        <w:pStyle w:val="NoSpacing"/>
        <w:rPr>
          <w:rFonts w:ascii="Times New Roman" w:hAnsi="Times New Roman" w:cs="Times New Roman"/>
          <w:sz w:val="24"/>
          <w:szCs w:val="24"/>
        </w:rPr>
      </w:pPr>
      <w:proofErr w:type="gramStart"/>
      <w:r w:rsidRPr="00A51C9F">
        <w:rPr>
          <w:rFonts w:ascii="Times New Roman" w:hAnsi="Times New Roman" w:cs="Times New Roman"/>
          <w:sz w:val="24"/>
          <w:szCs w:val="24"/>
        </w:rPr>
        <w:t>and</w:t>
      </w:r>
      <w:proofErr w:type="gramEnd"/>
      <w:r w:rsidRPr="00A51C9F">
        <w:rPr>
          <w:rFonts w:ascii="Times New Roman" w:hAnsi="Times New Roman" w:cs="Times New Roman"/>
          <w:sz w:val="24"/>
          <w:szCs w:val="24"/>
        </w:rPr>
        <w:t xml:space="preserve"> </w:t>
      </w:r>
    </w:p>
    <w:p w14:paraId="73BAEADF" w14:textId="451DBD56" w:rsidR="00463885" w:rsidRPr="00A51C9F" w:rsidRDefault="00463885" w:rsidP="00A51C9F">
      <w:pPr>
        <w:pStyle w:val="NoSpacing"/>
        <w:rPr>
          <w:rFonts w:ascii="Times New Roman" w:hAnsi="Times New Roman" w:cs="Times New Roman"/>
          <w:sz w:val="24"/>
          <w:szCs w:val="24"/>
        </w:rPr>
      </w:pPr>
      <w:r w:rsidRPr="00A51C9F">
        <w:rPr>
          <w:rFonts w:ascii="Times New Roman" w:hAnsi="Times New Roman" w:cs="Times New Roman"/>
          <w:sz w:val="24"/>
          <w:szCs w:val="24"/>
        </w:rPr>
        <w:t xml:space="preserve">MUNICIPALITY </w:t>
      </w:r>
      <w:r w:rsidR="006257B6" w:rsidRPr="00A51C9F">
        <w:rPr>
          <w:rFonts w:ascii="Times New Roman" w:hAnsi="Times New Roman" w:cs="Times New Roman"/>
          <w:sz w:val="24"/>
          <w:szCs w:val="24"/>
        </w:rPr>
        <w:t>O</w:t>
      </w:r>
      <w:r w:rsidRPr="00A51C9F">
        <w:rPr>
          <w:rFonts w:ascii="Times New Roman" w:hAnsi="Times New Roman" w:cs="Times New Roman"/>
          <w:sz w:val="24"/>
          <w:szCs w:val="24"/>
        </w:rPr>
        <w:t>F MARONDERA</w:t>
      </w:r>
    </w:p>
    <w:p w14:paraId="4478DF1F" w14:textId="72211C5E" w:rsidR="008F4CAD" w:rsidRDefault="008F4CAD" w:rsidP="00A51C9F">
      <w:pPr>
        <w:pStyle w:val="NoSpacing"/>
        <w:rPr>
          <w:rFonts w:ascii="Times New Roman" w:hAnsi="Times New Roman" w:cs="Times New Roman"/>
          <w:sz w:val="24"/>
          <w:szCs w:val="24"/>
        </w:rPr>
      </w:pPr>
    </w:p>
    <w:p w14:paraId="7B4A322A" w14:textId="77777777" w:rsidR="00A51C9F" w:rsidRPr="00A51C9F" w:rsidRDefault="00A51C9F" w:rsidP="00A51C9F">
      <w:pPr>
        <w:pStyle w:val="NoSpacing"/>
        <w:rPr>
          <w:rFonts w:ascii="Times New Roman" w:hAnsi="Times New Roman" w:cs="Times New Roman"/>
          <w:sz w:val="24"/>
          <w:szCs w:val="24"/>
        </w:rPr>
      </w:pPr>
    </w:p>
    <w:p w14:paraId="6C149342" w14:textId="77777777" w:rsidR="008F4CAD" w:rsidRPr="00A51C9F" w:rsidRDefault="008F4CAD" w:rsidP="00A51C9F">
      <w:pPr>
        <w:pStyle w:val="NoSpacing"/>
        <w:rPr>
          <w:rFonts w:ascii="Times New Roman" w:hAnsi="Times New Roman" w:cs="Times New Roman"/>
          <w:sz w:val="24"/>
          <w:szCs w:val="24"/>
        </w:rPr>
      </w:pPr>
      <w:r w:rsidRPr="00A51C9F">
        <w:rPr>
          <w:rFonts w:ascii="Times New Roman" w:hAnsi="Times New Roman" w:cs="Times New Roman"/>
          <w:sz w:val="24"/>
          <w:szCs w:val="24"/>
        </w:rPr>
        <w:t>HIGH COURT OF ZIMBABWE</w:t>
      </w:r>
    </w:p>
    <w:p w14:paraId="6C623380" w14:textId="77777777" w:rsidR="008F4CAD" w:rsidRPr="00A51C9F" w:rsidRDefault="008F4CAD" w:rsidP="00A51C9F">
      <w:pPr>
        <w:pStyle w:val="NoSpacing"/>
        <w:rPr>
          <w:rFonts w:ascii="Times New Roman" w:hAnsi="Times New Roman" w:cs="Times New Roman"/>
          <w:b/>
          <w:sz w:val="24"/>
          <w:szCs w:val="24"/>
        </w:rPr>
      </w:pPr>
      <w:r w:rsidRPr="00A51C9F">
        <w:rPr>
          <w:rFonts w:ascii="Times New Roman" w:hAnsi="Times New Roman" w:cs="Times New Roman"/>
          <w:b/>
          <w:sz w:val="24"/>
          <w:szCs w:val="24"/>
        </w:rPr>
        <w:t>DEME J</w:t>
      </w:r>
    </w:p>
    <w:p w14:paraId="0E5E9E54" w14:textId="20215641" w:rsidR="008F4CAD" w:rsidRPr="00A51C9F" w:rsidRDefault="008F4CAD" w:rsidP="00A51C9F">
      <w:pPr>
        <w:pStyle w:val="NoSpacing"/>
        <w:rPr>
          <w:rFonts w:ascii="Times New Roman" w:hAnsi="Times New Roman" w:cs="Times New Roman"/>
          <w:sz w:val="24"/>
          <w:szCs w:val="24"/>
        </w:rPr>
      </w:pPr>
      <w:r w:rsidRPr="00A51C9F">
        <w:rPr>
          <w:rFonts w:ascii="Times New Roman" w:hAnsi="Times New Roman" w:cs="Times New Roman"/>
          <w:sz w:val="24"/>
          <w:szCs w:val="24"/>
        </w:rPr>
        <w:t xml:space="preserve">HARARE, </w:t>
      </w:r>
      <w:r w:rsidR="00463885" w:rsidRPr="00A51C9F">
        <w:rPr>
          <w:rFonts w:ascii="Times New Roman" w:hAnsi="Times New Roman" w:cs="Times New Roman"/>
          <w:sz w:val="24"/>
          <w:szCs w:val="24"/>
        </w:rPr>
        <w:t>21</w:t>
      </w:r>
      <w:r w:rsidR="002008D8" w:rsidRPr="00A51C9F">
        <w:rPr>
          <w:rFonts w:ascii="Times New Roman" w:hAnsi="Times New Roman" w:cs="Times New Roman"/>
          <w:sz w:val="24"/>
          <w:szCs w:val="24"/>
        </w:rPr>
        <w:t xml:space="preserve"> </w:t>
      </w:r>
      <w:r w:rsidR="00A51C9F" w:rsidRPr="00A51C9F">
        <w:rPr>
          <w:rFonts w:ascii="Times New Roman" w:hAnsi="Times New Roman" w:cs="Times New Roman"/>
          <w:sz w:val="24"/>
          <w:szCs w:val="24"/>
        </w:rPr>
        <w:t>May 2026</w:t>
      </w:r>
      <w:r w:rsidR="00896DF7" w:rsidRPr="00A51C9F">
        <w:rPr>
          <w:rFonts w:ascii="Times New Roman" w:hAnsi="Times New Roman" w:cs="Times New Roman"/>
          <w:sz w:val="24"/>
          <w:szCs w:val="24"/>
        </w:rPr>
        <w:t xml:space="preserve"> and </w:t>
      </w:r>
      <w:r w:rsidR="00C7257E" w:rsidRPr="00A51C9F">
        <w:rPr>
          <w:rFonts w:ascii="Times New Roman" w:hAnsi="Times New Roman" w:cs="Times New Roman"/>
          <w:sz w:val="24"/>
          <w:szCs w:val="24"/>
        </w:rPr>
        <w:t xml:space="preserve">9 </w:t>
      </w:r>
      <w:r w:rsidR="00896DF7" w:rsidRPr="00A51C9F">
        <w:rPr>
          <w:rFonts w:ascii="Times New Roman" w:hAnsi="Times New Roman" w:cs="Times New Roman"/>
          <w:sz w:val="24"/>
          <w:szCs w:val="24"/>
        </w:rPr>
        <w:t>June 2026.</w:t>
      </w:r>
    </w:p>
    <w:p w14:paraId="5EECB47C" w14:textId="7819F4B2" w:rsidR="008F4CAD" w:rsidRDefault="008F4CAD" w:rsidP="00A51C9F">
      <w:pPr>
        <w:pStyle w:val="NoSpacing"/>
        <w:rPr>
          <w:rFonts w:ascii="Times New Roman" w:hAnsi="Times New Roman" w:cs="Times New Roman"/>
          <w:sz w:val="24"/>
          <w:szCs w:val="24"/>
        </w:rPr>
      </w:pPr>
    </w:p>
    <w:p w14:paraId="16CD3C57" w14:textId="77777777" w:rsidR="00A51C9F" w:rsidRPr="00A51C9F" w:rsidRDefault="00A51C9F" w:rsidP="00A51C9F">
      <w:pPr>
        <w:pStyle w:val="NoSpacing"/>
        <w:rPr>
          <w:rFonts w:ascii="Times New Roman" w:hAnsi="Times New Roman" w:cs="Times New Roman"/>
          <w:sz w:val="24"/>
          <w:szCs w:val="24"/>
        </w:rPr>
      </w:pPr>
    </w:p>
    <w:p w14:paraId="39D4ED30" w14:textId="39D26E99" w:rsidR="008F4CAD" w:rsidRPr="00A51C9F" w:rsidRDefault="006257B6" w:rsidP="00A51C9F">
      <w:pPr>
        <w:pStyle w:val="NoSpacing"/>
        <w:rPr>
          <w:rFonts w:ascii="Times New Roman" w:hAnsi="Times New Roman" w:cs="Times New Roman"/>
          <w:b/>
          <w:i/>
          <w:sz w:val="24"/>
          <w:szCs w:val="24"/>
        </w:rPr>
      </w:pPr>
      <w:r w:rsidRPr="00A51C9F">
        <w:rPr>
          <w:rFonts w:ascii="Times New Roman" w:hAnsi="Times New Roman" w:cs="Times New Roman"/>
          <w:b/>
          <w:i/>
          <w:sz w:val="24"/>
          <w:szCs w:val="24"/>
        </w:rPr>
        <w:t>Exception</w:t>
      </w:r>
    </w:p>
    <w:p w14:paraId="00F20107" w14:textId="07BB6F5F" w:rsidR="004E2C3E" w:rsidRPr="00A51C9F" w:rsidRDefault="004E2C3E" w:rsidP="00A51C9F">
      <w:pPr>
        <w:pStyle w:val="NoSpacing"/>
        <w:rPr>
          <w:rFonts w:ascii="Times New Roman" w:hAnsi="Times New Roman" w:cs="Times New Roman"/>
          <w:i/>
          <w:sz w:val="24"/>
          <w:szCs w:val="24"/>
        </w:rPr>
      </w:pPr>
    </w:p>
    <w:p w14:paraId="3CAC398C" w14:textId="77777777" w:rsidR="00A51C9F" w:rsidRPr="00A51C9F" w:rsidRDefault="00A51C9F" w:rsidP="00A51C9F">
      <w:pPr>
        <w:pStyle w:val="NoSpacing"/>
        <w:rPr>
          <w:rFonts w:ascii="Times New Roman" w:hAnsi="Times New Roman" w:cs="Times New Roman"/>
          <w:i/>
          <w:sz w:val="24"/>
          <w:szCs w:val="24"/>
        </w:rPr>
      </w:pPr>
    </w:p>
    <w:p w14:paraId="389C12BE" w14:textId="00601428" w:rsidR="008F4CAD" w:rsidRPr="00A51C9F" w:rsidRDefault="00463885" w:rsidP="00A51C9F">
      <w:pPr>
        <w:pStyle w:val="NoSpacing"/>
        <w:rPr>
          <w:rFonts w:ascii="Times New Roman" w:hAnsi="Times New Roman" w:cs="Times New Roman"/>
          <w:sz w:val="24"/>
          <w:szCs w:val="24"/>
        </w:rPr>
      </w:pPr>
      <w:r w:rsidRPr="00A51C9F">
        <w:rPr>
          <w:rFonts w:ascii="Times New Roman" w:hAnsi="Times New Roman" w:cs="Times New Roman"/>
          <w:i/>
          <w:sz w:val="24"/>
          <w:szCs w:val="24"/>
        </w:rPr>
        <w:t xml:space="preserve">B Magogo </w:t>
      </w:r>
      <w:r w:rsidR="008F4CAD" w:rsidRPr="00A51C9F">
        <w:rPr>
          <w:rFonts w:ascii="Times New Roman" w:hAnsi="Times New Roman" w:cs="Times New Roman"/>
          <w:sz w:val="24"/>
          <w:szCs w:val="24"/>
        </w:rPr>
        <w:t>for the</w:t>
      </w:r>
      <w:r w:rsidRPr="00A51C9F">
        <w:rPr>
          <w:rFonts w:ascii="Times New Roman" w:hAnsi="Times New Roman" w:cs="Times New Roman"/>
          <w:sz w:val="24"/>
          <w:szCs w:val="24"/>
        </w:rPr>
        <w:t xml:space="preserve"> </w:t>
      </w:r>
      <w:r w:rsidR="006257B6" w:rsidRPr="00A51C9F">
        <w:rPr>
          <w:rFonts w:ascii="Times New Roman" w:hAnsi="Times New Roman" w:cs="Times New Roman"/>
          <w:sz w:val="24"/>
          <w:szCs w:val="24"/>
        </w:rPr>
        <w:t>P</w:t>
      </w:r>
      <w:r w:rsidRPr="00A51C9F">
        <w:rPr>
          <w:rFonts w:ascii="Times New Roman" w:hAnsi="Times New Roman" w:cs="Times New Roman"/>
          <w:sz w:val="24"/>
          <w:szCs w:val="24"/>
        </w:rPr>
        <w:t>laintiff</w:t>
      </w:r>
    </w:p>
    <w:p w14:paraId="5687E7BA" w14:textId="57758457" w:rsidR="008F4CAD" w:rsidRPr="00A51C9F" w:rsidRDefault="00463885" w:rsidP="00A51C9F">
      <w:pPr>
        <w:pStyle w:val="NoSpacing"/>
        <w:rPr>
          <w:rFonts w:ascii="Times New Roman" w:hAnsi="Times New Roman" w:cs="Times New Roman"/>
          <w:sz w:val="24"/>
          <w:szCs w:val="24"/>
        </w:rPr>
      </w:pPr>
      <w:r w:rsidRPr="00A51C9F">
        <w:rPr>
          <w:rFonts w:ascii="Times New Roman" w:hAnsi="Times New Roman" w:cs="Times New Roman"/>
          <w:i/>
          <w:sz w:val="24"/>
          <w:szCs w:val="24"/>
        </w:rPr>
        <w:t>L Majogo</w:t>
      </w:r>
      <w:r w:rsidR="00E06E82" w:rsidRPr="00A51C9F">
        <w:rPr>
          <w:rFonts w:ascii="Times New Roman" w:hAnsi="Times New Roman" w:cs="Times New Roman"/>
          <w:i/>
          <w:sz w:val="24"/>
          <w:szCs w:val="24"/>
        </w:rPr>
        <w:t xml:space="preserve"> </w:t>
      </w:r>
      <w:r w:rsidR="008F4CAD" w:rsidRPr="00A51C9F">
        <w:rPr>
          <w:rFonts w:ascii="Times New Roman" w:hAnsi="Times New Roman" w:cs="Times New Roman"/>
          <w:sz w:val="24"/>
          <w:szCs w:val="24"/>
        </w:rPr>
        <w:t>for the</w:t>
      </w:r>
      <w:r w:rsidRPr="00A51C9F">
        <w:rPr>
          <w:rFonts w:ascii="Times New Roman" w:hAnsi="Times New Roman" w:cs="Times New Roman"/>
          <w:sz w:val="24"/>
          <w:szCs w:val="24"/>
        </w:rPr>
        <w:t xml:space="preserve"> </w:t>
      </w:r>
      <w:r w:rsidR="008647FC">
        <w:rPr>
          <w:rFonts w:ascii="Times New Roman" w:hAnsi="Times New Roman" w:cs="Times New Roman"/>
          <w:sz w:val="24"/>
          <w:szCs w:val="24"/>
        </w:rPr>
        <w:t>1</w:t>
      </w:r>
      <w:r w:rsidR="008647FC" w:rsidRPr="008647FC">
        <w:rPr>
          <w:rFonts w:ascii="Times New Roman" w:hAnsi="Times New Roman" w:cs="Times New Roman"/>
          <w:sz w:val="24"/>
          <w:szCs w:val="24"/>
          <w:vertAlign w:val="superscript"/>
        </w:rPr>
        <w:t>st</w:t>
      </w:r>
      <w:r w:rsidR="008647FC">
        <w:rPr>
          <w:rFonts w:ascii="Times New Roman" w:hAnsi="Times New Roman" w:cs="Times New Roman"/>
          <w:sz w:val="24"/>
          <w:szCs w:val="24"/>
        </w:rPr>
        <w:t xml:space="preserve"> </w:t>
      </w:r>
      <w:r w:rsidR="008647FC" w:rsidRPr="00A51C9F">
        <w:rPr>
          <w:rFonts w:ascii="Times New Roman" w:hAnsi="Times New Roman" w:cs="Times New Roman"/>
          <w:sz w:val="24"/>
          <w:szCs w:val="24"/>
        </w:rPr>
        <w:t>-</w:t>
      </w:r>
      <w:r w:rsidR="008647FC">
        <w:rPr>
          <w:rFonts w:ascii="Times New Roman" w:hAnsi="Times New Roman" w:cs="Times New Roman"/>
          <w:sz w:val="24"/>
          <w:szCs w:val="24"/>
        </w:rPr>
        <w:t xml:space="preserve"> 4</w:t>
      </w:r>
      <w:r w:rsidR="008647FC" w:rsidRPr="008647FC">
        <w:rPr>
          <w:rFonts w:ascii="Times New Roman" w:hAnsi="Times New Roman" w:cs="Times New Roman"/>
          <w:sz w:val="24"/>
          <w:szCs w:val="24"/>
          <w:vertAlign w:val="superscript"/>
        </w:rPr>
        <w:t>th</w:t>
      </w:r>
      <w:r w:rsidR="008647FC">
        <w:rPr>
          <w:rFonts w:ascii="Times New Roman" w:hAnsi="Times New Roman" w:cs="Times New Roman"/>
          <w:sz w:val="24"/>
          <w:szCs w:val="24"/>
        </w:rPr>
        <w:t xml:space="preserve"> </w:t>
      </w:r>
      <w:r w:rsidR="008647FC" w:rsidRPr="00A51C9F">
        <w:rPr>
          <w:rFonts w:ascii="Times New Roman" w:hAnsi="Times New Roman" w:cs="Times New Roman"/>
          <w:sz w:val="24"/>
          <w:szCs w:val="24"/>
        </w:rPr>
        <w:t>Defendants</w:t>
      </w:r>
    </w:p>
    <w:p w14:paraId="2161F885" w14:textId="437C7996" w:rsidR="006257B6" w:rsidRPr="00A51C9F" w:rsidRDefault="00463885" w:rsidP="00A51C9F">
      <w:pPr>
        <w:pStyle w:val="NoSpacing"/>
        <w:rPr>
          <w:rFonts w:ascii="Times New Roman" w:hAnsi="Times New Roman" w:cs="Times New Roman"/>
          <w:bCs/>
          <w:sz w:val="24"/>
          <w:szCs w:val="24"/>
        </w:rPr>
      </w:pPr>
      <w:r w:rsidRPr="00A51C9F">
        <w:rPr>
          <w:rFonts w:ascii="Times New Roman" w:hAnsi="Times New Roman" w:cs="Times New Roman"/>
          <w:sz w:val="24"/>
          <w:szCs w:val="24"/>
        </w:rPr>
        <w:t xml:space="preserve">No </w:t>
      </w:r>
      <w:r w:rsidR="006257B6" w:rsidRPr="00A51C9F">
        <w:rPr>
          <w:rFonts w:ascii="Times New Roman" w:hAnsi="Times New Roman" w:cs="Times New Roman"/>
          <w:sz w:val="24"/>
          <w:szCs w:val="24"/>
        </w:rPr>
        <w:t xml:space="preserve">appearance </w:t>
      </w:r>
      <w:r w:rsidR="00E06E82" w:rsidRPr="00A51C9F">
        <w:rPr>
          <w:rFonts w:ascii="Times New Roman" w:hAnsi="Times New Roman" w:cs="Times New Roman"/>
          <w:sz w:val="24"/>
          <w:szCs w:val="24"/>
        </w:rPr>
        <w:t xml:space="preserve">for the </w:t>
      </w:r>
      <w:r w:rsidR="008647FC">
        <w:rPr>
          <w:rFonts w:ascii="Times New Roman" w:hAnsi="Times New Roman" w:cs="Times New Roman"/>
          <w:sz w:val="24"/>
          <w:szCs w:val="24"/>
        </w:rPr>
        <w:t>5</w:t>
      </w:r>
      <w:r w:rsidR="008647FC" w:rsidRPr="008647FC">
        <w:rPr>
          <w:rFonts w:ascii="Times New Roman" w:hAnsi="Times New Roman" w:cs="Times New Roman"/>
          <w:sz w:val="24"/>
          <w:szCs w:val="24"/>
          <w:vertAlign w:val="superscript"/>
        </w:rPr>
        <w:t>th</w:t>
      </w:r>
      <w:r w:rsidR="008647FC">
        <w:rPr>
          <w:rFonts w:ascii="Times New Roman" w:hAnsi="Times New Roman" w:cs="Times New Roman"/>
          <w:sz w:val="24"/>
          <w:szCs w:val="24"/>
        </w:rPr>
        <w:t xml:space="preserve"> </w:t>
      </w:r>
      <w:r w:rsidR="008647FC" w:rsidRPr="00A51C9F">
        <w:rPr>
          <w:rFonts w:ascii="Times New Roman" w:hAnsi="Times New Roman" w:cs="Times New Roman"/>
          <w:sz w:val="24"/>
          <w:szCs w:val="24"/>
        </w:rPr>
        <w:t>Defendant</w:t>
      </w:r>
      <w:r w:rsidR="006257B6" w:rsidRPr="00A51C9F">
        <w:rPr>
          <w:rFonts w:ascii="Times New Roman" w:hAnsi="Times New Roman" w:cs="Times New Roman"/>
          <w:sz w:val="24"/>
          <w:szCs w:val="24"/>
        </w:rPr>
        <w:t>.</w:t>
      </w:r>
      <w:r w:rsidR="00F9187E" w:rsidRPr="00A51C9F">
        <w:rPr>
          <w:rFonts w:ascii="Times New Roman" w:hAnsi="Times New Roman" w:cs="Times New Roman"/>
          <w:bCs/>
          <w:sz w:val="24"/>
          <w:szCs w:val="24"/>
        </w:rPr>
        <w:t xml:space="preserve"> </w:t>
      </w:r>
    </w:p>
    <w:p w14:paraId="620EB9F9" w14:textId="60BBFAFC" w:rsidR="006257B6" w:rsidRDefault="006257B6" w:rsidP="00A51C9F">
      <w:pPr>
        <w:pStyle w:val="NoSpacing"/>
        <w:rPr>
          <w:rFonts w:ascii="Times New Roman" w:hAnsi="Times New Roman" w:cs="Times New Roman"/>
          <w:bCs/>
          <w:sz w:val="24"/>
          <w:szCs w:val="24"/>
        </w:rPr>
      </w:pPr>
    </w:p>
    <w:p w14:paraId="26988B09" w14:textId="77777777" w:rsidR="00A51C9F" w:rsidRPr="00A51C9F" w:rsidRDefault="00A51C9F" w:rsidP="00A51C9F">
      <w:pPr>
        <w:pStyle w:val="NoSpacing"/>
        <w:rPr>
          <w:rFonts w:ascii="Times New Roman" w:hAnsi="Times New Roman" w:cs="Times New Roman"/>
          <w:bCs/>
          <w:sz w:val="24"/>
          <w:szCs w:val="24"/>
        </w:rPr>
      </w:pPr>
    </w:p>
    <w:p w14:paraId="436A1BA6" w14:textId="1C9D9DAC" w:rsidR="00C63902" w:rsidRPr="00CF1861" w:rsidRDefault="006257B6" w:rsidP="00A51C9F">
      <w:pPr>
        <w:pStyle w:val="NoSpacing"/>
        <w:rPr>
          <w:b/>
        </w:rPr>
      </w:pPr>
      <w:r w:rsidRPr="00A51C9F">
        <w:rPr>
          <w:rFonts w:ascii="Times New Roman" w:hAnsi="Times New Roman" w:cs="Times New Roman"/>
          <w:bCs/>
          <w:sz w:val="24"/>
          <w:szCs w:val="24"/>
        </w:rPr>
        <w:t>DEME J: The Plaintiff instituted a claim against the Defendants claimi</w:t>
      </w:r>
      <w:r w:rsidRPr="00CF1861">
        <w:rPr>
          <w:bCs/>
        </w:rPr>
        <w:t>ng:</w:t>
      </w:r>
    </w:p>
    <w:p w14:paraId="3FDD983D" w14:textId="77777777" w:rsidR="005A3B79" w:rsidRPr="00CF1861" w:rsidRDefault="005A3B79" w:rsidP="00CF1861">
      <w:pPr>
        <w:spacing w:line="360" w:lineRule="auto"/>
        <w:jc w:val="both"/>
        <w:rPr>
          <w:rFonts w:ascii="Times New Roman" w:hAnsi="Times New Roman" w:cs="Times New Roman"/>
          <w:bCs/>
          <w:sz w:val="24"/>
          <w:szCs w:val="24"/>
        </w:rPr>
      </w:pPr>
    </w:p>
    <w:p w14:paraId="6B9CCA60" w14:textId="2B1D891F" w:rsidR="00F37248" w:rsidRPr="00A51C9F" w:rsidRDefault="003E42BF" w:rsidP="00CF1861">
      <w:pPr>
        <w:spacing w:line="240" w:lineRule="auto"/>
        <w:ind w:left="720"/>
        <w:jc w:val="both"/>
        <w:rPr>
          <w:rFonts w:ascii="Times New Roman" w:hAnsi="Times New Roman" w:cs="Times New Roman"/>
        </w:rPr>
      </w:pPr>
      <w:r w:rsidRPr="00A51C9F">
        <w:rPr>
          <w:rFonts w:ascii="Times New Roman" w:hAnsi="Times New Roman" w:cs="Times New Roman"/>
        </w:rPr>
        <w:t xml:space="preserve">“1. </w:t>
      </w:r>
      <w:r w:rsidR="005A3B79" w:rsidRPr="00A51C9F">
        <w:rPr>
          <w:rFonts w:ascii="Times New Roman" w:hAnsi="Times New Roman" w:cs="Times New Roman"/>
        </w:rPr>
        <w:t xml:space="preserve">An order that the Agreement of Sale entered into by and between “Extension of Church Assemblies of God” as represented by the </w:t>
      </w:r>
      <w:r w:rsidR="00A51C9F">
        <w:rPr>
          <w:rFonts w:ascii="Times New Roman" w:hAnsi="Times New Roman" w:cs="Times New Roman"/>
        </w:rPr>
        <w:t>second</w:t>
      </w:r>
      <w:r w:rsidR="005A3B79" w:rsidRPr="00A51C9F">
        <w:rPr>
          <w:rFonts w:ascii="Times New Roman" w:hAnsi="Times New Roman" w:cs="Times New Roman"/>
        </w:rPr>
        <w:t xml:space="preserve"> Defendant and the </w:t>
      </w:r>
      <w:r w:rsidR="00A51C9F">
        <w:rPr>
          <w:rFonts w:ascii="Times New Roman" w:hAnsi="Times New Roman" w:cs="Times New Roman"/>
        </w:rPr>
        <w:t>fifth</w:t>
      </w:r>
      <w:r w:rsidR="005A3B79" w:rsidRPr="00A51C9F">
        <w:rPr>
          <w:rFonts w:ascii="Times New Roman" w:hAnsi="Times New Roman" w:cs="Times New Roman"/>
        </w:rPr>
        <w:t xml:space="preserve"> Defendant in respect of a church property at Number 2666 Corner Bimha and Mbira Street, Rujeko Township, Marondera, dated 1</w:t>
      </w:r>
      <w:r w:rsidR="00A51C9F">
        <w:rPr>
          <w:rFonts w:ascii="Times New Roman" w:hAnsi="Times New Roman" w:cs="Times New Roman"/>
        </w:rPr>
        <w:t>sixth</w:t>
      </w:r>
      <w:r w:rsidR="005A3B79" w:rsidRPr="00A51C9F">
        <w:rPr>
          <w:rFonts w:ascii="Times New Roman" w:hAnsi="Times New Roman" w:cs="Times New Roman"/>
        </w:rPr>
        <w:t xml:space="preserve"> August 2023, be declared null and void.</w:t>
      </w:r>
    </w:p>
    <w:p w14:paraId="6FBB660A" w14:textId="67901724" w:rsidR="005A3B79" w:rsidRPr="00A51C9F" w:rsidRDefault="005A3B79" w:rsidP="00CF1861">
      <w:pPr>
        <w:pStyle w:val="ListParagraph"/>
        <w:numPr>
          <w:ilvl w:val="0"/>
          <w:numId w:val="9"/>
        </w:numPr>
        <w:spacing w:line="240" w:lineRule="auto"/>
        <w:ind w:left="1080"/>
        <w:jc w:val="both"/>
        <w:rPr>
          <w:rFonts w:ascii="Times New Roman" w:hAnsi="Times New Roman" w:cs="Times New Roman"/>
        </w:rPr>
      </w:pPr>
      <w:r w:rsidRPr="00A51C9F">
        <w:rPr>
          <w:rFonts w:ascii="Times New Roman" w:hAnsi="Times New Roman" w:cs="Times New Roman"/>
        </w:rPr>
        <w:t xml:space="preserve">An order that the </w:t>
      </w:r>
      <w:r w:rsidR="00A51C9F">
        <w:rPr>
          <w:rFonts w:ascii="Times New Roman" w:hAnsi="Times New Roman" w:cs="Times New Roman"/>
        </w:rPr>
        <w:t>fifth</w:t>
      </w:r>
      <w:r w:rsidRPr="00A51C9F">
        <w:rPr>
          <w:rFonts w:ascii="Times New Roman" w:hAnsi="Times New Roman" w:cs="Times New Roman"/>
        </w:rPr>
        <w:t xml:space="preserve"> Defendant cancel and annul the Agreement dated 1</w:t>
      </w:r>
      <w:r w:rsidR="00A51C9F">
        <w:rPr>
          <w:rFonts w:ascii="Times New Roman" w:hAnsi="Times New Roman" w:cs="Times New Roman"/>
        </w:rPr>
        <w:t>sixth</w:t>
      </w:r>
      <w:r w:rsidRPr="00A51C9F">
        <w:rPr>
          <w:rFonts w:ascii="Times New Roman" w:hAnsi="Times New Roman" w:cs="Times New Roman"/>
        </w:rPr>
        <w:t xml:space="preserve"> August 2023, entered into between Extension of Church Assemblies of God (represented by the </w:t>
      </w:r>
      <w:r w:rsidR="00A51C9F">
        <w:rPr>
          <w:rFonts w:ascii="Times New Roman" w:hAnsi="Times New Roman" w:cs="Times New Roman"/>
        </w:rPr>
        <w:t>second</w:t>
      </w:r>
      <w:r w:rsidRPr="00A51C9F">
        <w:rPr>
          <w:rFonts w:ascii="Times New Roman" w:hAnsi="Times New Roman" w:cs="Times New Roman"/>
        </w:rPr>
        <w:t xml:space="preserve"> Defendant) and the </w:t>
      </w:r>
      <w:r w:rsidR="00A51C9F">
        <w:rPr>
          <w:rFonts w:ascii="Times New Roman" w:hAnsi="Times New Roman" w:cs="Times New Roman"/>
        </w:rPr>
        <w:t>fifth</w:t>
      </w:r>
      <w:r w:rsidRPr="00A51C9F">
        <w:rPr>
          <w:rFonts w:ascii="Times New Roman" w:hAnsi="Times New Roman" w:cs="Times New Roman"/>
        </w:rPr>
        <w:t xml:space="preserve"> Defendant, regarding the church property at Number 2666, Corner Bimha and Mbira Street, Rujeko Township, Marondera, and reregister the Agreement for the extension only in the name of the Plaintiff, as represented by its duly appointed representative. </w:t>
      </w:r>
    </w:p>
    <w:p w14:paraId="4F637421" w14:textId="610F8507" w:rsidR="005A3B79" w:rsidRPr="00A51C9F" w:rsidRDefault="005A3B79" w:rsidP="00CF1861">
      <w:pPr>
        <w:pStyle w:val="ListParagraph"/>
        <w:numPr>
          <w:ilvl w:val="0"/>
          <w:numId w:val="9"/>
        </w:numPr>
        <w:spacing w:line="240" w:lineRule="auto"/>
        <w:ind w:left="1080"/>
        <w:jc w:val="both"/>
        <w:rPr>
          <w:rFonts w:ascii="Times New Roman" w:hAnsi="Times New Roman" w:cs="Times New Roman"/>
        </w:rPr>
      </w:pPr>
      <w:r w:rsidRPr="00A51C9F">
        <w:rPr>
          <w:rFonts w:ascii="Times New Roman" w:hAnsi="Times New Roman" w:cs="Times New Roman"/>
        </w:rPr>
        <w:t xml:space="preserve">An order for the eviction of the </w:t>
      </w:r>
      <w:r w:rsidR="00A51C9F">
        <w:rPr>
          <w:rFonts w:ascii="Times New Roman" w:hAnsi="Times New Roman" w:cs="Times New Roman"/>
        </w:rPr>
        <w:t>first</w:t>
      </w:r>
      <w:r w:rsidRPr="00A51C9F">
        <w:rPr>
          <w:rFonts w:ascii="Times New Roman" w:hAnsi="Times New Roman" w:cs="Times New Roman"/>
        </w:rPr>
        <w:t xml:space="preserve">, </w:t>
      </w:r>
      <w:r w:rsidR="00A51C9F">
        <w:rPr>
          <w:rFonts w:ascii="Times New Roman" w:hAnsi="Times New Roman" w:cs="Times New Roman"/>
        </w:rPr>
        <w:t>second</w:t>
      </w:r>
      <w:r w:rsidRPr="00A51C9F">
        <w:rPr>
          <w:rFonts w:ascii="Times New Roman" w:hAnsi="Times New Roman" w:cs="Times New Roman"/>
        </w:rPr>
        <w:t xml:space="preserve">, </w:t>
      </w:r>
      <w:r w:rsidR="00A51C9F">
        <w:rPr>
          <w:rFonts w:ascii="Times New Roman" w:hAnsi="Times New Roman" w:cs="Times New Roman"/>
        </w:rPr>
        <w:t>third</w:t>
      </w:r>
      <w:r w:rsidRPr="00A51C9F">
        <w:rPr>
          <w:rFonts w:ascii="Times New Roman" w:hAnsi="Times New Roman" w:cs="Times New Roman"/>
        </w:rPr>
        <w:t xml:space="preserve">, and </w:t>
      </w:r>
      <w:r w:rsidR="00A51C9F">
        <w:rPr>
          <w:rFonts w:ascii="Times New Roman" w:hAnsi="Times New Roman" w:cs="Times New Roman"/>
        </w:rPr>
        <w:t>fourth</w:t>
      </w:r>
      <w:r w:rsidRPr="00A51C9F">
        <w:rPr>
          <w:rFonts w:ascii="Times New Roman" w:hAnsi="Times New Roman" w:cs="Times New Roman"/>
        </w:rPr>
        <w:t xml:space="preserve"> Defendants, and all persons occupying through them, from the church property located at Number 2666, Corner of Bimha and Mbira Streets, Rujeko Township, Marondera.</w:t>
      </w:r>
    </w:p>
    <w:p w14:paraId="65791764" w14:textId="6863F177" w:rsidR="005A3B79" w:rsidRPr="00A51C9F" w:rsidRDefault="005A3B79" w:rsidP="00CF1861">
      <w:pPr>
        <w:pStyle w:val="ListParagraph"/>
        <w:numPr>
          <w:ilvl w:val="0"/>
          <w:numId w:val="9"/>
        </w:numPr>
        <w:spacing w:line="240" w:lineRule="auto"/>
        <w:ind w:left="1080"/>
        <w:jc w:val="both"/>
        <w:rPr>
          <w:rFonts w:ascii="Times New Roman" w:hAnsi="Times New Roman" w:cs="Times New Roman"/>
        </w:rPr>
      </w:pPr>
      <w:r w:rsidRPr="00A51C9F">
        <w:rPr>
          <w:rFonts w:ascii="Times New Roman" w:hAnsi="Times New Roman" w:cs="Times New Roman"/>
        </w:rPr>
        <w:t xml:space="preserve">Costs of suit on the Legal Practitioner-Client scale to be borne by the </w:t>
      </w:r>
      <w:r w:rsidR="00A51C9F">
        <w:rPr>
          <w:rFonts w:ascii="Times New Roman" w:hAnsi="Times New Roman" w:cs="Times New Roman"/>
        </w:rPr>
        <w:t>first</w:t>
      </w:r>
      <w:r w:rsidRPr="00A51C9F">
        <w:rPr>
          <w:rFonts w:ascii="Times New Roman" w:hAnsi="Times New Roman" w:cs="Times New Roman"/>
        </w:rPr>
        <w:t xml:space="preserve">, </w:t>
      </w:r>
      <w:r w:rsidR="00A51C9F">
        <w:rPr>
          <w:rFonts w:ascii="Times New Roman" w:hAnsi="Times New Roman" w:cs="Times New Roman"/>
        </w:rPr>
        <w:t>second</w:t>
      </w:r>
      <w:r w:rsidRPr="00A51C9F">
        <w:rPr>
          <w:rFonts w:ascii="Times New Roman" w:hAnsi="Times New Roman" w:cs="Times New Roman"/>
        </w:rPr>
        <w:t xml:space="preserve">, </w:t>
      </w:r>
      <w:r w:rsidR="00A51C9F">
        <w:rPr>
          <w:rFonts w:ascii="Times New Roman" w:hAnsi="Times New Roman" w:cs="Times New Roman"/>
        </w:rPr>
        <w:t>third</w:t>
      </w:r>
      <w:r w:rsidRPr="00A51C9F">
        <w:rPr>
          <w:rFonts w:ascii="Times New Roman" w:hAnsi="Times New Roman" w:cs="Times New Roman"/>
        </w:rPr>
        <w:t xml:space="preserve"> and </w:t>
      </w:r>
      <w:r w:rsidR="00A51C9F">
        <w:rPr>
          <w:rFonts w:ascii="Times New Roman" w:hAnsi="Times New Roman" w:cs="Times New Roman"/>
        </w:rPr>
        <w:t>fourth</w:t>
      </w:r>
      <w:r w:rsidRPr="00A51C9F">
        <w:rPr>
          <w:rFonts w:ascii="Times New Roman" w:hAnsi="Times New Roman" w:cs="Times New Roman"/>
        </w:rPr>
        <w:t xml:space="preserve"> Defendants, jointly and severally, the one paying the others to be absolved.</w:t>
      </w:r>
      <w:r w:rsidR="003E42BF" w:rsidRPr="00A51C9F">
        <w:rPr>
          <w:rFonts w:ascii="Times New Roman" w:hAnsi="Times New Roman" w:cs="Times New Roman"/>
        </w:rPr>
        <w:t>”</w:t>
      </w:r>
    </w:p>
    <w:p w14:paraId="006A300F" w14:textId="77777777" w:rsidR="003E42BF" w:rsidRPr="00CF1861" w:rsidRDefault="003E42BF" w:rsidP="00CF1861">
      <w:pPr>
        <w:pStyle w:val="ListParagraph"/>
        <w:spacing w:line="360" w:lineRule="auto"/>
        <w:jc w:val="both"/>
        <w:rPr>
          <w:rFonts w:ascii="Times New Roman" w:hAnsi="Times New Roman" w:cs="Times New Roman"/>
          <w:sz w:val="24"/>
          <w:szCs w:val="24"/>
        </w:rPr>
      </w:pPr>
    </w:p>
    <w:p w14:paraId="78CE7635" w14:textId="39B76BDB" w:rsidR="00B836AE" w:rsidRPr="00A51C9F" w:rsidRDefault="003E42BF" w:rsidP="00A51C9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It was alleged by the </w:t>
      </w:r>
      <w:r w:rsidR="00A51C9F" w:rsidRPr="00477462">
        <w:rPr>
          <w:rFonts w:ascii="Times New Roman" w:hAnsi="Times New Roman" w:cs="Times New Roman"/>
          <w:sz w:val="24"/>
          <w:szCs w:val="24"/>
        </w:rPr>
        <w:t>Plaintiff that</w:t>
      </w:r>
      <w:r w:rsidR="006D494F" w:rsidRPr="00477462">
        <w:rPr>
          <w:rFonts w:ascii="Times New Roman" w:hAnsi="Times New Roman" w:cs="Times New Roman"/>
          <w:sz w:val="24"/>
          <w:szCs w:val="24"/>
        </w:rPr>
        <w:t xml:space="preserve"> </w:t>
      </w:r>
      <w:r w:rsidR="00CA1FDC" w:rsidRPr="00477462">
        <w:rPr>
          <w:rFonts w:ascii="Times New Roman" w:hAnsi="Times New Roman" w:cs="Times New Roman"/>
          <w:sz w:val="24"/>
          <w:szCs w:val="24"/>
        </w:rPr>
        <w:t xml:space="preserve">the </w:t>
      </w:r>
      <w:r w:rsidR="00A51C9F">
        <w:rPr>
          <w:rFonts w:ascii="Times New Roman" w:hAnsi="Times New Roman" w:cs="Times New Roman"/>
          <w:sz w:val="24"/>
          <w:szCs w:val="24"/>
        </w:rPr>
        <w:t>fifth</w:t>
      </w:r>
      <w:r w:rsidR="00CA1FDC" w:rsidRPr="00477462">
        <w:rPr>
          <w:rFonts w:ascii="Times New Roman" w:hAnsi="Times New Roman" w:cs="Times New Roman"/>
          <w:sz w:val="24"/>
          <w:szCs w:val="24"/>
        </w:rPr>
        <w:t xml:space="preserve"> D</w:t>
      </w:r>
      <w:r w:rsidR="006D494F" w:rsidRPr="00477462">
        <w:rPr>
          <w:rFonts w:ascii="Times New Roman" w:hAnsi="Times New Roman" w:cs="Times New Roman"/>
          <w:sz w:val="24"/>
          <w:szCs w:val="24"/>
        </w:rPr>
        <w:t>e</w:t>
      </w:r>
      <w:r w:rsidR="00CA1FDC" w:rsidRPr="00477462">
        <w:rPr>
          <w:rFonts w:ascii="Times New Roman" w:hAnsi="Times New Roman" w:cs="Times New Roman"/>
          <w:sz w:val="24"/>
          <w:szCs w:val="24"/>
        </w:rPr>
        <w:t>fendant allocated to the Plaintiff the property known as Number 2666, Corner Bimha and Mbira Street, Rujeko Township, Marondera,</w:t>
      </w:r>
      <w:r w:rsidR="00A44B23" w:rsidRPr="00477462">
        <w:rPr>
          <w:rFonts w:ascii="Times New Roman" w:hAnsi="Times New Roman" w:cs="Times New Roman"/>
          <w:sz w:val="24"/>
          <w:szCs w:val="24"/>
        </w:rPr>
        <w:t xml:space="preserve"> (hereinafter called “the property”). According to the Plaintiff this allocation took place </w:t>
      </w:r>
      <w:r w:rsidR="002D205E" w:rsidRPr="00477462">
        <w:rPr>
          <w:rFonts w:ascii="Times New Roman" w:hAnsi="Times New Roman" w:cs="Times New Roman"/>
          <w:sz w:val="24"/>
          <w:szCs w:val="24"/>
        </w:rPr>
        <w:t xml:space="preserve">around </w:t>
      </w:r>
      <w:r w:rsidR="00A44B23" w:rsidRPr="00477462">
        <w:rPr>
          <w:rFonts w:ascii="Times New Roman" w:hAnsi="Times New Roman" w:cs="Times New Roman"/>
          <w:sz w:val="24"/>
          <w:szCs w:val="24"/>
        </w:rPr>
        <w:t xml:space="preserve">1978 </w:t>
      </w:r>
      <w:r w:rsidR="002D205E" w:rsidRPr="00477462">
        <w:rPr>
          <w:rFonts w:ascii="Times New Roman" w:hAnsi="Times New Roman" w:cs="Times New Roman"/>
          <w:sz w:val="24"/>
          <w:szCs w:val="24"/>
        </w:rPr>
        <w:t>-</w:t>
      </w:r>
      <w:r w:rsidR="00A44B23" w:rsidRPr="00477462">
        <w:rPr>
          <w:rFonts w:ascii="Times New Roman" w:hAnsi="Times New Roman" w:cs="Times New Roman"/>
          <w:sz w:val="24"/>
          <w:szCs w:val="24"/>
        </w:rPr>
        <w:t>1980.</w:t>
      </w:r>
      <w:r w:rsidR="002D205E" w:rsidRPr="00477462">
        <w:rPr>
          <w:rFonts w:ascii="Times New Roman" w:hAnsi="Times New Roman" w:cs="Times New Roman"/>
          <w:sz w:val="24"/>
          <w:szCs w:val="24"/>
        </w:rPr>
        <w:t xml:space="preserve"> The </w:t>
      </w:r>
      <w:proofErr w:type="gramStart"/>
      <w:r w:rsidR="002D205E" w:rsidRPr="00477462">
        <w:rPr>
          <w:rFonts w:ascii="Times New Roman" w:hAnsi="Times New Roman" w:cs="Times New Roman"/>
          <w:sz w:val="24"/>
          <w:szCs w:val="24"/>
        </w:rPr>
        <w:t>Plaintiff  averred</w:t>
      </w:r>
      <w:proofErr w:type="gramEnd"/>
      <w:r w:rsidR="002D205E" w:rsidRPr="00477462">
        <w:rPr>
          <w:rFonts w:ascii="Times New Roman" w:hAnsi="Times New Roman" w:cs="Times New Roman"/>
          <w:sz w:val="24"/>
          <w:szCs w:val="24"/>
        </w:rPr>
        <w:t xml:space="preserve"> that it constructed a church building </w:t>
      </w:r>
      <w:r w:rsidR="00EE1866" w:rsidRPr="00477462">
        <w:rPr>
          <w:rFonts w:ascii="Times New Roman" w:hAnsi="Times New Roman" w:cs="Times New Roman"/>
          <w:sz w:val="24"/>
          <w:szCs w:val="24"/>
        </w:rPr>
        <w:t>together with other ancillary</w:t>
      </w:r>
      <w:r w:rsidR="00547761" w:rsidRPr="00477462">
        <w:rPr>
          <w:rFonts w:ascii="Times New Roman" w:hAnsi="Times New Roman" w:cs="Times New Roman"/>
          <w:sz w:val="24"/>
          <w:szCs w:val="24"/>
        </w:rPr>
        <w:t xml:space="preserve"> </w:t>
      </w:r>
      <w:r w:rsidR="00EE1866" w:rsidRPr="00477462">
        <w:rPr>
          <w:rFonts w:ascii="Times New Roman" w:hAnsi="Times New Roman" w:cs="Times New Roman"/>
          <w:sz w:val="24"/>
          <w:szCs w:val="24"/>
        </w:rPr>
        <w:t xml:space="preserve">structures </w:t>
      </w:r>
      <w:r w:rsidR="002D205E" w:rsidRPr="00477462">
        <w:rPr>
          <w:rFonts w:ascii="Times New Roman" w:hAnsi="Times New Roman" w:cs="Times New Roman"/>
          <w:sz w:val="24"/>
          <w:szCs w:val="24"/>
        </w:rPr>
        <w:t>at the property.</w:t>
      </w:r>
      <w:r w:rsidR="00547761" w:rsidRPr="00477462">
        <w:rPr>
          <w:rFonts w:ascii="Times New Roman" w:hAnsi="Times New Roman" w:cs="Times New Roman"/>
          <w:sz w:val="24"/>
          <w:szCs w:val="24"/>
        </w:rPr>
        <w:t xml:space="preserve"> </w:t>
      </w:r>
      <w:r w:rsidR="00EE1866" w:rsidRPr="00477462">
        <w:rPr>
          <w:rFonts w:ascii="Times New Roman" w:hAnsi="Times New Roman" w:cs="Times New Roman"/>
          <w:sz w:val="24"/>
          <w:szCs w:val="24"/>
        </w:rPr>
        <w:t xml:space="preserve">The </w:t>
      </w:r>
      <w:r w:rsidR="00A51C9F">
        <w:rPr>
          <w:rFonts w:ascii="Times New Roman" w:hAnsi="Times New Roman" w:cs="Times New Roman"/>
          <w:sz w:val="24"/>
          <w:szCs w:val="24"/>
        </w:rPr>
        <w:t>second</w:t>
      </w:r>
      <w:r w:rsidR="00EE1866" w:rsidRPr="00477462">
        <w:rPr>
          <w:rFonts w:ascii="Times New Roman" w:hAnsi="Times New Roman" w:cs="Times New Roman"/>
          <w:sz w:val="24"/>
          <w:szCs w:val="24"/>
        </w:rPr>
        <w:t>-</w:t>
      </w:r>
      <w:r w:rsidR="00A51C9F">
        <w:rPr>
          <w:rFonts w:ascii="Times New Roman" w:hAnsi="Times New Roman" w:cs="Times New Roman"/>
          <w:sz w:val="24"/>
          <w:szCs w:val="24"/>
        </w:rPr>
        <w:t>fourth</w:t>
      </w:r>
      <w:r w:rsidR="00EE1866" w:rsidRPr="00477462">
        <w:rPr>
          <w:rFonts w:ascii="Times New Roman" w:hAnsi="Times New Roman" w:cs="Times New Roman"/>
          <w:sz w:val="24"/>
          <w:szCs w:val="24"/>
        </w:rPr>
        <w:t xml:space="preserve"> Defendants are former members of the Plaintiff according to the Plaintiff.</w:t>
      </w:r>
    </w:p>
    <w:p w14:paraId="4A4B5C13" w14:textId="343E9447" w:rsidR="009C77F2" w:rsidRPr="00A51C9F" w:rsidRDefault="00082B93" w:rsidP="00A51C9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The Plaintiff also claimed </w:t>
      </w:r>
      <w:r w:rsidR="00A51C9F" w:rsidRPr="00477462">
        <w:rPr>
          <w:rFonts w:ascii="Times New Roman" w:hAnsi="Times New Roman" w:cs="Times New Roman"/>
          <w:sz w:val="24"/>
          <w:szCs w:val="24"/>
        </w:rPr>
        <w:t>that on</w:t>
      </w:r>
      <w:r w:rsidRPr="00477462">
        <w:rPr>
          <w:rFonts w:ascii="Times New Roman" w:hAnsi="Times New Roman" w:cs="Times New Roman"/>
          <w:sz w:val="24"/>
          <w:szCs w:val="24"/>
        </w:rPr>
        <w:t xml:space="preserve"> 10 April 2007, it applied</w:t>
      </w:r>
      <w:r w:rsidR="002E240A" w:rsidRPr="00477462">
        <w:rPr>
          <w:rFonts w:ascii="Times New Roman" w:hAnsi="Times New Roman" w:cs="Times New Roman"/>
          <w:sz w:val="24"/>
          <w:szCs w:val="24"/>
        </w:rPr>
        <w:t xml:space="preserve"> to the </w:t>
      </w:r>
      <w:r w:rsidR="00A51C9F">
        <w:rPr>
          <w:rFonts w:ascii="Times New Roman" w:hAnsi="Times New Roman" w:cs="Times New Roman"/>
          <w:sz w:val="24"/>
          <w:szCs w:val="24"/>
        </w:rPr>
        <w:t>fifth</w:t>
      </w:r>
      <w:r w:rsidR="002E240A" w:rsidRPr="00477462">
        <w:rPr>
          <w:rFonts w:ascii="Times New Roman" w:hAnsi="Times New Roman" w:cs="Times New Roman"/>
          <w:sz w:val="24"/>
          <w:szCs w:val="24"/>
        </w:rPr>
        <w:t xml:space="preserve"> </w:t>
      </w:r>
      <w:r w:rsidR="00A51C9F" w:rsidRPr="00477462">
        <w:rPr>
          <w:rFonts w:ascii="Times New Roman" w:hAnsi="Times New Roman" w:cs="Times New Roman"/>
          <w:sz w:val="24"/>
          <w:szCs w:val="24"/>
        </w:rPr>
        <w:t>Defendant for</w:t>
      </w:r>
      <w:r w:rsidR="002E240A" w:rsidRPr="00477462">
        <w:rPr>
          <w:rFonts w:ascii="Times New Roman" w:hAnsi="Times New Roman" w:cs="Times New Roman"/>
          <w:sz w:val="24"/>
          <w:szCs w:val="24"/>
        </w:rPr>
        <w:t xml:space="preserve"> an extension of the property to incorporate the adjacent piece of land</w:t>
      </w:r>
      <w:r w:rsidR="00547761" w:rsidRPr="00477462">
        <w:rPr>
          <w:rFonts w:ascii="Times New Roman" w:hAnsi="Times New Roman" w:cs="Times New Roman"/>
          <w:sz w:val="24"/>
          <w:szCs w:val="24"/>
        </w:rPr>
        <w:t xml:space="preserve"> </w:t>
      </w:r>
      <w:r w:rsidR="00A51C9F" w:rsidRPr="00477462">
        <w:rPr>
          <w:rFonts w:ascii="Times New Roman" w:hAnsi="Times New Roman" w:cs="Times New Roman"/>
          <w:sz w:val="24"/>
          <w:szCs w:val="24"/>
        </w:rPr>
        <w:t>measuring approximately</w:t>
      </w:r>
      <w:r w:rsidR="00547761" w:rsidRPr="00477462">
        <w:rPr>
          <w:rFonts w:ascii="Times New Roman" w:hAnsi="Times New Roman" w:cs="Times New Roman"/>
          <w:sz w:val="24"/>
          <w:szCs w:val="24"/>
        </w:rPr>
        <w:t xml:space="preserve"> 216 square metres</w:t>
      </w:r>
      <w:r w:rsidR="002E240A" w:rsidRPr="00477462">
        <w:rPr>
          <w:rFonts w:ascii="Times New Roman" w:hAnsi="Times New Roman" w:cs="Times New Roman"/>
          <w:sz w:val="24"/>
          <w:szCs w:val="24"/>
        </w:rPr>
        <w:t>.</w:t>
      </w:r>
      <w:r w:rsidR="0072665E" w:rsidRPr="00477462">
        <w:rPr>
          <w:rFonts w:ascii="Times New Roman" w:hAnsi="Times New Roman" w:cs="Times New Roman"/>
          <w:sz w:val="24"/>
          <w:szCs w:val="24"/>
        </w:rPr>
        <w:t xml:space="preserve"> According to the Plaintiff, it later purchased the land on 9 September 2008 upon an offer by the </w:t>
      </w:r>
      <w:r w:rsidR="00A51C9F">
        <w:rPr>
          <w:rFonts w:ascii="Times New Roman" w:hAnsi="Times New Roman" w:cs="Times New Roman"/>
          <w:sz w:val="24"/>
          <w:szCs w:val="24"/>
        </w:rPr>
        <w:t>fifth</w:t>
      </w:r>
      <w:r w:rsidR="0072665E" w:rsidRPr="00477462">
        <w:rPr>
          <w:rFonts w:ascii="Times New Roman" w:hAnsi="Times New Roman" w:cs="Times New Roman"/>
          <w:sz w:val="24"/>
          <w:szCs w:val="24"/>
        </w:rPr>
        <w:t xml:space="preserve"> Defendant.</w:t>
      </w:r>
      <w:r w:rsidR="00FE0CFF" w:rsidRPr="00477462">
        <w:rPr>
          <w:rFonts w:ascii="Times New Roman" w:hAnsi="Times New Roman" w:cs="Times New Roman"/>
          <w:sz w:val="24"/>
          <w:szCs w:val="24"/>
        </w:rPr>
        <w:t xml:space="preserve"> It was further maintained by the Plaintiff that the </w:t>
      </w:r>
      <w:r w:rsidR="00A51C9F">
        <w:rPr>
          <w:rFonts w:ascii="Times New Roman" w:hAnsi="Times New Roman" w:cs="Times New Roman"/>
          <w:sz w:val="24"/>
          <w:szCs w:val="24"/>
        </w:rPr>
        <w:t>second</w:t>
      </w:r>
      <w:r w:rsidR="00FE0CFF" w:rsidRPr="00477462">
        <w:rPr>
          <w:rFonts w:ascii="Times New Roman" w:hAnsi="Times New Roman" w:cs="Times New Roman"/>
          <w:sz w:val="24"/>
          <w:szCs w:val="24"/>
        </w:rPr>
        <w:t xml:space="preserve"> Defendant </w:t>
      </w:r>
      <w:r w:rsidR="00A51C9F" w:rsidRPr="00477462">
        <w:rPr>
          <w:rFonts w:ascii="Times New Roman" w:hAnsi="Times New Roman" w:cs="Times New Roman"/>
          <w:sz w:val="24"/>
          <w:szCs w:val="24"/>
        </w:rPr>
        <w:t>represented the</w:t>
      </w:r>
      <w:r w:rsidR="006C046D" w:rsidRPr="00477462">
        <w:rPr>
          <w:rFonts w:ascii="Times New Roman" w:hAnsi="Times New Roman" w:cs="Times New Roman"/>
          <w:sz w:val="24"/>
          <w:szCs w:val="24"/>
        </w:rPr>
        <w:t xml:space="preserve"> Plaintiff in the transaction.</w:t>
      </w:r>
    </w:p>
    <w:p w14:paraId="4213A30A" w14:textId="2C6B8BFE" w:rsidR="00714342" w:rsidRPr="00A51C9F" w:rsidRDefault="00820074" w:rsidP="00A51C9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The Plaintiff additionally stated that t</w:t>
      </w:r>
      <w:r w:rsidR="009C77F2" w:rsidRPr="00477462">
        <w:rPr>
          <w:rFonts w:ascii="Times New Roman" w:hAnsi="Times New Roman" w:cs="Times New Roman"/>
          <w:sz w:val="24"/>
          <w:szCs w:val="24"/>
        </w:rPr>
        <w:t xml:space="preserve">he </w:t>
      </w:r>
      <w:r w:rsidR="00A51C9F">
        <w:rPr>
          <w:rFonts w:ascii="Times New Roman" w:hAnsi="Times New Roman" w:cs="Times New Roman"/>
          <w:sz w:val="24"/>
          <w:szCs w:val="24"/>
        </w:rPr>
        <w:t>second</w:t>
      </w:r>
      <w:r w:rsidR="009C77F2" w:rsidRPr="00477462">
        <w:rPr>
          <w:rFonts w:ascii="Times New Roman" w:hAnsi="Times New Roman" w:cs="Times New Roman"/>
          <w:sz w:val="24"/>
          <w:szCs w:val="24"/>
        </w:rPr>
        <w:t xml:space="preserve">, </w:t>
      </w:r>
      <w:r w:rsidR="00A51C9F">
        <w:rPr>
          <w:rFonts w:ascii="Times New Roman" w:hAnsi="Times New Roman" w:cs="Times New Roman"/>
          <w:sz w:val="24"/>
          <w:szCs w:val="24"/>
        </w:rPr>
        <w:t>third</w:t>
      </w:r>
      <w:r w:rsidR="009C77F2" w:rsidRPr="00477462">
        <w:rPr>
          <w:rFonts w:ascii="Times New Roman" w:hAnsi="Times New Roman" w:cs="Times New Roman"/>
          <w:sz w:val="24"/>
          <w:szCs w:val="24"/>
        </w:rPr>
        <w:t xml:space="preserve"> and </w:t>
      </w:r>
      <w:r w:rsidR="00A51C9F">
        <w:rPr>
          <w:rFonts w:ascii="Times New Roman" w:hAnsi="Times New Roman" w:cs="Times New Roman"/>
          <w:sz w:val="24"/>
          <w:szCs w:val="24"/>
        </w:rPr>
        <w:t>fourth</w:t>
      </w:r>
      <w:r w:rsidR="009C77F2" w:rsidRPr="00477462">
        <w:rPr>
          <w:rFonts w:ascii="Times New Roman" w:hAnsi="Times New Roman" w:cs="Times New Roman"/>
          <w:sz w:val="24"/>
          <w:szCs w:val="24"/>
        </w:rPr>
        <w:t xml:space="preserve"> Defendants ceased to be members of the Plaintiff</w:t>
      </w:r>
      <w:r w:rsidRPr="00477462">
        <w:rPr>
          <w:rFonts w:ascii="Times New Roman" w:hAnsi="Times New Roman" w:cs="Times New Roman"/>
          <w:sz w:val="24"/>
          <w:szCs w:val="24"/>
        </w:rPr>
        <w:t xml:space="preserve"> around 2020-2021.</w:t>
      </w:r>
      <w:r w:rsidR="00A023D9" w:rsidRPr="00477462">
        <w:rPr>
          <w:rFonts w:ascii="Times New Roman" w:hAnsi="Times New Roman" w:cs="Times New Roman"/>
          <w:sz w:val="24"/>
          <w:szCs w:val="24"/>
        </w:rPr>
        <w:t xml:space="preserve"> The </w:t>
      </w:r>
      <w:r w:rsidR="00A51C9F">
        <w:rPr>
          <w:rFonts w:ascii="Times New Roman" w:hAnsi="Times New Roman" w:cs="Times New Roman"/>
          <w:sz w:val="24"/>
          <w:szCs w:val="24"/>
        </w:rPr>
        <w:t>second</w:t>
      </w:r>
      <w:r w:rsidR="00A023D9" w:rsidRPr="00477462">
        <w:rPr>
          <w:rFonts w:ascii="Times New Roman" w:hAnsi="Times New Roman" w:cs="Times New Roman"/>
          <w:sz w:val="24"/>
          <w:szCs w:val="24"/>
        </w:rPr>
        <w:t>-</w:t>
      </w:r>
      <w:r w:rsidR="00A51C9F">
        <w:rPr>
          <w:rFonts w:ascii="Times New Roman" w:hAnsi="Times New Roman" w:cs="Times New Roman"/>
          <w:sz w:val="24"/>
          <w:szCs w:val="24"/>
        </w:rPr>
        <w:t>fourth</w:t>
      </w:r>
      <w:r w:rsidR="00A023D9" w:rsidRPr="00477462">
        <w:rPr>
          <w:rFonts w:ascii="Times New Roman" w:hAnsi="Times New Roman" w:cs="Times New Roman"/>
          <w:sz w:val="24"/>
          <w:szCs w:val="24"/>
        </w:rPr>
        <w:t xml:space="preserve"> Defendants formed their church organization in the form of the </w:t>
      </w:r>
      <w:r w:rsidR="00A51C9F">
        <w:rPr>
          <w:rFonts w:ascii="Times New Roman" w:hAnsi="Times New Roman" w:cs="Times New Roman"/>
          <w:sz w:val="24"/>
          <w:szCs w:val="24"/>
        </w:rPr>
        <w:t>first</w:t>
      </w:r>
      <w:r w:rsidR="00A023D9" w:rsidRPr="00477462">
        <w:rPr>
          <w:rFonts w:ascii="Times New Roman" w:hAnsi="Times New Roman" w:cs="Times New Roman"/>
          <w:sz w:val="24"/>
          <w:szCs w:val="24"/>
        </w:rPr>
        <w:t xml:space="preserve"> Defendant according to the   Plaintiff</w:t>
      </w:r>
    </w:p>
    <w:p w14:paraId="21ECBB0B" w14:textId="0BD4BD32" w:rsidR="0055035B" w:rsidRPr="00A51C9F" w:rsidRDefault="00714342" w:rsidP="00A51C9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It was further alleged that the </w:t>
      </w:r>
      <w:r w:rsidR="00A51C9F">
        <w:rPr>
          <w:rFonts w:ascii="Times New Roman" w:hAnsi="Times New Roman" w:cs="Times New Roman"/>
          <w:sz w:val="24"/>
          <w:szCs w:val="24"/>
        </w:rPr>
        <w:t>second</w:t>
      </w:r>
      <w:r w:rsidRPr="00477462">
        <w:rPr>
          <w:rFonts w:ascii="Times New Roman" w:hAnsi="Times New Roman" w:cs="Times New Roman"/>
          <w:sz w:val="24"/>
          <w:szCs w:val="24"/>
        </w:rPr>
        <w:t xml:space="preserve"> </w:t>
      </w:r>
      <w:r w:rsidR="00A51C9F" w:rsidRPr="00477462">
        <w:rPr>
          <w:rFonts w:ascii="Times New Roman" w:hAnsi="Times New Roman" w:cs="Times New Roman"/>
          <w:sz w:val="24"/>
          <w:szCs w:val="24"/>
        </w:rPr>
        <w:t>Defendant, in</w:t>
      </w:r>
      <w:r w:rsidR="006C74BD" w:rsidRPr="00477462">
        <w:rPr>
          <w:rFonts w:ascii="Times New Roman" w:hAnsi="Times New Roman" w:cs="Times New Roman"/>
          <w:sz w:val="24"/>
          <w:szCs w:val="24"/>
        </w:rPr>
        <w:t xml:space="preserve"> 2023, </w:t>
      </w:r>
      <w:r w:rsidR="00A51C9F" w:rsidRPr="00477462">
        <w:rPr>
          <w:rFonts w:ascii="Times New Roman" w:hAnsi="Times New Roman" w:cs="Times New Roman"/>
          <w:sz w:val="24"/>
          <w:szCs w:val="24"/>
        </w:rPr>
        <w:t>acting in</w:t>
      </w:r>
      <w:r w:rsidRPr="00477462">
        <w:rPr>
          <w:rFonts w:ascii="Times New Roman" w:hAnsi="Times New Roman" w:cs="Times New Roman"/>
          <w:sz w:val="24"/>
          <w:szCs w:val="24"/>
        </w:rPr>
        <w:t xml:space="preserve"> common purpose with the </w:t>
      </w:r>
      <w:r w:rsidR="00A51C9F">
        <w:rPr>
          <w:rFonts w:ascii="Times New Roman" w:hAnsi="Times New Roman" w:cs="Times New Roman"/>
          <w:sz w:val="24"/>
          <w:szCs w:val="24"/>
        </w:rPr>
        <w:t>third</w:t>
      </w:r>
      <w:r w:rsidRPr="00477462">
        <w:rPr>
          <w:rFonts w:ascii="Times New Roman" w:hAnsi="Times New Roman" w:cs="Times New Roman"/>
          <w:sz w:val="24"/>
          <w:szCs w:val="24"/>
        </w:rPr>
        <w:t xml:space="preserve"> and </w:t>
      </w:r>
      <w:r w:rsidR="00A51C9F">
        <w:rPr>
          <w:rFonts w:ascii="Times New Roman" w:hAnsi="Times New Roman" w:cs="Times New Roman"/>
          <w:sz w:val="24"/>
          <w:szCs w:val="24"/>
        </w:rPr>
        <w:t>fourth</w:t>
      </w:r>
      <w:r w:rsidRPr="00477462">
        <w:rPr>
          <w:rFonts w:ascii="Times New Roman" w:hAnsi="Times New Roman" w:cs="Times New Roman"/>
          <w:sz w:val="24"/>
          <w:szCs w:val="24"/>
        </w:rPr>
        <w:t xml:space="preserve"> Defendants, misled the </w:t>
      </w:r>
      <w:r w:rsidR="00A51C9F">
        <w:rPr>
          <w:rFonts w:ascii="Times New Roman" w:hAnsi="Times New Roman" w:cs="Times New Roman"/>
          <w:sz w:val="24"/>
          <w:szCs w:val="24"/>
        </w:rPr>
        <w:t>fifth</w:t>
      </w:r>
      <w:r w:rsidRPr="00477462">
        <w:rPr>
          <w:rFonts w:ascii="Times New Roman" w:hAnsi="Times New Roman" w:cs="Times New Roman"/>
          <w:sz w:val="24"/>
          <w:szCs w:val="24"/>
        </w:rPr>
        <w:t xml:space="preserve"> </w:t>
      </w:r>
      <w:r w:rsidR="00A51C9F" w:rsidRPr="00477462">
        <w:rPr>
          <w:rFonts w:ascii="Times New Roman" w:hAnsi="Times New Roman" w:cs="Times New Roman"/>
          <w:sz w:val="24"/>
          <w:szCs w:val="24"/>
        </w:rPr>
        <w:t>Defendant into</w:t>
      </w:r>
      <w:r w:rsidRPr="00477462">
        <w:rPr>
          <w:rFonts w:ascii="Times New Roman" w:hAnsi="Times New Roman" w:cs="Times New Roman"/>
          <w:sz w:val="24"/>
          <w:szCs w:val="24"/>
        </w:rPr>
        <w:t xml:space="preserve"> concluding an agreement of sale in respect of the </w:t>
      </w:r>
      <w:r w:rsidR="007F2DBB" w:rsidRPr="00477462">
        <w:rPr>
          <w:rFonts w:ascii="Times New Roman" w:hAnsi="Times New Roman" w:cs="Times New Roman"/>
          <w:sz w:val="24"/>
          <w:szCs w:val="24"/>
        </w:rPr>
        <w:t>land measuring approximately 216 square metres</w:t>
      </w:r>
      <w:r w:rsidR="00A023D9" w:rsidRPr="00477462">
        <w:rPr>
          <w:rFonts w:ascii="Times New Roman" w:hAnsi="Times New Roman" w:cs="Times New Roman"/>
          <w:sz w:val="24"/>
          <w:szCs w:val="24"/>
        </w:rPr>
        <w:t>.</w:t>
      </w:r>
      <w:r w:rsidR="007F2DBB" w:rsidRPr="00477462">
        <w:rPr>
          <w:rFonts w:ascii="Times New Roman" w:hAnsi="Times New Roman" w:cs="Times New Roman"/>
          <w:sz w:val="24"/>
          <w:szCs w:val="24"/>
        </w:rPr>
        <w:t xml:space="preserve"> In the transaction, the </w:t>
      </w:r>
      <w:r w:rsidR="00A51C9F">
        <w:rPr>
          <w:rFonts w:ascii="Times New Roman" w:hAnsi="Times New Roman" w:cs="Times New Roman"/>
          <w:sz w:val="24"/>
          <w:szCs w:val="24"/>
        </w:rPr>
        <w:t>second</w:t>
      </w:r>
      <w:r w:rsidR="007F2DBB" w:rsidRPr="00477462">
        <w:rPr>
          <w:rFonts w:ascii="Times New Roman" w:hAnsi="Times New Roman" w:cs="Times New Roman"/>
          <w:sz w:val="24"/>
          <w:szCs w:val="24"/>
        </w:rPr>
        <w:t xml:space="preserve"> Defendant represented the purchaser identified as </w:t>
      </w:r>
      <w:r w:rsidR="00A91DBD" w:rsidRPr="00477462">
        <w:rPr>
          <w:rFonts w:ascii="Times New Roman" w:hAnsi="Times New Roman" w:cs="Times New Roman"/>
          <w:sz w:val="24"/>
          <w:szCs w:val="24"/>
        </w:rPr>
        <w:t xml:space="preserve">The </w:t>
      </w:r>
      <w:r w:rsidR="007F2DBB" w:rsidRPr="00477462">
        <w:rPr>
          <w:rFonts w:ascii="Times New Roman" w:hAnsi="Times New Roman" w:cs="Times New Roman"/>
          <w:sz w:val="24"/>
          <w:szCs w:val="24"/>
        </w:rPr>
        <w:t xml:space="preserve">Extension of Church Assemblies of God. It was contended by the Plaintiff that </w:t>
      </w:r>
      <w:r w:rsidR="00A91DBD" w:rsidRPr="00477462">
        <w:rPr>
          <w:rFonts w:ascii="Times New Roman" w:hAnsi="Times New Roman" w:cs="Times New Roman"/>
          <w:sz w:val="24"/>
          <w:szCs w:val="24"/>
        </w:rPr>
        <w:t xml:space="preserve">The </w:t>
      </w:r>
      <w:r w:rsidR="007F2DBB" w:rsidRPr="00477462">
        <w:rPr>
          <w:rFonts w:ascii="Times New Roman" w:hAnsi="Times New Roman" w:cs="Times New Roman"/>
          <w:sz w:val="24"/>
          <w:szCs w:val="24"/>
        </w:rPr>
        <w:t>Extension of Church Assemblies of God is a non-existent entity.</w:t>
      </w:r>
      <w:r w:rsidR="00AD1BC4" w:rsidRPr="00477462">
        <w:rPr>
          <w:rFonts w:ascii="Times New Roman" w:hAnsi="Times New Roman" w:cs="Times New Roman"/>
          <w:sz w:val="24"/>
          <w:szCs w:val="24"/>
        </w:rPr>
        <w:t xml:space="preserve"> In terms of the agreement, </w:t>
      </w:r>
      <w:proofErr w:type="gramStart"/>
      <w:r w:rsidR="007E49AF">
        <w:rPr>
          <w:rFonts w:ascii="Times New Roman" w:hAnsi="Times New Roman" w:cs="Times New Roman"/>
          <w:sz w:val="24"/>
          <w:szCs w:val="24"/>
        </w:rPr>
        <w:t>T</w:t>
      </w:r>
      <w:r w:rsidR="00A51C9F" w:rsidRPr="00477462">
        <w:rPr>
          <w:rFonts w:ascii="Times New Roman" w:hAnsi="Times New Roman" w:cs="Times New Roman"/>
          <w:sz w:val="24"/>
          <w:szCs w:val="24"/>
        </w:rPr>
        <w:t>he</w:t>
      </w:r>
      <w:proofErr w:type="gramEnd"/>
      <w:r w:rsidR="00A91DBD" w:rsidRPr="00477462">
        <w:rPr>
          <w:rFonts w:ascii="Times New Roman" w:hAnsi="Times New Roman" w:cs="Times New Roman"/>
          <w:sz w:val="24"/>
          <w:szCs w:val="24"/>
        </w:rPr>
        <w:t xml:space="preserve"> </w:t>
      </w:r>
      <w:r w:rsidR="00AD1BC4" w:rsidRPr="00477462">
        <w:rPr>
          <w:rFonts w:ascii="Times New Roman" w:hAnsi="Times New Roman" w:cs="Times New Roman"/>
          <w:sz w:val="24"/>
          <w:szCs w:val="24"/>
        </w:rPr>
        <w:t xml:space="preserve">extension of Church Assemblies of God purchased </w:t>
      </w:r>
      <w:r w:rsidR="00A51C9F" w:rsidRPr="00477462">
        <w:rPr>
          <w:rFonts w:ascii="Times New Roman" w:hAnsi="Times New Roman" w:cs="Times New Roman"/>
          <w:sz w:val="24"/>
          <w:szCs w:val="24"/>
        </w:rPr>
        <w:t>the land</w:t>
      </w:r>
      <w:r w:rsidR="00AD1BC4" w:rsidRPr="00477462">
        <w:rPr>
          <w:rFonts w:ascii="Times New Roman" w:hAnsi="Times New Roman" w:cs="Times New Roman"/>
          <w:sz w:val="24"/>
          <w:szCs w:val="24"/>
        </w:rPr>
        <w:t xml:space="preserve"> </w:t>
      </w:r>
      <w:r w:rsidR="00A51C9F" w:rsidRPr="00477462">
        <w:rPr>
          <w:rFonts w:ascii="Times New Roman" w:hAnsi="Times New Roman" w:cs="Times New Roman"/>
          <w:sz w:val="24"/>
          <w:szCs w:val="24"/>
        </w:rPr>
        <w:t>measuring roughly</w:t>
      </w:r>
      <w:r w:rsidR="00AD1BC4" w:rsidRPr="00477462">
        <w:rPr>
          <w:rFonts w:ascii="Times New Roman" w:hAnsi="Times New Roman" w:cs="Times New Roman"/>
          <w:sz w:val="24"/>
          <w:szCs w:val="24"/>
        </w:rPr>
        <w:t xml:space="preserve"> 216 square metres together with the buildings thereat.</w:t>
      </w:r>
      <w:r w:rsidR="009C77F2" w:rsidRPr="00477462">
        <w:rPr>
          <w:rFonts w:ascii="Times New Roman" w:hAnsi="Times New Roman" w:cs="Times New Roman"/>
          <w:sz w:val="24"/>
          <w:szCs w:val="24"/>
        </w:rPr>
        <w:t xml:space="preserve"> </w:t>
      </w:r>
      <w:r w:rsidR="00082B93" w:rsidRPr="00477462">
        <w:rPr>
          <w:rFonts w:ascii="Times New Roman" w:hAnsi="Times New Roman" w:cs="Times New Roman"/>
          <w:sz w:val="24"/>
          <w:szCs w:val="24"/>
        </w:rPr>
        <w:t xml:space="preserve"> </w:t>
      </w:r>
    </w:p>
    <w:p w14:paraId="1D665079" w14:textId="4970F0F9" w:rsidR="008229F7" w:rsidRPr="00A51C9F" w:rsidRDefault="009C1599" w:rsidP="00A51C9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It is the opinion of the Plaintiff that the agreement concluded by </w:t>
      </w:r>
      <w:r w:rsidR="00A91DBD" w:rsidRPr="00477462">
        <w:rPr>
          <w:rFonts w:ascii="Times New Roman" w:hAnsi="Times New Roman" w:cs="Times New Roman"/>
          <w:sz w:val="24"/>
          <w:szCs w:val="24"/>
        </w:rPr>
        <w:t xml:space="preserve">the </w:t>
      </w:r>
      <w:r w:rsidR="00A51C9F">
        <w:rPr>
          <w:rFonts w:ascii="Times New Roman" w:hAnsi="Times New Roman" w:cs="Times New Roman"/>
          <w:sz w:val="24"/>
          <w:szCs w:val="24"/>
        </w:rPr>
        <w:t>fifth</w:t>
      </w:r>
      <w:r w:rsidRPr="00477462">
        <w:rPr>
          <w:rFonts w:ascii="Times New Roman" w:hAnsi="Times New Roman" w:cs="Times New Roman"/>
          <w:sz w:val="24"/>
          <w:szCs w:val="24"/>
        </w:rPr>
        <w:t xml:space="preserve"> Defendant and </w:t>
      </w:r>
      <w:proofErr w:type="gramStart"/>
      <w:r w:rsidR="00A91DBD" w:rsidRPr="00477462">
        <w:rPr>
          <w:rFonts w:ascii="Times New Roman" w:hAnsi="Times New Roman" w:cs="Times New Roman"/>
          <w:sz w:val="24"/>
          <w:szCs w:val="24"/>
        </w:rPr>
        <w:t>The</w:t>
      </w:r>
      <w:proofErr w:type="gramEnd"/>
      <w:r w:rsidR="00A91DBD" w:rsidRPr="00477462">
        <w:rPr>
          <w:rFonts w:ascii="Times New Roman" w:hAnsi="Times New Roman" w:cs="Times New Roman"/>
          <w:sz w:val="24"/>
          <w:szCs w:val="24"/>
        </w:rPr>
        <w:t xml:space="preserve"> </w:t>
      </w:r>
      <w:r w:rsidRPr="00477462">
        <w:rPr>
          <w:rFonts w:ascii="Times New Roman" w:hAnsi="Times New Roman" w:cs="Times New Roman"/>
          <w:sz w:val="24"/>
          <w:szCs w:val="24"/>
        </w:rPr>
        <w:t xml:space="preserve">Extension of Church Assemblies represented by the </w:t>
      </w:r>
      <w:r w:rsidR="00A51C9F">
        <w:rPr>
          <w:rFonts w:ascii="Times New Roman" w:hAnsi="Times New Roman" w:cs="Times New Roman"/>
          <w:sz w:val="24"/>
          <w:szCs w:val="24"/>
        </w:rPr>
        <w:t>second</w:t>
      </w:r>
      <w:r w:rsidRPr="00477462">
        <w:rPr>
          <w:rFonts w:ascii="Times New Roman" w:hAnsi="Times New Roman" w:cs="Times New Roman"/>
          <w:sz w:val="24"/>
          <w:szCs w:val="24"/>
        </w:rPr>
        <w:t xml:space="preserve"> Defendant must be nullified by this court. Further </w:t>
      </w:r>
      <w:r w:rsidR="00A51C9F" w:rsidRPr="00477462">
        <w:rPr>
          <w:rFonts w:ascii="Times New Roman" w:hAnsi="Times New Roman" w:cs="Times New Roman"/>
          <w:sz w:val="24"/>
          <w:szCs w:val="24"/>
        </w:rPr>
        <w:t>the Plaintiff</w:t>
      </w:r>
      <w:r w:rsidRPr="00477462">
        <w:rPr>
          <w:rFonts w:ascii="Times New Roman" w:hAnsi="Times New Roman" w:cs="Times New Roman"/>
          <w:sz w:val="24"/>
          <w:szCs w:val="24"/>
        </w:rPr>
        <w:t xml:space="preserve"> seeks the relief that the court must</w:t>
      </w:r>
      <w:r w:rsidR="00554CBC" w:rsidRPr="00477462">
        <w:rPr>
          <w:rFonts w:ascii="Times New Roman" w:hAnsi="Times New Roman" w:cs="Times New Roman"/>
          <w:sz w:val="24"/>
          <w:szCs w:val="24"/>
        </w:rPr>
        <w:t xml:space="preserve"> make an order that the </w:t>
      </w:r>
      <w:r w:rsidR="00A51C9F">
        <w:rPr>
          <w:rFonts w:ascii="Times New Roman" w:hAnsi="Times New Roman" w:cs="Times New Roman"/>
          <w:sz w:val="24"/>
          <w:szCs w:val="24"/>
        </w:rPr>
        <w:t>fifth</w:t>
      </w:r>
      <w:r w:rsidR="00554CBC" w:rsidRPr="00477462">
        <w:rPr>
          <w:rFonts w:ascii="Times New Roman" w:hAnsi="Times New Roman" w:cs="Times New Roman"/>
          <w:sz w:val="24"/>
          <w:szCs w:val="24"/>
        </w:rPr>
        <w:t xml:space="preserve"> Defendant and the </w:t>
      </w:r>
      <w:r w:rsidR="00A51C9F" w:rsidRPr="00477462">
        <w:rPr>
          <w:rFonts w:ascii="Times New Roman" w:hAnsi="Times New Roman" w:cs="Times New Roman"/>
          <w:sz w:val="24"/>
          <w:szCs w:val="24"/>
        </w:rPr>
        <w:t>Plaintiff must</w:t>
      </w:r>
      <w:r w:rsidR="008229F7" w:rsidRPr="00477462">
        <w:rPr>
          <w:rFonts w:ascii="Times New Roman" w:hAnsi="Times New Roman" w:cs="Times New Roman"/>
          <w:sz w:val="24"/>
          <w:szCs w:val="24"/>
        </w:rPr>
        <w:t xml:space="preserve"> enter into a separate </w:t>
      </w:r>
      <w:r w:rsidR="00A51C9F" w:rsidRPr="00477462">
        <w:rPr>
          <w:rFonts w:ascii="Times New Roman" w:hAnsi="Times New Roman" w:cs="Times New Roman"/>
          <w:sz w:val="24"/>
          <w:szCs w:val="24"/>
        </w:rPr>
        <w:t>agreement thereby</w:t>
      </w:r>
      <w:r w:rsidR="008229F7" w:rsidRPr="00477462">
        <w:rPr>
          <w:rFonts w:ascii="Times New Roman" w:hAnsi="Times New Roman" w:cs="Times New Roman"/>
          <w:sz w:val="24"/>
          <w:szCs w:val="24"/>
        </w:rPr>
        <w:t xml:space="preserve"> replacing the nullified agreement.</w:t>
      </w:r>
      <w:r w:rsidRPr="00A51C9F">
        <w:rPr>
          <w:rFonts w:ascii="Times New Roman" w:hAnsi="Times New Roman" w:cs="Times New Roman"/>
          <w:sz w:val="24"/>
          <w:szCs w:val="24"/>
        </w:rPr>
        <w:t xml:space="preserve"> </w:t>
      </w:r>
    </w:p>
    <w:p w14:paraId="19BC0ABA" w14:textId="204B2F85" w:rsidR="00656776" w:rsidRPr="00477462" w:rsidRDefault="0055035B" w:rsidP="00A51C9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The </w:t>
      </w:r>
      <w:r w:rsidR="00A51C9F">
        <w:rPr>
          <w:rFonts w:ascii="Times New Roman" w:hAnsi="Times New Roman" w:cs="Times New Roman"/>
          <w:sz w:val="24"/>
          <w:szCs w:val="24"/>
        </w:rPr>
        <w:t>first</w:t>
      </w:r>
      <w:r w:rsidRPr="00477462">
        <w:rPr>
          <w:rFonts w:ascii="Times New Roman" w:hAnsi="Times New Roman" w:cs="Times New Roman"/>
          <w:sz w:val="24"/>
          <w:szCs w:val="24"/>
        </w:rPr>
        <w:t>-</w:t>
      </w:r>
      <w:r w:rsidR="00A51C9F">
        <w:rPr>
          <w:rFonts w:ascii="Times New Roman" w:hAnsi="Times New Roman" w:cs="Times New Roman"/>
          <w:sz w:val="24"/>
          <w:szCs w:val="24"/>
        </w:rPr>
        <w:t>fourth</w:t>
      </w:r>
      <w:r w:rsidRPr="00477462">
        <w:rPr>
          <w:rFonts w:ascii="Times New Roman" w:hAnsi="Times New Roman" w:cs="Times New Roman"/>
          <w:sz w:val="24"/>
          <w:szCs w:val="24"/>
        </w:rPr>
        <w:t xml:space="preserve"> </w:t>
      </w:r>
      <w:r w:rsidR="00A51C9F" w:rsidRPr="00477462">
        <w:rPr>
          <w:rFonts w:ascii="Times New Roman" w:hAnsi="Times New Roman" w:cs="Times New Roman"/>
          <w:sz w:val="24"/>
          <w:szCs w:val="24"/>
        </w:rPr>
        <w:t>Defendants (</w:t>
      </w:r>
      <w:r w:rsidR="00D96630" w:rsidRPr="00477462">
        <w:rPr>
          <w:rFonts w:ascii="Times New Roman" w:hAnsi="Times New Roman" w:cs="Times New Roman"/>
          <w:sz w:val="24"/>
          <w:szCs w:val="24"/>
        </w:rPr>
        <w:t>hereinafter called “the Defendants</w:t>
      </w:r>
      <w:r w:rsidR="00A51C9F" w:rsidRPr="00477462">
        <w:rPr>
          <w:rFonts w:ascii="Times New Roman" w:hAnsi="Times New Roman" w:cs="Times New Roman"/>
          <w:sz w:val="24"/>
          <w:szCs w:val="24"/>
        </w:rPr>
        <w:t>”) are</w:t>
      </w:r>
      <w:r w:rsidRPr="00477462">
        <w:rPr>
          <w:rFonts w:ascii="Times New Roman" w:hAnsi="Times New Roman" w:cs="Times New Roman"/>
          <w:sz w:val="24"/>
          <w:szCs w:val="24"/>
        </w:rPr>
        <w:t xml:space="preserve"> in occupation of the property. The Plaintiff is of the view that the </w:t>
      </w:r>
      <w:r w:rsidR="00A51C9F">
        <w:rPr>
          <w:rFonts w:ascii="Times New Roman" w:hAnsi="Times New Roman" w:cs="Times New Roman"/>
          <w:sz w:val="24"/>
          <w:szCs w:val="24"/>
        </w:rPr>
        <w:t>first</w:t>
      </w:r>
      <w:r w:rsidRPr="00477462">
        <w:rPr>
          <w:rFonts w:ascii="Times New Roman" w:hAnsi="Times New Roman" w:cs="Times New Roman"/>
          <w:sz w:val="24"/>
          <w:szCs w:val="24"/>
        </w:rPr>
        <w:t>-</w:t>
      </w:r>
      <w:r w:rsidR="008647FC">
        <w:rPr>
          <w:rFonts w:ascii="Times New Roman" w:hAnsi="Times New Roman" w:cs="Times New Roman"/>
          <w:sz w:val="24"/>
          <w:szCs w:val="24"/>
        </w:rPr>
        <w:t>fourth</w:t>
      </w:r>
      <w:r w:rsidR="008647FC" w:rsidRPr="00477462">
        <w:rPr>
          <w:rFonts w:ascii="Times New Roman" w:hAnsi="Times New Roman" w:cs="Times New Roman"/>
          <w:sz w:val="24"/>
          <w:szCs w:val="24"/>
        </w:rPr>
        <w:t xml:space="preserve"> Defendants</w:t>
      </w:r>
      <w:r w:rsidR="009C1599" w:rsidRPr="00477462">
        <w:rPr>
          <w:rFonts w:ascii="Times New Roman" w:hAnsi="Times New Roman" w:cs="Times New Roman"/>
          <w:sz w:val="24"/>
          <w:szCs w:val="24"/>
        </w:rPr>
        <w:t xml:space="preserve"> have no right to occupy the </w:t>
      </w:r>
      <w:r w:rsidR="009C1599" w:rsidRPr="00477462">
        <w:rPr>
          <w:rFonts w:ascii="Times New Roman" w:hAnsi="Times New Roman" w:cs="Times New Roman"/>
          <w:sz w:val="24"/>
          <w:szCs w:val="24"/>
        </w:rPr>
        <w:lastRenderedPageBreak/>
        <w:t xml:space="preserve">property </w:t>
      </w:r>
      <w:r w:rsidR="008647FC" w:rsidRPr="00477462">
        <w:rPr>
          <w:rFonts w:ascii="Times New Roman" w:hAnsi="Times New Roman" w:cs="Times New Roman"/>
          <w:sz w:val="24"/>
          <w:szCs w:val="24"/>
        </w:rPr>
        <w:t>having seceded</w:t>
      </w:r>
      <w:r w:rsidR="009C1599" w:rsidRPr="00477462">
        <w:rPr>
          <w:rFonts w:ascii="Times New Roman" w:hAnsi="Times New Roman" w:cs="Times New Roman"/>
          <w:sz w:val="24"/>
          <w:szCs w:val="24"/>
        </w:rPr>
        <w:t xml:space="preserve"> from the Plaintiff. On this basis, the Plaintiff holds the view that they ought to be ejected from the premises</w:t>
      </w:r>
      <w:r w:rsidR="008229F7" w:rsidRPr="00477462">
        <w:rPr>
          <w:rFonts w:ascii="Times New Roman" w:hAnsi="Times New Roman" w:cs="Times New Roman"/>
          <w:sz w:val="24"/>
          <w:szCs w:val="24"/>
        </w:rPr>
        <w:t xml:space="preserve">. </w:t>
      </w:r>
    </w:p>
    <w:p w14:paraId="7E250DB3" w14:textId="77777777" w:rsidR="00656776" w:rsidRPr="00CF1861" w:rsidRDefault="00656776" w:rsidP="00CF1861">
      <w:pPr>
        <w:pStyle w:val="ListParagraph"/>
        <w:spacing w:line="360" w:lineRule="auto"/>
        <w:jc w:val="both"/>
        <w:rPr>
          <w:rFonts w:ascii="Times New Roman" w:hAnsi="Times New Roman" w:cs="Times New Roman"/>
          <w:sz w:val="24"/>
          <w:szCs w:val="24"/>
        </w:rPr>
      </w:pPr>
    </w:p>
    <w:p w14:paraId="0C24C9FD" w14:textId="59B50A05" w:rsidR="004A764E" w:rsidRPr="007E49AF" w:rsidRDefault="00656776" w:rsidP="007E49A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The </w:t>
      </w:r>
      <w:r w:rsidR="00A51C9F">
        <w:rPr>
          <w:rFonts w:ascii="Times New Roman" w:hAnsi="Times New Roman" w:cs="Times New Roman"/>
          <w:sz w:val="24"/>
          <w:szCs w:val="24"/>
        </w:rPr>
        <w:t>first</w:t>
      </w:r>
      <w:r w:rsidRPr="00477462">
        <w:rPr>
          <w:rFonts w:ascii="Times New Roman" w:hAnsi="Times New Roman" w:cs="Times New Roman"/>
          <w:sz w:val="24"/>
          <w:szCs w:val="24"/>
        </w:rPr>
        <w:t>-</w:t>
      </w:r>
      <w:r w:rsidR="00A51C9F">
        <w:rPr>
          <w:rFonts w:ascii="Times New Roman" w:hAnsi="Times New Roman" w:cs="Times New Roman"/>
          <w:sz w:val="24"/>
          <w:szCs w:val="24"/>
        </w:rPr>
        <w:t>fourth</w:t>
      </w:r>
      <w:r w:rsidRPr="00477462">
        <w:rPr>
          <w:rFonts w:ascii="Times New Roman" w:hAnsi="Times New Roman" w:cs="Times New Roman"/>
          <w:sz w:val="24"/>
          <w:szCs w:val="24"/>
        </w:rPr>
        <w:t xml:space="preserve"> Defendants </w:t>
      </w:r>
      <w:proofErr w:type="gramStart"/>
      <w:r w:rsidRPr="00477462">
        <w:rPr>
          <w:rFonts w:ascii="Times New Roman" w:hAnsi="Times New Roman" w:cs="Times New Roman"/>
          <w:sz w:val="24"/>
          <w:szCs w:val="24"/>
        </w:rPr>
        <w:t>excepted</w:t>
      </w:r>
      <w:proofErr w:type="gramEnd"/>
      <w:r w:rsidRPr="00477462">
        <w:rPr>
          <w:rFonts w:ascii="Times New Roman" w:hAnsi="Times New Roman" w:cs="Times New Roman"/>
          <w:sz w:val="24"/>
          <w:szCs w:val="24"/>
        </w:rPr>
        <w:t xml:space="preserve"> to the summons and declaration.</w:t>
      </w:r>
      <w:r w:rsidR="00D31FA1" w:rsidRPr="00477462">
        <w:rPr>
          <w:rFonts w:ascii="Times New Roman" w:hAnsi="Times New Roman" w:cs="Times New Roman"/>
          <w:sz w:val="24"/>
          <w:szCs w:val="24"/>
        </w:rPr>
        <w:t xml:space="preserve"> According to the </w:t>
      </w:r>
      <w:r w:rsidR="00A51C9F">
        <w:rPr>
          <w:rFonts w:ascii="Times New Roman" w:hAnsi="Times New Roman" w:cs="Times New Roman"/>
          <w:sz w:val="24"/>
          <w:szCs w:val="24"/>
        </w:rPr>
        <w:t>first</w:t>
      </w:r>
      <w:r w:rsidR="00D31FA1" w:rsidRPr="00477462">
        <w:rPr>
          <w:rFonts w:ascii="Times New Roman" w:hAnsi="Times New Roman" w:cs="Times New Roman"/>
          <w:sz w:val="24"/>
          <w:szCs w:val="24"/>
        </w:rPr>
        <w:t>-</w:t>
      </w:r>
      <w:r w:rsidR="00A51C9F">
        <w:rPr>
          <w:rFonts w:ascii="Times New Roman" w:hAnsi="Times New Roman" w:cs="Times New Roman"/>
          <w:sz w:val="24"/>
          <w:szCs w:val="24"/>
        </w:rPr>
        <w:t>fourth</w:t>
      </w:r>
      <w:r w:rsidR="00D31FA1" w:rsidRPr="00477462">
        <w:rPr>
          <w:rFonts w:ascii="Times New Roman" w:hAnsi="Times New Roman" w:cs="Times New Roman"/>
          <w:sz w:val="24"/>
          <w:szCs w:val="24"/>
        </w:rPr>
        <w:t xml:space="preserve"> Defendants, </w:t>
      </w:r>
      <w:r w:rsidR="008647FC" w:rsidRPr="00477462">
        <w:rPr>
          <w:rFonts w:ascii="Times New Roman" w:hAnsi="Times New Roman" w:cs="Times New Roman"/>
          <w:sz w:val="24"/>
          <w:szCs w:val="24"/>
        </w:rPr>
        <w:t>the summons</w:t>
      </w:r>
      <w:r w:rsidR="0058518F" w:rsidRPr="00477462">
        <w:rPr>
          <w:rFonts w:ascii="Times New Roman" w:hAnsi="Times New Roman" w:cs="Times New Roman"/>
          <w:sz w:val="24"/>
          <w:szCs w:val="24"/>
        </w:rPr>
        <w:t xml:space="preserve"> and declaration do not disclose a valid cause </w:t>
      </w:r>
      <w:r w:rsidR="00882C95" w:rsidRPr="00477462">
        <w:rPr>
          <w:rFonts w:ascii="Times New Roman" w:hAnsi="Times New Roman" w:cs="Times New Roman"/>
          <w:sz w:val="24"/>
          <w:szCs w:val="24"/>
        </w:rPr>
        <w:t xml:space="preserve">of action </w:t>
      </w:r>
      <w:r w:rsidR="0058518F" w:rsidRPr="00477462">
        <w:rPr>
          <w:rFonts w:ascii="Times New Roman" w:hAnsi="Times New Roman" w:cs="Times New Roman"/>
          <w:sz w:val="24"/>
          <w:szCs w:val="24"/>
        </w:rPr>
        <w:t>in many respects.</w:t>
      </w:r>
      <w:r w:rsidR="00CE006C" w:rsidRPr="00477462">
        <w:rPr>
          <w:rFonts w:ascii="Times New Roman" w:hAnsi="Times New Roman" w:cs="Times New Roman"/>
          <w:sz w:val="24"/>
          <w:szCs w:val="24"/>
        </w:rPr>
        <w:t xml:space="preserve"> The</w:t>
      </w:r>
      <w:r w:rsidR="00D96630" w:rsidRPr="00477462">
        <w:rPr>
          <w:rFonts w:ascii="Times New Roman" w:hAnsi="Times New Roman" w:cs="Times New Roman"/>
          <w:sz w:val="24"/>
          <w:szCs w:val="24"/>
        </w:rPr>
        <w:t xml:space="preserve"> Defendants argued that the Plaintiff, being an alien to the 2023 agreement cannot seek to challenge such agreement.</w:t>
      </w:r>
      <w:r w:rsidR="00084716" w:rsidRPr="00477462">
        <w:rPr>
          <w:rFonts w:ascii="Times New Roman" w:hAnsi="Times New Roman" w:cs="Times New Roman"/>
          <w:sz w:val="24"/>
          <w:szCs w:val="24"/>
        </w:rPr>
        <w:t xml:space="preserve"> According to the Defendants, it is </w:t>
      </w:r>
      <w:proofErr w:type="gramStart"/>
      <w:r w:rsidR="00084716" w:rsidRPr="00477462">
        <w:rPr>
          <w:rFonts w:ascii="Times New Roman" w:hAnsi="Times New Roman" w:cs="Times New Roman"/>
          <w:sz w:val="24"/>
          <w:szCs w:val="24"/>
        </w:rPr>
        <w:t>embarrassing  that</w:t>
      </w:r>
      <w:proofErr w:type="gramEnd"/>
      <w:r w:rsidR="00084716" w:rsidRPr="00477462">
        <w:rPr>
          <w:rFonts w:ascii="Times New Roman" w:hAnsi="Times New Roman" w:cs="Times New Roman"/>
          <w:sz w:val="24"/>
          <w:szCs w:val="24"/>
        </w:rPr>
        <w:t xml:space="preserve"> they have been dragged </w:t>
      </w:r>
      <w:r w:rsidR="004602FE" w:rsidRPr="00477462">
        <w:rPr>
          <w:rFonts w:ascii="Times New Roman" w:hAnsi="Times New Roman" w:cs="Times New Roman"/>
          <w:sz w:val="24"/>
          <w:szCs w:val="24"/>
        </w:rPr>
        <w:t xml:space="preserve"> to the court where the interested party namely </w:t>
      </w:r>
      <w:r w:rsidR="00A91DBD" w:rsidRPr="00477462">
        <w:rPr>
          <w:rFonts w:ascii="Times New Roman" w:hAnsi="Times New Roman" w:cs="Times New Roman"/>
          <w:sz w:val="24"/>
          <w:szCs w:val="24"/>
        </w:rPr>
        <w:t xml:space="preserve">The </w:t>
      </w:r>
      <w:r w:rsidR="004602FE" w:rsidRPr="00477462">
        <w:rPr>
          <w:rFonts w:ascii="Times New Roman" w:hAnsi="Times New Roman" w:cs="Times New Roman"/>
          <w:sz w:val="24"/>
          <w:szCs w:val="24"/>
        </w:rPr>
        <w:t xml:space="preserve">Extension of Church </w:t>
      </w:r>
      <w:r w:rsidR="0001479D" w:rsidRPr="00477462">
        <w:rPr>
          <w:rFonts w:ascii="Times New Roman" w:hAnsi="Times New Roman" w:cs="Times New Roman"/>
          <w:sz w:val="24"/>
          <w:szCs w:val="24"/>
        </w:rPr>
        <w:t xml:space="preserve"> Assemblies of God is not before the court.</w:t>
      </w:r>
      <w:r w:rsidR="00B3301C" w:rsidRPr="00477462">
        <w:rPr>
          <w:rFonts w:ascii="Times New Roman" w:hAnsi="Times New Roman" w:cs="Times New Roman"/>
          <w:sz w:val="24"/>
          <w:szCs w:val="24"/>
        </w:rPr>
        <w:t xml:space="preserve"> </w:t>
      </w:r>
      <w:r w:rsidR="00681482" w:rsidRPr="00477462">
        <w:rPr>
          <w:rFonts w:ascii="Times New Roman" w:hAnsi="Times New Roman" w:cs="Times New Roman"/>
          <w:sz w:val="24"/>
          <w:szCs w:val="24"/>
        </w:rPr>
        <w:t xml:space="preserve">The Defendants </w:t>
      </w:r>
      <w:r w:rsidR="00BA3D33" w:rsidRPr="00477462">
        <w:rPr>
          <w:rFonts w:ascii="Times New Roman" w:hAnsi="Times New Roman" w:cs="Times New Roman"/>
          <w:sz w:val="24"/>
          <w:szCs w:val="24"/>
        </w:rPr>
        <w:t xml:space="preserve">wonder why they have been brought to court for a 2023 agreement which was </w:t>
      </w:r>
      <w:r w:rsidR="00B84D3D" w:rsidRPr="00477462">
        <w:rPr>
          <w:rFonts w:ascii="Times New Roman" w:hAnsi="Times New Roman" w:cs="Times New Roman"/>
          <w:sz w:val="24"/>
          <w:szCs w:val="24"/>
        </w:rPr>
        <w:t>concluded after their alleged secession from the Plaintiff in 2021.</w:t>
      </w:r>
    </w:p>
    <w:p w14:paraId="616AED6E" w14:textId="3A0756B6" w:rsidR="0078121A" w:rsidRPr="00CF1861" w:rsidRDefault="004A764E" w:rsidP="007E49A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The Defendants also insisted that the date of allocation of the property remains a mystery.</w:t>
      </w:r>
      <w:r w:rsidR="009E7C55" w:rsidRPr="00477462">
        <w:rPr>
          <w:rFonts w:ascii="Times New Roman" w:hAnsi="Times New Roman" w:cs="Times New Roman"/>
          <w:sz w:val="24"/>
          <w:szCs w:val="24"/>
        </w:rPr>
        <w:t xml:space="preserve"> According to the Defendants, the Plaintiff ought to have </w:t>
      </w:r>
      <w:proofErr w:type="gramStart"/>
      <w:r w:rsidR="009E7C55" w:rsidRPr="00477462">
        <w:rPr>
          <w:rFonts w:ascii="Times New Roman" w:hAnsi="Times New Roman" w:cs="Times New Roman"/>
          <w:sz w:val="24"/>
          <w:szCs w:val="24"/>
        </w:rPr>
        <w:t>pleaded  the</w:t>
      </w:r>
      <w:proofErr w:type="gramEnd"/>
      <w:r w:rsidR="009E7C55" w:rsidRPr="00477462">
        <w:rPr>
          <w:rFonts w:ascii="Times New Roman" w:hAnsi="Times New Roman" w:cs="Times New Roman"/>
          <w:sz w:val="24"/>
          <w:szCs w:val="24"/>
        </w:rPr>
        <w:t xml:space="preserve"> specific date of the allocation of the property instead of 1978-1980.</w:t>
      </w:r>
      <w:r w:rsidR="006B11BB" w:rsidRPr="00477462">
        <w:rPr>
          <w:rFonts w:ascii="Times New Roman" w:hAnsi="Times New Roman" w:cs="Times New Roman"/>
          <w:sz w:val="24"/>
          <w:szCs w:val="24"/>
        </w:rPr>
        <w:t xml:space="preserve"> </w:t>
      </w:r>
      <w:r w:rsidR="00A91DBD" w:rsidRPr="00477462">
        <w:rPr>
          <w:rFonts w:ascii="Times New Roman" w:hAnsi="Times New Roman" w:cs="Times New Roman"/>
          <w:sz w:val="24"/>
          <w:szCs w:val="24"/>
        </w:rPr>
        <w:t xml:space="preserve">The </w:t>
      </w:r>
      <w:r w:rsidR="006B11BB" w:rsidRPr="00477462">
        <w:rPr>
          <w:rFonts w:ascii="Times New Roman" w:hAnsi="Times New Roman" w:cs="Times New Roman"/>
          <w:sz w:val="24"/>
          <w:szCs w:val="24"/>
        </w:rPr>
        <w:t>Defendants</w:t>
      </w:r>
      <w:r w:rsidR="00A91DBD" w:rsidRPr="00477462">
        <w:rPr>
          <w:rFonts w:ascii="Times New Roman" w:hAnsi="Times New Roman" w:cs="Times New Roman"/>
          <w:sz w:val="24"/>
          <w:szCs w:val="24"/>
        </w:rPr>
        <w:t xml:space="preserve"> averred that </w:t>
      </w:r>
      <w:r w:rsidR="006B11BB" w:rsidRPr="00477462">
        <w:rPr>
          <w:rFonts w:ascii="Times New Roman" w:hAnsi="Times New Roman" w:cs="Times New Roman"/>
          <w:sz w:val="24"/>
          <w:szCs w:val="24"/>
        </w:rPr>
        <w:t xml:space="preserve">the Plaintiff ought to have verified the date of the alleged allocation from the relevant documentation. </w:t>
      </w:r>
      <w:r w:rsidR="0078121A" w:rsidRPr="00477462">
        <w:rPr>
          <w:rFonts w:ascii="Times New Roman" w:hAnsi="Times New Roman" w:cs="Times New Roman"/>
          <w:sz w:val="24"/>
          <w:szCs w:val="24"/>
        </w:rPr>
        <w:t xml:space="preserve"> </w:t>
      </w:r>
      <w:r w:rsidR="00A91DBD" w:rsidRPr="00477462">
        <w:rPr>
          <w:rFonts w:ascii="Times New Roman" w:hAnsi="Times New Roman" w:cs="Times New Roman"/>
          <w:sz w:val="24"/>
          <w:szCs w:val="24"/>
        </w:rPr>
        <w:t>On this basis, t</w:t>
      </w:r>
      <w:r w:rsidR="0078121A" w:rsidRPr="00477462">
        <w:rPr>
          <w:rFonts w:ascii="Times New Roman" w:hAnsi="Times New Roman" w:cs="Times New Roman"/>
          <w:sz w:val="24"/>
          <w:szCs w:val="24"/>
        </w:rPr>
        <w:t>he Defendants argued that the Plaintiff’s failure to plead the specific date for the allocation makes the pleadings vague and embarrassing.</w:t>
      </w:r>
      <w:r w:rsidR="009E7C55" w:rsidRPr="00477462">
        <w:rPr>
          <w:rFonts w:ascii="Times New Roman" w:hAnsi="Times New Roman" w:cs="Times New Roman"/>
          <w:sz w:val="24"/>
          <w:szCs w:val="24"/>
        </w:rPr>
        <w:t xml:space="preserve">  </w:t>
      </w:r>
      <w:r w:rsidR="00D96630" w:rsidRPr="00477462">
        <w:rPr>
          <w:rFonts w:ascii="Times New Roman" w:hAnsi="Times New Roman" w:cs="Times New Roman"/>
          <w:sz w:val="24"/>
          <w:szCs w:val="24"/>
        </w:rPr>
        <w:t xml:space="preserve"> </w:t>
      </w:r>
      <w:r w:rsidR="00CE006C" w:rsidRPr="00477462">
        <w:rPr>
          <w:rFonts w:ascii="Times New Roman" w:hAnsi="Times New Roman" w:cs="Times New Roman"/>
          <w:sz w:val="24"/>
          <w:szCs w:val="24"/>
        </w:rPr>
        <w:t xml:space="preserve"> </w:t>
      </w:r>
      <w:r w:rsidR="009C1599" w:rsidRPr="00477462">
        <w:rPr>
          <w:rFonts w:ascii="Times New Roman" w:hAnsi="Times New Roman" w:cs="Times New Roman"/>
          <w:sz w:val="24"/>
          <w:szCs w:val="24"/>
        </w:rPr>
        <w:t xml:space="preserve"> </w:t>
      </w:r>
    </w:p>
    <w:p w14:paraId="728C1D64" w14:textId="43AF45E3" w:rsidR="00CD7AC7" w:rsidRPr="007E49AF" w:rsidRDefault="00333AEA" w:rsidP="007E49AF">
      <w:pPr>
        <w:spacing w:after="0" w:line="360" w:lineRule="auto"/>
        <w:ind w:firstLine="720"/>
        <w:jc w:val="both"/>
        <w:rPr>
          <w:rStyle w:val="Bodytext2"/>
          <w:rFonts w:ascii="Times New Roman" w:hAnsi="Times New Roman" w:cs="Times New Roman"/>
          <w:sz w:val="24"/>
          <w:szCs w:val="24"/>
        </w:rPr>
      </w:pPr>
      <w:r w:rsidRPr="00477462">
        <w:rPr>
          <w:rFonts w:ascii="Times New Roman" w:hAnsi="Times New Roman" w:cs="Times New Roman"/>
          <w:sz w:val="24"/>
          <w:szCs w:val="24"/>
        </w:rPr>
        <w:t xml:space="preserve">The Defendants </w:t>
      </w:r>
      <w:r w:rsidR="009E0AAA">
        <w:rPr>
          <w:rFonts w:ascii="Times New Roman" w:hAnsi="Times New Roman" w:cs="Times New Roman"/>
          <w:sz w:val="24"/>
          <w:szCs w:val="24"/>
        </w:rPr>
        <w:t xml:space="preserve">further </w:t>
      </w:r>
      <w:r w:rsidRPr="00477462">
        <w:rPr>
          <w:rFonts w:ascii="Times New Roman" w:hAnsi="Times New Roman" w:cs="Times New Roman"/>
          <w:sz w:val="24"/>
          <w:szCs w:val="24"/>
        </w:rPr>
        <w:t xml:space="preserve">contended that the Plaintiff’s claim of </w:t>
      </w:r>
      <w:r w:rsidRPr="00477462">
        <w:rPr>
          <w:rStyle w:val="Bodytext2"/>
          <w:rFonts w:ascii="Times New Roman" w:hAnsi="Times New Roman" w:cs="Times New Roman"/>
          <w:sz w:val="24"/>
          <w:szCs w:val="24"/>
        </w:rPr>
        <w:t>“exclusive rights, title, and interests to occupy and possess the church property” is vague, embarrassing and contradictory.</w:t>
      </w:r>
      <w:r w:rsidR="00B571D1" w:rsidRPr="00477462">
        <w:rPr>
          <w:rStyle w:val="Bodytext2"/>
          <w:rFonts w:ascii="Times New Roman" w:hAnsi="Times New Roman" w:cs="Times New Roman"/>
          <w:sz w:val="24"/>
          <w:szCs w:val="24"/>
        </w:rPr>
        <w:t xml:space="preserve"> According to the Defendants, the </w:t>
      </w:r>
      <w:proofErr w:type="gramStart"/>
      <w:r w:rsidR="00B571D1" w:rsidRPr="00477462">
        <w:rPr>
          <w:rStyle w:val="Bodytext2"/>
          <w:rFonts w:ascii="Times New Roman" w:hAnsi="Times New Roman" w:cs="Times New Roman"/>
          <w:sz w:val="24"/>
          <w:szCs w:val="24"/>
        </w:rPr>
        <w:t xml:space="preserve">Plaintiff </w:t>
      </w:r>
      <w:r w:rsidR="00A737DD" w:rsidRPr="00477462">
        <w:rPr>
          <w:rStyle w:val="Bodytext2"/>
          <w:rFonts w:ascii="Times New Roman" w:hAnsi="Times New Roman" w:cs="Times New Roman"/>
          <w:sz w:val="24"/>
          <w:szCs w:val="24"/>
        </w:rPr>
        <w:t xml:space="preserve"> claims</w:t>
      </w:r>
      <w:proofErr w:type="gramEnd"/>
      <w:r w:rsidR="00A737DD" w:rsidRPr="00477462">
        <w:rPr>
          <w:rStyle w:val="Bodytext2"/>
          <w:rFonts w:ascii="Times New Roman" w:hAnsi="Times New Roman" w:cs="Times New Roman"/>
          <w:sz w:val="24"/>
          <w:szCs w:val="24"/>
        </w:rPr>
        <w:t xml:space="preserve"> to have purchased the property while in certain instances it claims to  own the property.</w:t>
      </w:r>
      <w:r w:rsidR="002B5614" w:rsidRPr="00477462">
        <w:rPr>
          <w:rStyle w:val="Bodytext2"/>
          <w:rFonts w:ascii="Times New Roman" w:hAnsi="Times New Roman" w:cs="Times New Roman"/>
          <w:sz w:val="24"/>
          <w:szCs w:val="24"/>
        </w:rPr>
        <w:t xml:space="preserve"> The Defendants further alleged that the Plaintiff in case number RHCH5359/23, the Plaintiff initially claimed to have </w:t>
      </w:r>
      <w:proofErr w:type="gramStart"/>
      <w:r w:rsidR="002B5614" w:rsidRPr="00477462">
        <w:rPr>
          <w:rStyle w:val="Bodytext2"/>
          <w:rFonts w:ascii="Times New Roman" w:hAnsi="Times New Roman" w:cs="Times New Roman"/>
          <w:sz w:val="24"/>
          <w:szCs w:val="24"/>
        </w:rPr>
        <w:t xml:space="preserve">the </w:t>
      </w:r>
      <w:r w:rsidR="00665238" w:rsidRPr="00477462">
        <w:rPr>
          <w:rStyle w:val="Bodytext2"/>
          <w:rFonts w:ascii="Times New Roman" w:hAnsi="Times New Roman" w:cs="Times New Roman"/>
          <w:sz w:val="24"/>
          <w:szCs w:val="24"/>
        </w:rPr>
        <w:t xml:space="preserve"> lease</w:t>
      </w:r>
      <w:proofErr w:type="gramEnd"/>
      <w:r w:rsidR="00665238" w:rsidRPr="00477462">
        <w:rPr>
          <w:rStyle w:val="Bodytext2"/>
          <w:rFonts w:ascii="Times New Roman" w:hAnsi="Times New Roman" w:cs="Times New Roman"/>
          <w:sz w:val="24"/>
          <w:szCs w:val="24"/>
        </w:rPr>
        <w:t xml:space="preserve"> agreement with the </w:t>
      </w:r>
      <w:r w:rsidR="00A51C9F">
        <w:rPr>
          <w:rStyle w:val="Bodytext2"/>
          <w:rFonts w:ascii="Times New Roman" w:hAnsi="Times New Roman" w:cs="Times New Roman"/>
          <w:sz w:val="24"/>
          <w:szCs w:val="24"/>
        </w:rPr>
        <w:t>fifth</w:t>
      </w:r>
      <w:r w:rsidR="00665238" w:rsidRPr="00477462">
        <w:rPr>
          <w:rStyle w:val="Bodytext2"/>
          <w:rFonts w:ascii="Times New Roman" w:hAnsi="Times New Roman" w:cs="Times New Roman"/>
          <w:sz w:val="24"/>
          <w:szCs w:val="24"/>
        </w:rPr>
        <w:t xml:space="preserve"> Defendant</w:t>
      </w:r>
      <w:r w:rsidR="00B90CD0" w:rsidRPr="00477462">
        <w:rPr>
          <w:rStyle w:val="Bodytext2"/>
          <w:rFonts w:ascii="Times New Roman" w:hAnsi="Times New Roman" w:cs="Times New Roman"/>
          <w:sz w:val="24"/>
          <w:szCs w:val="24"/>
        </w:rPr>
        <w:t xml:space="preserve"> before shifting its position and claimed that it concluded an agreement of sale with the </w:t>
      </w:r>
      <w:r w:rsidR="00A51C9F">
        <w:rPr>
          <w:rStyle w:val="Bodytext2"/>
          <w:rFonts w:ascii="Times New Roman" w:hAnsi="Times New Roman" w:cs="Times New Roman"/>
          <w:sz w:val="24"/>
          <w:szCs w:val="24"/>
        </w:rPr>
        <w:t>fifth</w:t>
      </w:r>
      <w:r w:rsidR="00B90CD0" w:rsidRPr="00477462">
        <w:rPr>
          <w:rStyle w:val="Bodytext2"/>
          <w:rFonts w:ascii="Times New Roman" w:hAnsi="Times New Roman" w:cs="Times New Roman"/>
          <w:sz w:val="24"/>
          <w:szCs w:val="24"/>
        </w:rPr>
        <w:t xml:space="preserve"> Defendant in respect of the property.</w:t>
      </w:r>
      <w:r w:rsidR="00F003C8" w:rsidRPr="00477462">
        <w:rPr>
          <w:rStyle w:val="Bodytext2"/>
          <w:rFonts w:ascii="Times New Roman" w:hAnsi="Times New Roman" w:cs="Times New Roman"/>
          <w:sz w:val="24"/>
          <w:szCs w:val="24"/>
        </w:rPr>
        <w:t xml:space="preserve"> This matter was subsequently withdrawn by the Plaintiff. </w:t>
      </w:r>
      <w:r w:rsidR="007F48B1" w:rsidRPr="00477462">
        <w:rPr>
          <w:rStyle w:val="Bodytext2"/>
          <w:rFonts w:ascii="Times New Roman" w:hAnsi="Times New Roman" w:cs="Times New Roman"/>
          <w:sz w:val="24"/>
          <w:szCs w:val="24"/>
        </w:rPr>
        <w:t xml:space="preserve"> The Defendants urged the court to refer to its record.</w:t>
      </w:r>
      <w:r w:rsidR="00C91CC7" w:rsidRPr="00477462">
        <w:rPr>
          <w:rStyle w:val="Bodytext2"/>
          <w:rFonts w:ascii="Times New Roman" w:hAnsi="Times New Roman" w:cs="Times New Roman"/>
          <w:sz w:val="24"/>
          <w:szCs w:val="24"/>
        </w:rPr>
        <w:t xml:space="preserve"> Such contradictory positions, according to the Defendants, </w:t>
      </w:r>
      <w:proofErr w:type="gramStart"/>
      <w:r w:rsidR="00C91CC7" w:rsidRPr="00477462">
        <w:rPr>
          <w:rStyle w:val="Bodytext2"/>
          <w:rFonts w:ascii="Times New Roman" w:hAnsi="Times New Roman" w:cs="Times New Roman"/>
          <w:sz w:val="24"/>
          <w:szCs w:val="24"/>
        </w:rPr>
        <w:t xml:space="preserve">will  </w:t>
      </w:r>
      <w:r w:rsidR="00A91DBD" w:rsidRPr="00477462">
        <w:rPr>
          <w:rStyle w:val="Bodytext2"/>
          <w:rFonts w:ascii="Times New Roman" w:hAnsi="Times New Roman" w:cs="Times New Roman"/>
          <w:sz w:val="24"/>
          <w:szCs w:val="24"/>
        </w:rPr>
        <w:t>prejudice</w:t>
      </w:r>
      <w:proofErr w:type="gramEnd"/>
      <w:r w:rsidR="00A91DBD" w:rsidRPr="00477462">
        <w:rPr>
          <w:rStyle w:val="Bodytext2"/>
          <w:rFonts w:ascii="Times New Roman" w:hAnsi="Times New Roman" w:cs="Times New Roman"/>
          <w:sz w:val="24"/>
          <w:szCs w:val="24"/>
        </w:rPr>
        <w:t xml:space="preserve"> </w:t>
      </w:r>
      <w:r w:rsidR="00C91CC7" w:rsidRPr="00477462">
        <w:rPr>
          <w:rStyle w:val="Bodytext2"/>
          <w:rFonts w:ascii="Times New Roman" w:hAnsi="Times New Roman" w:cs="Times New Roman"/>
          <w:sz w:val="24"/>
          <w:szCs w:val="24"/>
        </w:rPr>
        <w:t xml:space="preserve">the Defendants. They </w:t>
      </w:r>
      <w:r w:rsidR="00A91DBD" w:rsidRPr="00477462">
        <w:rPr>
          <w:rStyle w:val="Bodytext2"/>
          <w:rFonts w:ascii="Times New Roman" w:hAnsi="Times New Roman" w:cs="Times New Roman"/>
          <w:sz w:val="24"/>
          <w:szCs w:val="24"/>
        </w:rPr>
        <w:t xml:space="preserve">insisted that they </w:t>
      </w:r>
      <w:r w:rsidR="00C91CC7" w:rsidRPr="00477462">
        <w:rPr>
          <w:rStyle w:val="Bodytext2"/>
          <w:rFonts w:ascii="Times New Roman" w:hAnsi="Times New Roman" w:cs="Times New Roman"/>
          <w:sz w:val="24"/>
          <w:szCs w:val="24"/>
        </w:rPr>
        <w:t>will not be able to plead properly without the knowledge of the Plaintiffs nature of rights claimed in the property.</w:t>
      </w:r>
    </w:p>
    <w:p w14:paraId="1C203232" w14:textId="6CE1705C" w:rsidR="00CD7AC7" w:rsidRPr="00477462" w:rsidRDefault="00CD7AC7" w:rsidP="007E49AF">
      <w:pPr>
        <w:spacing w:after="0" w:line="360" w:lineRule="auto"/>
        <w:ind w:firstLine="720"/>
        <w:jc w:val="both"/>
        <w:rPr>
          <w:rStyle w:val="Bodytext2"/>
          <w:rFonts w:ascii="Times New Roman" w:hAnsi="Times New Roman" w:cs="Times New Roman"/>
          <w:sz w:val="24"/>
          <w:szCs w:val="24"/>
        </w:rPr>
      </w:pPr>
      <w:r w:rsidRPr="00477462">
        <w:rPr>
          <w:rStyle w:val="Bodytext2"/>
          <w:rFonts w:ascii="Times New Roman" w:hAnsi="Times New Roman" w:cs="Times New Roman"/>
          <w:sz w:val="24"/>
          <w:szCs w:val="24"/>
        </w:rPr>
        <w:t xml:space="preserve">The </w:t>
      </w:r>
      <w:r w:rsidR="00CA6C00" w:rsidRPr="00477462">
        <w:rPr>
          <w:rStyle w:val="Bodytext2"/>
          <w:rFonts w:ascii="Times New Roman" w:hAnsi="Times New Roman" w:cs="Times New Roman"/>
          <w:sz w:val="24"/>
          <w:szCs w:val="24"/>
        </w:rPr>
        <w:t xml:space="preserve">Defendants also maintained that the </w:t>
      </w:r>
      <w:r w:rsidR="00A51C9F">
        <w:rPr>
          <w:rStyle w:val="Bodytext2"/>
          <w:rFonts w:ascii="Times New Roman" w:hAnsi="Times New Roman" w:cs="Times New Roman"/>
          <w:sz w:val="24"/>
          <w:szCs w:val="24"/>
        </w:rPr>
        <w:t>second</w:t>
      </w:r>
      <w:r w:rsidR="00CA6C00" w:rsidRPr="00477462">
        <w:rPr>
          <w:rStyle w:val="Bodytext2"/>
          <w:rFonts w:ascii="Times New Roman" w:hAnsi="Times New Roman" w:cs="Times New Roman"/>
          <w:sz w:val="24"/>
          <w:szCs w:val="24"/>
        </w:rPr>
        <w:t>-</w:t>
      </w:r>
      <w:r w:rsidR="00A51C9F">
        <w:rPr>
          <w:rStyle w:val="Bodytext2"/>
          <w:rFonts w:ascii="Times New Roman" w:hAnsi="Times New Roman" w:cs="Times New Roman"/>
          <w:sz w:val="24"/>
          <w:szCs w:val="24"/>
        </w:rPr>
        <w:t>fourth</w:t>
      </w:r>
      <w:r w:rsidR="00CA6C00" w:rsidRPr="00477462">
        <w:rPr>
          <w:rStyle w:val="Bodytext2"/>
          <w:rFonts w:ascii="Times New Roman" w:hAnsi="Times New Roman" w:cs="Times New Roman"/>
          <w:sz w:val="24"/>
          <w:szCs w:val="24"/>
        </w:rPr>
        <w:t xml:space="preserve"> Defendants have been improperly</w:t>
      </w:r>
      <w:r w:rsidR="001F4EA6" w:rsidRPr="00477462">
        <w:rPr>
          <w:rStyle w:val="Bodytext2"/>
          <w:rFonts w:ascii="Times New Roman" w:hAnsi="Times New Roman" w:cs="Times New Roman"/>
          <w:sz w:val="24"/>
          <w:szCs w:val="24"/>
        </w:rPr>
        <w:t xml:space="preserve"> dragged to the court as they were allegedly representing </w:t>
      </w:r>
      <w:r w:rsidR="00A91DBD" w:rsidRPr="00477462">
        <w:rPr>
          <w:rStyle w:val="Bodytext2"/>
          <w:rFonts w:ascii="Times New Roman" w:hAnsi="Times New Roman" w:cs="Times New Roman"/>
          <w:sz w:val="24"/>
          <w:szCs w:val="24"/>
        </w:rPr>
        <w:t xml:space="preserve">The </w:t>
      </w:r>
      <w:r w:rsidR="001F4EA6" w:rsidRPr="00477462">
        <w:rPr>
          <w:rStyle w:val="Bodytext2"/>
          <w:rFonts w:ascii="Times New Roman" w:hAnsi="Times New Roman" w:cs="Times New Roman"/>
          <w:sz w:val="24"/>
          <w:szCs w:val="24"/>
        </w:rPr>
        <w:t xml:space="preserve">Extension of Church Assemblies of </w:t>
      </w:r>
      <w:r w:rsidR="001F4EA6" w:rsidRPr="00477462">
        <w:rPr>
          <w:rStyle w:val="Bodytext2"/>
          <w:rFonts w:ascii="Times New Roman" w:hAnsi="Times New Roman" w:cs="Times New Roman"/>
          <w:sz w:val="24"/>
          <w:szCs w:val="24"/>
        </w:rPr>
        <w:lastRenderedPageBreak/>
        <w:t>God.</w:t>
      </w:r>
      <w:r w:rsidR="004A5B8B" w:rsidRPr="00477462">
        <w:rPr>
          <w:rStyle w:val="Bodytext2"/>
          <w:rFonts w:ascii="Times New Roman" w:hAnsi="Times New Roman" w:cs="Times New Roman"/>
          <w:sz w:val="24"/>
          <w:szCs w:val="24"/>
        </w:rPr>
        <w:t xml:space="preserve"> </w:t>
      </w:r>
      <w:r w:rsidR="003D79B3" w:rsidRPr="00477462">
        <w:rPr>
          <w:rStyle w:val="Bodytext2"/>
          <w:rFonts w:ascii="Times New Roman" w:hAnsi="Times New Roman" w:cs="Times New Roman"/>
          <w:sz w:val="24"/>
          <w:szCs w:val="24"/>
        </w:rPr>
        <w:t>According to the Defendants, t</w:t>
      </w:r>
      <w:r w:rsidR="004A5B8B" w:rsidRPr="00477462">
        <w:rPr>
          <w:rStyle w:val="Bodytext2"/>
          <w:rFonts w:ascii="Times New Roman" w:hAnsi="Times New Roman" w:cs="Times New Roman"/>
          <w:sz w:val="24"/>
          <w:szCs w:val="24"/>
        </w:rPr>
        <w:t xml:space="preserve">he alleged arrangement can only make the </w:t>
      </w:r>
      <w:r w:rsidR="00A51C9F">
        <w:rPr>
          <w:rStyle w:val="Bodytext2"/>
          <w:rFonts w:ascii="Times New Roman" w:hAnsi="Times New Roman" w:cs="Times New Roman"/>
          <w:sz w:val="24"/>
          <w:szCs w:val="24"/>
        </w:rPr>
        <w:t>second</w:t>
      </w:r>
      <w:r w:rsidR="004A5B8B" w:rsidRPr="00477462">
        <w:rPr>
          <w:rStyle w:val="Bodytext2"/>
          <w:rFonts w:ascii="Times New Roman" w:hAnsi="Times New Roman" w:cs="Times New Roman"/>
          <w:sz w:val="24"/>
          <w:szCs w:val="24"/>
        </w:rPr>
        <w:t xml:space="preserve"> and-</w:t>
      </w:r>
      <w:r w:rsidR="00A51C9F">
        <w:rPr>
          <w:rStyle w:val="Bodytext2"/>
          <w:rFonts w:ascii="Times New Roman" w:hAnsi="Times New Roman" w:cs="Times New Roman"/>
          <w:sz w:val="24"/>
          <w:szCs w:val="24"/>
        </w:rPr>
        <w:t>fourth</w:t>
      </w:r>
      <w:r w:rsidR="004A5B8B" w:rsidRPr="00477462">
        <w:rPr>
          <w:rStyle w:val="Bodytext2"/>
          <w:rFonts w:ascii="Times New Roman" w:hAnsi="Times New Roman" w:cs="Times New Roman"/>
          <w:sz w:val="24"/>
          <w:szCs w:val="24"/>
        </w:rPr>
        <w:t xml:space="preserve"> </w:t>
      </w:r>
      <w:r w:rsidR="00522186" w:rsidRPr="00477462">
        <w:rPr>
          <w:rStyle w:val="Bodytext2"/>
          <w:rFonts w:ascii="Times New Roman" w:hAnsi="Times New Roman" w:cs="Times New Roman"/>
          <w:sz w:val="24"/>
          <w:szCs w:val="24"/>
        </w:rPr>
        <w:t xml:space="preserve">Defendants purely agents </w:t>
      </w:r>
      <w:r w:rsidR="003D79B3" w:rsidRPr="00477462">
        <w:rPr>
          <w:rStyle w:val="Bodytext2"/>
          <w:rFonts w:ascii="Times New Roman" w:hAnsi="Times New Roman" w:cs="Times New Roman"/>
          <w:sz w:val="24"/>
          <w:szCs w:val="24"/>
        </w:rPr>
        <w:t xml:space="preserve">of </w:t>
      </w:r>
      <w:r w:rsidR="00A91DBD" w:rsidRPr="00477462">
        <w:rPr>
          <w:rStyle w:val="Bodytext2"/>
          <w:rFonts w:ascii="Times New Roman" w:hAnsi="Times New Roman" w:cs="Times New Roman"/>
          <w:sz w:val="24"/>
          <w:szCs w:val="24"/>
        </w:rPr>
        <w:t xml:space="preserve">The </w:t>
      </w:r>
      <w:r w:rsidR="003D79B3" w:rsidRPr="00477462">
        <w:rPr>
          <w:rStyle w:val="Bodytext2"/>
          <w:rFonts w:ascii="Times New Roman" w:hAnsi="Times New Roman" w:cs="Times New Roman"/>
          <w:sz w:val="24"/>
          <w:szCs w:val="24"/>
        </w:rPr>
        <w:t xml:space="preserve">Extension of Church Assemblies of </w:t>
      </w:r>
      <w:r w:rsidR="007E49AF" w:rsidRPr="00477462">
        <w:rPr>
          <w:rStyle w:val="Bodytext2"/>
          <w:rFonts w:ascii="Times New Roman" w:hAnsi="Times New Roman" w:cs="Times New Roman"/>
          <w:sz w:val="24"/>
          <w:szCs w:val="24"/>
        </w:rPr>
        <w:t>God.</w:t>
      </w:r>
      <w:r w:rsidR="00522186" w:rsidRPr="00477462">
        <w:rPr>
          <w:rStyle w:val="Bodytext2"/>
          <w:rFonts w:ascii="Times New Roman" w:hAnsi="Times New Roman" w:cs="Times New Roman"/>
          <w:sz w:val="24"/>
          <w:szCs w:val="24"/>
        </w:rPr>
        <w:t xml:space="preserve"> On that basis, the Defendants hold the view </w:t>
      </w:r>
      <w:proofErr w:type="gramStart"/>
      <w:r w:rsidR="00522186" w:rsidRPr="00477462">
        <w:rPr>
          <w:rStyle w:val="Bodytext2"/>
          <w:rFonts w:ascii="Times New Roman" w:hAnsi="Times New Roman" w:cs="Times New Roman"/>
          <w:sz w:val="24"/>
          <w:szCs w:val="24"/>
        </w:rPr>
        <w:t xml:space="preserve">that </w:t>
      </w:r>
      <w:r w:rsidR="003D79B3" w:rsidRPr="00477462">
        <w:rPr>
          <w:rStyle w:val="Bodytext2"/>
          <w:rFonts w:ascii="Times New Roman" w:hAnsi="Times New Roman" w:cs="Times New Roman"/>
          <w:sz w:val="24"/>
          <w:szCs w:val="24"/>
        </w:rPr>
        <w:t xml:space="preserve"> they</w:t>
      </w:r>
      <w:proofErr w:type="gramEnd"/>
      <w:r w:rsidR="003D79B3" w:rsidRPr="00477462">
        <w:rPr>
          <w:rStyle w:val="Bodytext2"/>
          <w:rFonts w:ascii="Times New Roman" w:hAnsi="Times New Roman" w:cs="Times New Roman"/>
          <w:sz w:val="24"/>
          <w:szCs w:val="24"/>
        </w:rPr>
        <w:t xml:space="preserve">  ought not to be before the court.</w:t>
      </w:r>
      <w:r w:rsidR="00522186" w:rsidRPr="00477462">
        <w:rPr>
          <w:rStyle w:val="Bodytext2"/>
          <w:rFonts w:ascii="Times New Roman" w:hAnsi="Times New Roman" w:cs="Times New Roman"/>
          <w:sz w:val="24"/>
          <w:szCs w:val="24"/>
        </w:rPr>
        <w:t xml:space="preserve"> </w:t>
      </w:r>
    </w:p>
    <w:p w14:paraId="3DA39597" w14:textId="77777777" w:rsidR="003D79B3" w:rsidRPr="00477462" w:rsidRDefault="003D79B3" w:rsidP="00CF1861">
      <w:pPr>
        <w:pStyle w:val="ListParagraph"/>
        <w:spacing w:line="360" w:lineRule="auto"/>
        <w:jc w:val="both"/>
        <w:rPr>
          <w:rStyle w:val="Bodytext2"/>
          <w:rFonts w:ascii="Times New Roman" w:hAnsi="Times New Roman" w:cs="Times New Roman"/>
          <w:sz w:val="24"/>
          <w:szCs w:val="24"/>
        </w:rPr>
      </w:pPr>
    </w:p>
    <w:p w14:paraId="774B8E27" w14:textId="723668E4" w:rsidR="00530E3D" w:rsidRPr="007E49AF" w:rsidRDefault="00B3301C" w:rsidP="007E49AF">
      <w:pPr>
        <w:spacing w:after="0" w:line="360" w:lineRule="auto"/>
        <w:jc w:val="both"/>
        <w:rPr>
          <w:rFonts w:ascii="Times New Roman" w:hAnsi="Times New Roman" w:cs="Times New Roman"/>
          <w:sz w:val="24"/>
          <w:szCs w:val="24"/>
        </w:rPr>
      </w:pPr>
      <w:r w:rsidRPr="00477462">
        <w:rPr>
          <w:rFonts w:ascii="Times New Roman" w:hAnsi="Times New Roman" w:cs="Times New Roman"/>
          <w:sz w:val="24"/>
          <w:szCs w:val="24"/>
        </w:rPr>
        <w:t xml:space="preserve">According to the Defendants, the </w:t>
      </w:r>
      <w:r w:rsidR="000F50C2" w:rsidRPr="00477462">
        <w:rPr>
          <w:rFonts w:ascii="Times New Roman" w:hAnsi="Times New Roman" w:cs="Times New Roman"/>
          <w:sz w:val="24"/>
          <w:szCs w:val="24"/>
        </w:rPr>
        <w:t xml:space="preserve">claim </w:t>
      </w:r>
      <w:r w:rsidRPr="00477462">
        <w:rPr>
          <w:rFonts w:ascii="Times New Roman" w:hAnsi="Times New Roman" w:cs="Times New Roman"/>
          <w:sz w:val="24"/>
          <w:szCs w:val="24"/>
        </w:rPr>
        <w:t xml:space="preserve">for re-registration of the agreement after its nullification is unsustainable. The Defendants argued that once the agreement has been nullified, it cannot be resuscitated.  </w:t>
      </w:r>
      <w:r w:rsidR="0063541E" w:rsidRPr="00477462">
        <w:rPr>
          <w:rFonts w:ascii="Times New Roman" w:hAnsi="Times New Roman" w:cs="Times New Roman"/>
          <w:sz w:val="24"/>
          <w:szCs w:val="24"/>
        </w:rPr>
        <w:t xml:space="preserve">The </w:t>
      </w:r>
      <w:proofErr w:type="gramStart"/>
      <w:r w:rsidR="0063541E" w:rsidRPr="00477462">
        <w:rPr>
          <w:rFonts w:ascii="Times New Roman" w:hAnsi="Times New Roman" w:cs="Times New Roman"/>
          <w:sz w:val="24"/>
          <w:szCs w:val="24"/>
        </w:rPr>
        <w:t xml:space="preserve">Defendants </w:t>
      </w:r>
      <w:r w:rsidR="00E8609C" w:rsidRPr="00477462">
        <w:rPr>
          <w:rFonts w:ascii="Times New Roman" w:hAnsi="Times New Roman" w:cs="Times New Roman"/>
          <w:sz w:val="24"/>
          <w:szCs w:val="24"/>
        </w:rPr>
        <w:t xml:space="preserve"> </w:t>
      </w:r>
      <w:r w:rsidRPr="00477462">
        <w:rPr>
          <w:rFonts w:ascii="Times New Roman" w:hAnsi="Times New Roman" w:cs="Times New Roman"/>
          <w:sz w:val="24"/>
          <w:szCs w:val="24"/>
        </w:rPr>
        <w:t>also</w:t>
      </w:r>
      <w:proofErr w:type="gramEnd"/>
      <w:r w:rsidRPr="00477462">
        <w:rPr>
          <w:rFonts w:ascii="Times New Roman" w:hAnsi="Times New Roman" w:cs="Times New Roman"/>
          <w:sz w:val="24"/>
          <w:szCs w:val="24"/>
        </w:rPr>
        <w:t xml:space="preserve"> </w:t>
      </w:r>
      <w:r w:rsidR="00E8609C" w:rsidRPr="00477462">
        <w:rPr>
          <w:rFonts w:ascii="Times New Roman" w:hAnsi="Times New Roman" w:cs="Times New Roman"/>
          <w:sz w:val="24"/>
          <w:szCs w:val="24"/>
        </w:rPr>
        <w:t>averred that the claim for eviction</w:t>
      </w:r>
      <w:r w:rsidR="00A364C3" w:rsidRPr="00477462">
        <w:rPr>
          <w:rFonts w:ascii="Times New Roman" w:hAnsi="Times New Roman" w:cs="Times New Roman"/>
          <w:sz w:val="24"/>
          <w:szCs w:val="24"/>
        </w:rPr>
        <w:t xml:space="preserve"> is  unt</w:t>
      </w:r>
      <w:r w:rsidRPr="00477462">
        <w:rPr>
          <w:rFonts w:ascii="Times New Roman" w:hAnsi="Times New Roman" w:cs="Times New Roman"/>
          <w:sz w:val="24"/>
          <w:szCs w:val="24"/>
        </w:rPr>
        <w:t>e</w:t>
      </w:r>
      <w:r w:rsidR="00A364C3" w:rsidRPr="00477462">
        <w:rPr>
          <w:rFonts w:ascii="Times New Roman" w:hAnsi="Times New Roman" w:cs="Times New Roman"/>
          <w:sz w:val="24"/>
          <w:szCs w:val="24"/>
        </w:rPr>
        <w:t>nable on the basis that the Plaintiff’s rights in respect of the property are unclear.</w:t>
      </w:r>
      <w:r w:rsidR="00BE30FA" w:rsidRPr="00477462">
        <w:rPr>
          <w:rFonts w:ascii="Times New Roman" w:hAnsi="Times New Roman" w:cs="Times New Roman"/>
          <w:sz w:val="24"/>
          <w:szCs w:val="24"/>
        </w:rPr>
        <w:t xml:space="preserve"> Consequently, the Defendants </w:t>
      </w:r>
      <w:r w:rsidR="000F50C2" w:rsidRPr="00477462">
        <w:rPr>
          <w:rFonts w:ascii="Times New Roman" w:hAnsi="Times New Roman" w:cs="Times New Roman"/>
          <w:sz w:val="24"/>
          <w:szCs w:val="24"/>
        </w:rPr>
        <w:t xml:space="preserve">prayed </w:t>
      </w:r>
      <w:r w:rsidR="00BE30FA" w:rsidRPr="00477462">
        <w:rPr>
          <w:rFonts w:ascii="Times New Roman" w:hAnsi="Times New Roman" w:cs="Times New Roman"/>
          <w:sz w:val="24"/>
          <w:szCs w:val="24"/>
        </w:rPr>
        <w:t xml:space="preserve">for the upholding of the exception. </w:t>
      </w:r>
    </w:p>
    <w:p w14:paraId="4B86E687" w14:textId="47B56CD2" w:rsidR="00083354" w:rsidRPr="007E49AF" w:rsidRDefault="00530E3D" w:rsidP="007E49A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Replicating to the exception, the Plaintiff insisted </w:t>
      </w:r>
      <w:r w:rsidR="007E49AF" w:rsidRPr="00477462">
        <w:rPr>
          <w:rFonts w:ascii="Times New Roman" w:hAnsi="Times New Roman" w:cs="Times New Roman"/>
          <w:sz w:val="24"/>
          <w:szCs w:val="24"/>
        </w:rPr>
        <w:t>that the</w:t>
      </w:r>
      <w:r w:rsidR="001564A2" w:rsidRPr="00477462">
        <w:rPr>
          <w:rFonts w:ascii="Times New Roman" w:hAnsi="Times New Roman" w:cs="Times New Roman"/>
          <w:sz w:val="24"/>
          <w:szCs w:val="24"/>
        </w:rPr>
        <w:t xml:space="preserve"> summons and declaration do disclose a valid cause of action.</w:t>
      </w:r>
      <w:r w:rsidR="00556942" w:rsidRPr="00477462">
        <w:rPr>
          <w:rFonts w:ascii="Times New Roman" w:hAnsi="Times New Roman" w:cs="Times New Roman"/>
          <w:sz w:val="24"/>
          <w:szCs w:val="24"/>
        </w:rPr>
        <w:t xml:space="preserve"> According to the Plaintiff, its claim for a declarator </w:t>
      </w:r>
      <w:r w:rsidR="007E49AF" w:rsidRPr="00477462">
        <w:rPr>
          <w:rFonts w:ascii="Times New Roman" w:hAnsi="Times New Roman" w:cs="Times New Roman"/>
          <w:sz w:val="24"/>
          <w:szCs w:val="24"/>
        </w:rPr>
        <w:t>and consequential</w:t>
      </w:r>
      <w:r w:rsidR="00556942" w:rsidRPr="00477462">
        <w:rPr>
          <w:rFonts w:ascii="Times New Roman" w:hAnsi="Times New Roman" w:cs="Times New Roman"/>
          <w:sz w:val="24"/>
          <w:szCs w:val="24"/>
        </w:rPr>
        <w:t xml:space="preserve"> </w:t>
      </w:r>
      <w:r w:rsidR="007E49AF" w:rsidRPr="00477462">
        <w:rPr>
          <w:rFonts w:ascii="Times New Roman" w:hAnsi="Times New Roman" w:cs="Times New Roman"/>
          <w:sz w:val="24"/>
          <w:szCs w:val="24"/>
        </w:rPr>
        <w:t>relief for</w:t>
      </w:r>
      <w:r w:rsidR="00556942" w:rsidRPr="00477462">
        <w:rPr>
          <w:rFonts w:ascii="Times New Roman" w:hAnsi="Times New Roman" w:cs="Times New Roman"/>
          <w:sz w:val="24"/>
          <w:szCs w:val="24"/>
        </w:rPr>
        <w:t xml:space="preserve"> eviction</w:t>
      </w:r>
      <w:r w:rsidR="00A9250F" w:rsidRPr="00477462">
        <w:rPr>
          <w:rFonts w:ascii="Times New Roman" w:hAnsi="Times New Roman" w:cs="Times New Roman"/>
          <w:sz w:val="24"/>
          <w:szCs w:val="24"/>
        </w:rPr>
        <w:t xml:space="preserve"> of the Defendants </w:t>
      </w:r>
      <w:r w:rsidR="00BA2986" w:rsidRPr="00477462">
        <w:rPr>
          <w:rFonts w:ascii="Times New Roman" w:hAnsi="Times New Roman" w:cs="Times New Roman"/>
          <w:sz w:val="24"/>
          <w:szCs w:val="24"/>
        </w:rPr>
        <w:t xml:space="preserve">  is sustainable at law.</w:t>
      </w:r>
      <w:r w:rsidR="00083354" w:rsidRPr="00477462">
        <w:rPr>
          <w:rFonts w:ascii="Times New Roman" w:hAnsi="Times New Roman" w:cs="Times New Roman"/>
          <w:sz w:val="24"/>
          <w:szCs w:val="24"/>
        </w:rPr>
        <w:t xml:space="preserve"> </w:t>
      </w:r>
    </w:p>
    <w:p w14:paraId="5FAAA9B2" w14:textId="5B68BF73" w:rsidR="00E56584" w:rsidRPr="007E49AF" w:rsidRDefault="00083354" w:rsidP="007E49A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The Plaintiff maintained</w:t>
      </w:r>
      <w:r w:rsidR="00FF0C2C" w:rsidRPr="00477462">
        <w:rPr>
          <w:rFonts w:ascii="Times New Roman" w:hAnsi="Times New Roman" w:cs="Times New Roman"/>
          <w:sz w:val="24"/>
          <w:szCs w:val="24"/>
        </w:rPr>
        <w:t xml:space="preserve"> that the fact that </w:t>
      </w:r>
      <w:r w:rsidR="000F50C2" w:rsidRPr="00477462">
        <w:rPr>
          <w:rFonts w:ascii="Times New Roman" w:hAnsi="Times New Roman" w:cs="Times New Roman"/>
          <w:sz w:val="24"/>
          <w:szCs w:val="24"/>
        </w:rPr>
        <w:t xml:space="preserve">The </w:t>
      </w:r>
      <w:r w:rsidR="00FF0C2C" w:rsidRPr="00477462">
        <w:rPr>
          <w:rFonts w:ascii="Times New Roman" w:hAnsi="Times New Roman" w:cs="Times New Roman"/>
          <w:sz w:val="24"/>
          <w:szCs w:val="24"/>
        </w:rPr>
        <w:t>Extension</w:t>
      </w:r>
      <w:r w:rsidR="00AA496B" w:rsidRPr="00477462">
        <w:rPr>
          <w:rFonts w:ascii="Times New Roman" w:hAnsi="Times New Roman" w:cs="Times New Roman"/>
          <w:sz w:val="24"/>
          <w:szCs w:val="24"/>
        </w:rPr>
        <w:t xml:space="preserve"> of Church Assemblies </w:t>
      </w:r>
      <w:r w:rsidR="000F50C2" w:rsidRPr="00477462">
        <w:rPr>
          <w:rFonts w:ascii="Times New Roman" w:hAnsi="Times New Roman" w:cs="Times New Roman"/>
          <w:sz w:val="24"/>
          <w:szCs w:val="24"/>
        </w:rPr>
        <w:t xml:space="preserve">of God </w:t>
      </w:r>
      <w:r w:rsidR="00AA496B" w:rsidRPr="00477462">
        <w:rPr>
          <w:rFonts w:ascii="Times New Roman" w:hAnsi="Times New Roman" w:cs="Times New Roman"/>
          <w:sz w:val="24"/>
          <w:szCs w:val="24"/>
        </w:rPr>
        <w:t xml:space="preserve">is </w:t>
      </w:r>
      <w:r w:rsidR="007E49AF" w:rsidRPr="00477462">
        <w:rPr>
          <w:rFonts w:ascii="Times New Roman" w:hAnsi="Times New Roman" w:cs="Times New Roman"/>
          <w:sz w:val="24"/>
          <w:szCs w:val="24"/>
        </w:rPr>
        <w:t>an unknown</w:t>
      </w:r>
      <w:r w:rsidR="00AA496B" w:rsidRPr="00477462">
        <w:rPr>
          <w:rFonts w:ascii="Times New Roman" w:hAnsi="Times New Roman" w:cs="Times New Roman"/>
          <w:sz w:val="24"/>
          <w:szCs w:val="24"/>
        </w:rPr>
        <w:t xml:space="preserve"> entity cannot preclude the Plaintiff</w:t>
      </w:r>
      <w:r w:rsidR="008F2DC7" w:rsidRPr="00477462">
        <w:rPr>
          <w:rFonts w:ascii="Times New Roman" w:hAnsi="Times New Roman" w:cs="Times New Roman"/>
          <w:sz w:val="24"/>
          <w:szCs w:val="24"/>
        </w:rPr>
        <w:t xml:space="preserve"> from seeking the relief for the nullification </w:t>
      </w:r>
      <w:r w:rsidR="007E49AF" w:rsidRPr="00477462">
        <w:rPr>
          <w:rFonts w:ascii="Times New Roman" w:hAnsi="Times New Roman" w:cs="Times New Roman"/>
          <w:sz w:val="24"/>
          <w:szCs w:val="24"/>
        </w:rPr>
        <w:t>of the</w:t>
      </w:r>
      <w:r w:rsidR="008F2DC7" w:rsidRPr="00477462">
        <w:rPr>
          <w:rFonts w:ascii="Times New Roman" w:hAnsi="Times New Roman" w:cs="Times New Roman"/>
          <w:sz w:val="24"/>
          <w:szCs w:val="24"/>
        </w:rPr>
        <w:t xml:space="preserve"> agreement which was wrongfully and unlawfully concluded between the </w:t>
      </w:r>
      <w:r w:rsidR="00A51C9F">
        <w:rPr>
          <w:rFonts w:ascii="Times New Roman" w:hAnsi="Times New Roman" w:cs="Times New Roman"/>
          <w:sz w:val="24"/>
          <w:szCs w:val="24"/>
        </w:rPr>
        <w:t>fifth</w:t>
      </w:r>
      <w:r w:rsidR="008F2DC7" w:rsidRPr="00477462">
        <w:rPr>
          <w:rFonts w:ascii="Times New Roman" w:hAnsi="Times New Roman" w:cs="Times New Roman"/>
          <w:sz w:val="24"/>
          <w:szCs w:val="24"/>
        </w:rPr>
        <w:t xml:space="preserve"> Defendant and such entity.</w:t>
      </w:r>
      <w:r w:rsidR="00393147" w:rsidRPr="00477462">
        <w:rPr>
          <w:rFonts w:ascii="Times New Roman" w:hAnsi="Times New Roman" w:cs="Times New Roman"/>
          <w:sz w:val="24"/>
          <w:szCs w:val="24"/>
        </w:rPr>
        <w:t xml:space="preserve"> The Plaintiff</w:t>
      </w:r>
      <w:r w:rsidR="005D2AD9" w:rsidRPr="00477462">
        <w:rPr>
          <w:rFonts w:ascii="Times New Roman" w:hAnsi="Times New Roman" w:cs="Times New Roman"/>
          <w:sz w:val="24"/>
          <w:szCs w:val="24"/>
        </w:rPr>
        <w:t xml:space="preserve"> </w:t>
      </w:r>
      <w:proofErr w:type="gramStart"/>
      <w:r w:rsidR="005D2AD9" w:rsidRPr="00477462">
        <w:rPr>
          <w:rFonts w:ascii="Times New Roman" w:hAnsi="Times New Roman" w:cs="Times New Roman"/>
          <w:sz w:val="24"/>
          <w:szCs w:val="24"/>
        </w:rPr>
        <w:t>further  alleged</w:t>
      </w:r>
      <w:proofErr w:type="gramEnd"/>
      <w:r w:rsidR="005D2AD9" w:rsidRPr="00477462">
        <w:rPr>
          <w:rFonts w:ascii="Times New Roman" w:hAnsi="Times New Roman" w:cs="Times New Roman"/>
          <w:sz w:val="24"/>
          <w:szCs w:val="24"/>
        </w:rPr>
        <w:t xml:space="preserve"> that </w:t>
      </w:r>
      <w:r w:rsidR="009E0AAA">
        <w:rPr>
          <w:rFonts w:ascii="Times New Roman" w:hAnsi="Times New Roman" w:cs="Times New Roman"/>
          <w:sz w:val="24"/>
          <w:szCs w:val="24"/>
        </w:rPr>
        <w:t xml:space="preserve">the </w:t>
      </w:r>
      <w:r w:rsidR="005D2AD9" w:rsidRPr="00477462">
        <w:rPr>
          <w:rFonts w:ascii="Times New Roman" w:hAnsi="Times New Roman" w:cs="Times New Roman"/>
          <w:sz w:val="24"/>
          <w:szCs w:val="24"/>
        </w:rPr>
        <w:t>claim for eviction is also sustainable</w:t>
      </w:r>
      <w:r w:rsidR="00912FDA" w:rsidRPr="00477462">
        <w:rPr>
          <w:rFonts w:ascii="Times New Roman" w:hAnsi="Times New Roman" w:cs="Times New Roman"/>
          <w:sz w:val="24"/>
          <w:szCs w:val="24"/>
        </w:rPr>
        <w:t xml:space="preserve"> as the Defendants are in occupation of the property without the authority of the Plaintiff.</w:t>
      </w:r>
      <w:r w:rsidR="00385B74" w:rsidRPr="00477462">
        <w:rPr>
          <w:rFonts w:ascii="Times New Roman" w:hAnsi="Times New Roman" w:cs="Times New Roman"/>
          <w:sz w:val="24"/>
          <w:szCs w:val="24"/>
        </w:rPr>
        <w:t xml:space="preserve"> The Plaintiff is of the view that its failure to cite the Extension of Church Assemblies of God is inconsequential as such entity is non-existent in law or in fact. According to the Plaintiff, non-joinder of a party cannot invalidate proceedings before the court. Reference was made to Rule 32.</w:t>
      </w:r>
    </w:p>
    <w:p w14:paraId="6649F88C" w14:textId="07A05A75" w:rsidR="00C619B9" w:rsidRPr="007E49AF" w:rsidRDefault="00E56584" w:rsidP="007E49A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Responding to the date of allocation, the Plaintiff argued that the </w:t>
      </w:r>
      <w:r w:rsidR="00272F96" w:rsidRPr="00477462">
        <w:rPr>
          <w:rFonts w:ascii="Times New Roman" w:hAnsi="Times New Roman" w:cs="Times New Roman"/>
          <w:sz w:val="24"/>
          <w:szCs w:val="24"/>
        </w:rPr>
        <w:t>Defendants are not prejudiced by such date.</w:t>
      </w:r>
      <w:r w:rsidR="00527B64" w:rsidRPr="00477462">
        <w:rPr>
          <w:rFonts w:ascii="Times New Roman" w:hAnsi="Times New Roman" w:cs="Times New Roman"/>
          <w:sz w:val="24"/>
          <w:szCs w:val="24"/>
        </w:rPr>
        <w:t xml:space="preserve"> It </w:t>
      </w:r>
      <w:proofErr w:type="gramStart"/>
      <w:r w:rsidR="00527B64" w:rsidRPr="00477462">
        <w:rPr>
          <w:rFonts w:ascii="Times New Roman" w:hAnsi="Times New Roman" w:cs="Times New Roman"/>
          <w:sz w:val="24"/>
          <w:szCs w:val="24"/>
        </w:rPr>
        <w:t>further  contended</w:t>
      </w:r>
      <w:proofErr w:type="gramEnd"/>
      <w:r w:rsidR="00527B64" w:rsidRPr="00477462">
        <w:rPr>
          <w:rFonts w:ascii="Times New Roman" w:hAnsi="Times New Roman" w:cs="Times New Roman"/>
          <w:sz w:val="24"/>
          <w:szCs w:val="24"/>
        </w:rPr>
        <w:t xml:space="preserve"> that such </w:t>
      </w:r>
      <w:r w:rsidR="000F50C2" w:rsidRPr="00477462">
        <w:rPr>
          <w:rFonts w:ascii="Times New Roman" w:hAnsi="Times New Roman" w:cs="Times New Roman"/>
          <w:sz w:val="24"/>
          <w:szCs w:val="24"/>
        </w:rPr>
        <w:t xml:space="preserve">issue </w:t>
      </w:r>
      <w:r w:rsidR="00527B64" w:rsidRPr="00477462">
        <w:rPr>
          <w:rFonts w:ascii="Times New Roman" w:hAnsi="Times New Roman" w:cs="Times New Roman"/>
          <w:sz w:val="24"/>
          <w:szCs w:val="24"/>
        </w:rPr>
        <w:t>cannot be a ground for exception.</w:t>
      </w:r>
      <w:r w:rsidR="007A5031" w:rsidRPr="00477462">
        <w:rPr>
          <w:rFonts w:ascii="Times New Roman" w:hAnsi="Times New Roman" w:cs="Times New Roman"/>
          <w:sz w:val="24"/>
          <w:szCs w:val="24"/>
        </w:rPr>
        <w:t xml:space="preserve"> On the question of exclusive rights in respect of the property, the Plaintiff insisted that such </w:t>
      </w:r>
      <w:r w:rsidR="000F50C2" w:rsidRPr="00477462">
        <w:rPr>
          <w:rFonts w:ascii="Times New Roman" w:hAnsi="Times New Roman" w:cs="Times New Roman"/>
          <w:sz w:val="24"/>
          <w:szCs w:val="24"/>
        </w:rPr>
        <w:t xml:space="preserve">issue </w:t>
      </w:r>
      <w:r w:rsidR="007A5031" w:rsidRPr="00477462">
        <w:rPr>
          <w:rFonts w:ascii="Times New Roman" w:hAnsi="Times New Roman" w:cs="Times New Roman"/>
          <w:sz w:val="24"/>
          <w:szCs w:val="24"/>
        </w:rPr>
        <w:t>can be better addressed by request for further particulars instead of exception. Reference was made to Rule 42(1</w:t>
      </w:r>
      <w:proofErr w:type="gramStart"/>
      <w:r w:rsidR="007A5031" w:rsidRPr="00477462">
        <w:rPr>
          <w:rFonts w:ascii="Times New Roman" w:hAnsi="Times New Roman" w:cs="Times New Roman"/>
          <w:sz w:val="24"/>
          <w:szCs w:val="24"/>
        </w:rPr>
        <w:t>)(</w:t>
      </w:r>
      <w:proofErr w:type="gramEnd"/>
      <w:r w:rsidR="007A5031" w:rsidRPr="00477462">
        <w:rPr>
          <w:rFonts w:ascii="Times New Roman" w:hAnsi="Times New Roman" w:cs="Times New Roman"/>
          <w:sz w:val="24"/>
          <w:szCs w:val="24"/>
        </w:rPr>
        <w:t>d).</w:t>
      </w:r>
      <w:r w:rsidR="00F003C8" w:rsidRPr="00477462">
        <w:rPr>
          <w:rFonts w:ascii="Times New Roman" w:hAnsi="Times New Roman" w:cs="Times New Roman"/>
          <w:sz w:val="24"/>
          <w:szCs w:val="24"/>
        </w:rPr>
        <w:t xml:space="preserve"> It is the Plaintiff’s position that reference to the matter which was withdrawn is of no consequence.</w:t>
      </w:r>
      <w:r w:rsidR="007A5031" w:rsidRPr="00477462">
        <w:rPr>
          <w:rFonts w:ascii="Times New Roman" w:hAnsi="Times New Roman" w:cs="Times New Roman"/>
          <w:sz w:val="24"/>
          <w:szCs w:val="24"/>
        </w:rPr>
        <w:t xml:space="preserve"> </w:t>
      </w:r>
      <w:r w:rsidR="008F2DC7" w:rsidRPr="00477462">
        <w:rPr>
          <w:rFonts w:ascii="Times New Roman" w:hAnsi="Times New Roman" w:cs="Times New Roman"/>
          <w:sz w:val="24"/>
          <w:szCs w:val="24"/>
        </w:rPr>
        <w:t xml:space="preserve"> </w:t>
      </w:r>
      <w:r w:rsidR="00083354" w:rsidRPr="00477462">
        <w:rPr>
          <w:rFonts w:ascii="Times New Roman" w:hAnsi="Times New Roman" w:cs="Times New Roman"/>
          <w:sz w:val="24"/>
          <w:szCs w:val="24"/>
        </w:rPr>
        <w:t xml:space="preserve"> </w:t>
      </w:r>
    </w:p>
    <w:p w14:paraId="54E463A2" w14:textId="219AC04D" w:rsidR="00C82BE2" w:rsidRPr="007E49AF" w:rsidRDefault="007E49AF" w:rsidP="007E49AF">
      <w:pPr>
        <w:spacing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The Plaintiff claimed</w:t>
      </w:r>
      <w:r w:rsidR="00F51E92" w:rsidRPr="00477462">
        <w:rPr>
          <w:rFonts w:ascii="Times New Roman" w:hAnsi="Times New Roman" w:cs="Times New Roman"/>
          <w:sz w:val="24"/>
          <w:szCs w:val="24"/>
        </w:rPr>
        <w:t xml:space="preserve"> that the claim for re-registration of the agreement into the Plaintiff’s name is sustainable</w:t>
      </w:r>
      <w:r w:rsidR="00427D08" w:rsidRPr="00477462">
        <w:rPr>
          <w:rFonts w:ascii="Times New Roman" w:hAnsi="Times New Roman" w:cs="Times New Roman"/>
          <w:sz w:val="24"/>
          <w:szCs w:val="24"/>
        </w:rPr>
        <w:t xml:space="preserve"> as there is nothing which may prevent this from happening</w:t>
      </w:r>
      <w:r w:rsidR="00F51E92" w:rsidRPr="00477462">
        <w:rPr>
          <w:rFonts w:ascii="Times New Roman" w:hAnsi="Times New Roman" w:cs="Times New Roman"/>
          <w:sz w:val="24"/>
          <w:szCs w:val="24"/>
        </w:rPr>
        <w:t>.</w:t>
      </w:r>
      <w:r w:rsidR="006D2D93" w:rsidRPr="00477462">
        <w:rPr>
          <w:rFonts w:ascii="Times New Roman" w:hAnsi="Times New Roman" w:cs="Times New Roman"/>
          <w:sz w:val="24"/>
          <w:szCs w:val="24"/>
        </w:rPr>
        <w:t xml:space="preserve"> In the circumstances, the Plaintiff prayed for the dismissal of the </w:t>
      </w:r>
      <w:r w:rsidR="00EC7FD1" w:rsidRPr="00477462">
        <w:rPr>
          <w:rFonts w:ascii="Times New Roman" w:hAnsi="Times New Roman" w:cs="Times New Roman"/>
          <w:sz w:val="24"/>
          <w:szCs w:val="24"/>
        </w:rPr>
        <w:t>exception</w:t>
      </w:r>
      <w:r w:rsidR="006D2D93" w:rsidRPr="00477462">
        <w:rPr>
          <w:rFonts w:ascii="Times New Roman" w:hAnsi="Times New Roman" w:cs="Times New Roman"/>
          <w:sz w:val="24"/>
          <w:szCs w:val="24"/>
        </w:rPr>
        <w:t>.</w:t>
      </w:r>
      <w:r w:rsidR="00F51E92" w:rsidRPr="00477462">
        <w:rPr>
          <w:rFonts w:ascii="Times New Roman" w:hAnsi="Times New Roman" w:cs="Times New Roman"/>
          <w:sz w:val="24"/>
          <w:szCs w:val="24"/>
        </w:rPr>
        <w:t xml:space="preserve">    </w:t>
      </w:r>
    </w:p>
    <w:p w14:paraId="1FFFC29B" w14:textId="524E5607" w:rsidR="00C82BE2" w:rsidRPr="00477462" w:rsidRDefault="00A92874" w:rsidP="00477462">
      <w:pPr>
        <w:spacing w:line="360" w:lineRule="auto"/>
        <w:jc w:val="both"/>
        <w:rPr>
          <w:rFonts w:ascii="Times New Roman" w:hAnsi="Times New Roman" w:cs="Times New Roman"/>
          <w:sz w:val="24"/>
          <w:szCs w:val="24"/>
        </w:rPr>
      </w:pPr>
      <w:r w:rsidRPr="00477462">
        <w:rPr>
          <w:rFonts w:ascii="Times New Roman" w:hAnsi="Times New Roman" w:cs="Times New Roman"/>
          <w:sz w:val="24"/>
          <w:szCs w:val="24"/>
        </w:rPr>
        <w:lastRenderedPageBreak/>
        <w:t>What remains to be determined is whether the exception may be upheld.</w:t>
      </w:r>
    </w:p>
    <w:p w14:paraId="224247A0" w14:textId="77777777" w:rsidR="00A92874" w:rsidRPr="00CF1861" w:rsidRDefault="00A92874" w:rsidP="00CF1861">
      <w:pPr>
        <w:pStyle w:val="ListParagraph"/>
        <w:spacing w:line="360" w:lineRule="auto"/>
        <w:jc w:val="both"/>
        <w:rPr>
          <w:rFonts w:ascii="Times New Roman" w:hAnsi="Times New Roman" w:cs="Times New Roman"/>
          <w:sz w:val="24"/>
          <w:szCs w:val="24"/>
        </w:rPr>
      </w:pPr>
    </w:p>
    <w:p w14:paraId="1E98092E" w14:textId="774B2A8F" w:rsidR="001963EC" w:rsidRPr="007E49AF" w:rsidRDefault="000220F1" w:rsidP="007E49AF">
      <w:pPr>
        <w:spacing w:line="360" w:lineRule="auto"/>
        <w:ind w:firstLine="454"/>
        <w:jc w:val="both"/>
        <w:rPr>
          <w:rFonts w:ascii="Times New Roman" w:hAnsi="Times New Roman" w:cs="Times New Roman"/>
          <w:sz w:val="24"/>
          <w:szCs w:val="24"/>
        </w:rPr>
      </w:pPr>
      <w:r w:rsidRPr="00477462">
        <w:rPr>
          <w:rFonts w:ascii="Times New Roman" w:hAnsi="Times New Roman" w:cs="Times New Roman"/>
          <w:sz w:val="24"/>
          <w:szCs w:val="24"/>
        </w:rPr>
        <w:t xml:space="preserve">Exception is </w:t>
      </w:r>
      <w:r w:rsidR="00EC7FD1" w:rsidRPr="00477462">
        <w:rPr>
          <w:rFonts w:ascii="Times New Roman" w:hAnsi="Times New Roman" w:cs="Times New Roman"/>
          <w:sz w:val="24"/>
          <w:szCs w:val="24"/>
        </w:rPr>
        <w:t xml:space="preserve">a </w:t>
      </w:r>
      <w:r w:rsidRPr="00477462">
        <w:rPr>
          <w:rFonts w:ascii="Times New Roman" w:hAnsi="Times New Roman" w:cs="Times New Roman"/>
          <w:sz w:val="24"/>
          <w:szCs w:val="24"/>
        </w:rPr>
        <w:t>procedure</w:t>
      </w:r>
      <w:r w:rsidR="00E13897" w:rsidRPr="00477462">
        <w:rPr>
          <w:rFonts w:ascii="Times New Roman" w:hAnsi="Times New Roman" w:cs="Times New Roman"/>
          <w:sz w:val="24"/>
          <w:szCs w:val="24"/>
        </w:rPr>
        <w:t xml:space="preserve"> adopted by a litigant who is of </w:t>
      </w:r>
      <w:r w:rsidR="00EC7FD1" w:rsidRPr="00477462">
        <w:rPr>
          <w:rFonts w:ascii="Times New Roman" w:hAnsi="Times New Roman" w:cs="Times New Roman"/>
          <w:sz w:val="24"/>
          <w:szCs w:val="24"/>
        </w:rPr>
        <w:t xml:space="preserve">the </w:t>
      </w:r>
      <w:r w:rsidR="00E13897" w:rsidRPr="00477462">
        <w:rPr>
          <w:rFonts w:ascii="Times New Roman" w:hAnsi="Times New Roman" w:cs="Times New Roman"/>
          <w:sz w:val="24"/>
          <w:szCs w:val="24"/>
        </w:rPr>
        <w:t xml:space="preserve">view that the pleadings before the </w:t>
      </w:r>
      <w:r w:rsidR="004C0457" w:rsidRPr="00477462">
        <w:rPr>
          <w:rFonts w:ascii="Times New Roman" w:hAnsi="Times New Roman" w:cs="Times New Roman"/>
          <w:sz w:val="24"/>
          <w:szCs w:val="24"/>
        </w:rPr>
        <w:t xml:space="preserve">court </w:t>
      </w:r>
      <w:r w:rsidR="00E13897" w:rsidRPr="00477462">
        <w:rPr>
          <w:rFonts w:ascii="Times New Roman" w:hAnsi="Times New Roman" w:cs="Times New Roman"/>
          <w:sz w:val="24"/>
          <w:szCs w:val="24"/>
        </w:rPr>
        <w:t>are</w:t>
      </w:r>
      <w:r w:rsidR="006924FD" w:rsidRPr="00477462">
        <w:rPr>
          <w:rFonts w:ascii="Times New Roman" w:hAnsi="Times New Roman" w:cs="Times New Roman"/>
          <w:sz w:val="24"/>
          <w:szCs w:val="24"/>
        </w:rPr>
        <w:t xml:space="preserve"> </w:t>
      </w:r>
      <w:r w:rsidR="00E13897" w:rsidRPr="00477462">
        <w:rPr>
          <w:rFonts w:ascii="Times New Roman" w:hAnsi="Times New Roman" w:cs="Times New Roman"/>
          <w:sz w:val="24"/>
          <w:szCs w:val="24"/>
        </w:rPr>
        <w:t>vagu</w:t>
      </w:r>
      <w:r w:rsidR="006924FD" w:rsidRPr="00477462">
        <w:rPr>
          <w:rFonts w:ascii="Times New Roman" w:hAnsi="Times New Roman" w:cs="Times New Roman"/>
          <w:sz w:val="24"/>
          <w:szCs w:val="24"/>
        </w:rPr>
        <w:t xml:space="preserve">e and  </w:t>
      </w:r>
      <w:r w:rsidR="00E13897" w:rsidRPr="00477462">
        <w:rPr>
          <w:rFonts w:ascii="Times New Roman" w:hAnsi="Times New Roman" w:cs="Times New Roman"/>
          <w:sz w:val="24"/>
          <w:szCs w:val="24"/>
        </w:rPr>
        <w:t xml:space="preserve"> embarrassing</w:t>
      </w:r>
      <w:r w:rsidR="006924FD" w:rsidRPr="00477462">
        <w:rPr>
          <w:rFonts w:ascii="Times New Roman" w:hAnsi="Times New Roman" w:cs="Times New Roman"/>
          <w:sz w:val="24"/>
          <w:szCs w:val="24"/>
        </w:rPr>
        <w:t xml:space="preserve"> or lack averments necessary to sustain an action or </w:t>
      </w:r>
      <w:r w:rsidR="006924FD" w:rsidRPr="007A2AAE">
        <w:rPr>
          <w:rFonts w:ascii="Times New Roman" w:hAnsi="Times New Roman" w:cs="Times New Roman"/>
          <w:sz w:val="24"/>
          <w:szCs w:val="24"/>
          <w:lang w:val="en-GB"/>
        </w:rPr>
        <w:t>defence</w:t>
      </w:r>
      <w:r w:rsidR="00E13897" w:rsidRPr="00477462">
        <w:rPr>
          <w:rFonts w:ascii="Times New Roman" w:hAnsi="Times New Roman" w:cs="Times New Roman"/>
          <w:sz w:val="24"/>
          <w:szCs w:val="24"/>
        </w:rPr>
        <w:t>.</w:t>
      </w:r>
      <w:r w:rsidR="00985D5C" w:rsidRPr="00477462">
        <w:rPr>
          <w:rFonts w:ascii="Times New Roman" w:hAnsi="Times New Roman" w:cs="Times New Roman"/>
          <w:sz w:val="24"/>
          <w:szCs w:val="24"/>
        </w:rPr>
        <w:t xml:space="preserve"> </w:t>
      </w:r>
      <w:r w:rsidR="001963EC" w:rsidRPr="00477462">
        <w:rPr>
          <w:rFonts w:ascii="Times New Roman" w:hAnsi="Times New Roman" w:cs="Times New Roman"/>
          <w:sz w:val="24"/>
          <w:szCs w:val="24"/>
        </w:rPr>
        <w:t xml:space="preserve">According </w:t>
      </w:r>
      <w:r w:rsidR="00985D5C" w:rsidRPr="00477462">
        <w:rPr>
          <w:rFonts w:ascii="Times New Roman" w:hAnsi="Times New Roman" w:cs="Times New Roman"/>
          <w:sz w:val="24"/>
          <w:szCs w:val="24"/>
        </w:rPr>
        <w:t>to Rule 42(1</w:t>
      </w:r>
      <w:proofErr w:type="gramStart"/>
      <w:r w:rsidR="00985D5C" w:rsidRPr="00477462">
        <w:rPr>
          <w:rFonts w:ascii="Times New Roman" w:hAnsi="Times New Roman" w:cs="Times New Roman"/>
          <w:sz w:val="24"/>
          <w:szCs w:val="24"/>
        </w:rPr>
        <w:t>)(</w:t>
      </w:r>
      <w:proofErr w:type="gramEnd"/>
      <w:r w:rsidR="00985D5C" w:rsidRPr="00477462">
        <w:rPr>
          <w:rFonts w:ascii="Times New Roman" w:hAnsi="Times New Roman" w:cs="Times New Roman"/>
          <w:sz w:val="24"/>
          <w:szCs w:val="24"/>
        </w:rPr>
        <w:t>b)</w:t>
      </w:r>
      <w:r w:rsidR="001963EC" w:rsidRPr="00477462">
        <w:rPr>
          <w:rFonts w:ascii="Times New Roman" w:hAnsi="Times New Roman" w:cs="Times New Roman"/>
          <w:sz w:val="24"/>
          <w:szCs w:val="24"/>
        </w:rPr>
        <w:t xml:space="preserve">, a litigant faced with vague and embarrassing pleadings may: </w:t>
      </w:r>
    </w:p>
    <w:p w14:paraId="219A08AA" w14:textId="77777777" w:rsidR="006A28EC" w:rsidRPr="007E49AF" w:rsidRDefault="001963EC" w:rsidP="00477462">
      <w:pPr>
        <w:pStyle w:val="lrpara-a"/>
        <w:spacing w:line="240" w:lineRule="auto"/>
        <w:ind w:left="454" w:firstLine="0"/>
        <w:rPr>
          <w:szCs w:val="22"/>
        </w:rPr>
      </w:pPr>
      <w:r w:rsidRPr="007E49AF">
        <w:rPr>
          <w:szCs w:val="22"/>
        </w:rPr>
        <w:t>“except to the pleading or to single paragraphs thereof if they embody separate causes of action or defence as the case may be where the pleading is vague and embarrassing or lacks averments which are necessary to sustain an action or defence, as the case may be”.</w:t>
      </w:r>
    </w:p>
    <w:p w14:paraId="69D8DB05" w14:textId="6FD2B135" w:rsidR="00AB2E6B" w:rsidRPr="00CF1861" w:rsidRDefault="007E49AF" w:rsidP="007E49AF">
      <w:pPr>
        <w:pStyle w:val="lrpara-a"/>
        <w:spacing w:line="360" w:lineRule="auto"/>
        <w:ind w:left="0" w:firstLine="0"/>
        <w:rPr>
          <w:sz w:val="24"/>
          <w:szCs w:val="24"/>
        </w:rPr>
      </w:pPr>
      <w:r>
        <w:rPr>
          <w:sz w:val="24"/>
          <w:szCs w:val="24"/>
        </w:rPr>
        <w:tab/>
      </w:r>
      <w:r>
        <w:rPr>
          <w:sz w:val="24"/>
          <w:szCs w:val="24"/>
        </w:rPr>
        <w:tab/>
      </w:r>
      <w:r w:rsidR="00B442BF" w:rsidRPr="00CF1861">
        <w:rPr>
          <w:sz w:val="24"/>
          <w:szCs w:val="24"/>
        </w:rPr>
        <w:t xml:space="preserve">Our courts have established the purpose of exception. Exception is a </w:t>
      </w:r>
      <w:r w:rsidR="00A61378" w:rsidRPr="00CF1861">
        <w:rPr>
          <w:sz w:val="24"/>
          <w:szCs w:val="24"/>
        </w:rPr>
        <w:t xml:space="preserve">speedy </w:t>
      </w:r>
      <w:r w:rsidR="00B442BF" w:rsidRPr="00CF1861">
        <w:rPr>
          <w:sz w:val="24"/>
          <w:szCs w:val="24"/>
        </w:rPr>
        <w:t xml:space="preserve">remedy </w:t>
      </w:r>
      <w:r w:rsidR="00A61378" w:rsidRPr="00CF1861">
        <w:rPr>
          <w:sz w:val="24"/>
          <w:szCs w:val="24"/>
        </w:rPr>
        <w:t>available to a litigant seeking to challenge the Plaintiff’s claim or defence based on a point of law</w:t>
      </w:r>
      <w:r w:rsidR="00FB4F9A" w:rsidRPr="00CF1861">
        <w:rPr>
          <w:sz w:val="24"/>
          <w:szCs w:val="24"/>
        </w:rPr>
        <w:t>. Reference is made to the case of</w:t>
      </w:r>
      <w:r w:rsidR="00391004" w:rsidRPr="00CF1861">
        <w:rPr>
          <w:sz w:val="24"/>
          <w:szCs w:val="24"/>
        </w:rPr>
        <w:t xml:space="preserve"> </w:t>
      </w:r>
      <w:r w:rsidR="00391004" w:rsidRPr="00CF1861">
        <w:rPr>
          <w:i/>
          <w:sz w:val="24"/>
          <w:szCs w:val="24"/>
        </w:rPr>
        <w:t xml:space="preserve">City of Harare </w:t>
      </w:r>
      <w:r w:rsidR="00391004" w:rsidRPr="00CF1861">
        <w:rPr>
          <w:sz w:val="24"/>
          <w:szCs w:val="24"/>
        </w:rPr>
        <w:t>v</w:t>
      </w:r>
      <w:r w:rsidR="00391004" w:rsidRPr="00CF1861">
        <w:rPr>
          <w:i/>
          <w:sz w:val="24"/>
          <w:szCs w:val="24"/>
        </w:rPr>
        <w:t xml:space="preserve"> D and P Investments (Pvt) Ltd and Another</w:t>
      </w:r>
      <w:r w:rsidR="00AB2E6B" w:rsidRPr="00CF1861">
        <w:rPr>
          <w:rStyle w:val="FootnoteReference"/>
          <w:i/>
          <w:sz w:val="24"/>
          <w:szCs w:val="24"/>
        </w:rPr>
        <w:footnoteReference w:id="1"/>
      </w:r>
      <w:r w:rsidR="00391004" w:rsidRPr="00CF1861">
        <w:rPr>
          <w:i/>
          <w:sz w:val="24"/>
          <w:szCs w:val="24"/>
        </w:rPr>
        <w:t xml:space="preserve"> </w:t>
      </w:r>
      <w:r w:rsidR="00391004" w:rsidRPr="00CF1861">
        <w:rPr>
          <w:sz w:val="24"/>
          <w:szCs w:val="24"/>
        </w:rPr>
        <w:t>where the court</w:t>
      </w:r>
      <w:r w:rsidR="00AB2E6B" w:rsidRPr="00CF1861">
        <w:rPr>
          <w:sz w:val="24"/>
          <w:szCs w:val="24"/>
        </w:rPr>
        <w:t xml:space="preserve"> remarked as follows:</w:t>
      </w:r>
    </w:p>
    <w:p w14:paraId="3E27CD13" w14:textId="737FAE90" w:rsidR="00AB2E6B" w:rsidRPr="007E49AF" w:rsidRDefault="00AB2E6B" w:rsidP="00477462">
      <w:pPr>
        <w:spacing w:after="0" w:line="240" w:lineRule="auto"/>
        <w:ind w:left="720"/>
        <w:jc w:val="both"/>
        <w:rPr>
          <w:rFonts w:ascii="Times New Roman" w:hAnsi="Times New Roman" w:cs="Times New Roman"/>
        </w:rPr>
      </w:pPr>
      <w:r w:rsidRPr="007E49AF">
        <w:rPr>
          <w:rFonts w:ascii="Times New Roman" w:hAnsi="Times New Roman" w:cs="Times New Roman"/>
        </w:rPr>
        <w:t xml:space="preserve">“An exception is an answer to the plaintiff’s claim or to the defence claimed. Its main purpose is </w:t>
      </w:r>
      <w:r w:rsidRPr="007E49AF">
        <w:rPr>
          <w:rFonts w:ascii="Times New Roman" w:hAnsi="Times New Roman" w:cs="Times New Roman"/>
        </w:rPr>
        <w:tab/>
        <w:t xml:space="preserve">to obtain a speedy decision upon a point of law apparent on the face of the pleading attacked and </w:t>
      </w:r>
      <w:r w:rsidRPr="007E49AF">
        <w:rPr>
          <w:rFonts w:ascii="Times New Roman" w:hAnsi="Times New Roman" w:cs="Times New Roman"/>
        </w:rPr>
        <w:tab/>
        <w:t>to settle the dispute in the most economical manner by having the faulty pleading set aside.”</w:t>
      </w:r>
    </w:p>
    <w:p w14:paraId="10173C0C" w14:textId="77777777" w:rsidR="0004633F" w:rsidRPr="007E49AF" w:rsidRDefault="0004633F" w:rsidP="00477462">
      <w:pPr>
        <w:spacing w:after="0" w:line="240" w:lineRule="auto"/>
        <w:ind w:left="720"/>
        <w:jc w:val="both"/>
        <w:rPr>
          <w:rFonts w:ascii="Times New Roman" w:hAnsi="Times New Roman" w:cs="Times New Roman"/>
        </w:rPr>
      </w:pPr>
    </w:p>
    <w:p w14:paraId="56CE94B3" w14:textId="59CFF427" w:rsidR="001963EC" w:rsidRPr="00CF1861" w:rsidRDefault="007E49AF" w:rsidP="007E49AF">
      <w:pPr>
        <w:pStyle w:val="lrpara-a"/>
        <w:spacing w:after="0" w:line="360" w:lineRule="auto"/>
        <w:ind w:left="0" w:firstLine="0"/>
        <w:rPr>
          <w:sz w:val="24"/>
          <w:szCs w:val="24"/>
        </w:rPr>
      </w:pPr>
      <w:r>
        <w:rPr>
          <w:sz w:val="24"/>
          <w:szCs w:val="24"/>
        </w:rPr>
        <w:tab/>
      </w:r>
      <w:r>
        <w:rPr>
          <w:sz w:val="24"/>
          <w:szCs w:val="24"/>
        </w:rPr>
        <w:tab/>
      </w:r>
      <w:r w:rsidR="0004633F" w:rsidRPr="007E49AF">
        <w:rPr>
          <w:sz w:val="24"/>
          <w:szCs w:val="24"/>
        </w:rPr>
        <w:t xml:space="preserve">The summons and the </w:t>
      </w:r>
      <w:r w:rsidRPr="007E49AF">
        <w:rPr>
          <w:sz w:val="24"/>
          <w:szCs w:val="24"/>
        </w:rPr>
        <w:t>Plaintiff’s declaration</w:t>
      </w:r>
      <w:r w:rsidR="00FD6291" w:rsidRPr="007E49AF">
        <w:rPr>
          <w:sz w:val="24"/>
          <w:szCs w:val="24"/>
        </w:rPr>
        <w:t xml:space="preserve"> </w:t>
      </w:r>
      <w:r w:rsidRPr="007E49AF">
        <w:rPr>
          <w:sz w:val="24"/>
          <w:szCs w:val="24"/>
        </w:rPr>
        <w:t>must contain</w:t>
      </w:r>
      <w:r w:rsidR="00FD6291" w:rsidRPr="007E49AF">
        <w:rPr>
          <w:sz w:val="24"/>
          <w:szCs w:val="24"/>
        </w:rPr>
        <w:t xml:space="preserve"> a true and concise statement of the nature, extent and grounds of the cause of action and of the relief or remedies sought in the action.</w:t>
      </w:r>
      <w:r w:rsidR="00435659" w:rsidRPr="007E49AF">
        <w:rPr>
          <w:sz w:val="24"/>
          <w:szCs w:val="24"/>
        </w:rPr>
        <w:t xml:space="preserve"> Reference is made to Rules 12(5</w:t>
      </w:r>
      <w:proofErr w:type="gramStart"/>
      <w:r w:rsidR="00435659" w:rsidRPr="007E49AF">
        <w:rPr>
          <w:sz w:val="24"/>
          <w:szCs w:val="24"/>
        </w:rPr>
        <w:t>)(</w:t>
      </w:r>
      <w:proofErr w:type="gramEnd"/>
      <w:r w:rsidR="00435659" w:rsidRPr="007E49AF">
        <w:rPr>
          <w:sz w:val="24"/>
          <w:szCs w:val="24"/>
        </w:rPr>
        <w:t>d) and 13(1)(e)</w:t>
      </w:r>
      <w:r w:rsidR="00B52978" w:rsidRPr="007E49AF">
        <w:rPr>
          <w:sz w:val="24"/>
          <w:szCs w:val="24"/>
        </w:rPr>
        <w:t xml:space="preserve">.  If the Plaintiff fails to outline its cause of action with </w:t>
      </w:r>
      <w:r w:rsidR="009E0AAA" w:rsidRPr="007E49AF">
        <w:rPr>
          <w:sz w:val="24"/>
          <w:szCs w:val="24"/>
        </w:rPr>
        <w:t xml:space="preserve">sufficient </w:t>
      </w:r>
      <w:r w:rsidR="00B52978" w:rsidRPr="007E49AF">
        <w:rPr>
          <w:sz w:val="24"/>
          <w:szCs w:val="24"/>
        </w:rPr>
        <w:t xml:space="preserve">particularity, </w:t>
      </w:r>
      <w:r w:rsidR="007E7782" w:rsidRPr="007E49AF">
        <w:rPr>
          <w:sz w:val="24"/>
          <w:szCs w:val="24"/>
        </w:rPr>
        <w:t xml:space="preserve">it may invite grounds of exception from the opposite party. </w:t>
      </w:r>
    </w:p>
    <w:p w14:paraId="4AE92C0C" w14:textId="282C568B" w:rsidR="008E3872" w:rsidRPr="007E49AF" w:rsidRDefault="00435FB3" w:rsidP="007E49AF">
      <w:pPr>
        <w:spacing w:after="0"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t xml:space="preserve">On the day of hearing of this matter, Mr. </w:t>
      </w:r>
      <w:r w:rsidR="006924FD" w:rsidRPr="00477462">
        <w:rPr>
          <w:rFonts w:ascii="Times New Roman" w:hAnsi="Times New Roman" w:cs="Times New Roman"/>
          <w:sz w:val="24"/>
          <w:szCs w:val="24"/>
        </w:rPr>
        <w:t xml:space="preserve">Majogo </w:t>
      </w:r>
      <w:r w:rsidRPr="00477462">
        <w:rPr>
          <w:rFonts w:ascii="Times New Roman" w:hAnsi="Times New Roman" w:cs="Times New Roman"/>
          <w:sz w:val="24"/>
          <w:szCs w:val="24"/>
        </w:rPr>
        <w:t>sought to introduce a new dimension to the exception. He argued that the</w:t>
      </w:r>
      <w:r w:rsidR="00022C24" w:rsidRPr="00477462">
        <w:rPr>
          <w:rFonts w:ascii="Times New Roman" w:hAnsi="Times New Roman" w:cs="Times New Roman"/>
          <w:sz w:val="24"/>
          <w:szCs w:val="24"/>
        </w:rPr>
        <w:t xml:space="preserve"> Plaintiff, despite </w:t>
      </w:r>
      <w:proofErr w:type="gramStart"/>
      <w:r w:rsidR="00022C24" w:rsidRPr="00477462">
        <w:rPr>
          <w:rFonts w:ascii="Times New Roman" w:hAnsi="Times New Roman" w:cs="Times New Roman"/>
          <w:sz w:val="24"/>
          <w:szCs w:val="24"/>
        </w:rPr>
        <w:t>alleging  fraud</w:t>
      </w:r>
      <w:proofErr w:type="gramEnd"/>
      <w:r w:rsidR="00022C24" w:rsidRPr="00477462">
        <w:rPr>
          <w:rFonts w:ascii="Times New Roman" w:hAnsi="Times New Roman" w:cs="Times New Roman"/>
          <w:sz w:val="24"/>
          <w:szCs w:val="24"/>
        </w:rPr>
        <w:t>, did not properly plead fraud.</w:t>
      </w:r>
      <w:r w:rsidR="009A20D8" w:rsidRPr="00477462">
        <w:rPr>
          <w:rFonts w:ascii="Times New Roman" w:hAnsi="Times New Roman" w:cs="Times New Roman"/>
          <w:sz w:val="24"/>
          <w:szCs w:val="24"/>
        </w:rPr>
        <w:t xml:space="preserve"> Reference was made to Paragraph 7.7 of the Plaintiff’s declaration</w:t>
      </w:r>
      <w:r w:rsidR="00135946" w:rsidRPr="00477462">
        <w:rPr>
          <w:rFonts w:ascii="Times New Roman" w:hAnsi="Times New Roman" w:cs="Times New Roman"/>
          <w:sz w:val="24"/>
          <w:szCs w:val="24"/>
        </w:rPr>
        <w:t xml:space="preserve">. </w:t>
      </w:r>
      <w:r w:rsidR="00DB6D8A" w:rsidRPr="00477462">
        <w:rPr>
          <w:rFonts w:ascii="Times New Roman" w:hAnsi="Times New Roman" w:cs="Times New Roman"/>
          <w:sz w:val="24"/>
          <w:szCs w:val="24"/>
        </w:rPr>
        <w:t xml:space="preserve">Mr. Majogo referred the court to the case </w:t>
      </w:r>
      <w:proofErr w:type="gramStart"/>
      <w:r w:rsidR="00DB6D8A" w:rsidRPr="00477462">
        <w:rPr>
          <w:rFonts w:ascii="Times New Roman" w:hAnsi="Times New Roman" w:cs="Times New Roman"/>
          <w:sz w:val="24"/>
          <w:szCs w:val="24"/>
        </w:rPr>
        <w:t xml:space="preserve">of </w:t>
      </w:r>
      <w:r w:rsidR="00ED22A8" w:rsidRPr="00477462">
        <w:rPr>
          <w:rFonts w:ascii="Times New Roman" w:hAnsi="Times New Roman" w:cs="Times New Roman"/>
          <w:sz w:val="24"/>
          <w:szCs w:val="24"/>
        </w:rPr>
        <w:t xml:space="preserve"> </w:t>
      </w:r>
      <w:r w:rsidR="007239D7" w:rsidRPr="007E49AF">
        <w:rPr>
          <w:rFonts w:ascii="Times New Roman" w:hAnsi="Times New Roman" w:cs="Times New Roman"/>
          <w:i/>
          <w:sz w:val="24"/>
          <w:szCs w:val="24"/>
        </w:rPr>
        <w:t>Chimwanengar</w:t>
      </w:r>
      <w:r w:rsidR="007A2AAE" w:rsidRPr="007E49AF">
        <w:rPr>
          <w:rFonts w:ascii="Times New Roman" w:hAnsi="Times New Roman" w:cs="Times New Roman"/>
          <w:i/>
          <w:sz w:val="24"/>
          <w:szCs w:val="24"/>
        </w:rPr>
        <w:t>a</w:t>
      </w:r>
      <w:proofErr w:type="gramEnd"/>
      <w:r w:rsidR="007239D7" w:rsidRPr="00477462">
        <w:rPr>
          <w:rFonts w:ascii="Times New Roman" w:hAnsi="Times New Roman" w:cs="Times New Roman"/>
          <w:sz w:val="24"/>
          <w:szCs w:val="24"/>
        </w:rPr>
        <w:t xml:space="preserve"> v </w:t>
      </w:r>
      <w:r w:rsidR="007239D7" w:rsidRPr="007E49AF">
        <w:rPr>
          <w:rFonts w:ascii="Times New Roman" w:hAnsi="Times New Roman" w:cs="Times New Roman"/>
          <w:i/>
          <w:sz w:val="24"/>
          <w:szCs w:val="24"/>
        </w:rPr>
        <w:t>The Sheriff of High Court of Zimbabwe and Anor</w:t>
      </w:r>
      <w:r w:rsidR="007239D7" w:rsidRPr="00477462">
        <w:rPr>
          <w:rFonts w:ascii="Times New Roman" w:hAnsi="Times New Roman" w:cs="Times New Roman"/>
          <w:sz w:val="24"/>
          <w:szCs w:val="24"/>
        </w:rPr>
        <w:t xml:space="preserve"> </w:t>
      </w:r>
      <w:r w:rsidR="007239D7" w:rsidRPr="00CF1861">
        <w:rPr>
          <w:rStyle w:val="FootnoteReference"/>
          <w:rFonts w:ascii="Times New Roman" w:hAnsi="Times New Roman" w:cs="Times New Roman"/>
          <w:sz w:val="24"/>
          <w:szCs w:val="24"/>
        </w:rPr>
        <w:footnoteReference w:id="2"/>
      </w:r>
      <w:r w:rsidR="00ED22A8" w:rsidRPr="00477462">
        <w:rPr>
          <w:rFonts w:ascii="Times New Roman" w:hAnsi="Times New Roman" w:cs="Times New Roman"/>
          <w:sz w:val="24"/>
          <w:szCs w:val="24"/>
        </w:rPr>
        <w:t>Where the court held that:</w:t>
      </w:r>
    </w:p>
    <w:p w14:paraId="1B36BA0D" w14:textId="40447AC4" w:rsidR="00ED22A8" w:rsidRDefault="008E3872" w:rsidP="007E49AF">
      <w:pPr>
        <w:spacing w:after="0" w:line="240" w:lineRule="auto"/>
        <w:ind w:left="720"/>
        <w:jc w:val="both"/>
        <w:rPr>
          <w:rFonts w:ascii="Times New Roman" w:hAnsi="Times New Roman" w:cs="Times New Roman"/>
        </w:rPr>
      </w:pPr>
      <w:r w:rsidRPr="007E49AF">
        <w:rPr>
          <w:rFonts w:ascii="Times New Roman" w:hAnsi="Times New Roman" w:cs="Times New Roman"/>
        </w:rPr>
        <w:t>“On a proper application of what constitutes a cause of action in relation to this case clearly nothing has been set out by the plaintiff. If the plaintiff intended to rely on fraud or negligence this remained in the air, for no particulars were set out to ground the claim.”</w:t>
      </w:r>
    </w:p>
    <w:p w14:paraId="1E2692D6" w14:textId="77777777" w:rsidR="007E49AF" w:rsidRPr="007E49AF" w:rsidRDefault="007E49AF" w:rsidP="007E49AF">
      <w:pPr>
        <w:spacing w:after="0" w:line="240" w:lineRule="auto"/>
        <w:ind w:left="720"/>
        <w:jc w:val="both"/>
        <w:rPr>
          <w:rFonts w:ascii="Times New Roman" w:hAnsi="Times New Roman" w:cs="Times New Roman"/>
        </w:rPr>
      </w:pPr>
    </w:p>
    <w:p w14:paraId="38691C4B" w14:textId="11F351E7" w:rsidR="00F84552" w:rsidRPr="00477462" w:rsidRDefault="00EE6317" w:rsidP="007E49AF">
      <w:pPr>
        <w:spacing w:line="360" w:lineRule="auto"/>
        <w:ind w:firstLine="720"/>
        <w:jc w:val="both"/>
        <w:rPr>
          <w:rFonts w:ascii="Times New Roman" w:hAnsi="Times New Roman" w:cs="Times New Roman"/>
          <w:sz w:val="24"/>
          <w:szCs w:val="24"/>
        </w:rPr>
      </w:pPr>
      <w:r w:rsidRPr="00477462">
        <w:rPr>
          <w:rFonts w:ascii="Times New Roman" w:hAnsi="Times New Roman" w:cs="Times New Roman"/>
          <w:sz w:val="24"/>
          <w:szCs w:val="24"/>
        </w:rPr>
        <w:lastRenderedPageBreak/>
        <w:t xml:space="preserve">I interrogated Mr. Majogo whether the issue of fraud was </w:t>
      </w:r>
      <w:r w:rsidR="00135946" w:rsidRPr="00477462">
        <w:rPr>
          <w:rFonts w:ascii="Times New Roman" w:hAnsi="Times New Roman" w:cs="Times New Roman"/>
          <w:sz w:val="24"/>
          <w:szCs w:val="24"/>
        </w:rPr>
        <w:t xml:space="preserve">raised </w:t>
      </w:r>
      <w:r w:rsidRPr="00477462">
        <w:rPr>
          <w:rFonts w:ascii="Times New Roman" w:hAnsi="Times New Roman" w:cs="Times New Roman"/>
          <w:sz w:val="24"/>
          <w:szCs w:val="24"/>
        </w:rPr>
        <w:t>in the exception. He argued that</w:t>
      </w:r>
      <w:r w:rsidR="002E6503" w:rsidRPr="00477462">
        <w:rPr>
          <w:rFonts w:ascii="Times New Roman" w:hAnsi="Times New Roman" w:cs="Times New Roman"/>
          <w:sz w:val="24"/>
          <w:szCs w:val="24"/>
        </w:rPr>
        <w:t xml:space="preserve"> fraud </w:t>
      </w:r>
      <w:proofErr w:type="gramStart"/>
      <w:r w:rsidR="002E6503" w:rsidRPr="00477462">
        <w:rPr>
          <w:rFonts w:ascii="Times New Roman" w:hAnsi="Times New Roman" w:cs="Times New Roman"/>
          <w:sz w:val="24"/>
          <w:szCs w:val="24"/>
        </w:rPr>
        <w:t>was  indirectly</w:t>
      </w:r>
      <w:proofErr w:type="gramEnd"/>
      <w:r w:rsidR="002E6503" w:rsidRPr="00477462">
        <w:rPr>
          <w:rFonts w:ascii="Times New Roman" w:hAnsi="Times New Roman" w:cs="Times New Roman"/>
          <w:sz w:val="24"/>
          <w:szCs w:val="24"/>
        </w:rPr>
        <w:t xml:space="preserve"> raised. Mr. Magogo argued that the issue of improper pleading of fraud was raised for the first time during the proceedings</w:t>
      </w:r>
    </w:p>
    <w:p w14:paraId="4E22B807" w14:textId="77777777" w:rsidR="00F84552" w:rsidRPr="00CF1861" w:rsidRDefault="00F84552" w:rsidP="00CF1861">
      <w:pPr>
        <w:pStyle w:val="ListParagraph"/>
        <w:spacing w:line="360" w:lineRule="auto"/>
        <w:jc w:val="both"/>
        <w:rPr>
          <w:rFonts w:ascii="Times New Roman" w:hAnsi="Times New Roman" w:cs="Times New Roman"/>
          <w:sz w:val="24"/>
          <w:szCs w:val="24"/>
        </w:rPr>
      </w:pPr>
    </w:p>
    <w:p w14:paraId="7962E68C" w14:textId="1F58F62B" w:rsidR="005C7042" w:rsidRPr="007E49AF" w:rsidRDefault="00F84552" w:rsidP="007E49AF">
      <w:pPr>
        <w:spacing w:line="360" w:lineRule="auto"/>
        <w:jc w:val="both"/>
        <w:rPr>
          <w:rFonts w:ascii="Times New Roman" w:hAnsi="Times New Roman" w:cs="Times New Roman"/>
          <w:sz w:val="24"/>
          <w:szCs w:val="24"/>
        </w:rPr>
      </w:pPr>
      <w:r w:rsidRPr="00477462">
        <w:rPr>
          <w:rFonts w:ascii="Times New Roman" w:hAnsi="Times New Roman" w:cs="Times New Roman"/>
          <w:sz w:val="24"/>
          <w:szCs w:val="24"/>
        </w:rPr>
        <w:t>Rule 42(3)</w:t>
      </w:r>
      <w:r w:rsidR="004011E0" w:rsidRPr="00477462">
        <w:rPr>
          <w:rFonts w:ascii="Times New Roman" w:hAnsi="Times New Roman" w:cs="Times New Roman"/>
          <w:sz w:val="24"/>
          <w:szCs w:val="24"/>
        </w:rPr>
        <w:t xml:space="preserve"> provides </w:t>
      </w:r>
      <w:proofErr w:type="gramStart"/>
      <w:r w:rsidR="004011E0" w:rsidRPr="00477462">
        <w:rPr>
          <w:rFonts w:ascii="Times New Roman" w:hAnsi="Times New Roman" w:cs="Times New Roman"/>
          <w:sz w:val="24"/>
          <w:szCs w:val="24"/>
        </w:rPr>
        <w:t xml:space="preserve">that </w:t>
      </w:r>
      <w:r w:rsidR="008A4687" w:rsidRPr="00477462">
        <w:rPr>
          <w:rFonts w:ascii="Times New Roman" w:hAnsi="Times New Roman" w:cs="Times New Roman"/>
          <w:sz w:val="24"/>
          <w:szCs w:val="24"/>
        </w:rPr>
        <w:t xml:space="preserve"> a</w:t>
      </w:r>
      <w:proofErr w:type="gramEnd"/>
      <w:r w:rsidR="008A4687" w:rsidRPr="00477462">
        <w:rPr>
          <w:rFonts w:ascii="Times New Roman" w:hAnsi="Times New Roman" w:cs="Times New Roman"/>
          <w:sz w:val="24"/>
          <w:szCs w:val="24"/>
        </w:rPr>
        <w:t xml:space="preserve"> party seeking to except to the pleadings must give notice through the letter. In particular, Rule 42(3) provides that:</w:t>
      </w:r>
    </w:p>
    <w:p w14:paraId="1B6F8889" w14:textId="6E89B7A4" w:rsidR="00950931" w:rsidRDefault="00950931" w:rsidP="007E49AF">
      <w:pPr>
        <w:pStyle w:val="lrsection"/>
        <w:spacing w:line="240" w:lineRule="auto"/>
        <w:ind w:left="720" w:firstLine="0"/>
        <w:rPr>
          <w:szCs w:val="22"/>
        </w:rPr>
      </w:pPr>
      <w:r w:rsidRPr="007E49AF">
        <w:rPr>
          <w:szCs w:val="22"/>
        </w:rPr>
        <w:t>“Before filing any exception to a pleading or making a court application to strike out any portion of a pleading on any grounds, the party complaining of any pleading shall, within the time allowed for filing a subsequent pleading, by written letter to his or her opponent state the nature of his or her complaint and call upon the other party to remove the cause of the complaint within twelve days of the complaint.”</w:t>
      </w:r>
    </w:p>
    <w:p w14:paraId="34570989" w14:textId="77777777" w:rsidR="007E49AF" w:rsidRPr="007E49AF" w:rsidRDefault="007E49AF" w:rsidP="007E49AF">
      <w:pPr>
        <w:pStyle w:val="lrsection"/>
        <w:spacing w:line="240" w:lineRule="auto"/>
        <w:ind w:left="720" w:firstLine="0"/>
        <w:rPr>
          <w:szCs w:val="22"/>
        </w:rPr>
      </w:pPr>
    </w:p>
    <w:p w14:paraId="06C422F8" w14:textId="1C00B868" w:rsidR="00477462" w:rsidRDefault="007E49AF" w:rsidP="00477462">
      <w:pPr>
        <w:pStyle w:val="lrsection"/>
        <w:spacing w:line="360" w:lineRule="auto"/>
        <w:ind w:firstLine="0"/>
        <w:rPr>
          <w:sz w:val="24"/>
          <w:szCs w:val="24"/>
        </w:rPr>
      </w:pPr>
      <w:r>
        <w:rPr>
          <w:sz w:val="24"/>
          <w:szCs w:val="24"/>
        </w:rPr>
        <w:tab/>
      </w:r>
      <w:r>
        <w:rPr>
          <w:sz w:val="24"/>
          <w:szCs w:val="24"/>
        </w:rPr>
        <w:tab/>
      </w:r>
      <w:r w:rsidR="00950931" w:rsidRPr="00CF1861">
        <w:rPr>
          <w:sz w:val="24"/>
          <w:szCs w:val="24"/>
        </w:rPr>
        <w:t xml:space="preserve">A perusal of the letter addressed </w:t>
      </w:r>
      <w:r w:rsidR="006D5901" w:rsidRPr="00CF1861">
        <w:rPr>
          <w:sz w:val="24"/>
          <w:szCs w:val="24"/>
        </w:rPr>
        <w:t>to the</w:t>
      </w:r>
      <w:r w:rsidR="00950931" w:rsidRPr="00CF1861">
        <w:rPr>
          <w:sz w:val="24"/>
          <w:szCs w:val="24"/>
        </w:rPr>
        <w:t xml:space="preserve"> Plaintiff’s legal practitioners </w:t>
      </w:r>
      <w:r w:rsidR="009E0AAA">
        <w:rPr>
          <w:sz w:val="24"/>
          <w:szCs w:val="24"/>
        </w:rPr>
        <w:t xml:space="preserve">clearly reflects that it </w:t>
      </w:r>
      <w:r w:rsidR="00950931" w:rsidRPr="00CF1861">
        <w:rPr>
          <w:sz w:val="24"/>
          <w:szCs w:val="24"/>
        </w:rPr>
        <w:t>does not contain the issue of fraud.</w:t>
      </w:r>
      <w:r w:rsidR="00CE7BF1" w:rsidRPr="00CF1861">
        <w:rPr>
          <w:sz w:val="24"/>
          <w:szCs w:val="24"/>
        </w:rPr>
        <w:t xml:space="preserve">  Further, in terms of Rule 42(6) the grounds for exception must be clearly articulated. Rule 42(6) </w:t>
      </w:r>
      <w:r w:rsidR="006D5901" w:rsidRPr="00CF1861">
        <w:rPr>
          <w:sz w:val="24"/>
          <w:szCs w:val="24"/>
        </w:rPr>
        <w:t>provides as</w:t>
      </w:r>
      <w:r w:rsidR="00CE7BF1" w:rsidRPr="00CF1861">
        <w:rPr>
          <w:sz w:val="24"/>
          <w:szCs w:val="24"/>
        </w:rPr>
        <w:t xml:space="preserve"> follows:</w:t>
      </w:r>
    </w:p>
    <w:p w14:paraId="377C74D5" w14:textId="1F884150" w:rsidR="00533A65" w:rsidRDefault="00533A65" w:rsidP="007E49AF">
      <w:pPr>
        <w:pStyle w:val="lrsection"/>
        <w:spacing w:line="240" w:lineRule="auto"/>
        <w:ind w:left="720" w:firstLine="0"/>
        <w:rPr>
          <w:szCs w:val="22"/>
        </w:rPr>
      </w:pPr>
      <w:r w:rsidRPr="007E49AF">
        <w:rPr>
          <w:szCs w:val="22"/>
        </w:rPr>
        <w:t>“Wherever an exception or plea in bar or abatement is taken to any pleading the grounds upon which it is founded shall be clearly and concisely stated and a party shall state all his or her exceptions, special pleas and make all his or her applications to strike out at one time.”</w:t>
      </w:r>
    </w:p>
    <w:p w14:paraId="493E5CC0" w14:textId="77777777" w:rsidR="007E49AF" w:rsidRPr="007E49AF" w:rsidRDefault="007E49AF" w:rsidP="007E49AF">
      <w:pPr>
        <w:pStyle w:val="lrsection"/>
        <w:spacing w:line="240" w:lineRule="auto"/>
        <w:ind w:left="720" w:firstLine="0"/>
        <w:rPr>
          <w:szCs w:val="22"/>
        </w:rPr>
      </w:pPr>
    </w:p>
    <w:p w14:paraId="74C9827A" w14:textId="78062C97" w:rsidR="00F11C21" w:rsidRPr="00CF1861" w:rsidRDefault="007E49AF" w:rsidP="007E49AF">
      <w:pPr>
        <w:pStyle w:val="lrsection"/>
        <w:spacing w:line="360" w:lineRule="auto"/>
        <w:ind w:firstLine="0"/>
        <w:rPr>
          <w:sz w:val="24"/>
          <w:szCs w:val="24"/>
        </w:rPr>
      </w:pPr>
      <w:r>
        <w:rPr>
          <w:sz w:val="24"/>
          <w:szCs w:val="24"/>
        </w:rPr>
        <w:tab/>
      </w:r>
      <w:r>
        <w:rPr>
          <w:sz w:val="24"/>
          <w:szCs w:val="24"/>
        </w:rPr>
        <w:tab/>
      </w:r>
      <w:r w:rsidR="00533A65" w:rsidRPr="00CF1861">
        <w:rPr>
          <w:sz w:val="24"/>
          <w:szCs w:val="24"/>
        </w:rPr>
        <w:t>The excipients cannot seek to introduce a new ground for exception on the day of hearing. The grounds for exception must be raised at once according to Rule 42(6).</w:t>
      </w:r>
      <w:r w:rsidR="004F70BC" w:rsidRPr="00CF1861">
        <w:rPr>
          <w:sz w:val="24"/>
          <w:szCs w:val="24"/>
        </w:rPr>
        <w:t xml:space="preserve"> The excipients cannot seek to amend </w:t>
      </w:r>
      <w:r w:rsidR="00533A65" w:rsidRPr="00CF1861">
        <w:rPr>
          <w:sz w:val="24"/>
          <w:szCs w:val="24"/>
        </w:rPr>
        <w:t xml:space="preserve">  </w:t>
      </w:r>
      <w:r w:rsidR="004F70BC" w:rsidRPr="00CF1861">
        <w:rPr>
          <w:sz w:val="24"/>
          <w:szCs w:val="24"/>
        </w:rPr>
        <w:t xml:space="preserve">their grounds at each available opportunity. </w:t>
      </w:r>
      <w:r w:rsidR="00533A65" w:rsidRPr="00CF1861">
        <w:rPr>
          <w:sz w:val="24"/>
          <w:szCs w:val="24"/>
        </w:rPr>
        <w:t>This is untenable.</w:t>
      </w:r>
      <w:r w:rsidR="004F70BC" w:rsidRPr="00CF1861">
        <w:rPr>
          <w:sz w:val="24"/>
          <w:szCs w:val="24"/>
        </w:rPr>
        <w:t xml:space="preserve"> The opposite party will be prejudiced by such approach. On this basis, the new ground</w:t>
      </w:r>
      <w:r w:rsidR="00B96CDD" w:rsidRPr="00CF1861">
        <w:rPr>
          <w:sz w:val="24"/>
          <w:szCs w:val="24"/>
        </w:rPr>
        <w:t xml:space="preserve"> </w:t>
      </w:r>
      <w:r w:rsidR="00867676" w:rsidRPr="00CF1861">
        <w:rPr>
          <w:sz w:val="24"/>
          <w:szCs w:val="24"/>
        </w:rPr>
        <w:t xml:space="preserve">for exception </w:t>
      </w:r>
      <w:r w:rsidR="00B96CDD" w:rsidRPr="00CF1861">
        <w:rPr>
          <w:sz w:val="24"/>
          <w:szCs w:val="24"/>
        </w:rPr>
        <w:t>is hereby struck off having been improperly raised.</w:t>
      </w:r>
    </w:p>
    <w:p w14:paraId="75B6012B" w14:textId="3CBFBA9D" w:rsidR="00EA029C" w:rsidRPr="00CF1861" w:rsidRDefault="007E49AF" w:rsidP="007E49AF">
      <w:pPr>
        <w:pStyle w:val="lrsection"/>
        <w:spacing w:line="360" w:lineRule="auto"/>
        <w:ind w:firstLine="0"/>
        <w:rPr>
          <w:sz w:val="24"/>
          <w:szCs w:val="24"/>
        </w:rPr>
      </w:pPr>
      <w:r>
        <w:rPr>
          <w:sz w:val="24"/>
          <w:szCs w:val="24"/>
        </w:rPr>
        <w:tab/>
      </w:r>
      <w:r>
        <w:rPr>
          <w:sz w:val="24"/>
          <w:szCs w:val="24"/>
        </w:rPr>
        <w:tab/>
      </w:r>
      <w:r w:rsidR="00E72C8F" w:rsidRPr="00CF1861">
        <w:rPr>
          <w:sz w:val="24"/>
          <w:szCs w:val="24"/>
        </w:rPr>
        <w:t xml:space="preserve">In their </w:t>
      </w:r>
      <w:r w:rsidR="006D5901" w:rsidRPr="00CF1861">
        <w:rPr>
          <w:sz w:val="24"/>
          <w:szCs w:val="24"/>
        </w:rPr>
        <w:t>first written</w:t>
      </w:r>
      <w:r w:rsidR="00C55CB4" w:rsidRPr="00CF1861">
        <w:rPr>
          <w:sz w:val="24"/>
          <w:szCs w:val="24"/>
        </w:rPr>
        <w:t xml:space="preserve"> </w:t>
      </w:r>
      <w:r w:rsidR="00E72C8F" w:rsidRPr="00CF1861">
        <w:rPr>
          <w:sz w:val="24"/>
          <w:szCs w:val="24"/>
        </w:rPr>
        <w:t xml:space="preserve">ground </w:t>
      </w:r>
      <w:r w:rsidR="00867676" w:rsidRPr="00CF1861">
        <w:rPr>
          <w:sz w:val="24"/>
          <w:szCs w:val="24"/>
        </w:rPr>
        <w:t xml:space="preserve">of </w:t>
      </w:r>
      <w:r w:rsidR="00E72C8F" w:rsidRPr="00CF1861">
        <w:rPr>
          <w:sz w:val="24"/>
          <w:szCs w:val="24"/>
        </w:rPr>
        <w:t xml:space="preserve">exception, the Defendants argued that the Plaintiff cannot seek to </w:t>
      </w:r>
      <w:r w:rsidR="00867676" w:rsidRPr="00CF1861">
        <w:rPr>
          <w:sz w:val="24"/>
          <w:szCs w:val="24"/>
        </w:rPr>
        <w:t xml:space="preserve">nullify </w:t>
      </w:r>
      <w:r w:rsidR="009E0AAA">
        <w:rPr>
          <w:sz w:val="24"/>
          <w:szCs w:val="24"/>
        </w:rPr>
        <w:t xml:space="preserve">the </w:t>
      </w:r>
      <w:r w:rsidR="00E72C8F" w:rsidRPr="00CF1861">
        <w:rPr>
          <w:sz w:val="24"/>
          <w:szCs w:val="24"/>
        </w:rPr>
        <w:t>agreement concluded between the</w:t>
      </w:r>
      <w:r w:rsidR="00AF206C" w:rsidRPr="00CF1861">
        <w:rPr>
          <w:sz w:val="24"/>
          <w:szCs w:val="24"/>
        </w:rPr>
        <w:t xml:space="preserve"> </w:t>
      </w:r>
      <w:r w:rsidR="00A51C9F">
        <w:rPr>
          <w:sz w:val="24"/>
          <w:szCs w:val="24"/>
        </w:rPr>
        <w:t>fifth</w:t>
      </w:r>
      <w:r w:rsidR="00AF206C" w:rsidRPr="00CF1861">
        <w:rPr>
          <w:sz w:val="24"/>
          <w:szCs w:val="24"/>
        </w:rPr>
        <w:t xml:space="preserve"> Defendant and </w:t>
      </w:r>
      <w:r w:rsidR="00867676" w:rsidRPr="00CF1861">
        <w:rPr>
          <w:sz w:val="24"/>
          <w:szCs w:val="24"/>
        </w:rPr>
        <w:t xml:space="preserve">The </w:t>
      </w:r>
      <w:r w:rsidR="00DB20C7" w:rsidRPr="00CF1861">
        <w:rPr>
          <w:sz w:val="24"/>
          <w:szCs w:val="24"/>
        </w:rPr>
        <w:t>Extension of Church Assemblies of God</w:t>
      </w:r>
      <w:r w:rsidR="00F26FC8" w:rsidRPr="00CF1861">
        <w:rPr>
          <w:sz w:val="24"/>
          <w:szCs w:val="24"/>
        </w:rPr>
        <w:t xml:space="preserve"> on the basis that the</w:t>
      </w:r>
      <w:r w:rsidR="00095A2A" w:rsidRPr="00CF1861">
        <w:rPr>
          <w:sz w:val="24"/>
          <w:szCs w:val="24"/>
        </w:rPr>
        <w:t xml:space="preserve"> Plaintiff was never a party to such agreement. </w:t>
      </w:r>
      <w:r w:rsidR="00541A82" w:rsidRPr="00CF1861">
        <w:rPr>
          <w:sz w:val="24"/>
          <w:szCs w:val="24"/>
        </w:rPr>
        <w:t>In my view, an order for nullification of the agreement must be distinguished from the relief for cancellation of the agreement.</w:t>
      </w:r>
      <w:r w:rsidR="00867676" w:rsidRPr="00CF1861">
        <w:rPr>
          <w:sz w:val="24"/>
          <w:szCs w:val="24"/>
        </w:rPr>
        <w:t xml:space="preserve"> </w:t>
      </w:r>
      <w:r w:rsidR="0064783E" w:rsidRPr="00CF1861">
        <w:rPr>
          <w:sz w:val="24"/>
          <w:szCs w:val="24"/>
        </w:rPr>
        <w:t>Nullification of agreement is a remedy available even to persons who are not privy to the agreement</w:t>
      </w:r>
      <w:r w:rsidR="000B4285" w:rsidRPr="00CF1861">
        <w:rPr>
          <w:sz w:val="24"/>
          <w:szCs w:val="24"/>
        </w:rPr>
        <w:t xml:space="preserve"> based on </w:t>
      </w:r>
      <w:r w:rsidR="00981782" w:rsidRPr="00CF1861">
        <w:rPr>
          <w:sz w:val="24"/>
          <w:szCs w:val="24"/>
        </w:rPr>
        <w:t>the availability</w:t>
      </w:r>
      <w:r w:rsidR="00A232F8" w:rsidRPr="00CF1861">
        <w:rPr>
          <w:sz w:val="24"/>
          <w:szCs w:val="24"/>
        </w:rPr>
        <w:t xml:space="preserve"> </w:t>
      </w:r>
      <w:r w:rsidR="000B4285" w:rsidRPr="00CF1861">
        <w:rPr>
          <w:sz w:val="24"/>
          <w:szCs w:val="24"/>
        </w:rPr>
        <w:t>of evidence</w:t>
      </w:r>
      <w:r w:rsidR="00A232F8" w:rsidRPr="00CF1861">
        <w:rPr>
          <w:sz w:val="24"/>
          <w:szCs w:val="24"/>
        </w:rPr>
        <w:t>.</w:t>
      </w:r>
      <w:r w:rsidR="009E0AAA">
        <w:rPr>
          <w:sz w:val="24"/>
          <w:szCs w:val="24"/>
        </w:rPr>
        <w:t xml:space="preserve"> Cancellation of the agreement is not available as a remedy to a person who is not privy to the agreement.</w:t>
      </w:r>
      <w:r w:rsidR="00A232F8" w:rsidRPr="00CF1861">
        <w:rPr>
          <w:sz w:val="24"/>
          <w:szCs w:val="24"/>
        </w:rPr>
        <w:t xml:space="preserve"> The </w:t>
      </w:r>
      <w:r w:rsidR="00A232F8" w:rsidRPr="00CF1861">
        <w:rPr>
          <w:sz w:val="24"/>
          <w:szCs w:val="24"/>
        </w:rPr>
        <w:lastRenderedPageBreak/>
        <w:t xml:space="preserve">Plaintiff is seeking a declarator before this court seeking the nullification of the agreement. A declarator is </w:t>
      </w:r>
      <w:r w:rsidR="006D5901" w:rsidRPr="00CF1861">
        <w:rPr>
          <w:sz w:val="24"/>
          <w:szCs w:val="24"/>
        </w:rPr>
        <w:t>provided in</w:t>
      </w:r>
      <w:r w:rsidR="00B2134F" w:rsidRPr="00CF1861">
        <w:rPr>
          <w:sz w:val="24"/>
          <w:szCs w:val="24"/>
        </w:rPr>
        <w:t xml:space="preserve"> terms of Section 14 of the High Court Act which reads as follows:</w:t>
      </w:r>
    </w:p>
    <w:p w14:paraId="2607F4A1" w14:textId="77777777" w:rsidR="00EA029C" w:rsidRPr="007E49AF" w:rsidRDefault="00EA029C" w:rsidP="00477462">
      <w:pPr>
        <w:spacing w:line="240" w:lineRule="auto"/>
        <w:ind w:left="720"/>
        <w:jc w:val="both"/>
        <w:rPr>
          <w:rFonts w:ascii="Times New Roman" w:hAnsi="Times New Roman" w:cs="Times New Roman"/>
        </w:rPr>
      </w:pPr>
      <w:r w:rsidRPr="007E49AF">
        <w:rPr>
          <w:rFonts w:ascii="Times New Roman" w:hAnsi="Times New Roman" w:cs="Times New Roman"/>
        </w:rPr>
        <w:t>“The High Court may, in its discretion, at the instance of any interested person, inquire into and determine any existing, future or contingent right or obligation, notwithstanding that such person cannot claim any relief consequential upon such determination.”</w:t>
      </w:r>
    </w:p>
    <w:p w14:paraId="048DC7A3" w14:textId="77777777" w:rsidR="00EA029C" w:rsidRPr="00CF1861" w:rsidRDefault="00EA029C" w:rsidP="00CF1861">
      <w:pPr>
        <w:spacing w:line="360" w:lineRule="auto"/>
        <w:jc w:val="both"/>
        <w:rPr>
          <w:rFonts w:ascii="Times New Roman" w:hAnsi="Times New Roman" w:cs="Times New Roman"/>
          <w:sz w:val="24"/>
          <w:szCs w:val="24"/>
        </w:rPr>
      </w:pPr>
    </w:p>
    <w:p w14:paraId="7D0ED7CF" w14:textId="447592AA" w:rsidR="0022368B" w:rsidRPr="00CF1861" w:rsidRDefault="00EA029C" w:rsidP="007E49AF">
      <w:pPr>
        <w:spacing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 xml:space="preserve">The requirements for the </w:t>
      </w:r>
      <w:proofErr w:type="gramStart"/>
      <w:r w:rsidRPr="00CF1861">
        <w:rPr>
          <w:rFonts w:ascii="Times New Roman" w:hAnsi="Times New Roman" w:cs="Times New Roman"/>
          <w:sz w:val="24"/>
          <w:szCs w:val="24"/>
        </w:rPr>
        <w:t xml:space="preserve">declarator </w:t>
      </w:r>
      <w:r w:rsidR="00217477" w:rsidRPr="00CF1861">
        <w:rPr>
          <w:rFonts w:ascii="Times New Roman" w:hAnsi="Times New Roman" w:cs="Times New Roman"/>
          <w:sz w:val="24"/>
          <w:szCs w:val="24"/>
        </w:rPr>
        <w:t xml:space="preserve"> have</w:t>
      </w:r>
      <w:proofErr w:type="gramEnd"/>
      <w:r w:rsidR="00217477" w:rsidRPr="00CF1861">
        <w:rPr>
          <w:rFonts w:ascii="Times New Roman" w:hAnsi="Times New Roman" w:cs="Times New Roman"/>
          <w:sz w:val="24"/>
          <w:szCs w:val="24"/>
        </w:rPr>
        <w:t xml:space="preserve"> been established in the </w:t>
      </w:r>
      <w:r w:rsidR="0022368B" w:rsidRPr="00CF1861">
        <w:rPr>
          <w:rFonts w:ascii="Times New Roman" w:hAnsi="Times New Roman" w:cs="Times New Roman"/>
          <w:sz w:val="24"/>
          <w:szCs w:val="24"/>
        </w:rPr>
        <w:t xml:space="preserve">case of </w:t>
      </w:r>
      <w:r w:rsidR="0022368B" w:rsidRPr="007E49AF">
        <w:rPr>
          <w:rFonts w:ascii="Times New Roman" w:hAnsi="Times New Roman" w:cs="Times New Roman"/>
          <w:i/>
          <w:sz w:val="24"/>
          <w:szCs w:val="24"/>
        </w:rPr>
        <w:t>Johnson</w:t>
      </w:r>
      <w:r w:rsidR="0022368B" w:rsidRPr="00CF1861">
        <w:rPr>
          <w:rFonts w:ascii="Times New Roman" w:hAnsi="Times New Roman" w:cs="Times New Roman"/>
          <w:sz w:val="24"/>
          <w:szCs w:val="24"/>
        </w:rPr>
        <w:t xml:space="preserve"> v  </w:t>
      </w:r>
      <w:r w:rsidR="0022368B" w:rsidRPr="007E49AF">
        <w:rPr>
          <w:rFonts w:ascii="Times New Roman" w:hAnsi="Times New Roman" w:cs="Times New Roman"/>
          <w:i/>
          <w:sz w:val="24"/>
          <w:szCs w:val="24"/>
        </w:rPr>
        <w:t>Afc</w:t>
      </w:r>
      <w:r w:rsidR="0022368B" w:rsidRPr="00CF1861">
        <w:rPr>
          <w:rStyle w:val="FootnoteReference"/>
          <w:rFonts w:ascii="Times New Roman" w:hAnsi="Times New Roman" w:cs="Times New Roman"/>
          <w:sz w:val="24"/>
          <w:szCs w:val="24"/>
        </w:rPr>
        <w:footnoteReference w:id="3"/>
      </w:r>
      <w:r w:rsidR="0022368B" w:rsidRPr="00CF1861">
        <w:rPr>
          <w:rFonts w:ascii="Times New Roman" w:hAnsi="Times New Roman" w:cs="Times New Roman"/>
          <w:sz w:val="24"/>
          <w:szCs w:val="24"/>
        </w:rPr>
        <w:t xml:space="preserve">, where </w:t>
      </w:r>
      <w:r w:rsidR="0022368B" w:rsidRPr="007E49AF">
        <w:rPr>
          <w:rFonts w:ascii="Times New Roman" w:hAnsi="Times New Roman" w:cs="Times New Roman"/>
          <w:smallCaps/>
          <w:sz w:val="24"/>
          <w:szCs w:val="24"/>
        </w:rPr>
        <w:t xml:space="preserve">Gubbay </w:t>
      </w:r>
      <w:r w:rsidR="0022368B" w:rsidRPr="00CF1861">
        <w:rPr>
          <w:rFonts w:ascii="Times New Roman" w:hAnsi="Times New Roman" w:cs="Times New Roman"/>
          <w:sz w:val="24"/>
          <w:szCs w:val="24"/>
        </w:rPr>
        <w:t>CJ, as he then was,  commented as follows:</w:t>
      </w:r>
    </w:p>
    <w:p w14:paraId="0854B386" w14:textId="2E524A59" w:rsidR="0022368B" w:rsidRPr="007E49AF" w:rsidRDefault="0022368B" w:rsidP="007E49AF">
      <w:pPr>
        <w:spacing w:line="240" w:lineRule="auto"/>
        <w:ind w:left="720"/>
        <w:jc w:val="both"/>
        <w:rPr>
          <w:rFonts w:ascii="Times New Roman" w:hAnsi="Times New Roman" w:cs="Times New Roman"/>
        </w:rPr>
      </w:pPr>
      <w:r w:rsidRPr="007E49AF">
        <w:rPr>
          <w:rFonts w:ascii="Times New Roman" w:hAnsi="Times New Roman" w:cs="Times New Roman"/>
        </w:rPr>
        <w:t>“The condition precedent to the grant of a declaratory order under s 14 of the High Court of Zimbabwe Act 1981 is that the applicant must be an “interested person”, in the sense of having a direct and substantial interest in the subject matter of the suit which could be prejudicially affected by the judgment of the court. The interest must concern an existing, future or contingent right. The court will not decide abstract, academic or hypothetical questions unrelated thereto… At the second stage of the enquiry, the court is obliged to decide whether the case before it is a proper one for the exercise of its discretion under s 14 of the Act. It must take account of all the circumstances of the matter.”</w:t>
      </w:r>
    </w:p>
    <w:p w14:paraId="424DE61D" w14:textId="76A56344" w:rsidR="00A96045" w:rsidRPr="00CF1861" w:rsidRDefault="0022368B" w:rsidP="007E49AF">
      <w:pPr>
        <w:spacing w:after="0"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 xml:space="preserve">Mr. Magogo argued that </w:t>
      </w:r>
      <w:r w:rsidR="007E49AF" w:rsidRPr="00CF1861">
        <w:rPr>
          <w:rFonts w:ascii="Times New Roman" w:hAnsi="Times New Roman" w:cs="Times New Roman"/>
          <w:sz w:val="24"/>
          <w:szCs w:val="24"/>
        </w:rPr>
        <w:t>the issues</w:t>
      </w:r>
      <w:r w:rsidRPr="00CF1861">
        <w:rPr>
          <w:rFonts w:ascii="Times New Roman" w:hAnsi="Times New Roman" w:cs="Times New Roman"/>
          <w:sz w:val="24"/>
          <w:szCs w:val="24"/>
        </w:rPr>
        <w:t xml:space="preserve"> raised </w:t>
      </w:r>
      <w:r w:rsidR="00867676" w:rsidRPr="00CF1861">
        <w:rPr>
          <w:rFonts w:ascii="Times New Roman" w:hAnsi="Times New Roman" w:cs="Times New Roman"/>
          <w:sz w:val="24"/>
          <w:szCs w:val="24"/>
        </w:rPr>
        <w:t xml:space="preserve">on this ground for exception </w:t>
      </w:r>
      <w:r w:rsidRPr="00CF1861">
        <w:rPr>
          <w:rFonts w:ascii="Times New Roman" w:hAnsi="Times New Roman" w:cs="Times New Roman"/>
          <w:sz w:val="24"/>
          <w:szCs w:val="24"/>
        </w:rPr>
        <w:t>are issues which will be addressed by Plaintiff’s evidence</w:t>
      </w:r>
      <w:r w:rsidR="00867676" w:rsidRPr="00CF1861">
        <w:rPr>
          <w:rFonts w:ascii="Times New Roman" w:hAnsi="Times New Roman" w:cs="Times New Roman"/>
          <w:sz w:val="24"/>
          <w:szCs w:val="24"/>
        </w:rPr>
        <w:t xml:space="preserve"> at the appropriate time</w:t>
      </w:r>
      <w:r w:rsidRPr="00CF1861">
        <w:rPr>
          <w:rFonts w:ascii="Times New Roman" w:hAnsi="Times New Roman" w:cs="Times New Roman"/>
          <w:sz w:val="24"/>
          <w:szCs w:val="24"/>
        </w:rPr>
        <w:t>. I agree with the submission on this aspect.</w:t>
      </w:r>
      <w:r w:rsidR="00950778" w:rsidRPr="00CF1861">
        <w:rPr>
          <w:rFonts w:ascii="Times New Roman" w:hAnsi="Times New Roman" w:cs="Times New Roman"/>
          <w:sz w:val="24"/>
          <w:szCs w:val="24"/>
        </w:rPr>
        <w:t xml:space="preserve"> </w:t>
      </w:r>
      <w:r w:rsidR="000D68E1" w:rsidRPr="00CF1861">
        <w:rPr>
          <w:rFonts w:ascii="Times New Roman" w:hAnsi="Times New Roman" w:cs="Times New Roman"/>
          <w:sz w:val="24"/>
          <w:szCs w:val="24"/>
        </w:rPr>
        <w:t xml:space="preserve">Whether or not the Plaintiff’s claim meets the essential requirements of a </w:t>
      </w:r>
      <w:proofErr w:type="gramStart"/>
      <w:r w:rsidR="000D68E1" w:rsidRPr="00CF1861">
        <w:rPr>
          <w:rFonts w:ascii="Times New Roman" w:hAnsi="Times New Roman" w:cs="Times New Roman"/>
          <w:sz w:val="24"/>
          <w:szCs w:val="24"/>
        </w:rPr>
        <w:t xml:space="preserve">declarator </w:t>
      </w:r>
      <w:r w:rsidR="00D574AE">
        <w:rPr>
          <w:rFonts w:ascii="Times New Roman" w:hAnsi="Times New Roman" w:cs="Times New Roman"/>
          <w:sz w:val="24"/>
          <w:szCs w:val="24"/>
        </w:rPr>
        <w:t xml:space="preserve"> for</w:t>
      </w:r>
      <w:proofErr w:type="gramEnd"/>
      <w:r w:rsidR="00D574AE">
        <w:rPr>
          <w:rFonts w:ascii="Times New Roman" w:hAnsi="Times New Roman" w:cs="Times New Roman"/>
          <w:sz w:val="24"/>
          <w:szCs w:val="24"/>
        </w:rPr>
        <w:t xml:space="preserve"> the nullification of the agreement </w:t>
      </w:r>
      <w:r w:rsidR="000D68E1" w:rsidRPr="00CF1861">
        <w:rPr>
          <w:rFonts w:ascii="Times New Roman" w:hAnsi="Times New Roman" w:cs="Times New Roman"/>
          <w:sz w:val="24"/>
          <w:szCs w:val="24"/>
        </w:rPr>
        <w:t>will be determined at the appropriate</w:t>
      </w:r>
      <w:r w:rsidR="00950778" w:rsidRPr="00CF1861">
        <w:rPr>
          <w:rFonts w:ascii="Times New Roman" w:hAnsi="Times New Roman" w:cs="Times New Roman"/>
          <w:sz w:val="24"/>
          <w:szCs w:val="24"/>
        </w:rPr>
        <w:t xml:space="preserve"> moment</w:t>
      </w:r>
      <w:r w:rsidR="000D68E1" w:rsidRPr="00CF1861">
        <w:rPr>
          <w:rFonts w:ascii="Times New Roman" w:hAnsi="Times New Roman" w:cs="Times New Roman"/>
          <w:sz w:val="24"/>
          <w:szCs w:val="24"/>
        </w:rPr>
        <w:t>. It is competent for the</w:t>
      </w:r>
      <w:r w:rsidR="001743B5" w:rsidRPr="00CF1861">
        <w:rPr>
          <w:rFonts w:ascii="Times New Roman" w:hAnsi="Times New Roman" w:cs="Times New Roman"/>
          <w:sz w:val="24"/>
          <w:szCs w:val="24"/>
        </w:rPr>
        <w:t xml:space="preserve"> Plaintiff to seek such a remedy</w:t>
      </w:r>
      <w:r w:rsidR="001C6CB7" w:rsidRPr="00CF1861">
        <w:rPr>
          <w:rFonts w:ascii="Times New Roman" w:hAnsi="Times New Roman" w:cs="Times New Roman"/>
          <w:sz w:val="24"/>
          <w:szCs w:val="24"/>
        </w:rPr>
        <w:t xml:space="preserve"> subject to availability of evidence</w:t>
      </w:r>
      <w:r w:rsidR="001743B5" w:rsidRPr="00CF1861">
        <w:rPr>
          <w:rFonts w:ascii="Times New Roman" w:hAnsi="Times New Roman" w:cs="Times New Roman"/>
          <w:sz w:val="24"/>
          <w:szCs w:val="24"/>
        </w:rPr>
        <w:t>.</w:t>
      </w:r>
    </w:p>
    <w:p w14:paraId="46FA974B" w14:textId="3D7B2260" w:rsidR="00FD3AE0" w:rsidRPr="00CF1861" w:rsidRDefault="00A96045" w:rsidP="007E49AF">
      <w:pPr>
        <w:spacing w:after="0"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In their second ground of exception, the Defendants argued that</w:t>
      </w:r>
      <w:r w:rsidR="00882C95" w:rsidRPr="00CF1861">
        <w:rPr>
          <w:rFonts w:ascii="Times New Roman" w:hAnsi="Times New Roman" w:cs="Times New Roman"/>
          <w:sz w:val="24"/>
          <w:szCs w:val="24"/>
        </w:rPr>
        <w:t xml:space="preserve"> the Plaintiff’s failure </w:t>
      </w:r>
      <w:r w:rsidR="001C64A6" w:rsidRPr="00CF1861">
        <w:rPr>
          <w:rFonts w:ascii="Times New Roman" w:hAnsi="Times New Roman" w:cs="Times New Roman"/>
          <w:sz w:val="24"/>
          <w:szCs w:val="24"/>
        </w:rPr>
        <w:t xml:space="preserve">to plead the </w:t>
      </w:r>
      <w:r w:rsidR="007E49AF" w:rsidRPr="00CF1861">
        <w:rPr>
          <w:rFonts w:ascii="Times New Roman" w:hAnsi="Times New Roman" w:cs="Times New Roman"/>
          <w:sz w:val="24"/>
          <w:szCs w:val="24"/>
        </w:rPr>
        <w:t>specific date</w:t>
      </w:r>
      <w:r w:rsidR="00213B00" w:rsidRPr="00CF1861">
        <w:rPr>
          <w:rFonts w:ascii="Times New Roman" w:hAnsi="Times New Roman" w:cs="Times New Roman"/>
          <w:sz w:val="24"/>
          <w:szCs w:val="24"/>
        </w:rPr>
        <w:t xml:space="preserve"> of the allocation </w:t>
      </w:r>
      <w:r w:rsidR="0024552A" w:rsidRPr="00CF1861">
        <w:rPr>
          <w:rFonts w:ascii="Times New Roman" w:hAnsi="Times New Roman" w:cs="Times New Roman"/>
          <w:sz w:val="24"/>
          <w:szCs w:val="24"/>
        </w:rPr>
        <w:t xml:space="preserve">of the property </w:t>
      </w:r>
      <w:r w:rsidR="00213B00" w:rsidRPr="00CF1861">
        <w:rPr>
          <w:rFonts w:ascii="Times New Roman" w:hAnsi="Times New Roman" w:cs="Times New Roman"/>
          <w:sz w:val="24"/>
          <w:szCs w:val="24"/>
        </w:rPr>
        <w:t>will prejudice</w:t>
      </w:r>
      <w:r w:rsidR="00C55CB4" w:rsidRPr="00CF1861">
        <w:rPr>
          <w:rFonts w:ascii="Times New Roman" w:hAnsi="Times New Roman" w:cs="Times New Roman"/>
          <w:sz w:val="24"/>
          <w:szCs w:val="24"/>
        </w:rPr>
        <w:t xml:space="preserve"> them</w:t>
      </w:r>
      <w:r w:rsidR="00213B00" w:rsidRPr="00CF1861">
        <w:rPr>
          <w:rFonts w:ascii="Times New Roman" w:hAnsi="Times New Roman" w:cs="Times New Roman"/>
          <w:sz w:val="24"/>
          <w:szCs w:val="24"/>
        </w:rPr>
        <w:t>.</w:t>
      </w:r>
      <w:r w:rsidR="00655120" w:rsidRPr="00CF1861">
        <w:rPr>
          <w:rFonts w:ascii="Times New Roman" w:hAnsi="Times New Roman" w:cs="Times New Roman"/>
          <w:sz w:val="24"/>
          <w:szCs w:val="24"/>
        </w:rPr>
        <w:t xml:space="preserve"> They argued that the date of allocation </w:t>
      </w:r>
      <w:r w:rsidR="0024552A" w:rsidRPr="00CF1861">
        <w:rPr>
          <w:rFonts w:ascii="Times New Roman" w:hAnsi="Times New Roman" w:cs="Times New Roman"/>
          <w:sz w:val="24"/>
          <w:szCs w:val="24"/>
        </w:rPr>
        <w:t xml:space="preserve">of the property </w:t>
      </w:r>
      <w:r w:rsidR="00655120" w:rsidRPr="00CF1861">
        <w:rPr>
          <w:rFonts w:ascii="Times New Roman" w:hAnsi="Times New Roman" w:cs="Times New Roman"/>
          <w:sz w:val="24"/>
          <w:szCs w:val="24"/>
        </w:rPr>
        <w:t>can be ascertained from the relevant document.</w:t>
      </w:r>
      <w:r w:rsidR="0024552A" w:rsidRPr="00CF1861">
        <w:rPr>
          <w:rFonts w:ascii="Times New Roman" w:hAnsi="Times New Roman" w:cs="Times New Roman"/>
          <w:sz w:val="24"/>
          <w:szCs w:val="24"/>
        </w:rPr>
        <w:t xml:space="preserve"> In my view, a date with such a wide range from 1978-1980 is vague and embarrassing</w:t>
      </w:r>
      <w:r w:rsidR="00EF3D72" w:rsidRPr="00CF1861">
        <w:rPr>
          <w:rFonts w:ascii="Times New Roman" w:hAnsi="Times New Roman" w:cs="Times New Roman"/>
          <w:sz w:val="24"/>
          <w:szCs w:val="24"/>
        </w:rPr>
        <w:t xml:space="preserve"> given that such date is readily ascertainable from the appropriate documents</w:t>
      </w:r>
      <w:r w:rsidR="0024552A" w:rsidRPr="00CF1861">
        <w:rPr>
          <w:rFonts w:ascii="Times New Roman" w:hAnsi="Times New Roman" w:cs="Times New Roman"/>
          <w:sz w:val="24"/>
          <w:szCs w:val="24"/>
        </w:rPr>
        <w:t>.</w:t>
      </w:r>
      <w:r w:rsidR="00A60715" w:rsidRPr="00CF1861">
        <w:rPr>
          <w:rFonts w:ascii="Times New Roman" w:hAnsi="Times New Roman" w:cs="Times New Roman"/>
          <w:sz w:val="24"/>
          <w:szCs w:val="24"/>
        </w:rPr>
        <w:t xml:space="preserve"> The Defendants must be in a clear picture of the exact date of allocation for </w:t>
      </w:r>
      <w:proofErr w:type="gramStart"/>
      <w:r w:rsidR="00A60715" w:rsidRPr="00CF1861">
        <w:rPr>
          <w:rFonts w:ascii="Times New Roman" w:hAnsi="Times New Roman" w:cs="Times New Roman"/>
          <w:sz w:val="24"/>
          <w:szCs w:val="24"/>
        </w:rPr>
        <w:t xml:space="preserve">them </w:t>
      </w:r>
      <w:r w:rsidR="002F078E" w:rsidRPr="00CF1861">
        <w:rPr>
          <w:rFonts w:ascii="Times New Roman" w:hAnsi="Times New Roman" w:cs="Times New Roman"/>
          <w:sz w:val="24"/>
          <w:szCs w:val="24"/>
        </w:rPr>
        <w:t xml:space="preserve"> to</w:t>
      </w:r>
      <w:proofErr w:type="gramEnd"/>
      <w:r w:rsidR="002F078E" w:rsidRPr="00CF1861">
        <w:rPr>
          <w:rFonts w:ascii="Times New Roman" w:hAnsi="Times New Roman" w:cs="Times New Roman"/>
          <w:sz w:val="24"/>
          <w:szCs w:val="24"/>
        </w:rPr>
        <w:t xml:space="preserve"> prepare their defence.</w:t>
      </w:r>
      <w:r w:rsidR="00E22AA7" w:rsidRPr="00CF1861">
        <w:rPr>
          <w:rFonts w:ascii="Times New Roman" w:hAnsi="Times New Roman" w:cs="Times New Roman"/>
          <w:sz w:val="24"/>
          <w:szCs w:val="24"/>
        </w:rPr>
        <w:t xml:space="preserve"> I disagree with the Plaintiff’s submission to the effect that the issue of date will not prejudice the Defendants.</w:t>
      </w:r>
      <w:r w:rsidR="00925B6C" w:rsidRPr="00CF1861">
        <w:rPr>
          <w:rFonts w:ascii="Times New Roman" w:hAnsi="Times New Roman" w:cs="Times New Roman"/>
          <w:sz w:val="24"/>
          <w:szCs w:val="24"/>
        </w:rPr>
        <w:t xml:space="preserve"> On this basis, this ground for </w:t>
      </w:r>
      <w:r w:rsidR="007E49AF" w:rsidRPr="00CF1861">
        <w:rPr>
          <w:rFonts w:ascii="Times New Roman" w:hAnsi="Times New Roman" w:cs="Times New Roman"/>
          <w:sz w:val="24"/>
          <w:szCs w:val="24"/>
        </w:rPr>
        <w:t>exception is</w:t>
      </w:r>
      <w:r w:rsidR="00FF29C4" w:rsidRPr="00CF1861">
        <w:rPr>
          <w:rFonts w:ascii="Times New Roman" w:hAnsi="Times New Roman" w:cs="Times New Roman"/>
          <w:sz w:val="24"/>
          <w:szCs w:val="24"/>
        </w:rPr>
        <w:t xml:space="preserve"> sustainable.</w:t>
      </w:r>
    </w:p>
    <w:p w14:paraId="7C0795D1" w14:textId="77A311DB" w:rsidR="003510FB" w:rsidRPr="007E49AF" w:rsidRDefault="00FD3AE0" w:rsidP="007E49AF">
      <w:pPr>
        <w:spacing w:line="360" w:lineRule="auto"/>
        <w:ind w:firstLine="720"/>
        <w:jc w:val="both"/>
        <w:rPr>
          <w:rStyle w:val="Bodytext2"/>
          <w:rFonts w:ascii="Times New Roman" w:hAnsi="Times New Roman" w:cs="Times New Roman"/>
          <w:sz w:val="24"/>
          <w:szCs w:val="24"/>
        </w:rPr>
      </w:pPr>
      <w:r w:rsidRPr="00477462">
        <w:rPr>
          <w:rFonts w:ascii="Times New Roman" w:hAnsi="Times New Roman" w:cs="Times New Roman"/>
          <w:sz w:val="24"/>
          <w:szCs w:val="24"/>
        </w:rPr>
        <w:t>In their third ground of exception, the Defendants contended that</w:t>
      </w:r>
      <w:r w:rsidR="00ED42E1" w:rsidRPr="00477462">
        <w:rPr>
          <w:rFonts w:ascii="Times New Roman" w:hAnsi="Times New Roman" w:cs="Times New Roman"/>
          <w:sz w:val="24"/>
          <w:szCs w:val="24"/>
        </w:rPr>
        <w:t xml:space="preserve"> the Plaintiff’s reference to </w:t>
      </w:r>
      <w:r w:rsidR="00ED42E1" w:rsidRPr="00477462">
        <w:rPr>
          <w:rStyle w:val="Bodytext2"/>
          <w:rFonts w:ascii="Times New Roman" w:hAnsi="Times New Roman" w:cs="Times New Roman"/>
          <w:sz w:val="24"/>
          <w:szCs w:val="24"/>
        </w:rPr>
        <w:t>“exclusive rights, title, and interests to occupy and possess the church property” is vague and embarrassing. Mr. Majogo</w:t>
      </w:r>
      <w:r w:rsidR="009C0C6D" w:rsidRPr="00477462">
        <w:rPr>
          <w:rStyle w:val="Bodytext2"/>
          <w:rFonts w:ascii="Times New Roman" w:hAnsi="Times New Roman" w:cs="Times New Roman"/>
          <w:sz w:val="24"/>
          <w:szCs w:val="24"/>
        </w:rPr>
        <w:t xml:space="preserve"> argued that </w:t>
      </w:r>
      <w:r w:rsidR="00D574AE" w:rsidRPr="00477462">
        <w:rPr>
          <w:rStyle w:val="Bodytext2"/>
          <w:rFonts w:ascii="Times New Roman" w:hAnsi="Times New Roman" w:cs="Times New Roman"/>
          <w:sz w:val="24"/>
          <w:szCs w:val="24"/>
        </w:rPr>
        <w:t xml:space="preserve">Paragraph 7.2 of the declaration </w:t>
      </w:r>
      <w:r w:rsidR="00D574AE">
        <w:rPr>
          <w:rStyle w:val="Bodytext2"/>
          <w:rFonts w:ascii="Times New Roman" w:hAnsi="Times New Roman" w:cs="Times New Roman"/>
          <w:sz w:val="24"/>
          <w:szCs w:val="24"/>
        </w:rPr>
        <w:t xml:space="preserve">which refers to </w:t>
      </w:r>
      <w:r w:rsidR="009C0C6D" w:rsidRPr="00477462">
        <w:rPr>
          <w:rStyle w:val="Bodytext2"/>
          <w:rFonts w:ascii="Times New Roman" w:hAnsi="Times New Roman" w:cs="Times New Roman"/>
          <w:sz w:val="24"/>
          <w:szCs w:val="24"/>
        </w:rPr>
        <w:t xml:space="preserve">the </w:t>
      </w:r>
      <w:r w:rsidR="009C0C6D" w:rsidRPr="00477462">
        <w:rPr>
          <w:rStyle w:val="Bodytext2"/>
          <w:rFonts w:ascii="Times New Roman" w:hAnsi="Times New Roman" w:cs="Times New Roman"/>
          <w:sz w:val="24"/>
          <w:szCs w:val="24"/>
        </w:rPr>
        <w:lastRenderedPageBreak/>
        <w:t xml:space="preserve">exclusive rights </w:t>
      </w:r>
      <w:r w:rsidR="00467948" w:rsidRPr="00477462">
        <w:rPr>
          <w:rStyle w:val="Bodytext2"/>
          <w:rFonts w:ascii="Times New Roman" w:hAnsi="Times New Roman" w:cs="Times New Roman"/>
          <w:sz w:val="24"/>
          <w:szCs w:val="24"/>
        </w:rPr>
        <w:t>is not</w:t>
      </w:r>
      <w:r w:rsidR="003B0139" w:rsidRPr="00477462">
        <w:rPr>
          <w:rStyle w:val="Bodytext2"/>
          <w:rFonts w:ascii="Times New Roman" w:hAnsi="Times New Roman" w:cs="Times New Roman"/>
          <w:sz w:val="24"/>
          <w:szCs w:val="24"/>
        </w:rPr>
        <w:t xml:space="preserve"> consistent with Paragraph 8.5 of the declaration. Paragraph 7.2 of the declaration</w:t>
      </w:r>
      <w:r w:rsidR="00E81741" w:rsidRPr="00477462">
        <w:rPr>
          <w:rStyle w:val="Bodytext2"/>
          <w:rFonts w:ascii="Times New Roman" w:hAnsi="Times New Roman" w:cs="Times New Roman"/>
          <w:sz w:val="24"/>
          <w:szCs w:val="24"/>
        </w:rPr>
        <w:t xml:space="preserve"> reads as follows:</w:t>
      </w:r>
    </w:p>
    <w:p w14:paraId="7D7E6ABD" w14:textId="77777777" w:rsidR="00881547" w:rsidRPr="007E49AF" w:rsidRDefault="003510FB" w:rsidP="00477462">
      <w:pPr>
        <w:spacing w:line="240" w:lineRule="auto"/>
        <w:ind w:left="720"/>
        <w:jc w:val="both"/>
        <w:rPr>
          <w:rFonts w:ascii="Times New Roman" w:hAnsi="Times New Roman" w:cs="Times New Roman"/>
        </w:rPr>
      </w:pPr>
      <w:r w:rsidRPr="007E49AF">
        <w:rPr>
          <w:rStyle w:val="Bodytext2"/>
          <w:rFonts w:ascii="Times New Roman" w:hAnsi="Times New Roman" w:cs="Times New Roman"/>
          <w:b/>
          <w:bCs/>
          <w:i/>
          <w:iCs/>
        </w:rPr>
        <w:t>“</w:t>
      </w:r>
      <w:r w:rsidRPr="007E49AF">
        <w:rPr>
          <w:rFonts w:ascii="Times New Roman" w:hAnsi="Times New Roman" w:cs="Times New Roman"/>
        </w:rPr>
        <w:t>It currently holds exclusive rights, title and interests to occupy and possess the church property located at Number 2666, Corner Bimha and Mbira Street, Rujeko Township, Marondera (hereinafter referred to as "the property"), including all developments and improvements on it.”</w:t>
      </w:r>
    </w:p>
    <w:p w14:paraId="0E7E0CFF" w14:textId="77777777" w:rsidR="00881547" w:rsidRPr="00CF1861" w:rsidRDefault="00881547" w:rsidP="00CF1861">
      <w:pPr>
        <w:spacing w:line="360" w:lineRule="auto"/>
        <w:jc w:val="both"/>
        <w:rPr>
          <w:rFonts w:ascii="Times New Roman" w:hAnsi="Times New Roman" w:cs="Times New Roman"/>
          <w:sz w:val="24"/>
          <w:szCs w:val="24"/>
        </w:rPr>
      </w:pPr>
    </w:p>
    <w:p w14:paraId="74886F6C" w14:textId="793F2E91" w:rsidR="004547AE" w:rsidRPr="00CF1861" w:rsidRDefault="006047C1" w:rsidP="00CF1861">
      <w:pPr>
        <w:spacing w:line="360" w:lineRule="auto"/>
        <w:jc w:val="both"/>
        <w:rPr>
          <w:rFonts w:ascii="Times New Roman" w:hAnsi="Times New Roman" w:cs="Times New Roman"/>
          <w:sz w:val="24"/>
          <w:szCs w:val="24"/>
        </w:rPr>
      </w:pPr>
      <w:r w:rsidRPr="00CF1861">
        <w:rPr>
          <w:rFonts w:ascii="Times New Roman" w:hAnsi="Times New Roman" w:cs="Times New Roman"/>
          <w:sz w:val="24"/>
          <w:szCs w:val="24"/>
        </w:rPr>
        <w:t>Paragraph</w:t>
      </w:r>
      <w:r w:rsidR="004547AE" w:rsidRPr="00CF1861">
        <w:rPr>
          <w:rFonts w:ascii="Times New Roman" w:hAnsi="Times New Roman" w:cs="Times New Roman"/>
          <w:sz w:val="24"/>
          <w:szCs w:val="24"/>
        </w:rPr>
        <w:t xml:space="preserve"> 8.5 of the declaration reads as follows:</w:t>
      </w:r>
    </w:p>
    <w:p w14:paraId="7CE790DF" w14:textId="7DCC7F2D" w:rsidR="004547AE" w:rsidRPr="007C65BE" w:rsidRDefault="004547AE" w:rsidP="007C65BE">
      <w:pPr>
        <w:spacing w:line="240" w:lineRule="auto"/>
        <w:ind w:left="720"/>
        <w:jc w:val="both"/>
        <w:rPr>
          <w:rFonts w:ascii="Times New Roman" w:hAnsi="Times New Roman" w:cs="Times New Roman"/>
        </w:rPr>
      </w:pPr>
      <w:r w:rsidRPr="007C65BE">
        <w:rPr>
          <w:rFonts w:ascii="Times New Roman" w:hAnsi="Times New Roman" w:cs="Times New Roman"/>
        </w:rPr>
        <w:t xml:space="preserve">“Additionally, the agreement named a different entity, “the Extension of Church Assemblies of God,” as the purchaser. Although the original intention was for the Agreement of Sale to relate solely to the extension of the property between the Plaintiff and the </w:t>
      </w:r>
      <w:r w:rsidR="00A51C9F" w:rsidRPr="007C65BE">
        <w:rPr>
          <w:rFonts w:ascii="Times New Roman" w:hAnsi="Times New Roman" w:cs="Times New Roman"/>
        </w:rPr>
        <w:t>fifth</w:t>
      </w:r>
      <w:r w:rsidRPr="007C65BE">
        <w:rPr>
          <w:rFonts w:ascii="Times New Roman" w:hAnsi="Times New Roman" w:cs="Times New Roman"/>
        </w:rPr>
        <w:t xml:space="preserve"> Defendant, the executed Agreement instead purported to transfer ownership of the entire property to this unknown entity.”</w:t>
      </w:r>
    </w:p>
    <w:p w14:paraId="1AF6FEE4" w14:textId="4F20E423" w:rsidR="00E16FBB" w:rsidRPr="00CF1861" w:rsidRDefault="004547AE" w:rsidP="007C65BE">
      <w:pPr>
        <w:spacing w:after="0"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In Paragraph 8.8, the Plaintiff referred to itself as the rightful owner</w:t>
      </w:r>
      <w:r w:rsidR="00EF3D72" w:rsidRPr="00CF1861">
        <w:rPr>
          <w:rFonts w:ascii="Times New Roman" w:hAnsi="Times New Roman" w:cs="Times New Roman"/>
          <w:sz w:val="24"/>
          <w:szCs w:val="24"/>
        </w:rPr>
        <w:t xml:space="preserve"> of the property</w:t>
      </w:r>
      <w:r w:rsidRPr="00CF1861">
        <w:rPr>
          <w:rFonts w:ascii="Times New Roman" w:hAnsi="Times New Roman" w:cs="Times New Roman"/>
          <w:sz w:val="24"/>
          <w:szCs w:val="24"/>
        </w:rPr>
        <w:t xml:space="preserve">. Mr. Majogo urged the court to refer to the </w:t>
      </w:r>
      <w:r w:rsidR="00EF3D72" w:rsidRPr="00CF1861">
        <w:rPr>
          <w:rFonts w:ascii="Times New Roman" w:hAnsi="Times New Roman" w:cs="Times New Roman"/>
          <w:sz w:val="24"/>
          <w:szCs w:val="24"/>
        </w:rPr>
        <w:t xml:space="preserve">matter in </w:t>
      </w:r>
      <w:r w:rsidRPr="00CF1861">
        <w:rPr>
          <w:rFonts w:ascii="Times New Roman" w:hAnsi="Times New Roman" w:cs="Times New Roman"/>
          <w:sz w:val="24"/>
          <w:szCs w:val="24"/>
        </w:rPr>
        <w:t xml:space="preserve">case number RHCH5359/23 where the Plaintiff pleaded two different positions. At first, the Plaintiff is alleged to have pleaded that it has a lease </w:t>
      </w:r>
      <w:r w:rsidR="007C65BE" w:rsidRPr="00CF1861">
        <w:rPr>
          <w:rFonts w:ascii="Times New Roman" w:hAnsi="Times New Roman" w:cs="Times New Roman"/>
          <w:sz w:val="24"/>
          <w:szCs w:val="24"/>
        </w:rPr>
        <w:t>agreement with</w:t>
      </w:r>
      <w:r w:rsidRPr="00CF1861">
        <w:rPr>
          <w:rFonts w:ascii="Times New Roman" w:hAnsi="Times New Roman" w:cs="Times New Roman"/>
          <w:sz w:val="24"/>
          <w:szCs w:val="24"/>
        </w:rPr>
        <w:t xml:space="preserve"> the </w:t>
      </w:r>
      <w:r w:rsidR="00A51C9F">
        <w:rPr>
          <w:rFonts w:ascii="Times New Roman" w:hAnsi="Times New Roman" w:cs="Times New Roman"/>
          <w:sz w:val="24"/>
          <w:szCs w:val="24"/>
        </w:rPr>
        <w:t>fifth</w:t>
      </w:r>
      <w:r w:rsidRPr="00CF1861">
        <w:rPr>
          <w:rFonts w:ascii="Times New Roman" w:hAnsi="Times New Roman" w:cs="Times New Roman"/>
          <w:sz w:val="24"/>
          <w:szCs w:val="24"/>
        </w:rPr>
        <w:t xml:space="preserve"> Defendant in respect of the property</w:t>
      </w:r>
      <w:r w:rsidR="006D5901">
        <w:rPr>
          <w:rFonts w:ascii="Times New Roman" w:hAnsi="Times New Roman" w:cs="Times New Roman"/>
          <w:sz w:val="24"/>
          <w:szCs w:val="24"/>
        </w:rPr>
        <w:t>.</w:t>
      </w:r>
      <w:r w:rsidRPr="00CF1861">
        <w:rPr>
          <w:rFonts w:ascii="Times New Roman" w:hAnsi="Times New Roman" w:cs="Times New Roman"/>
          <w:sz w:val="24"/>
          <w:szCs w:val="24"/>
        </w:rPr>
        <w:t xml:space="preserve">  </w:t>
      </w:r>
      <w:r w:rsidR="006D5901">
        <w:rPr>
          <w:rFonts w:ascii="Times New Roman" w:hAnsi="Times New Roman" w:cs="Times New Roman"/>
          <w:sz w:val="24"/>
          <w:szCs w:val="24"/>
        </w:rPr>
        <w:t>I</w:t>
      </w:r>
      <w:r w:rsidR="006D5901" w:rsidRPr="00CF1861">
        <w:rPr>
          <w:rFonts w:ascii="Times New Roman" w:hAnsi="Times New Roman" w:cs="Times New Roman"/>
          <w:sz w:val="24"/>
          <w:szCs w:val="24"/>
        </w:rPr>
        <w:t>t</w:t>
      </w:r>
      <w:r w:rsidRPr="00CF1861">
        <w:rPr>
          <w:rFonts w:ascii="Times New Roman" w:hAnsi="Times New Roman" w:cs="Times New Roman"/>
          <w:sz w:val="24"/>
          <w:szCs w:val="24"/>
        </w:rPr>
        <w:t xml:space="preserve"> was further alleged that the Plaintiff sought </w:t>
      </w:r>
      <w:proofErr w:type="gramStart"/>
      <w:r w:rsidRPr="00CF1861">
        <w:rPr>
          <w:rFonts w:ascii="Times New Roman" w:hAnsi="Times New Roman" w:cs="Times New Roman"/>
          <w:sz w:val="24"/>
          <w:szCs w:val="24"/>
        </w:rPr>
        <w:t xml:space="preserve">amendment </w:t>
      </w:r>
      <w:r w:rsidR="0024185B" w:rsidRPr="00CF1861">
        <w:rPr>
          <w:rFonts w:ascii="Times New Roman" w:hAnsi="Times New Roman" w:cs="Times New Roman"/>
          <w:sz w:val="24"/>
          <w:szCs w:val="24"/>
        </w:rPr>
        <w:t xml:space="preserve"> to</w:t>
      </w:r>
      <w:proofErr w:type="gramEnd"/>
      <w:r w:rsidR="0024185B" w:rsidRPr="00CF1861">
        <w:rPr>
          <w:rFonts w:ascii="Times New Roman" w:hAnsi="Times New Roman" w:cs="Times New Roman"/>
          <w:sz w:val="24"/>
          <w:szCs w:val="24"/>
        </w:rPr>
        <w:t xml:space="preserve"> its pleadings to the effect that it had an  agreement of sale in</w:t>
      </w:r>
      <w:r w:rsidR="00EF3D72" w:rsidRPr="00CF1861">
        <w:rPr>
          <w:rFonts w:ascii="Times New Roman" w:hAnsi="Times New Roman" w:cs="Times New Roman"/>
          <w:sz w:val="24"/>
          <w:szCs w:val="24"/>
        </w:rPr>
        <w:t xml:space="preserve"> </w:t>
      </w:r>
      <w:r w:rsidR="0024185B" w:rsidRPr="00CF1861">
        <w:rPr>
          <w:rFonts w:ascii="Times New Roman" w:hAnsi="Times New Roman" w:cs="Times New Roman"/>
          <w:sz w:val="24"/>
          <w:szCs w:val="24"/>
        </w:rPr>
        <w:t>respect of the same property.</w:t>
      </w:r>
      <w:r w:rsidR="00AE6D50" w:rsidRPr="00CF1861">
        <w:rPr>
          <w:rFonts w:ascii="Times New Roman" w:hAnsi="Times New Roman" w:cs="Times New Roman"/>
          <w:sz w:val="24"/>
          <w:szCs w:val="24"/>
        </w:rPr>
        <w:t xml:space="preserve"> On this basis, Mr. </w:t>
      </w:r>
      <w:proofErr w:type="gramStart"/>
      <w:r w:rsidR="00AE6D50" w:rsidRPr="00CF1861">
        <w:rPr>
          <w:rFonts w:ascii="Times New Roman" w:hAnsi="Times New Roman" w:cs="Times New Roman"/>
          <w:sz w:val="24"/>
          <w:szCs w:val="24"/>
        </w:rPr>
        <w:t>Majogo</w:t>
      </w:r>
      <w:r w:rsidR="00986872" w:rsidRPr="00CF1861">
        <w:rPr>
          <w:rFonts w:ascii="Times New Roman" w:hAnsi="Times New Roman" w:cs="Times New Roman"/>
          <w:sz w:val="24"/>
          <w:szCs w:val="24"/>
        </w:rPr>
        <w:t xml:space="preserve">  urged</w:t>
      </w:r>
      <w:proofErr w:type="gramEnd"/>
      <w:r w:rsidR="00986872" w:rsidRPr="00CF1861">
        <w:rPr>
          <w:rFonts w:ascii="Times New Roman" w:hAnsi="Times New Roman" w:cs="Times New Roman"/>
          <w:sz w:val="24"/>
          <w:szCs w:val="24"/>
        </w:rPr>
        <w:t xml:space="preserve"> the court</w:t>
      </w:r>
      <w:r w:rsidR="00BF0CDD" w:rsidRPr="00CF1861">
        <w:rPr>
          <w:rFonts w:ascii="Times New Roman" w:hAnsi="Times New Roman" w:cs="Times New Roman"/>
          <w:sz w:val="24"/>
          <w:szCs w:val="24"/>
        </w:rPr>
        <w:t xml:space="preserve"> to uphold this ground of exception.</w:t>
      </w:r>
      <w:r w:rsidR="00A0673D" w:rsidRPr="00CF1861">
        <w:rPr>
          <w:rFonts w:ascii="Times New Roman" w:hAnsi="Times New Roman" w:cs="Times New Roman"/>
          <w:sz w:val="24"/>
          <w:szCs w:val="24"/>
        </w:rPr>
        <w:t xml:space="preserve"> Mr. Magogo argued that </w:t>
      </w:r>
      <w:r w:rsidR="00E16FBB" w:rsidRPr="00CF1861">
        <w:rPr>
          <w:rFonts w:ascii="Times New Roman" w:hAnsi="Times New Roman" w:cs="Times New Roman"/>
          <w:sz w:val="24"/>
          <w:szCs w:val="24"/>
        </w:rPr>
        <w:t>the correct position is what was pleaded by the Plaintiff in Paragraph 7.2.</w:t>
      </w:r>
    </w:p>
    <w:p w14:paraId="25370083" w14:textId="1D04D36F" w:rsidR="00DD2007" w:rsidRPr="00CF1861" w:rsidRDefault="00E16FBB" w:rsidP="007C65BE">
      <w:pPr>
        <w:spacing w:after="0"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 xml:space="preserve">In my view, </w:t>
      </w:r>
      <w:r w:rsidR="007C65BE" w:rsidRPr="00CF1861">
        <w:rPr>
          <w:rFonts w:ascii="Times New Roman" w:hAnsi="Times New Roman" w:cs="Times New Roman"/>
          <w:sz w:val="24"/>
          <w:szCs w:val="24"/>
        </w:rPr>
        <w:t>the nature</w:t>
      </w:r>
      <w:r w:rsidR="0023555E" w:rsidRPr="00CF1861">
        <w:rPr>
          <w:rFonts w:ascii="Times New Roman" w:hAnsi="Times New Roman" w:cs="Times New Roman"/>
          <w:sz w:val="24"/>
          <w:szCs w:val="24"/>
        </w:rPr>
        <w:t xml:space="preserve"> of rights enjoyed by </w:t>
      </w:r>
      <w:r w:rsidR="007C65BE" w:rsidRPr="00CF1861">
        <w:rPr>
          <w:rFonts w:ascii="Times New Roman" w:hAnsi="Times New Roman" w:cs="Times New Roman"/>
          <w:sz w:val="24"/>
          <w:szCs w:val="24"/>
        </w:rPr>
        <w:t>the Plaintiff</w:t>
      </w:r>
      <w:r w:rsidR="0023555E" w:rsidRPr="00CF1861">
        <w:rPr>
          <w:rFonts w:ascii="Times New Roman" w:hAnsi="Times New Roman" w:cs="Times New Roman"/>
          <w:sz w:val="24"/>
          <w:szCs w:val="24"/>
        </w:rPr>
        <w:t xml:space="preserve"> in </w:t>
      </w:r>
      <w:r w:rsidR="007C65BE" w:rsidRPr="00CF1861">
        <w:rPr>
          <w:rFonts w:ascii="Times New Roman" w:hAnsi="Times New Roman" w:cs="Times New Roman"/>
          <w:sz w:val="24"/>
          <w:szCs w:val="24"/>
        </w:rPr>
        <w:t>respect of</w:t>
      </w:r>
      <w:r w:rsidR="00136936" w:rsidRPr="00CF1861">
        <w:rPr>
          <w:rFonts w:ascii="Times New Roman" w:hAnsi="Times New Roman" w:cs="Times New Roman"/>
          <w:sz w:val="24"/>
          <w:szCs w:val="24"/>
        </w:rPr>
        <w:t xml:space="preserve"> the property is at the heart of the dispute between the Plaintiff and the Defendants. On this basis, there is need for</w:t>
      </w:r>
      <w:r w:rsidR="00D10FB6" w:rsidRPr="00CF1861">
        <w:rPr>
          <w:rFonts w:ascii="Times New Roman" w:hAnsi="Times New Roman" w:cs="Times New Roman"/>
          <w:sz w:val="24"/>
          <w:szCs w:val="24"/>
        </w:rPr>
        <w:t xml:space="preserve"> the Plaintiff to clearly plead on this aspect. </w:t>
      </w:r>
      <w:r w:rsidR="00C726AD" w:rsidRPr="00CF1861">
        <w:rPr>
          <w:rFonts w:ascii="Times New Roman" w:hAnsi="Times New Roman" w:cs="Times New Roman"/>
          <w:sz w:val="24"/>
          <w:szCs w:val="24"/>
        </w:rPr>
        <w:t xml:space="preserve"> Where ownership has been referred to as pleaded in Paragraphs 8.5 and 8.8, </w:t>
      </w:r>
      <w:r w:rsidR="006D0EA0" w:rsidRPr="00CF1861">
        <w:rPr>
          <w:rFonts w:ascii="Times New Roman" w:hAnsi="Times New Roman" w:cs="Times New Roman"/>
          <w:sz w:val="24"/>
          <w:szCs w:val="24"/>
        </w:rPr>
        <w:t xml:space="preserve"> it gives rise to an assumption </w:t>
      </w:r>
      <w:r w:rsidR="002E41E9" w:rsidRPr="00CF1861">
        <w:rPr>
          <w:rFonts w:ascii="Times New Roman" w:hAnsi="Times New Roman" w:cs="Times New Roman"/>
          <w:sz w:val="24"/>
          <w:szCs w:val="24"/>
        </w:rPr>
        <w:t xml:space="preserve"> that </w:t>
      </w:r>
      <w:r w:rsidR="00D574AE">
        <w:rPr>
          <w:rFonts w:ascii="Times New Roman" w:hAnsi="Times New Roman" w:cs="Times New Roman"/>
          <w:sz w:val="24"/>
          <w:szCs w:val="24"/>
        </w:rPr>
        <w:t xml:space="preserve">the </w:t>
      </w:r>
      <w:r w:rsidR="002E41E9" w:rsidRPr="00CF1861">
        <w:rPr>
          <w:rFonts w:ascii="Times New Roman" w:hAnsi="Times New Roman" w:cs="Times New Roman"/>
          <w:sz w:val="24"/>
          <w:szCs w:val="24"/>
        </w:rPr>
        <w:t>holder of such rights is registered as the owner</w:t>
      </w:r>
      <w:r w:rsidR="00196840" w:rsidRPr="00CF1861">
        <w:rPr>
          <w:rFonts w:ascii="Times New Roman" w:hAnsi="Times New Roman" w:cs="Times New Roman"/>
          <w:sz w:val="24"/>
          <w:szCs w:val="24"/>
        </w:rPr>
        <w:t xml:space="preserve"> </w:t>
      </w:r>
      <w:r w:rsidR="00C721C0" w:rsidRPr="00CF1861">
        <w:rPr>
          <w:rFonts w:ascii="Times New Roman" w:hAnsi="Times New Roman" w:cs="Times New Roman"/>
          <w:sz w:val="24"/>
          <w:szCs w:val="24"/>
        </w:rPr>
        <w:t xml:space="preserve">of the property  concerned </w:t>
      </w:r>
      <w:r w:rsidR="00196840" w:rsidRPr="00CF1861">
        <w:rPr>
          <w:rFonts w:ascii="Times New Roman" w:hAnsi="Times New Roman" w:cs="Times New Roman"/>
          <w:sz w:val="24"/>
          <w:szCs w:val="24"/>
        </w:rPr>
        <w:t xml:space="preserve">in terms of the Deeds Registries Act </w:t>
      </w:r>
      <w:r w:rsidR="00C721C0" w:rsidRPr="00CF1861">
        <w:rPr>
          <w:rFonts w:ascii="Times New Roman" w:hAnsi="Times New Roman" w:cs="Times New Roman"/>
          <w:sz w:val="24"/>
          <w:szCs w:val="24"/>
        </w:rPr>
        <w:t xml:space="preserve"> [</w:t>
      </w:r>
      <w:r w:rsidR="00C721C0" w:rsidRPr="00CF1861">
        <w:rPr>
          <w:rFonts w:ascii="Times New Roman" w:hAnsi="Times New Roman" w:cs="Times New Roman"/>
          <w:i/>
          <w:iCs/>
          <w:sz w:val="24"/>
          <w:szCs w:val="24"/>
        </w:rPr>
        <w:t>Chapter 20:05</w:t>
      </w:r>
      <w:r w:rsidR="00C721C0" w:rsidRPr="00CF1861">
        <w:rPr>
          <w:rFonts w:ascii="Times New Roman" w:hAnsi="Times New Roman" w:cs="Times New Roman"/>
          <w:sz w:val="24"/>
          <w:szCs w:val="24"/>
        </w:rPr>
        <w:t xml:space="preserve">]. Clearly, Paragraph 7.2 </w:t>
      </w:r>
      <w:r w:rsidR="0060730B" w:rsidRPr="00CF1861">
        <w:rPr>
          <w:rFonts w:ascii="Times New Roman" w:hAnsi="Times New Roman" w:cs="Times New Roman"/>
          <w:sz w:val="24"/>
          <w:szCs w:val="24"/>
        </w:rPr>
        <w:t xml:space="preserve">contradicts Paragraphs 8.5 and 8.8. On this basis, I am of the view that </w:t>
      </w:r>
      <w:r w:rsidR="004243A2" w:rsidRPr="00CF1861">
        <w:rPr>
          <w:rFonts w:ascii="Times New Roman" w:hAnsi="Times New Roman" w:cs="Times New Roman"/>
          <w:sz w:val="24"/>
          <w:szCs w:val="24"/>
        </w:rPr>
        <w:t xml:space="preserve">  the Defendants will be forced </w:t>
      </w:r>
      <w:proofErr w:type="gramStart"/>
      <w:r w:rsidR="004243A2" w:rsidRPr="00CF1861">
        <w:rPr>
          <w:rFonts w:ascii="Times New Roman" w:hAnsi="Times New Roman" w:cs="Times New Roman"/>
          <w:sz w:val="24"/>
          <w:szCs w:val="24"/>
        </w:rPr>
        <w:t>to  plead</w:t>
      </w:r>
      <w:proofErr w:type="gramEnd"/>
      <w:r w:rsidR="004243A2" w:rsidRPr="00CF1861">
        <w:rPr>
          <w:rFonts w:ascii="Times New Roman" w:hAnsi="Times New Roman" w:cs="Times New Roman"/>
          <w:sz w:val="24"/>
          <w:szCs w:val="24"/>
        </w:rPr>
        <w:t xml:space="preserve"> in darkness</w:t>
      </w:r>
      <w:r w:rsidR="00385E19" w:rsidRPr="00CF1861">
        <w:rPr>
          <w:rFonts w:ascii="Times New Roman" w:hAnsi="Times New Roman" w:cs="Times New Roman"/>
          <w:sz w:val="24"/>
          <w:szCs w:val="24"/>
        </w:rPr>
        <w:t xml:space="preserve"> if this area is not clarified.</w:t>
      </w:r>
      <w:r w:rsidR="00DD2007" w:rsidRPr="00CF1861">
        <w:rPr>
          <w:rFonts w:ascii="Times New Roman" w:hAnsi="Times New Roman" w:cs="Times New Roman"/>
          <w:sz w:val="24"/>
          <w:szCs w:val="24"/>
        </w:rPr>
        <w:t xml:space="preserve"> In the circumstances, this </w:t>
      </w:r>
      <w:r w:rsidR="00EF3D72" w:rsidRPr="00CF1861">
        <w:rPr>
          <w:rFonts w:ascii="Times New Roman" w:hAnsi="Times New Roman" w:cs="Times New Roman"/>
          <w:sz w:val="24"/>
          <w:szCs w:val="24"/>
        </w:rPr>
        <w:t xml:space="preserve">ground of </w:t>
      </w:r>
      <w:r w:rsidR="00DD2007" w:rsidRPr="00CF1861">
        <w:rPr>
          <w:rFonts w:ascii="Times New Roman" w:hAnsi="Times New Roman" w:cs="Times New Roman"/>
          <w:sz w:val="24"/>
          <w:szCs w:val="24"/>
        </w:rPr>
        <w:t>exception is upheld.</w:t>
      </w:r>
    </w:p>
    <w:p w14:paraId="1B410269" w14:textId="60A64B2F" w:rsidR="00EF3D72" w:rsidRPr="00CF1861" w:rsidRDefault="00DD2007" w:rsidP="007C65BE">
      <w:pPr>
        <w:spacing w:after="0" w:line="360" w:lineRule="auto"/>
        <w:ind w:left="90" w:firstLine="630"/>
        <w:jc w:val="both"/>
        <w:rPr>
          <w:rFonts w:ascii="Times New Roman" w:hAnsi="Times New Roman" w:cs="Times New Roman"/>
          <w:sz w:val="24"/>
          <w:szCs w:val="24"/>
        </w:rPr>
      </w:pPr>
      <w:r w:rsidRPr="00CF1861">
        <w:rPr>
          <w:rFonts w:ascii="Times New Roman" w:hAnsi="Times New Roman" w:cs="Times New Roman"/>
          <w:sz w:val="24"/>
          <w:szCs w:val="24"/>
        </w:rPr>
        <w:t xml:space="preserve">However, </w:t>
      </w:r>
      <w:r w:rsidR="007C65BE" w:rsidRPr="00CF1861">
        <w:rPr>
          <w:rFonts w:ascii="Times New Roman" w:hAnsi="Times New Roman" w:cs="Times New Roman"/>
          <w:sz w:val="24"/>
          <w:szCs w:val="24"/>
        </w:rPr>
        <w:t>reference to</w:t>
      </w:r>
      <w:r w:rsidR="003440EB" w:rsidRPr="00CF1861">
        <w:rPr>
          <w:rFonts w:ascii="Times New Roman" w:hAnsi="Times New Roman" w:cs="Times New Roman"/>
          <w:sz w:val="24"/>
          <w:szCs w:val="24"/>
        </w:rPr>
        <w:t xml:space="preserve"> RHCH5359/23 is of no consequence in an exception.</w:t>
      </w:r>
      <w:r w:rsidR="004906D2" w:rsidRPr="00CF1861">
        <w:rPr>
          <w:rFonts w:ascii="Times New Roman" w:hAnsi="Times New Roman" w:cs="Times New Roman"/>
          <w:sz w:val="24"/>
          <w:szCs w:val="24"/>
        </w:rPr>
        <w:t xml:space="preserve"> Exception</w:t>
      </w:r>
      <w:r w:rsidR="0048674C" w:rsidRPr="00CF1861">
        <w:rPr>
          <w:rFonts w:ascii="Times New Roman" w:hAnsi="Times New Roman" w:cs="Times New Roman"/>
          <w:sz w:val="24"/>
          <w:szCs w:val="24"/>
        </w:rPr>
        <w:t>, unlike special plea</w:t>
      </w:r>
      <w:proofErr w:type="gramStart"/>
      <w:r w:rsidR="0048674C" w:rsidRPr="00CF1861">
        <w:rPr>
          <w:rFonts w:ascii="Times New Roman" w:hAnsi="Times New Roman" w:cs="Times New Roman"/>
          <w:sz w:val="24"/>
          <w:szCs w:val="24"/>
        </w:rPr>
        <w:t xml:space="preserve">, </w:t>
      </w:r>
      <w:r w:rsidR="004906D2" w:rsidRPr="00CF1861">
        <w:rPr>
          <w:rFonts w:ascii="Times New Roman" w:hAnsi="Times New Roman" w:cs="Times New Roman"/>
          <w:sz w:val="24"/>
          <w:szCs w:val="24"/>
        </w:rPr>
        <w:t xml:space="preserve"> must</w:t>
      </w:r>
      <w:proofErr w:type="gramEnd"/>
      <w:r w:rsidR="004906D2" w:rsidRPr="00CF1861">
        <w:rPr>
          <w:rFonts w:ascii="Times New Roman" w:hAnsi="Times New Roman" w:cs="Times New Roman"/>
          <w:sz w:val="24"/>
          <w:szCs w:val="24"/>
        </w:rPr>
        <w:t xml:space="preserve"> be  resolved </w:t>
      </w:r>
      <w:r w:rsidR="00F01F2F" w:rsidRPr="00CF1861">
        <w:rPr>
          <w:rFonts w:ascii="Times New Roman" w:hAnsi="Times New Roman" w:cs="Times New Roman"/>
          <w:sz w:val="24"/>
          <w:szCs w:val="24"/>
        </w:rPr>
        <w:t>through reference to the pleadings  themselves.</w:t>
      </w:r>
      <w:r w:rsidR="00642B5F" w:rsidRPr="00CF1861">
        <w:rPr>
          <w:rFonts w:ascii="Times New Roman" w:hAnsi="Times New Roman" w:cs="Times New Roman"/>
          <w:sz w:val="24"/>
          <w:szCs w:val="24"/>
        </w:rPr>
        <w:t xml:space="preserve"> One does not </w:t>
      </w:r>
      <w:r w:rsidR="0048674C" w:rsidRPr="00CF1861">
        <w:rPr>
          <w:rFonts w:ascii="Times New Roman" w:hAnsi="Times New Roman" w:cs="Times New Roman"/>
          <w:sz w:val="24"/>
          <w:szCs w:val="24"/>
        </w:rPr>
        <w:t xml:space="preserve">have to </w:t>
      </w:r>
      <w:r w:rsidR="00642B5F" w:rsidRPr="00CF1861">
        <w:rPr>
          <w:rFonts w:ascii="Times New Roman" w:hAnsi="Times New Roman" w:cs="Times New Roman"/>
          <w:sz w:val="24"/>
          <w:szCs w:val="24"/>
        </w:rPr>
        <w:t xml:space="preserve">go outside the pleadings to </w:t>
      </w:r>
      <w:r w:rsidR="00D141CE" w:rsidRPr="00CF1861">
        <w:rPr>
          <w:rFonts w:ascii="Times New Roman" w:hAnsi="Times New Roman" w:cs="Times New Roman"/>
          <w:sz w:val="24"/>
          <w:szCs w:val="24"/>
        </w:rPr>
        <w:t xml:space="preserve">resolve the </w:t>
      </w:r>
      <w:r w:rsidR="00FD4BC5" w:rsidRPr="00CF1861">
        <w:rPr>
          <w:rFonts w:ascii="Times New Roman" w:hAnsi="Times New Roman" w:cs="Times New Roman"/>
          <w:sz w:val="24"/>
          <w:szCs w:val="24"/>
        </w:rPr>
        <w:t>exception.</w:t>
      </w:r>
      <w:r w:rsidR="0048674C" w:rsidRPr="00CF1861">
        <w:rPr>
          <w:rFonts w:ascii="Times New Roman" w:hAnsi="Times New Roman" w:cs="Times New Roman"/>
          <w:sz w:val="24"/>
          <w:szCs w:val="24"/>
        </w:rPr>
        <w:t xml:space="preserve"> Herbstein &amp; Van Winsen</w:t>
      </w:r>
      <w:proofErr w:type="gramStart"/>
      <w:r w:rsidR="0048674C" w:rsidRPr="00CF1861">
        <w:rPr>
          <w:rFonts w:ascii="Times New Roman" w:hAnsi="Times New Roman" w:cs="Times New Roman"/>
          <w:sz w:val="24"/>
          <w:szCs w:val="24"/>
        </w:rPr>
        <w:t>,:</w:t>
      </w:r>
      <w:proofErr w:type="gramEnd"/>
      <w:r w:rsidR="0048674C" w:rsidRPr="00CF1861">
        <w:rPr>
          <w:rFonts w:ascii="Times New Roman" w:hAnsi="Times New Roman" w:cs="Times New Roman"/>
          <w:sz w:val="24"/>
          <w:szCs w:val="24"/>
        </w:rPr>
        <w:t xml:space="preserve"> The Civil Practice of the Supreme Courts of South Africa 5 ed Vol 1 at pp599-600, quoted with </w:t>
      </w:r>
      <w:r w:rsidR="00EF3D72" w:rsidRPr="00CF1861">
        <w:rPr>
          <w:rFonts w:ascii="Times New Roman" w:hAnsi="Times New Roman" w:cs="Times New Roman"/>
          <w:sz w:val="24"/>
          <w:szCs w:val="24"/>
        </w:rPr>
        <w:lastRenderedPageBreak/>
        <w:t xml:space="preserve">approval </w:t>
      </w:r>
      <w:r w:rsidR="0048674C" w:rsidRPr="00CF1861">
        <w:rPr>
          <w:rFonts w:ascii="Times New Roman" w:hAnsi="Times New Roman" w:cs="Times New Roman"/>
          <w:sz w:val="24"/>
          <w:szCs w:val="24"/>
        </w:rPr>
        <w:t>in the case of</w:t>
      </w:r>
      <w:r w:rsidR="00C4264C" w:rsidRPr="00CF1861">
        <w:rPr>
          <w:rFonts w:ascii="Times New Roman" w:hAnsi="Times New Roman" w:cs="Times New Roman"/>
          <w:sz w:val="24"/>
          <w:szCs w:val="24"/>
        </w:rPr>
        <w:t xml:space="preserve"> </w:t>
      </w:r>
      <w:r w:rsidR="00C4264C" w:rsidRPr="007C65BE">
        <w:rPr>
          <w:rFonts w:ascii="Times New Roman" w:hAnsi="Times New Roman" w:cs="Times New Roman"/>
          <w:i/>
          <w:sz w:val="24"/>
          <w:szCs w:val="24"/>
        </w:rPr>
        <w:t>Nan Brooker</w:t>
      </w:r>
      <w:r w:rsidR="00C4264C" w:rsidRPr="00CF1861">
        <w:rPr>
          <w:rFonts w:ascii="Times New Roman" w:hAnsi="Times New Roman" w:cs="Times New Roman"/>
          <w:sz w:val="24"/>
          <w:szCs w:val="24"/>
        </w:rPr>
        <w:t xml:space="preserve"> v </w:t>
      </w:r>
      <w:r w:rsidR="00C4264C" w:rsidRPr="007C65BE">
        <w:rPr>
          <w:rFonts w:ascii="Times New Roman" w:hAnsi="Times New Roman" w:cs="Times New Roman"/>
          <w:i/>
          <w:sz w:val="24"/>
          <w:szCs w:val="24"/>
        </w:rPr>
        <w:t>Mudhanda and Anor</w:t>
      </w:r>
      <w:r w:rsidR="00C4264C" w:rsidRPr="00CF1861">
        <w:rPr>
          <w:rStyle w:val="FootnoteReference"/>
          <w:rFonts w:ascii="Times New Roman" w:hAnsi="Times New Roman" w:cs="Times New Roman"/>
          <w:sz w:val="24"/>
          <w:szCs w:val="24"/>
        </w:rPr>
        <w:footnoteReference w:id="4"/>
      </w:r>
      <w:r w:rsidR="00C4264C" w:rsidRPr="00CF1861">
        <w:rPr>
          <w:rFonts w:ascii="Times New Roman" w:hAnsi="Times New Roman" w:cs="Times New Roman"/>
          <w:sz w:val="24"/>
          <w:szCs w:val="24"/>
        </w:rPr>
        <w:t xml:space="preserve">, </w:t>
      </w:r>
      <w:r w:rsidR="0048674C" w:rsidRPr="00CF1861">
        <w:rPr>
          <w:rFonts w:ascii="Times New Roman" w:hAnsi="Times New Roman" w:cs="Times New Roman"/>
          <w:sz w:val="24"/>
          <w:szCs w:val="24"/>
        </w:rPr>
        <w:t xml:space="preserve">  in explaining the essential differences between an exception and a special plea, articulated as follows:</w:t>
      </w:r>
    </w:p>
    <w:p w14:paraId="6934653D" w14:textId="5986964E" w:rsidR="0048674C" w:rsidRPr="007C65BE" w:rsidRDefault="0048674C" w:rsidP="00477462">
      <w:pPr>
        <w:spacing w:after="0" w:line="240" w:lineRule="auto"/>
        <w:ind w:left="1440"/>
        <w:jc w:val="both"/>
        <w:rPr>
          <w:rFonts w:ascii="Times New Roman" w:hAnsi="Times New Roman" w:cs="Times New Roman"/>
        </w:rPr>
      </w:pPr>
      <w:r w:rsidRPr="007C65BE">
        <w:rPr>
          <w:rFonts w:ascii="Times New Roman" w:hAnsi="Times New Roman" w:cs="Times New Roman"/>
        </w:rPr>
        <w:t xml:space="preserve">“The essential difference between a special plea and an exception is that in the case of the latter the excipient is confined to the four corners of the pleading. The defence raised on exception must appear from the declaration itself; the excipient must accept as correct the allegations contained in it and he may not introduce any fresh matter. Special pleas, on the other hand, do not appear </w:t>
      </w:r>
      <w:r w:rsidRPr="007C65BE">
        <w:rPr>
          <w:rFonts w:ascii="Times New Roman" w:hAnsi="Times New Roman" w:cs="Times New Roman"/>
          <w:i/>
        </w:rPr>
        <w:t>ex facie</w:t>
      </w:r>
      <w:r w:rsidRPr="007C65BE">
        <w:rPr>
          <w:rFonts w:ascii="Times New Roman" w:hAnsi="Times New Roman" w:cs="Times New Roman"/>
        </w:rPr>
        <w:t xml:space="preserve"> the pleading. If they did, then the exception procedure would have to be followed. Special pleas have to be established by the introduction of fresh facts from outside the circumference of the pleading, and those facts have to be established by evidence in the usual way. Thus, as a general rule, the exception procedure is appropriate when the defect appears </w:t>
      </w:r>
      <w:r w:rsidRPr="007C65BE">
        <w:rPr>
          <w:rFonts w:ascii="Times New Roman" w:hAnsi="Times New Roman" w:cs="Times New Roman"/>
          <w:i/>
        </w:rPr>
        <w:t>ex</w:t>
      </w:r>
      <w:r w:rsidRPr="007C65BE">
        <w:rPr>
          <w:rFonts w:ascii="Times New Roman" w:hAnsi="Times New Roman" w:cs="Times New Roman"/>
        </w:rPr>
        <w:t xml:space="preserve"> </w:t>
      </w:r>
      <w:r w:rsidRPr="007C65BE">
        <w:rPr>
          <w:rFonts w:ascii="Times New Roman" w:hAnsi="Times New Roman" w:cs="Times New Roman"/>
          <w:i/>
        </w:rPr>
        <w:t xml:space="preserve">facie </w:t>
      </w:r>
      <w:r w:rsidRPr="007C65BE">
        <w:rPr>
          <w:rFonts w:ascii="Times New Roman" w:hAnsi="Times New Roman" w:cs="Times New Roman"/>
        </w:rPr>
        <w:t>the pleading, whereas a special plea is appropriate when it is necessary to place facts before the court to show that there is a defect. The defence of prescription appears an exception to this rule for it has been held that the defence should be raised by way of special plea even when it appears ex the plaintiff’s particulars of claim that the claim has prescribed, apparently because the plaintiff may wish to replicate a defence to the claim of prescription, for example an interruption.”</w:t>
      </w:r>
    </w:p>
    <w:p w14:paraId="6C367041" w14:textId="77777777" w:rsidR="003602AD" w:rsidRPr="007C65BE" w:rsidRDefault="003602AD" w:rsidP="00CF1861">
      <w:pPr>
        <w:spacing w:after="0" w:line="360" w:lineRule="auto"/>
        <w:ind w:left="567"/>
        <w:jc w:val="both"/>
        <w:rPr>
          <w:rFonts w:ascii="Times New Roman" w:hAnsi="Times New Roman" w:cs="Times New Roman"/>
        </w:rPr>
      </w:pPr>
    </w:p>
    <w:p w14:paraId="6C16FDE3" w14:textId="4CAF8275" w:rsidR="004B64F5" w:rsidRPr="00CF1861" w:rsidRDefault="003602AD" w:rsidP="007C65BE">
      <w:pPr>
        <w:spacing w:after="0"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In the premises, the court cannot refer to RHCH5359/23 to resolve this issue. Doing so would fly against established practice.</w:t>
      </w:r>
    </w:p>
    <w:p w14:paraId="0C998C03" w14:textId="3789959D" w:rsidR="00167FA5" w:rsidRPr="00CF1861" w:rsidRDefault="004B64F5" w:rsidP="007C65BE">
      <w:pPr>
        <w:spacing w:after="0"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 xml:space="preserve">As a further ground of exception, the Defendants raised issues </w:t>
      </w:r>
      <w:r w:rsidR="00EF3D72" w:rsidRPr="00CF1861">
        <w:rPr>
          <w:rFonts w:ascii="Times New Roman" w:hAnsi="Times New Roman" w:cs="Times New Roman"/>
          <w:sz w:val="24"/>
          <w:szCs w:val="24"/>
        </w:rPr>
        <w:t xml:space="preserve">of </w:t>
      </w:r>
      <w:r w:rsidRPr="00CF1861">
        <w:rPr>
          <w:rFonts w:ascii="Times New Roman" w:hAnsi="Times New Roman" w:cs="Times New Roman"/>
          <w:sz w:val="24"/>
          <w:szCs w:val="24"/>
        </w:rPr>
        <w:t xml:space="preserve">non-joinder and misjoinder. On non-joinder, the Defendants argued that </w:t>
      </w:r>
      <w:r w:rsidR="00EB6F70" w:rsidRPr="00CF1861">
        <w:rPr>
          <w:rFonts w:ascii="Times New Roman" w:hAnsi="Times New Roman" w:cs="Times New Roman"/>
          <w:sz w:val="24"/>
          <w:szCs w:val="24"/>
        </w:rPr>
        <w:t xml:space="preserve">the entity called The Extension of Church Assemblies of God is not cited despite having direct interest in the matter. With respect to misjoinder, the </w:t>
      </w:r>
      <w:r w:rsidR="007C65BE" w:rsidRPr="00CF1861">
        <w:rPr>
          <w:rFonts w:ascii="Times New Roman" w:hAnsi="Times New Roman" w:cs="Times New Roman"/>
          <w:sz w:val="24"/>
          <w:szCs w:val="24"/>
        </w:rPr>
        <w:t>Defendants argued</w:t>
      </w:r>
      <w:r w:rsidR="00C33FEA" w:rsidRPr="00CF1861">
        <w:rPr>
          <w:rFonts w:ascii="Times New Roman" w:hAnsi="Times New Roman" w:cs="Times New Roman"/>
          <w:sz w:val="24"/>
          <w:szCs w:val="24"/>
        </w:rPr>
        <w:t xml:space="preserve"> that the </w:t>
      </w:r>
      <w:r w:rsidR="00A51C9F">
        <w:rPr>
          <w:rFonts w:ascii="Times New Roman" w:hAnsi="Times New Roman" w:cs="Times New Roman"/>
          <w:sz w:val="24"/>
          <w:szCs w:val="24"/>
        </w:rPr>
        <w:t>second</w:t>
      </w:r>
      <w:r w:rsidR="00C33FEA" w:rsidRPr="00CF1861">
        <w:rPr>
          <w:rFonts w:ascii="Times New Roman" w:hAnsi="Times New Roman" w:cs="Times New Roman"/>
          <w:sz w:val="24"/>
          <w:szCs w:val="24"/>
        </w:rPr>
        <w:t>-</w:t>
      </w:r>
      <w:r w:rsidR="00A51C9F">
        <w:rPr>
          <w:rFonts w:ascii="Times New Roman" w:hAnsi="Times New Roman" w:cs="Times New Roman"/>
          <w:sz w:val="24"/>
          <w:szCs w:val="24"/>
        </w:rPr>
        <w:t>fourth</w:t>
      </w:r>
      <w:r w:rsidR="00C33FEA" w:rsidRPr="00CF1861">
        <w:rPr>
          <w:rFonts w:ascii="Times New Roman" w:hAnsi="Times New Roman" w:cs="Times New Roman"/>
          <w:sz w:val="24"/>
          <w:szCs w:val="24"/>
        </w:rPr>
        <w:t xml:space="preserve"> Defendants </w:t>
      </w:r>
      <w:r w:rsidR="007C65BE" w:rsidRPr="00CF1861">
        <w:rPr>
          <w:rFonts w:ascii="Times New Roman" w:hAnsi="Times New Roman" w:cs="Times New Roman"/>
          <w:sz w:val="24"/>
          <w:szCs w:val="24"/>
        </w:rPr>
        <w:t>have unnecessarily</w:t>
      </w:r>
      <w:r w:rsidR="00C33FEA" w:rsidRPr="00CF1861">
        <w:rPr>
          <w:rFonts w:ascii="Times New Roman" w:hAnsi="Times New Roman" w:cs="Times New Roman"/>
          <w:sz w:val="24"/>
          <w:szCs w:val="24"/>
        </w:rPr>
        <w:t xml:space="preserve"> </w:t>
      </w:r>
      <w:r w:rsidR="00EF3D72" w:rsidRPr="00CF1861">
        <w:rPr>
          <w:rFonts w:ascii="Times New Roman" w:hAnsi="Times New Roman" w:cs="Times New Roman"/>
          <w:sz w:val="24"/>
          <w:szCs w:val="24"/>
        </w:rPr>
        <w:t xml:space="preserve">been </w:t>
      </w:r>
      <w:r w:rsidR="00C33FEA" w:rsidRPr="00CF1861">
        <w:rPr>
          <w:rFonts w:ascii="Times New Roman" w:hAnsi="Times New Roman" w:cs="Times New Roman"/>
          <w:sz w:val="24"/>
          <w:szCs w:val="24"/>
        </w:rPr>
        <w:t>dragged to court as they have been alleged to have acted in a representative capacity.</w:t>
      </w:r>
    </w:p>
    <w:p w14:paraId="18C0C2AD" w14:textId="68C2596D" w:rsidR="00A6601D" w:rsidRPr="00CF1861" w:rsidRDefault="00167FA5" w:rsidP="007C65BE">
      <w:pPr>
        <w:spacing w:after="0"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Mr. Magogo submitted that the issue of misjoinder and non-joinder cannot be raised through exception.</w:t>
      </w:r>
      <w:r w:rsidR="00EF3D72" w:rsidRPr="00CF1861">
        <w:rPr>
          <w:rFonts w:ascii="Times New Roman" w:hAnsi="Times New Roman" w:cs="Times New Roman"/>
          <w:sz w:val="24"/>
          <w:szCs w:val="24"/>
        </w:rPr>
        <w:t xml:space="preserve"> </w:t>
      </w:r>
      <w:r w:rsidR="00C43C2F" w:rsidRPr="00CF1861">
        <w:rPr>
          <w:rFonts w:ascii="Times New Roman" w:hAnsi="Times New Roman" w:cs="Times New Roman"/>
          <w:sz w:val="24"/>
          <w:szCs w:val="24"/>
        </w:rPr>
        <w:t>Reference was made to Rule 32.</w:t>
      </w:r>
      <w:r w:rsidR="00793CAA" w:rsidRPr="00CF1861">
        <w:rPr>
          <w:rFonts w:ascii="Times New Roman" w:hAnsi="Times New Roman" w:cs="Times New Roman"/>
          <w:sz w:val="24"/>
          <w:szCs w:val="24"/>
        </w:rPr>
        <w:t xml:space="preserve"> It </w:t>
      </w:r>
      <w:proofErr w:type="gramStart"/>
      <w:r w:rsidR="00793CAA" w:rsidRPr="00CF1861">
        <w:rPr>
          <w:rFonts w:ascii="Times New Roman" w:hAnsi="Times New Roman" w:cs="Times New Roman"/>
          <w:sz w:val="24"/>
          <w:szCs w:val="24"/>
        </w:rPr>
        <w:t>is  apparent</w:t>
      </w:r>
      <w:proofErr w:type="gramEnd"/>
      <w:r w:rsidR="00793CAA" w:rsidRPr="00CF1861">
        <w:rPr>
          <w:rFonts w:ascii="Times New Roman" w:hAnsi="Times New Roman" w:cs="Times New Roman"/>
          <w:sz w:val="24"/>
          <w:szCs w:val="24"/>
        </w:rPr>
        <w:t xml:space="preserve"> that the question of non-joinder and misjoinder cannot </w:t>
      </w:r>
      <w:r w:rsidR="00EF3D72" w:rsidRPr="00CF1861">
        <w:rPr>
          <w:rFonts w:ascii="Times New Roman" w:hAnsi="Times New Roman" w:cs="Times New Roman"/>
          <w:sz w:val="24"/>
          <w:szCs w:val="24"/>
        </w:rPr>
        <w:t xml:space="preserve">be </w:t>
      </w:r>
      <w:r w:rsidR="00793CAA" w:rsidRPr="00CF1861">
        <w:rPr>
          <w:rFonts w:ascii="Times New Roman" w:hAnsi="Times New Roman" w:cs="Times New Roman"/>
          <w:sz w:val="24"/>
          <w:szCs w:val="24"/>
        </w:rPr>
        <w:t>resolved without reference to extrinsic evidence.</w:t>
      </w:r>
      <w:r w:rsidR="00AC059C" w:rsidRPr="00CF1861">
        <w:rPr>
          <w:rFonts w:ascii="Times New Roman" w:hAnsi="Times New Roman" w:cs="Times New Roman"/>
          <w:sz w:val="24"/>
          <w:szCs w:val="24"/>
        </w:rPr>
        <w:t xml:space="preserve"> One has to answer the question of </w:t>
      </w:r>
      <w:r w:rsidR="00EF3D72" w:rsidRPr="00CF1861">
        <w:rPr>
          <w:rFonts w:ascii="Times New Roman" w:hAnsi="Times New Roman" w:cs="Times New Roman"/>
          <w:sz w:val="24"/>
          <w:szCs w:val="24"/>
        </w:rPr>
        <w:t xml:space="preserve">whether </w:t>
      </w:r>
      <w:r w:rsidR="00AC059C" w:rsidRPr="00CF1861">
        <w:rPr>
          <w:rFonts w:ascii="Times New Roman" w:hAnsi="Times New Roman" w:cs="Times New Roman"/>
          <w:sz w:val="24"/>
          <w:szCs w:val="24"/>
        </w:rPr>
        <w:t>the entity called The Extension of Church Assemblies of God</w:t>
      </w:r>
      <w:r w:rsidR="00EF3D72" w:rsidRPr="00CF1861">
        <w:rPr>
          <w:rFonts w:ascii="Times New Roman" w:hAnsi="Times New Roman" w:cs="Times New Roman"/>
          <w:sz w:val="24"/>
          <w:szCs w:val="24"/>
        </w:rPr>
        <w:t xml:space="preserve"> is actually non-existent</w:t>
      </w:r>
      <w:r w:rsidR="00AC059C" w:rsidRPr="00CF1861">
        <w:rPr>
          <w:rFonts w:ascii="Times New Roman" w:hAnsi="Times New Roman" w:cs="Times New Roman"/>
          <w:sz w:val="24"/>
          <w:szCs w:val="24"/>
        </w:rPr>
        <w:t>.</w:t>
      </w:r>
      <w:r w:rsidR="00032533" w:rsidRPr="00CF1861">
        <w:rPr>
          <w:rFonts w:ascii="Times New Roman" w:hAnsi="Times New Roman" w:cs="Times New Roman"/>
          <w:sz w:val="24"/>
          <w:szCs w:val="24"/>
        </w:rPr>
        <w:t xml:space="preserve"> The Plaintiff alleged that </w:t>
      </w:r>
      <w:proofErr w:type="gramStart"/>
      <w:r w:rsidR="00032533" w:rsidRPr="00CF1861">
        <w:rPr>
          <w:rFonts w:ascii="Times New Roman" w:hAnsi="Times New Roman" w:cs="Times New Roman"/>
          <w:sz w:val="24"/>
          <w:szCs w:val="24"/>
        </w:rPr>
        <w:t xml:space="preserve">the </w:t>
      </w:r>
      <w:r w:rsidR="00C167F8" w:rsidRPr="00CF1861">
        <w:rPr>
          <w:rFonts w:ascii="Times New Roman" w:hAnsi="Times New Roman" w:cs="Times New Roman"/>
          <w:sz w:val="24"/>
          <w:szCs w:val="24"/>
        </w:rPr>
        <w:t xml:space="preserve"> entity</w:t>
      </w:r>
      <w:proofErr w:type="gramEnd"/>
      <w:r w:rsidR="00C167F8" w:rsidRPr="00CF1861">
        <w:rPr>
          <w:rFonts w:ascii="Times New Roman" w:hAnsi="Times New Roman" w:cs="Times New Roman"/>
          <w:sz w:val="24"/>
          <w:szCs w:val="24"/>
        </w:rPr>
        <w:t xml:space="preserve"> is not in existence while the </w:t>
      </w:r>
      <w:r w:rsidR="005E69B0" w:rsidRPr="00CF1861">
        <w:rPr>
          <w:rFonts w:ascii="Times New Roman" w:hAnsi="Times New Roman" w:cs="Times New Roman"/>
          <w:sz w:val="24"/>
          <w:szCs w:val="24"/>
        </w:rPr>
        <w:t xml:space="preserve"> Defendants did not clarify whether such entity is in existence.</w:t>
      </w:r>
      <w:r w:rsidR="00EF3D72" w:rsidRPr="00CF1861">
        <w:rPr>
          <w:rFonts w:ascii="Times New Roman" w:hAnsi="Times New Roman" w:cs="Times New Roman"/>
          <w:sz w:val="24"/>
          <w:szCs w:val="24"/>
        </w:rPr>
        <w:t xml:space="preserve"> </w:t>
      </w:r>
      <w:r w:rsidR="00C36C30" w:rsidRPr="00CF1861">
        <w:rPr>
          <w:rFonts w:ascii="Times New Roman" w:hAnsi="Times New Roman" w:cs="Times New Roman"/>
          <w:sz w:val="24"/>
          <w:szCs w:val="24"/>
        </w:rPr>
        <w:t xml:space="preserve">The interest of the </w:t>
      </w:r>
      <w:r w:rsidR="00A51C9F">
        <w:rPr>
          <w:rFonts w:ascii="Times New Roman" w:hAnsi="Times New Roman" w:cs="Times New Roman"/>
          <w:sz w:val="24"/>
          <w:szCs w:val="24"/>
        </w:rPr>
        <w:t>second</w:t>
      </w:r>
      <w:r w:rsidR="00C36C30" w:rsidRPr="00CF1861">
        <w:rPr>
          <w:rFonts w:ascii="Times New Roman" w:hAnsi="Times New Roman" w:cs="Times New Roman"/>
          <w:sz w:val="24"/>
          <w:szCs w:val="24"/>
        </w:rPr>
        <w:t>-</w:t>
      </w:r>
      <w:r w:rsidR="00A51C9F">
        <w:rPr>
          <w:rFonts w:ascii="Times New Roman" w:hAnsi="Times New Roman" w:cs="Times New Roman"/>
          <w:sz w:val="24"/>
          <w:szCs w:val="24"/>
        </w:rPr>
        <w:t>fourth</w:t>
      </w:r>
      <w:r w:rsidR="00C36C30" w:rsidRPr="00CF1861">
        <w:rPr>
          <w:rFonts w:ascii="Times New Roman" w:hAnsi="Times New Roman" w:cs="Times New Roman"/>
          <w:sz w:val="24"/>
          <w:szCs w:val="24"/>
        </w:rPr>
        <w:t xml:space="preserve"> Defendants in such entity remains a mystery. </w:t>
      </w:r>
      <w:r w:rsidR="00E850CE" w:rsidRPr="00CF1861">
        <w:rPr>
          <w:rFonts w:ascii="Times New Roman" w:hAnsi="Times New Roman" w:cs="Times New Roman"/>
          <w:sz w:val="24"/>
          <w:szCs w:val="24"/>
        </w:rPr>
        <w:t xml:space="preserve"> This </w:t>
      </w:r>
      <w:proofErr w:type="gramStart"/>
      <w:r w:rsidR="00E850CE" w:rsidRPr="00CF1861">
        <w:rPr>
          <w:rFonts w:ascii="Times New Roman" w:hAnsi="Times New Roman" w:cs="Times New Roman"/>
          <w:sz w:val="24"/>
          <w:szCs w:val="24"/>
        </w:rPr>
        <w:t>may  only</w:t>
      </w:r>
      <w:proofErr w:type="gramEnd"/>
      <w:r w:rsidR="00E850CE" w:rsidRPr="00CF1861">
        <w:rPr>
          <w:rFonts w:ascii="Times New Roman" w:hAnsi="Times New Roman" w:cs="Times New Roman"/>
          <w:sz w:val="24"/>
          <w:szCs w:val="24"/>
        </w:rPr>
        <w:t xml:space="preserve"> </w:t>
      </w:r>
      <w:r w:rsidR="00CC7E5E" w:rsidRPr="00CF1861">
        <w:rPr>
          <w:rFonts w:ascii="Times New Roman" w:hAnsi="Times New Roman" w:cs="Times New Roman"/>
          <w:sz w:val="24"/>
          <w:szCs w:val="24"/>
        </w:rPr>
        <w:t xml:space="preserve">be </w:t>
      </w:r>
      <w:r w:rsidR="00E850CE" w:rsidRPr="00CF1861">
        <w:rPr>
          <w:rFonts w:ascii="Times New Roman" w:hAnsi="Times New Roman" w:cs="Times New Roman"/>
          <w:sz w:val="24"/>
          <w:szCs w:val="24"/>
        </w:rPr>
        <w:t>resolved through extrinsic evidence. On this basis, this ground of exception is misplaced.</w:t>
      </w:r>
      <w:r w:rsidR="00C36C30" w:rsidRPr="00CF1861">
        <w:rPr>
          <w:rFonts w:ascii="Times New Roman" w:hAnsi="Times New Roman" w:cs="Times New Roman"/>
          <w:sz w:val="24"/>
          <w:szCs w:val="24"/>
        </w:rPr>
        <w:t xml:space="preserve"> </w:t>
      </w:r>
    </w:p>
    <w:p w14:paraId="44F905E2" w14:textId="5F86BAA1" w:rsidR="00CB5021" w:rsidRPr="00CF1861" w:rsidRDefault="00A6601D" w:rsidP="007C65BE">
      <w:pPr>
        <w:spacing w:after="0" w:line="360" w:lineRule="auto"/>
        <w:ind w:firstLine="567"/>
        <w:jc w:val="both"/>
        <w:rPr>
          <w:rFonts w:ascii="Times New Roman" w:hAnsi="Times New Roman" w:cs="Times New Roman"/>
          <w:sz w:val="24"/>
          <w:szCs w:val="24"/>
        </w:rPr>
      </w:pPr>
      <w:r w:rsidRPr="00CF1861">
        <w:rPr>
          <w:rFonts w:ascii="Times New Roman" w:hAnsi="Times New Roman" w:cs="Times New Roman"/>
          <w:sz w:val="24"/>
          <w:szCs w:val="24"/>
        </w:rPr>
        <w:t xml:space="preserve">Further, the Defendants also </w:t>
      </w:r>
      <w:r w:rsidR="00CC7E5E" w:rsidRPr="00CF1861">
        <w:rPr>
          <w:rFonts w:ascii="Times New Roman" w:hAnsi="Times New Roman" w:cs="Times New Roman"/>
          <w:sz w:val="24"/>
          <w:szCs w:val="24"/>
        </w:rPr>
        <w:t xml:space="preserve">contended </w:t>
      </w:r>
      <w:r w:rsidRPr="00CF1861">
        <w:rPr>
          <w:rFonts w:ascii="Times New Roman" w:hAnsi="Times New Roman" w:cs="Times New Roman"/>
          <w:sz w:val="24"/>
          <w:szCs w:val="24"/>
        </w:rPr>
        <w:t xml:space="preserve">that the claim for re-registration of the </w:t>
      </w:r>
      <w:r w:rsidR="006324E1" w:rsidRPr="00CF1861">
        <w:rPr>
          <w:rFonts w:ascii="Times New Roman" w:hAnsi="Times New Roman" w:cs="Times New Roman"/>
          <w:sz w:val="24"/>
          <w:szCs w:val="24"/>
        </w:rPr>
        <w:t xml:space="preserve">agreement in </w:t>
      </w:r>
      <w:r w:rsidR="00CC7E5E" w:rsidRPr="00CF1861">
        <w:rPr>
          <w:rFonts w:ascii="Times New Roman" w:hAnsi="Times New Roman" w:cs="Times New Roman"/>
          <w:sz w:val="24"/>
          <w:szCs w:val="24"/>
        </w:rPr>
        <w:t xml:space="preserve">Plaintiff’s </w:t>
      </w:r>
      <w:r w:rsidR="006324E1" w:rsidRPr="00CF1861">
        <w:rPr>
          <w:rFonts w:ascii="Times New Roman" w:hAnsi="Times New Roman" w:cs="Times New Roman"/>
          <w:sz w:val="24"/>
          <w:szCs w:val="24"/>
        </w:rPr>
        <w:t xml:space="preserve">favour is not sustainable.  Mr. Majogo submitted that once an agreement has been </w:t>
      </w:r>
      <w:r w:rsidR="006324E1" w:rsidRPr="00CF1861">
        <w:rPr>
          <w:rFonts w:ascii="Times New Roman" w:hAnsi="Times New Roman" w:cs="Times New Roman"/>
          <w:sz w:val="24"/>
          <w:szCs w:val="24"/>
        </w:rPr>
        <w:lastRenderedPageBreak/>
        <w:t>nullified</w:t>
      </w:r>
      <w:r w:rsidR="003374E4" w:rsidRPr="00CF1861">
        <w:rPr>
          <w:rFonts w:ascii="Times New Roman" w:hAnsi="Times New Roman" w:cs="Times New Roman"/>
          <w:sz w:val="24"/>
          <w:szCs w:val="24"/>
        </w:rPr>
        <w:t>, one cannot breathe life</w:t>
      </w:r>
      <w:r w:rsidR="00F64842" w:rsidRPr="00CF1861">
        <w:rPr>
          <w:rFonts w:ascii="Times New Roman" w:hAnsi="Times New Roman" w:cs="Times New Roman"/>
          <w:sz w:val="24"/>
          <w:szCs w:val="24"/>
        </w:rPr>
        <w:t xml:space="preserve"> into such an agreement.</w:t>
      </w:r>
      <w:r w:rsidR="008E115D" w:rsidRPr="00CF1861">
        <w:rPr>
          <w:rFonts w:ascii="Times New Roman" w:hAnsi="Times New Roman" w:cs="Times New Roman"/>
          <w:sz w:val="24"/>
          <w:szCs w:val="24"/>
        </w:rPr>
        <w:t xml:space="preserve"> The Plaintiff’s position is that the agreement between the </w:t>
      </w:r>
      <w:r w:rsidR="00A51C9F">
        <w:rPr>
          <w:rFonts w:ascii="Times New Roman" w:hAnsi="Times New Roman" w:cs="Times New Roman"/>
          <w:sz w:val="24"/>
          <w:szCs w:val="24"/>
        </w:rPr>
        <w:t>fifth</w:t>
      </w:r>
      <w:r w:rsidR="008E115D" w:rsidRPr="00CF1861">
        <w:rPr>
          <w:rFonts w:ascii="Times New Roman" w:hAnsi="Times New Roman" w:cs="Times New Roman"/>
          <w:sz w:val="24"/>
          <w:szCs w:val="24"/>
        </w:rPr>
        <w:t xml:space="preserve"> Defendant </w:t>
      </w:r>
      <w:r w:rsidR="007C65BE" w:rsidRPr="00CF1861">
        <w:rPr>
          <w:rFonts w:ascii="Times New Roman" w:hAnsi="Times New Roman" w:cs="Times New Roman"/>
          <w:sz w:val="24"/>
          <w:szCs w:val="24"/>
        </w:rPr>
        <w:t>and The</w:t>
      </w:r>
      <w:r w:rsidR="008E115D" w:rsidRPr="00CF1861">
        <w:rPr>
          <w:rFonts w:ascii="Times New Roman" w:hAnsi="Times New Roman" w:cs="Times New Roman"/>
          <w:sz w:val="24"/>
          <w:szCs w:val="24"/>
        </w:rPr>
        <w:t xml:space="preserve"> Extension of Church Assemblies of God</w:t>
      </w:r>
      <w:r w:rsidR="00A85118" w:rsidRPr="00CF1861">
        <w:rPr>
          <w:rFonts w:ascii="Times New Roman" w:hAnsi="Times New Roman" w:cs="Times New Roman"/>
          <w:sz w:val="24"/>
          <w:szCs w:val="24"/>
        </w:rPr>
        <w:t xml:space="preserve"> is unlawful. It further claimed</w:t>
      </w:r>
      <w:r w:rsidR="00627F21" w:rsidRPr="00CF1861">
        <w:rPr>
          <w:rFonts w:ascii="Times New Roman" w:hAnsi="Times New Roman" w:cs="Times New Roman"/>
          <w:sz w:val="24"/>
          <w:szCs w:val="24"/>
        </w:rPr>
        <w:t xml:space="preserve"> that </w:t>
      </w:r>
      <w:r w:rsidR="006C643C" w:rsidRPr="00CF1861">
        <w:rPr>
          <w:rFonts w:ascii="Times New Roman" w:hAnsi="Times New Roman" w:cs="Times New Roman"/>
          <w:sz w:val="24"/>
          <w:szCs w:val="24"/>
        </w:rPr>
        <w:t xml:space="preserve">it must be declared a lawful party to the agreement thereby replacing </w:t>
      </w:r>
      <w:r w:rsidR="001F2EE2" w:rsidRPr="00CF1861">
        <w:rPr>
          <w:rFonts w:ascii="Times New Roman" w:hAnsi="Times New Roman" w:cs="Times New Roman"/>
          <w:sz w:val="24"/>
          <w:szCs w:val="24"/>
        </w:rPr>
        <w:t>The Extension of Church Assemblies of God.</w:t>
      </w:r>
      <w:r w:rsidR="00EB6C4B" w:rsidRPr="00CF1861">
        <w:rPr>
          <w:rFonts w:ascii="Times New Roman" w:hAnsi="Times New Roman" w:cs="Times New Roman"/>
          <w:sz w:val="24"/>
          <w:szCs w:val="24"/>
        </w:rPr>
        <w:t xml:space="preserve"> Whether or not the relief is competent</w:t>
      </w:r>
      <w:r w:rsidR="00FB3E30" w:rsidRPr="00CF1861">
        <w:rPr>
          <w:rFonts w:ascii="Times New Roman" w:hAnsi="Times New Roman" w:cs="Times New Roman"/>
          <w:sz w:val="24"/>
          <w:szCs w:val="24"/>
        </w:rPr>
        <w:t xml:space="preserve"> will be resolved</w:t>
      </w:r>
      <w:r w:rsidR="0043235A" w:rsidRPr="00CF1861">
        <w:rPr>
          <w:rFonts w:ascii="Times New Roman" w:hAnsi="Times New Roman" w:cs="Times New Roman"/>
          <w:sz w:val="24"/>
          <w:szCs w:val="24"/>
        </w:rPr>
        <w:t xml:space="preserve"> at trial through evidence</w:t>
      </w:r>
      <w:r w:rsidR="00FB3E30" w:rsidRPr="00CF1861">
        <w:rPr>
          <w:rFonts w:ascii="Times New Roman" w:hAnsi="Times New Roman" w:cs="Times New Roman"/>
          <w:sz w:val="24"/>
          <w:szCs w:val="24"/>
        </w:rPr>
        <w:t>.</w:t>
      </w:r>
      <w:r w:rsidR="00CC7E5E" w:rsidRPr="00CF1861">
        <w:rPr>
          <w:rFonts w:ascii="Times New Roman" w:hAnsi="Times New Roman" w:cs="Times New Roman"/>
          <w:sz w:val="24"/>
          <w:szCs w:val="24"/>
        </w:rPr>
        <w:t xml:space="preserve"> </w:t>
      </w:r>
      <w:r w:rsidR="001A7B20" w:rsidRPr="00CF1861">
        <w:rPr>
          <w:rFonts w:ascii="Times New Roman" w:hAnsi="Times New Roman" w:cs="Times New Roman"/>
          <w:sz w:val="24"/>
          <w:szCs w:val="24"/>
        </w:rPr>
        <w:t>What remains</w:t>
      </w:r>
      <w:r w:rsidR="00840E0C" w:rsidRPr="00CF1861">
        <w:rPr>
          <w:rFonts w:ascii="Times New Roman" w:hAnsi="Times New Roman" w:cs="Times New Roman"/>
          <w:sz w:val="24"/>
          <w:szCs w:val="24"/>
        </w:rPr>
        <w:t xml:space="preserve"> a mystery is whether the </w:t>
      </w:r>
      <w:r w:rsidR="00160270" w:rsidRPr="00CF1861">
        <w:rPr>
          <w:rFonts w:ascii="Times New Roman" w:hAnsi="Times New Roman" w:cs="Times New Roman"/>
          <w:sz w:val="24"/>
          <w:szCs w:val="24"/>
        </w:rPr>
        <w:t>Plaintiff</w:t>
      </w:r>
      <w:r w:rsidR="00A85256" w:rsidRPr="00CF1861">
        <w:rPr>
          <w:rFonts w:ascii="Times New Roman" w:hAnsi="Times New Roman" w:cs="Times New Roman"/>
          <w:sz w:val="24"/>
          <w:szCs w:val="24"/>
        </w:rPr>
        <w:t xml:space="preserve"> had an agreement with the </w:t>
      </w:r>
      <w:r w:rsidR="00A51C9F">
        <w:rPr>
          <w:rFonts w:ascii="Times New Roman" w:hAnsi="Times New Roman" w:cs="Times New Roman"/>
          <w:sz w:val="24"/>
          <w:szCs w:val="24"/>
        </w:rPr>
        <w:t>fifth</w:t>
      </w:r>
      <w:r w:rsidR="00A85256" w:rsidRPr="00CF1861">
        <w:rPr>
          <w:rFonts w:ascii="Times New Roman" w:hAnsi="Times New Roman" w:cs="Times New Roman"/>
          <w:sz w:val="24"/>
          <w:szCs w:val="24"/>
        </w:rPr>
        <w:t xml:space="preserve"> Defendant</w:t>
      </w:r>
      <w:r w:rsidR="00E17EEC" w:rsidRPr="00CF1861">
        <w:rPr>
          <w:rFonts w:ascii="Times New Roman" w:hAnsi="Times New Roman" w:cs="Times New Roman"/>
          <w:sz w:val="24"/>
          <w:szCs w:val="24"/>
        </w:rPr>
        <w:t xml:space="preserve"> prior to the 2023 agreement concluded between the </w:t>
      </w:r>
      <w:r w:rsidR="00A51C9F">
        <w:rPr>
          <w:rFonts w:ascii="Times New Roman" w:hAnsi="Times New Roman" w:cs="Times New Roman"/>
          <w:sz w:val="24"/>
          <w:szCs w:val="24"/>
        </w:rPr>
        <w:t>fifth</w:t>
      </w:r>
      <w:r w:rsidR="00E17EEC" w:rsidRPr="00CF1861">
        <w:rPr>
          <w:rFonts w:ascii="Times New Roman" w:hAnsi="Times New Roman" w:cs="Times New Roman"/>
          <w:sz w:val="24"/>
          <w:szCs w:val="24"/>
        </w:rPr>
        <w:t xml:space="preserve"> Defendant and The Extension of Church Assemblies of God.</w:t>
      </w:r>
      <w:r w:rsidR="00255E6C" w:rsidRPr="00CF1861">
        <w:rPr>
          <w:rFonts w:ascii="Times New Roman" w:hAnsi="Times New Roman" w:cs="Times New Roman"/>
          <w:sz w:val="24"/>
          <w:szCs w:val="24"/>
        </w:rPr>
        <w:t xml:space="preserve"> If that agreement was in existence, the </w:t>
      </w:r>
      <w:proofErr w:type="gramStart"/>
      <w:r w:rsidR="00255E6C" w:rsidRPr="00CF1861">
        <w:rPr>
          <w:rFonts w:ascii="Times New Roman" w:hAnsi="Times New Roman" w:cs="Times New Roman"/>
          <w:sz w:val="24"/>
          <w:szCs w:val="24"/>
        </w:rPr>
        <w:t>claim  for</w:t>
      </w:r>
      <w:proofErr w:type="gramEnd"/>
      <w:r w:rsidR="00255E6C" w:rsidRPr="00CF1861">
        <w:rPr>
          <w:rFonts w:ascii="Times New Roman" w:hAnsi="Times New Roman" w:cs="Times New Roman"/>
          <w:sz w:val="24"/>
          <w:szCs w:val="24"/>
        </w:rPr>
        <w:t xml:space="preserve"> re-registration of such </w:t>
      </w:r>
      <w:r w:rsidR="00B56164" w:rsidRPr="00CF1861">
        <w:rPr>
          <w:rFonts w:ascii="Times New Roman" w:hAnsi="Times New Roman" w:cs="Times New Roman"/>
          <w:sz w:val="24"/>
          <w:szCs w:val="24"/>
        </w:rPr>
        <w:t xml:space="preserve"> agreement may be competent</w:t>
      </w:r>
      <w:r w:rsidR="00D574AE">
        <w:rPr>
          <w:rFonts w:ascii="Times New Roman" w:hAnsi="Times New Roman" w:cs="Times New Roman"/>
          <w:sz w:val="24"/>
          <w:szCs w:val="24"/>
        </w:rPr>
        <w:t xml:space="preserve"> subject to statutory requirements</w:t>
      </w:r>
      <w:r w:rsidR="00363603">
        <w:rPr>
          <w:rFonts w:ascii="Times New Roman" w:hAnsi="Times New Roman" w:cs="Times New Roman"/>
          <w:sz w:val="24"/>
          <w:szCs w:val="24"/>
        </w:rPr>
        <w:t xml:space="preserve"> which shall be discussed later</w:t>
      </w:r>
      <w:r w:rsidR="00B56164" w:rsidRPr="00CF1861">
        <w:rPr>
          <w:rFonts w:ascii="Times New Roman" w:hAnsi="Times New Roman" w:cs="Times New Roman"/>
          <w:sz w:val="24"/>
          <w:szCs w:val="24"/>
        </w:rPr>
        <w:t>. If there was no such agreement prior to the 2023 agreement, the relief for re-registration of agreement is clearly incompetent. Our courts do not impose agreement</w:t>
      </w:r>
      <w:r w:rsidR="00AF6951" w:rsidRPr="00CF1861">
        <w:rPr>
          <w:rFonts w:ascii="Times New Roman" w:hAnsi="Times New Roman" w:cs="Times New Roman"/>
          <w:sz w:val="24"/>
          <w:szCs w:val="24"/>
        </w:rPr>
        <w:t>s upon parties. Agreements are a private arrangement by parties to such agreements.</w:t>
      </w:r>
      <w:r w:rsidR="00853070" w:rsidRPr="00CF1861">
        <w:rPr>
          <w:rFonts w:ascii="Times New Roman" w:hAnsi="Times New Roman" w:cs="Times New Roman"/>
          <w:sz w:val="24"/>
          <w:szCs w:val="24"/>
        </w:rPr>
        <w:t xml:space="preserve"> Imposing an agreement upon</w:t>
      </w:r>
      <w:r w:rsidR="00692F12" w:rsidRPr="00CF1861">
        <w:rPr>
          <w:rFonts w:ascii="Times New Roman" w:hAnsi="Times New Roman" w:cs="Times New Roman"/>
          <w:sz w:val="24"/>
          <w:szCs w:val="24"/>
        </w:rPr>
        <w:t xml:space="preserve"> parties violates the freedom </w:t>
      </w:r>
      <w:r w:rsidR="00CB5021" w:rsidRPr="00CF1861">
        <w:rPr>
          <w:rFonts w:ascii="Times New Roman" w:hAnsi="Times New Roman" w:cs="Times New Roman"/>
          <w:sz w:val="24"/>
          <w:szCs w:val="24"/>
        </w:rPr>
        <w:t xml:space="preserve">and sanctity </w:t>
      </w:r>
      <w:r w:rsidR="00692F12" w:rsidRPr="00CF1861">
        <w:rPr>
          <w:rFonts w:ascii="Times New Roman" w:hAnsi="Times New Roman" w:cs="Times New Roman"/>
          <w:sz w:val="24"/>
          <w:szCs w:val="24"/>
        </w:rPr>
        <w:t>of contract.</w:t>
      </w:r>
      <w:r w:rsidR="00CB5021" w:rsidRPr="00CF1861">
        <w:rPr>
          <w:rFonts w:ascii="Times New Roman" w:hAnsi="Times New Roman" w:cs="Times New Roman"/>
          <w:sz w:val="24"/>
          <w:szCs w:val="24"/>
        </w:rPr>
        <w:t xml:space="preserve"> </w:t>
      </w:r>
      <w:r w:rsidR="00CC7E5E" w:rsidRPr="00CF1861">
        <w:rPr>
          <w:rFonts w:ascii="Times New Roman" w:hAnsi="Times New Roman" w:cs="Times New Roman"/>
          <w:sz w:val="24"/>
          <w:szCs w:val="24"/>
        </w:rPr>
        <w:t xml:space="preserve">Reference is made to the case of </w:t>
      </w:r>
      <w:r w:rsidR="00CB5021" w:rsidRPr="008647FC">
        <w:rPr>
          <w:rFonts w:ascii="Times New Roman" w:hAnsi="Times New Roman" w:cs="Times New Roman"/>
          <w:i/>
          <w:sz w:val="24"/>
          <w:szCs w:val="24"/>
        </w:rPr>
        <w:t>Chiduku and Others</w:t>
      </w:r>
      <w:r w:rsidR="00CB5021" w:rsidRPr="00CF1861">
        <w:rPr>
          <w:rFonts w:ascii="Times New Roman" w:hAnsi="Times New Roman" w:cs="Times New Roman"/>
          <w:sz w:val="24"/>
          <w:szCs w:val="24"/>
        </w:rPr>
        <w:t xml:space="preserve"> v </w:t>
      </w:r>
      <w:r w:rsidR="00CB5021" w:rsidRPr="008647FC">
        <w:rPr>
          <w:rFonts w:ascii="Times New Roman" w:hAnsi="Times New Roman" w:cs="Times New Roman"/>
          <w:i/>
          <w:sz w:val="24"/>
          <w:szCs w:val="24"/>
        </w:rPr>
        <w:t>Chiduku</w:t>
      </w:r>
      <w:r w:rsidR="0048513A" w:rsidRPr="00CF1861">
        <w:rPr>
          <w:rStyle w:val="FootnoteReference"/>
          <w:rFonts w:ascii="Times New Roman" w:hAnsi="Times New Roman" w:cs="Times New Roman"/>
          <w:sz w:val="24"/>
          <w:szCs w:val="24"/>
        </w:rPr>
        <w:footnoteReference w:id="5"/>
      </w:r>
      <w:r w:rsidR="0048513A" w:rsidRPr="00CF1861">
        <w:rPr>
          <w:rFonts w:ascii="Times New Roman" w:hAnsi="Times New Roman" w:cs="Times New Roman"/>
          <w:sz w:val="24"/>
          <w:szCs w:val="24"/>
        </w:rPr>
        <w:t xml:space="preserve"> where Mathonsi commented as follows:   </w:t>
      </w:r>
    </w:p>
    <w:p w14:paraId="231C7329" w14:textId="77777777" w:rsidR="00CB5021" w:rsidRPr="00CF1861" w:rsidRDefault="00CB5021" w:rsidP="00CF1861">
      <w:pPr>
        <w:spacing w:after="0" w:line="360" w:lineRule="auto"/>
        <w:ind w:left="567"/>
        <w:jc w:val="both"/>
        <w:rPr>
          <w:rFonts w:ascii="Times New Roman" w:hAnsi="Times New Roman" w:cs="Times New Roman"/>
          <w:sz w:val="24"/>
          <w:szCs w:val="24"/>
        </w:rPr>
      </w:pPr>
    </w:p>
    <w:p w14:paraId="20984454" w14:textId="5F9AC6B7" w:rsidR="00CB5021" w:rsidRPr="007C65BE" w:rsidRDefault="00CB5021" w:rsidP="007C65BE">
      <w:pPr>
        <w:spacing w:after="0" w:line="240" w:lineRule="auto"/>
        <w:ind w:left="1287"/>
        <w:jc w:val="both"/>
        <w:rPr>
          <w:rFonts w:ascii="Times New Roman" w:hAnsi="Times New Roman" w:cs="Times New Roman"/>
        </w:rPr>
      </w:pPr>
      <w:r w:rsidRPr="00CF1861">
        <w:rPr>
          <w:rFonts w:ascii="Times New Roman" w:hAnsi="Times New Roman" w:cs="Times New Roman"/>
          <w:sz w:val="24"/>
          <w:szCs w:val="24"/>
        </w:rPr>
        <w:t>“</w:t>
      </w:r>
      <w:r w:rsidRPr="007C65BE">
        <w:rPr>
          <w:rFonts w:ascii="Times New Roman" w:hAnsi="Times New Roman" w:cs="Times New Roman"/>
        </w:rPr>
        <w:t xml:space="preserve">The unyielding principle of sanctity of contracts confines the courts only to interpreting a contract and not creating one for the parties.  It entails that the courts should respect the contract made by the parties and give effect to it.  See </w:t>
      </w:r>
      <w:r w:rsidRPr="007C65BE">
        <w:rPr>
          <w:rFonts w:ascii="Times New Roman" w:hAnsi="Times New Roman" w:cs="Times New Roman"/>
          <w:i/>
        </w:rPr>
        <w:t xml:space="preserve">Alliance Insurance </w:t>
      </w:r>
      <w:r w:rsidRPr="007C65BE">
        <w:rPr>
          <w:rFonts w:ascii="Times New Roman" w:hAnsi="Times New Roman" w:cs="Times New Roman"/>
        </w:rPr>
        <w:t xml:space="preserve">v </w:t>
      </w:r>
      <w:r w:rsidRPr="007C65BE">
        <w:rPr>
          <w:rFonts w:ascii="Times New Roman" w:hAnsi="Times New Roman" w:cs="Times New Roman"/>
          <w:i/>
        </w:rPr>
        <w:t>Imperial Plastics (Pvt) Ltd &amp; Another</w:t>
      </w:r>
      <w:r w:rsidRPr="007C65BE">
        <w:rPr>
          <w:rFonts w:ascii="Times New Roman" w:hAnsi="Times New Roman" w:cs="Times New Roman"/>
        </w:rPr>
        <w:t xml:space="preserve"> SC 30/17 where the following passage in </w:t>
      </w:r>
      <w:r w:rsidRPr="007C65BE">
        <w:rPr>
          <w:rFonts w:ascii="Times New Roman" w:hAnsi="Times New Roman" w:cs="Times New Roman"/>
          <w:i/>
        </w:rPr>
        <w:t xml:space="preserve">Book </w:t>
      </w:r>
      <w:r w:rsidRPr="007C65BE">
        <w:rPr>
          <w:rFonts w:ascii="Times New Roman" w:hAnsi="Times New Roman" w:cs="Times New Roman"/>
        </w:rPr>
        <w:t xml:space="preserve">v </w:t>
      </w:r>
      <w:r w:rsidRPr="007C65BE">
        <w:rPr>
          <w:rFonts w:ascii="Times New Roman" w:hAnsi="Times New Roman" w:cs="Times New Roman"/>
          <w:i/>
        </w:rPr>
        <w:t xml:space="preserve">Davidson </w:t>
      </w:r>
      <w:r w:rsidRPr="007C65BE">
        <w:rPr>
          <w:rFonts w:ascii="Times New Roman" w:hAnsi="Times New Roman" w:cs="Times New Roman"/>
        </w:rPr>
        <w:t>1988 (1) ZLR 365 (S) at 378G-379C was referred to :</w:t>
      </w:r>
    </w:p>
    <w:p w14:paraId="0C82166C" w14:textId="77777777" w:rsidR="00CB5021" w:rsidRPr="007C65BE" w:rsidRDefault="00CB5021" w:rsidP="00477462">
      <w:pPr>
        <w:spacing w:after="0" w:line="240" w:lineRule="auto"/>
        <w:ind w:left="1134"/>
        <w:jc w:val="both"/>
        <w:rPr>
          <w:rFonts w:ascii="Times New Roman" w:hAnsi="Times New Roman" w:cs="Times New Roman"/>
        </w:rPr>
      </w:pPr>
      <w:r w:rsidRPr="007C65BE">
        <w:rPr>
          <w:rFonts w:ascii="Times New Roman" w:hAnsi="Times New Roman" w:cs="Times New Roman"/>
        </w:rPr>
        <w:t>“There is, however, another tenet of public policy, more venerable than any thus engrafted onto it under recent pressures, which is likewise in conflict with the ideal of freedom of trade.  It is the sanctity of contracts’ (</w:t>
      </w:r>
      <w:r w:rsidRPr="007C65BE">
        <w:rPr>
          <w:rFonts w:ascii="Times New Roman" w:hAnsi="Times New Roman" w:cs="Times New Roman"/>
          <w:i/>
        </w:rPr>
        <w:t>Rofley v Catterall Edwards &amp; Goudre (Pty) Ltd</w:t>
      </w:r>
      <w:r w:rsidRPr="007C65BE">
        <w:rPr>
          <w:rFonts w:ascii="Times New Roman" w:hAnsi="Times New Roman" w:cs="Times New Roman"/>
        </w:rPr>
        <w:t xml:space="preserve"> 1977 (4) SA 494 (N) at 504 – 505E)</w:t>
      </w:r>
    </w:p>
    <w:p w14:paraId="75A2E0C8" w14:textId="77777777" w:rsidR="00CB5021" w:rsidRPr="007C65BE" w:rsidRDefault="00CB5021" w:rsidP="00477462">
      <w:pPr>
        <w:spacing w:after="0" w:line="240" w:lineRule="auto"/>
        <w:ind w:left="1287"/>
        <w:jc w:val="both"/>
        <w:rPr>
          <w:rFonts w:ascii="Times New Roman" w:hAnsi="Times New Roman" w:cs="Times New Roman"/>
        </w:rPr>
      </w:pPr>
      <w:r w:rsidRPr="007C65BE">
        <w:rPr>
          <w:rFonts w:ascii="Times New Roman" w:hAnsi="Times New Roman" w:cs="Times New Roman"/>
        </w:rPr>
        <w:t>…</w:t>
      </w:r>
    </w:p>
    <w:p w14:paraId="049657AA" w14:textId="77777777" w:rsidR="00CB5021" w:rsidRPr="007C65BE" w:rsidRDefault="00CB5021" w:rsidP="00477462">
      <w:pPr>
        <w:spacing w:after="0" w:line="240" w:lineRule="auto"/>
        <w:ind w:left="1287"/>
        <w:jc w:val="both"/>
        <w:rPr>
          <w:rFonts w:ascii="Times New Roman" w:hAnsi="Times New Roman" w:cs="Times New Roman"/>
        </w:rPr>
      </w:pPr>
      <w:r w:rsidRPr="007C65BE">
        <w:rPr>
          <w:rFonts w:ascii="Times New Roman" w:hAnsi="Times New Roman" w:cs="Times New Roman"/>
        </w:rPr>
        <w:t>‘If there is one thing which more than any other public policy requires, it is that men of full age and competent understanding shall have the utmost liberty of contracting, and that their contracts when entered into freely and voluntarily shall be held sacred and shall be enforced by courts of justice.  Therefore you have this paramount public policy to consider that you are not lightly to interfere with this freedom of contract. (</w:t>
      </w:r>
      <w:r w:rsidRPr="007C65BE">
        <w:rPr>
          <w:rFonts w:ascii="Times New Roman" w:hAnsi="Times New Roman" w:cs="Times New Roman"/>
          <w:i/>
          <w:iCs/>
        </w:rPr>
        <w:t>Printing and Numeric Registering Co v</w:t>
      </w:r>
      <w:r w:rsidRPr="007C65BE">
        <w:rPr>
          <w:rFonts w:ascii="Times New Roman" w:hAnsi="Times New Roman" w:cs="Times New Roman"/>
        </w:rPr>
        <w:t xml:space="preserve"> </w:t>
      </w:r>
      <w:r w:rsidRPr="007C65BE">
        <w:rPr>
          <w:rFonts w:ascii="Times New Roman" w:hAnsi="Times New Roman" w:cs="Times New Roman"/>
          <w:i/>
          <w:iCs/>
        </w:rPr>
        <w:t>Sampson</w:t>
      </w:r>
      <w:r w:rsidRPr="007C65BE">
        <w:rPr>
          <w:rFonts w:ascii="Times New Roman" w:hAnsi="Times New Roman" w:cs="Times New Roman"/>
        </w:rPr>
        <w:t xml:space="preserve"> (1875) LR 19 Eq 462 at 465) …’</w:t>
      </w:r>
    </w:p>
    <w:p w14:paraId="16ADC3BE" w14:textId="77777777" w:rsidR="00CB5021" w:rsidRPr="007C65BE" w:rsidRDefault="00CB5021" w:rsidP="00477462">
      <w:pPr>
        <w:spacing w:after="0" w:line="240" w:lineRule="auto"/>
        <w:ind w:left="2007"/>
        <w:jc w:val="both"/>
        <w:rPr>
          <w:rFonts w:ascii="Times New Roman" w:hAnsi="Times New Roman" w:cs="Times New Roman"/>
        </w:rPr>
      </w:pPr>
    </w:p>
    <w:p w14:paraId="79950D1E" w14:textId="3E28CA33" w:rsidR="00107B8E" w:rsidRPr="007C65BE" w:rsidRDefault="00CB5021" w:rsidP="007C65BE">
      <w:pPr>
        <w:spacing w:line="240" w:lineRule="auto"/>
        <w:ind w:left="1287"/>
        <w:jc w:val="both"/>
        <w:rPr>
          <w:rFonts w:ascii="Times New Roman" w:hAnsi="Times New Roman" w:cs="Times New Roman"/>
        </w:rPr>
      </w:pPr>
      <w:r w:rsidRPr="007C65BE">
        <w:rPr>
          <w:rFonts w:ascii="Times New Roman" w:hAnsi="Times New Roman" w:cs="Times New Roman"/>
        </w:rPr>
        <w:t xml:space="preserve">‘To allow a person of mature age, and not imposed upon, to enter into a contract, to obtain the benefit of it, and then to repudiate it and the obligations which he has undertaken is, </w:t>
      </w:r>
      <w:r w:rsidRPr="007C65BE">
        <w:rPr>
          <w:rFonts w:ascii="Times New Roman" w:hAnsi="Times New Roman" w:cs="Times New Roman"/>
          <w:i/>
          <w:iCs/>
        </w:rPr>
        <w:t>prima facie</w:t>
      </w:r>
      <w:r w:rsidRPr="007C65BE">
        <w:rPr>
          <w:rFonts w:ascii="Times New Roman" w:hAnsi="Times New Roman" w:cs="Times New Roman"/>
        </w:rPr>
        <w:t xml:space="preserve"> at all events, contrary to the interests of any and every country. (</w:t>
      </w:r>
      <w:r w:rsidRPr="007C65BE">
        <w:rPr>
          <w:rFonts w:ascii="Times New Roman" w:hAnsi="Times New Roman" w:cs="Times New Roman"/>
          <w:i/>
        </w:rPr>
        <w:t>E Underwood and Son Ltd v Barker</w:t>
      </w:r>
      <w:r w:rsidRPr="007C65BE">
        <w:rPr>
          <w:rFonts w:ascii="Times New Roman" w:hAnsi="Times New Roman" w:cs="Times New Roman"/>
        </w:rPr>
        <w:t xml:space="preserve"> (1899) ICH 300 (CA) at 305)’””</w:t>
      </w:r>
    </w:p>
    <w:p w14:paraId="3B3F8221" w14:textId="6B710855" w:rsidR="00107B8E" w:rsidRDefault="0025444F" w:rsidP="007C65BE">
      <w:pPr>
        <w:spacing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lastRenderedPageBreak/>
        <w:t xml:space="preserve">Given the lack </w:t>
      </w:r>
      <w:r w:rsidR="007C65BE" w:rsidRPr="00CF1861">
        <w:rPr>
          <w:rFonts w:ascii="Times New Roman" w:hAnsi="Times New Roman" w:cs="Times New Roman"/>
          <w:sz w:val="24"/>
          <w:szCs w:val="24"/>
        </w:rPr>
        <w:t>of clarity</w:t>
      </w:r>
      <w:r w:rsidRPr="00CF1861">
        <w:rPr>
          <w:rFonts w:ascii="Times New Roman" w:hAnsi="Times New Roman" w:cs="Times New Roman"/>
          <w:sz w:val="24"/>
          <w:szCs w:val="24"/>
        </w:rPr>
        <w:t xml:space="preserve"> on whether the Plaintiff had an agreement with the </w:t>
      </w:r>
      <w:r w:rsidR="00A51C9F">
        <w:rPr>
          <w:rFonts w:ascii="Times New Roman" w:hAnsi="Times New Roman" w:cs="Times New Roman"/>
          <w:sz w:val="24"/>
          <w:szCs w:val="24"/>
        </w:rPr>
        <w:t>fifth</w:t>
      </w:r>
      <w:r w:rsidRPr="00CF1861">
        <w:rPr>
          <w:rFonts w:ascii="Times New Roman" w:hAnsi="Times New Roman" w:cs="Times New Roman"/>
          <w:sz w:val="24"/>
          <w:szCs w:val="24"/>
        </w:rPr>
        <w:t xml:space="preserve"> Defendant prior to the 2023 agreement, this ground of exception</w:t>
      </w:r>
      <w:r w:rsidR="004F33DB" w:rsidRPr="00CF1861">
        <w:rPr>
          <w:rFonts w:ascii="Times New Roman" w:hAnsi="Times New Roman" w:cs="Times New Roman"/>
          <w:sz w:val="24"/>
          <w:szCs w:val="24"/>
        </w:rPr>
        <w:t xml:space="preserve"> must be upheld</w:t>
      </w:r>
      <w:r w:rsidRPr="00CF1861">
        <w:rPr>
          <w:rFonts w:ascii="Times New Roman" w:hAnsi="Times New Roman" w:cs="Times New Roman"/>
          <w:sz w:val="24"/>
          <w:szCs w:val="24"/>
        </w:rPr>
        <w:t xml:space="preserve">. </w:t>
      </w:r>
      <w:proofErr w:type="gramStart"/>
      <w:r w:rsidRPr="00CF1861">
        <w:rPr>
          <w:rFonts w:ascii="Times New Roman" w:hAnsi="Times New Roman" w:cs="Times New Roman"/>
          <w:sz w:val="24"/>
          <w:szCs w:val="24"/>
        </w:rPr>
        <w:t>Such  clarification</w:t>
      </w:r>
      <w:proofErr w:type="gramEnd"/>
      <w:r w:rsidRPr="00CF1861">
        <w:rPr>
          <w:rFonts w:ascii="Times New Roman" w:hAnsi="Times New Roman" w:cs="Times New Roman"/>
          <w:sz w:val="24"/>
          <w:szCs w:val="24"/>
        </w:rPr>
        <w:t xml:space="preserve"> will enable the Defendants to plead in the correct picture of the Plaintiff’s case.</w:t>
      </w:r>
      <w:r w:rsidR="00296167" w:rsidRPr="00CF1861">
        <w:rPr>
          <w:rFonts w:ascii="Times New Roman" w:hAnsi="Times New Roman" w:cs="Times New Roman"/>
          <w:sz w:val="24"/>
          <w:szCs w:val="24"/>
        </w:rPr>
        <w:t xml:space="preserve"> This lack of clarity will prejudice the Defendants in their defence.</w:t>
      </w:r>
    </w:p>
    <w:p w14:paraId="46DBDD14" w14:textId="77777777" w:rsidR="00201144" w:rsidRDefault="00201144" w:rsidP="00477462">
      <w:pPr>
        <w:spacing w:line="360" w:lineRule="auto"/>
        <w:jc w:val="both"/>
        <w:rPr>
          <w:rFonts w:ascii="Times New Roman" w:hAnsi="Times New Roman" w:cs="Times New Roman"/>
          <w:sz w:val="24"/>
          <w:szCs w:val="24"/>
        </w:rPr>
      </w:pPr>
    </w:p>
    <w:p w14:paraId="6780C4E6" w14:textId="4EF1B1AF" w:rsidR="00D613B5" w:rsidRDefault="00201144" w:rsidP="007C65B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the </w:t>
      </w:r>
      <w:r w:rsidR="00A51C9F">
        <w:rPr>
          <w:rFonts w:ascii="Times New Roman" w:hAnsi="Times New Roman" w:cs="Times New Roman"/>
          <w:sz w:val="24"/>
          <w:szCs w:val="24"/>
        </w:rPr>
        <w:t>fifth</w:t>
      </w:r>
      <w:r>
        <w:rPr>
          <w:rFonts w:ascii="Times New Roman" w:hAnsi="Times New Roman" w:cs="Times New Roman"/>
          <w:sz w:val="24"/>
          <w:szCs w:val="24"/>
        </w:rPr>
        <w:t xml:space="preserve"> Defendant is a public entity which is required to operate within the four cor</w:t>
      </w:r>
      <w:r w:rsidR="001A000C">
        <w:rPr>
          <w:rFonts w:ascii="Times New Roman" w:hAnsi="Times New Roman" w:cs="Times New Roman"/>
          <w:sz w:val="24"/>
          <w:szCs w:val="24"/>
        </w:rPr>
        <w:t xml:space="preserve">ners of the </w:t>
      </w:r>
      <w:r w:rsidR="007C65BE">
        <w:rPr>
          <w:rFonts w:ascii="Times New Roman" w:hAnsi="Times New Roman" w:cs="Times New Roman"/>
          <w:sz w:val="24"/>
          <w:szCs w:val="24"/>
        </w:rPr>
        <w:t>enabling statute</w:t>
      </w:r>
      <w:r w:rsidR="001A000C">
        <w:rPr>
          <w:rFonts w:ascii="Times New Roman" w:hAnsi="Times New Roman" w:cs="Times New Roman"/>
          <w:sz w:val="24"/>
          <w:szCs w:val="24"/>
        </w:rPr>
        <w:t xml:space="preserve"> i.e</w:t>
      </w:r>
      <w:r>
        <w:rPr>
          <w:rFonts w:ascii="Times New Roman" w:hAnsi="Times New Roman" w:cs="Times New Roman"/>
          <w:sz w:val="24"/>
          <w:szCs w:val="24"/>
        </w:rPr>
        <w:t xml:space="preserve"> the Urban Councils Act [</w:t>
      </w:r>
      <w:r>
        <w:rPr>
          <w:rFonts w:ascii="Times New Roman" w:hAnsi="Times New Roman" w:cs="Times New Roman"/>
          <w:i/>
          <w:iCs/>
          <w:sz w:val="24"/>
          <w:szCs w:val="24"/>
        </w:rPr>
        <w:t>Chapter 29:1</w:t>
      </w:r>
      <w:r w:rsidR="00414AD6">
        <w:rPr>
          <w:rFonts w:ascii="Times New Roman" w:hAnsi="Times New Roman" w:cs="Times New Roman"/>
          <w:i/>
          <w:iCs/>
          <w:sz w:val="24"/>
          <w:szCs w:val="24"/>
        </w:rPr>
        <w:t>5</w:t>
      </w:r>
      <w:r>
        <w:rPr>
          <w:rFonts w:ascii="Times New Roman" w:hAnsi="Times New Roman" w:cs="Times New Roman"/>
          <w:sz w:val="24"/>
          <w:szCs w:val="24"/>
        </w:rPr>
        <w:t xml:space="preserve">]. In terms of Section 152 of </w:t>
      </w:r>
      <w:proofErr w:type="gramStart"/>
      <w:r>
        <w:rPr>
          <w:rFonts w:ascii="Times New Roman" w:hAnsi="Times New Roman" w:cs="Times New Roman"/>
          <w:sz w:val="24"/>
          <w:szCs w:val="24"/>
        </w:rPr>
        <w:t>the  Urban</w:t>
      </w:r>
      <w:proofErr w:type="gramEnd"/>
      <w:r>
        <w:rPr>
          <w:rFonts w:ascii="Times New Roman" w:hAnsi="Times New Roman" w:cs="Times New Roman"/>
          <w:sz w:val="24"/>
          <w:szCs w:val="24"/>
        </w:rPr>
        <w:t xml:space="preserve"> Councils Act, an urban local authority must observe certain procedures before </w:t>
      </w:r>
      <w:r w:rsidR="00116B2E">
        <w:rPr>
          <w:rFonts w:ascii="Times New Roman" w:hAnsi="Times New Roman" w:cs="Times New Roman"/>
          <w:sz w:val="24"/>
          <w:szCs w:val="24"/>
        </w:rPr>
        <w:t xml:space="preserve">the disposal of </w:t>
      </w:r>
      <w:r>
        <w:rPr>
          <w:rFonts w:ascii="Times New Roman" w:hAnsi="Times New Roman" w:cs="Times New Roman"/>
          <w:sz w:val="24"/>
          <w:szCs w:val="24"/>
        </w:rPr>
        <w:t>its land. Section 152 of the Urban Councils Act provides as follows:</w:t>
      </w:r>
    </w:p>
    <w:p w14:paraId="48D7CFDA" w14:textId="77777777" w:rsidR="00D613B5" w:rsidRPr="007C65BE" w:rsidRDefault="00D613B5" w:rsidP="007C65BE">
      <w:pPr>
        <w:spacing w:line="240" w:lineRule="auto"/>
        <w:ind w:firstLine="567"/>
        <w:rPr>
          <w:rFonts w:ascii="Times New Roman" w:hAnsi="Times New Roman" w:cs="Times New Roman"/>
        </w:rPr>
      </w:pPr>
      <w:r w:rsidRPr="007C65BE">
        <w:rPr>
          <w:rFonts w:ascii="Times New Roman" w:hAnsi="Times New Roman" w:cs="Times New Roman"/>
        </w:rPr>
        <w:t>“152 Alienation of council land and reservation of land for State purposes</w:t>
      </w:r>
    </w:p>
    <w:p w14:paraId="156BC29E" w14:textId="02495552" w:rsidR="00D613B5" w:rsidRPr="007C65BE" w:rsidRDefault="00D613B5" w:rsidP="007C65BE">
      <w:pPr>
        <w:spacing w:after="0" w:line="240" w:lineRule="auto"/>
        <w:ind w:left="567" w:firstLine="720"/>
        <w:rPr>
          <w:rFonts w:ascii="Times New Roman" w:hAnsi="Times New Roman" w:cs="Times New Roman"/>
        </w:rPr>
      </w:pPr>
      <w:r w:rsidRPr="007C65BE">
        <w:rPr>
          <w:rFonts w:ascii="Times New Roman" w:hAnsi="Times New Roman" w:cs="Times New Roman"/>
        </w:rPr>
        <w:t>(1) Subject to any rights which have been acquired by a miner of a registered mining</w:t>
      </w:r>
      <w:r w:rsidR="00D85417" w:rsidRPr="007C65BE">
        <w:rPr>
          <w:rFonts w:ascii="Times New Roman" w:hAnsi="Times New Roman" w:cs="Times New Roman"/>
        </w:rPr>
        <w:t xml:space="preserve"> </w:t>
      </w:r>
      <w:r w:rsidRPr="007C65BE">
        <w:rPr>
          <w:rFonts w:ascii="Times New Roman" w:hAnsi="Times New Roman" w:cs="Times New Roman"/>
        </w:rPr>
        <w:t>location in terms of section 178 of the Mines and Minerals Act [Chapter 21:05], a</w:t>
      </w:r>
      <w:r w:rsidR="00D85417" w:rsidRPr="007C65BE">
        <w:rPr>
          <w:rFonts w:ascii="Times New Roman" w:hAnsi="Times New Roman" w:cs="Times New Roman"/>
        </w:rPr>
        <w:t xml:space="preserve"> </w:t>
      </w:r>
      <w:r w:rsidRPr="007C65BE">
        <w:rPr>
          <w:rFonts w:ascii="Times New Roman" w:hAnsi="Times New Roman" w:cs="Times New Roman"/>
        </w:rPr>
        <w:t>council may, subject to section one hundred and fifty-three, sell, exchange, lease,</w:t>
      </w:r>
      <w:r w:rsidR="00D85417" w:rsidRPr="007C65BE">
        <w:rPr>
          <w:rFonts w:ascii="Times New Roman" w:hAnsi="Times New Roman" w:cs="Times New Roman"/>
        </w:rPr>
        <w:t xml:space="preserve"> </w:t>
      </w:r>
      <w:r w:rsidRPr="007C65BE">
        <w:rPr>
          <w:rFonts w:ascii="Times New Roman" w:hAnsi="Times New Roman" w:cs="Times New Roman"/>
        </w:rPr>
        <w:t>donate or otherwise dispose of or permit the use of any land owned by the council</w:t>
      </w:r>
      <w:r w:rsidR="00D85417" w:rsidRPr="007C65BE">
        <w:rPr>
          <w:rFonts w:ascii="Times New Roman" w:hAnsi="Times New Roman" w:cs="Times New Roman"/>
        </w:rPr>
        <w:t xml:space="preserve"> </w:t>
      </w:r>
      <w:r w:rsidRPr="007C65BE">
        <w:rPr>
          <w:rFonts w:ascii="Times New Roman" w:hAnsi="Times New Roman" w:cs="Times New Roman"/>
        </w:rPr>
        <w:t>after compliance has been made with this section.</w:t>
      </w:r>
    </w:p>
    <w:p w14:paraId="1A6BA173" w14:textId="71FA8C7A" w:rsidR="00D613B5" w:rsidRPr="007C65BE" w:rsidRDefault="00D613B5" w:rsidP="007C65BE">
      <w:pPr>
        <w:spacing w:after="0" w:line="240" w:lineRule="auto"/>
        <w:ind w:left="567" w:firstLine="720"/>
        <w:rPr>
          <w:rFonts w:ascii="Times New Roman" w:hAnsi="Times New Roman" w:cs="Times New Roman"/>
        </w:rPr>
      </w:pPr>
      <w:r w:rsidRPr="007C65BE">
        <w:rPr>
          <w:rFonts w:ascii="Times New Roman" w:hAnsi="Times New Roman" w:cs="Times New Roman"/>
        </w:rPr>
        <w:t>(2) Before selling, exchanging, leasing, donating or otherwise disposing of or</w:t>
      </w:r>
      <w:r w:rsidR="00D85417" w:rsidRPr="007C65BE">
        <w:rPr>
          <w:rFonts w:ascii="Times New Roman" w:hAnsi="Times New Roman" w:cs="Times New Roman"/>
        </w:rPr>
        <w:t xml:space="preserve"> </w:t>
      </w:r>
      <w:r w:rsidRPr="007C65BE">
        <w:rPr>
          <w:rFonts w:ascii="Times New Roman" w:hAnsi="Times New Roman" w:cs="Times New Roman"/>
        </w:rPr>
        <w:t>permitting the use of any land owned by it the council shall, by notice published in</w:t>
      </w:r>
      <w:r w:rsidR="00D85417" w:rsidRPr="007C65BE">
        <w:rPr>
          <w:rFonts w:ascii="Times New Roman" w:hAnsi="Times New Roman" w:cs="Times New Roman"/>
        </w:rPr>
        <w:t xml:space="preserve"> </w:t>
      </w:r>
      <w:r w:rsidRPr="007C65BE">
        <w:rPr>
          <w:rFonts w:ascii="Times New Roman" w:hAnsi="Times New Roman" w:cs="Times New Roman"/>
        </w:rPr>
        <w:t>two issues of a newspaper and posted at the office of the council, give notice—</w:t>
      </w:r>
    </w:p>
    <w:p w14:paraId="6627D880" w14:textId="77777777" w:rsidR="00D85417" w:rsidRPr="007C65BE" w:rsidRDefault="00D613B5" w:rsidP="007C65BE">
      <w:pPr>
        <w:pStyle w:val="ListParagraph"/>
        <w:numPr>
          <w:ilvl w:val="0"/>
          <w:numId w:val="12"/>
        </w:numPr>
        <w:spacing w:line="240" w:lineRule="auto"/>
        <w:rPr>
          <w:rFonts w:ascii="Times New Roman" w:hAnsi="Times New Roman" w:cs="Times New Roman"/>
        </w:rPr>
      </w:pPr>
      <w:r w:rsidRPr="007C65BE">
        <w:rPr>
          <w:rFonts w:ascii="Times New Roman" w:hAnsi="Times New Roman" w:cs="Times New Roman"/>
        </w:rPr>
        <w:t>of its intention to do so, describing the land concerned and stating the</w:t>
      </w:r>
      <w:r w:rsidR="00D85417" w:rsidRPr="007C65BE">
        <w:rPr>
          <w:rFonts w:ascii="Times New Roman" w:hAnsi="Times New Roman" w:cs="Times New Roman"/>
        </w:rPr>
        <w:t xml:space="preserve"> </w:t>
      </w:r>
      <w:r w:rsidRPr="007C65BE">
        <w:rPr>
          <w:rFonts w:ascii="Times New Roman" w:hAnsi="Times New Roman" w:cs="Times New Roman"/>
        </w:rPr>
        <w:t>object, terms and conditions of the proposed sale, exchange, lease, donation,</w:t>
      </w:r>
      <w:r w:rsidR="00D85417" w:rsidRPr="007C65BE">
        <w:rPr>
          <w:rFonts w:ascii="Times New Roman" w:hAnsi="Times New Roman" w:cs="Times New Roman"/>
        </w:rPr>
        <w:t xml:space="preserve"> </w:t>
      </w:r>
      <w:r w:rsidRPr="007C65BE">
        <w:rPr>
          <w:rFonts w:ascii="Times New Roman" w:hAnsi="Times New Roman" w:cs="Times New Roman"/>
        </w:rPr>
        <w:t>disposition or grant of permission of use; and</w:t>
      </w:r>
    </w:p>
    <w:p w14:paraId="2B0E034A" w14:textId="77777777" w:rsidR="00D85417" w:rsidRPr="007C65BE" w:rsidRDefault="00D613B5" w:rsidP="007C65BE">
      <w:pPr>
        <w:pStyle w:val="ListParagraph"/>
        <w:numPr>
          <w:ilvl w:val="0"/>
          <w:numId w:val="12"/>
        </w:numPr>
        <w:spacing w:line="240" w:lineRule="auto"/>
        <w:rPr>
          <w:rFonts w:ascii="Times New Roman" w:hAnsi="Times New Roman" w:cs="Times New Roman"/>
        </w:rPr>
      </w:pPr>
      <w:r w:rsidRPr="007C65BE">
        <w:rPr>
          <w:rFonts w:ascii="Times New Roman" w:hAnsi="Times New Roman" w:cs="Times New Roman"/>
        </w:rPr>
        <w:t>that a copy of the proposal is open for inspection during office hours</w:t>
      </w:r>
      <w:r w:rsidR="00D85417" w:rsidRPr="007C65BE">
        <w:rPr>
          <w:rFonts w:ascii="Times New Roman" w:hAnsi="Times New Roman" w:cs="Times New Roman"/>
        </w:rPr>
        <w:t xml:space="preserve"> </w:t>
      </w:r>
      <w:r w:rsidRPr="007C65BE">
        <w:rPr>
          <w:rFonts w:ascii="Times New Roman" w:hAnsi="Times New Roman" w:cs="Times New Roman"/>
        </w:rPr>
        <w:t>at the office of the council for a period of twenty-one days from the date of the last</w:t>
      </w:r>
      <w:r w:rsidR="00D85417" w:rsidRPr="007C65BE">
        <w:rPr>
          <w:rFonts w:ascii="Times New Roman" w:hAnsi="Times New Roman" w:cs="Times New Roman"/>
        </w:rPr>
        <w:t xml:space="preserve"> </w:t>
      </w:r>
      <w:r w:rsidRPr="007C65BE">
        <w:rPr>
          <w:rFonts w:ascii="Times New Roman" w:hAnsi="Times New Roman" w:cs="Times New Roman"/>
        </w:rPr>
        <w:t>publication of the notice in a newspaper; and</w:t>
      </w:r>
    </w:p>
    <w:p w14:paraId="402D8B48" w14:textId="53580057" w:rsidR="00D613B5" w:rsidRPr="007C65BE" w:rsidRDefault="00D613B5" w:rsidP="007C65BE">
      <w:pPr>
        <w:pStyle w:val="ListParagraph"/>
        <w:numPr>
          <w:ilvl w:val="0"/>
          <w:numId w:val="12"/>
        </w:numPr>
        <w:spacing w:line="240" w:lineRule="auto"/>
        <w:rPr>
          <w:rFonts w:ascii="Times New Roman" w:hAnsi="Times New Roman" w:cs="Times New Roman"/>
        </w:rPr>
      </w:pPr>
      <w:proofErr w:type="gramStart"/>
      <w:r w:rsidRPr="007C65BE">
        <w:rPr>
          <w:rFonts w:ascii="Times New Roman" w:hAnsi="Times New Roman" w:cs="Times New Roman"/>
        </w:rPr>
        <w:t>that</w:t>
      </w:r>
      <w:proofErr w:type="gramEnd"/>
      <w:r w:rsidRPr="007C65BE">
        <w:rPr>
          <w:rFonts w:ascii="Times New Roman" w:hAnsi="Times New Roman" w:cs="Times New Roman"/>
        </w:rPr>
        <w:t xml:space="preserve"> any person who objects to the proposal may lodge his objection</w:t>
      </w:r>
      <w:r w:rsidR="00D85417" w:rsidRPr="007C65BE">
        <w:rPr>
          <w:rFonts w:ascii="Times New Roman" w:hAnsi="Times New Roman" w:cs="Times New Roman"/>
        </w:rPr>
        <w:t xml:space="preserve"> </w:t>
      </w:r>
      <w:r w:rsidRPr="007C65BE">
        <w:rPr>
          <w:rFonts w:ascii="Times New Roman" w:hAnsi="Times New Roman" w:cs="Times New Roman"/>
        </w:rPr>
        <w:t>with the town clerk within the period of twenty-one days referred to in paragraph (b).</w:t>
      </w:r>
    </w:p>
    <w:p w14:paraId="2C6538E5" w14:textId="3457D230" w:rsidR="00D613B5" w:rsidRPr="007C65BE" w:rsidRDefault="00D613B5" w:rsidP="007C65BE">
      <w:pPr>
        <w:spacing w:line="240" w:lineRule="auto"/>
        <w:ind w:left="720"/>
        <w:rPr>
          <w:rFonts w:ascii="Times New Roman" w:hAnsi="Times New Roman" w:cs="Times New Roman"/>
        </w:rPr>
      </w:pPr>
      <w:r w:rsidRPr="007C65BE">
        <w:rPr>
          <w:rFonts w:ascii="Times New Roman" w:hAnsi="Times New Roman" w:cs="Times New Roman"/>
        </w:rPr>
        <w:t>(3) The council shall submit a copy of the notice referred to in subsection (2) to the</w:t>
      </w:r>
      <w:r w:rsidR="00D85417" w:rsidRPr="007C65BE">
        <w:rPr>
          <w:rFonts w:ascii="Times New Roman" w:hAnsi="Times New Roman" w:cs="Times New Roman"/>
        </w:rPr>
        <w:t xml:space="preserve"> </w:t>
      </w:r>
      <w:r w:rsidRPr="007C65BE">
        <w:rPr>
          <w:rFonts w:ascii="Times New Roman" w:hAnsi="Times New Roman" w:cs="Times New Roman"/>
        </w:rPr>
        <w:t>Minister not later than the date of the first publication of that notice in a newspaper.</w:t>
      </w:r>
    </w:p>
    <w:p w14:paraId="3DCE0F2C" w14:textId="20A1D2EB" w:rsidR="00D613B5" w:rsidRPr="007C65BE" w:rsidRDefault="00D613B5" w:rsidP="007C65BE">
      <w:pPr>
        <w:spacing w:line="240" w:lineRule="auto"/>
        <w:ind w:left="720"/>
        <w:rPr>
          <w:rFonts w:ascii="Times New Roman" w:hAnsi="Times New Roman" w:cs="Times New Roman"/>
        </w:rPr>
      </w:pPr>
      <w:r w:rsidRPr="007C65BE">
        <w:rPr>
          <w:rFonts w:ascii="Times New Roman" w:hAnsi="Times New Roman" w:cs="Times New Roman"/>
        </w:rPr>
        <w:t>(4) A council may not, subject to section one hundred and fifty-three, sell, exchange,</w:t>
      </w:r>
      <w:r w:rsidR="00D85417" w:rsidRPr="007C65BE">
        <w:rPr>
          <w:rFonts w:ascii="Times New Roman" w:hAnsi="Times New Roman" w:cs="Times New Roman"/>
        </w:rPr>
        <w:t xml:space="preserve"> </w:t>
      </w:r>
      <w:r w:rsidRPr="007C65BE">
        <w:rPr>
          <w:rFonts w:ascii="Times New Roman" w:hAnsi="Times New Roman" w:cs="Times New Roman"/>
        </w:rPr>
        <w:t>lease, donate or otherwise dispose of or permit the use of any land owned by the</w:t>
      </w:r>
      <w:r w:rsidR="00D85417" w:rsidRPr="007C65BE">
        <w:rPr>
          <w:rFonts w:ascii="Times New Roman" w:hAnsi="Times New Roman" w:cs="Times New Roman"/>
        </w:rPr>
        <w:t xml:space="preserve"> </w:t>
      </w:r>
      <w:r w:rsidRPr="007C65BE">
        <w:rPr>
          <w:rFonts w:ascii="Times New Roman" w:hAnsi="Times New Roman" w:cs="Times New Roman"/>
        </w:rPr>
        <w:t>council which lies within an area for which—</w:t>
      </w:r>
    </w:p>
    <w:p w14:paraId="2528DC95" w14:textId="0B924F0D" w:rsidR="00D613B5" w:rsidRPr="007C65BE" w:rsidRDefault="00D613B5" w:rsidP="007C65BE">
      <w:pPr>
        <w:pStyle w:val="ListParagraph"/>
        <w:numPr>
          <w:ilvl w:val="0"/>
          <w:numId w:val="14"/>
        </w:numPr>
        <w:spacing w:line="240" w:lineRule="auto"/>
        <w:rPr>
          <w:rFonts w:ascii="Times New Roman" w:hAnsi="Times New Roman" w:cs="Times New Roman"/>
        </w:rPr>
      </w:pPr>
      <w:r w:rsidRPr="007C65BE">
        <w:rPr>
          <w:rFonts w:ascii="Times New Roman" w:hAnsi="Times New Roman" w:cs="Times New Roman"/>
        </w:rPr>
        <w:t>there is no approved town planning scheme, unless —</w:t>
      </w:r>
    </w:p>
    <w:p w14:paraId="7BC4D0B2" w14:textId="77777777" w:rsidR="00BE2685" w:rsidRPr="007C65BE" w:rsidRDefault="00D613B5" w:rsidP="007C65BE">
      <w:pPr>
        <w:pStyle w:val="ListParagraph"/>
        <w:numPr>
          <w:ilvl w:val="0"/>
          <w:numId w:val="18"/>
        </w:numPr>
        <w:spacing w:line="240" w:lineRule="auto"/>
        <w:rPr>
          <w:rFonts w:ascii="Times New Roman" w:hAnsi="Times New Roman" w:cs="Times New Roman"/>
        </w:rPr>
      </w:pPr>
      <w:r w:rsidRPr="007C65BE">
        <w:rPr>
          <w:rFonts w:ascii="Times New Roman" w:hAnsi="Times New Roman" w:cs="Times New Roman"/>
        </w:rPr>
        <w:t>a copy of the proposal and of the notice published in terms of</w:t>
      </w:r>
      <w:r w:rsidR="00D85417" w:rsidRPr="007C65BE">
        <w:rPr>
          <w:rFonts w:ascii="Times New Roman" w:hAnsi="Times New Roman" w:cs="Times New Roman"/>
        </w:rPr>
        <w:t xml:space="preserve"> </w:t>
      </w:r>
      <w:r w:rsidRPr="007C65BE">
        <w:rPr>
          <w:rFonts w:ascii="Times New Roman" w:hAnsi="Times New Roman" w:cs="Times New Roman"/>
        </w:rPr>
        <w:t>subsection (2), together with any objections which have been lodged and the</w:t>
      </w:r>
      <w:r w:rsidR="00D85417" w:rsidRPr="007C65BE">
        <w:rPr>
          <w:rFonts w:ascii="Times New Roman" w:hAnsi="Times New Roman" w:cs="Times New Roman"/>
        </w:rPr>
        <w:t xml:space="preserve"> </w:t>
      </w:r>
      <w:r w:rsidRPr="007C65BE">
        <w:rPr>
          <w:rFonts w:ascii="Times New Roman" w:hAnsi="Times New Roman" w:cs="Times New Roman"/>
        </w:rPr>
        <w:t>comments of the council on such objections, have been transmitted to the Minister;</w:t>
      </w:r>
      <w:r w:rsidR="00D85417" w:rsidRPr="007C65BE">
        <w:rPr>
          <w:rFonts w:ascii="Times New Roman" w:hAnsi="Times New Roman" w:cs="Times New Roman"/>
        </w:rPr>
        <w:t xml:space="preserve"> </w:t>
      </w:r>
      <w:r w:rsidRPr="007C65BE">
        <w:rPr>
          <w:rFonts w:ascii="Times New Roman" w:hAnsi="Times New Roman" w:cs="Times New Roman"/>
        </w:rPr>
        <w:t>and</w:t>
      </w:r>
    </w:p>
    <w:p w14:paraId="29713FDD" w14:textId="60E3D720" w:rsidR="00D613B5" w:rsidRPr="007C65BE" w:rsidRDefault="00D613B5" w:rsidP="007C65BE">
      <w:pPr>
        <w:pStyle w:val="ListParagraph"/>
        <w:numPr>
          <w:ilvl w:val="0"/>
          <w:numId w:val="18"/>
        </w:numPr>
        <w:spacing w:line="240" w:lineRule="auto"/>
        <w:rPr>
          <w:rFonts w:ascii="Times New Roman" w:hAnsi="Times New Roman" w:cs="Times New Roman"/>
        </w:rPr>
      </w:pPr>
      <w:r w:rsidRPr="007C65BE">
        <w:rPr>
          <w:rFonts w:ascii="Times New Roman" w:hAnsi="Times New Roman" w:cs="Times New Roman"/>
        </w:rPr>
        <w:t>the Minister has consented to the sale, exchange, lease, donation or</w:t>
      </w:r>
      <w:r w:rsidR="00BE2685" w:rsidRPr="007C65BE">
        <w:rPr>
          <w:rFonts w:ascii="Times New Roman" w:hAnsi="Times New Roman" w:cs="Times New Roman"/>
        </w:rPr>
        <w:t xml:space="preserve"> </w:t>
      </w:r>
      <w:r w:rsidRPr="007C65BE">
        <w:rPr>
          <w:rFonts w:ascii="Times New Roman" w:hAnsi="Times New Roman" w:cs="Times New Roman"/>
        </w:rPr>
        <w:t>other disposition or permission to use, as the case may be :</w:t>
      </w:r>
    </w:p>
    <w:p w14:paraId="20D27B7C" w14:textId="794910B4" w:rsidR="00D613B5" w:rsidRPr="007C65BE" w:rsidRDefault="00D613B5" w:rsidP="007C65BE">
      <w:pPr>
        <w:spacing w:line="240" w:lineRule="auto"/>
        <w:ind w:left="1440"/>
        <w:rPr>
          <w:rFonts w:ascii="Times New Roman" w:hAnsi="Times New Roman" w:cs="Times New Roman"/>
        </w:rPr>
      </w:pPr>
      <w:r w:rsidRPr="007C65BE">
        <w:rPr>
          <w:rFonts w:ascii="Times New Roman" w:hAnsi="Times New Roman" w:cs="Times New Roman"/>
        </w:rPr>
        <w:lastRenderedPageBreak/>
        <w:t>Provided that the Minister shall not consent unless he is satisfied that</w:t>
      </w:r>
      <w:r w:rsidR="00BE2685" w:rsidRPr="007C65BE">
        <w:rPr>
          <w:rFonts w:ascii="Times New Roman" w:hAnsi="Times New Roman" w:cs="Times New Roman"/>
        </w:rPr>
        <w:t xml:space="preserve"> </w:t>
      </w:r>
      <w:r w:rsidRPr="007C65BE">
        <w:rPr>
          <w:rFonts w:ascii="Times New Roman" w:hAnsi="Times New Roman" w:cs="Times New Roman"/>
        </w:rPr>
        <w:t>an adequate area of land, suitable for the purpose, has, where necessary, been</w:t>
      </w:r>
      <w:r w:rsidR="00BE2685" w:rsidRPr="007C65BE">
        <w:rPr>
          <w:rFonts w:ascii="Times New Roman" w:hAnsi="Times New Roman" w:cs="Times New Roman"/>
        </w:rPr>
        <w:t xml:space="preserve"> </w:t>
      </w:r>
      <w:r w:rsidRPr="007C65BE">
        <w:rPr>
          <w:rFonts w:ascii="Times New Roman" w:hAnsi="Times New Roman" w:cs="Times New Roman"/>
        </w:rPr>
        <w:t>reserved for State purposes or for postal and telecommunication services;</w:t>
      </w:r>
    </w:p>
    <w:p w14:paraId="45D80FA6" w14:textId="77777777" w:rsidR="00D613B5" w:rsidRPr="007C65BE" w:rsidRDefault="00D613B5" w:rsidP="007C65BE">
      <w:pPr>
        <w:spacing w:line="240" w:lineRule="auto"/>
        <w:ind w:left="270" w:firstLine="720"/>
        <w:rPr>
          <w:rFonts w:ascii="Times New Roman" w:hAnsi="Times New Roman" w:cs="Times New Roman"/>
        </w:rPr>
      </w:pPr>
      <w:proofErr w:type="gramStart"/>
      <w:r w:rsidRPr="007C65BE">
        <w:rPr>
          <w:rFonts w:ascii="Times New Roman" w:hAnsi="Times New Roman" w:cs="Times New Roman"/>
        </w:rPr>
        <w:t>or</w:t>
      </w:r>
      <w:proofErr w:type="gramEnd"/>
    </w:p>
    <w:p w14:paraId="1DAF03E1" w14:textId="6B31ADC4" w:rsidR="00D613B5" w:rsidRPr="007C65BE" w:rsidRDefault="00D613B5" w:rsidP="007C65BE">
      <w:pPr>
        <w:pStyle w:val="ListParagraph"/>
        <w:numPr>
          <w:ilvl w:val="0"/>
          <w:numId w:val="14"/>
        </w:numPr>
        <w:spacing w:line="240" w:lineRule="auto"/>
        <w:rPr>
          <w:rFonts w:ascii="Times New Roman" w:hAnsi="Times New Roman" w:cs="Times New Roman"/>
        </w:rPr>
      </w:pPr>
      <w:r w:rsidRPr="007C65BE">
        <w:rPr>
          <w:rFonts w:ascii="Times New Roman" w:hAnsi="Times New Roman" w:cs="Times New Roman"/>
        </w:rPr>
        <w:t>there is an approved town planning scheme, unless —</w:t>
      </w:r>
    </w:p>
    <w:p w14:paraId="7AAE843E" w14:textId="77777777" w:rsidR="00BE2685" w:rsidRPr="007C65BE" w:rsidRDefault="00D613B5" w:rsidP="007C65BE">
      <w:pPr>
        <w:pStyle w:val="ListParagraph"/>
        <w:numPr>
          <w:ilvl w:val="0"/>
          <w:numId w:val="20"/>
        </w:numPr>
        <w:spacing w:line="240" w:lineRule="auto"/>
        <w:rPr>
          <w:rFonts w:ascii="Times New Roman" w:hAnsi="Times New Roman" w:cs="Times New Roman"/>
        </w:rPr>
      </w:pPr>
      <w:r w:rsidRPr="007C65BE">
        <w:rPr>
          <w:rFonts w:ascii="Times New Roman" w:hAnsi="Times New Roman" w:cs="Times New Roman"/>
        </w:rPr>
        <w:t>the period of twenty-one days referred to in subsection (2) has</w:t>
      </w:r>
      <w:r w:rsidR="00BE2685" w:rsidRPr="007C65BE">
        <w:rPr>
          <w:rFonts w:ascii="Times New Roman" w:hAnsi="Times New Roman" w:cs="Times New Roman"/>
        </w:rPr>
        <w:t xml:space="preserve"> expired; and</w:t>
      </w:r>
    </w:p>
    <w:p w14:paraId="73C6ABEE" w14:textId="3A77B723" w:rsidR="00D613B5" w:rsidRPr="007C65BE" w:rsidRDefault="00D613B5" w:rsidP="007C65BE">
      <w:pPr>
        <w:pStyle w:val="ListParagraph"/>
        <w:numPr>
          <w:ilvl w:val="0"/>
          <w:numId w:val="20"/>
        </w:numPr>
        <w:spacing w:line="240" w:lineRule="auto"/>
        <w:rPr>
          <w:rFonts w:ascii="Times New Roman" w:hAnsi="Times New Roman" w:cs="Times New Roman"/>
        </w:rPr>
      </w:pPr>
      <w:proofErr w:type="gramStart"/>
      <w:r w:rsidRPr="007C65BE">
        <w:rPr>
          <w:rFonts w:ascii="Times New Roman" w:hAnsi="Times New Roman" w:cs="Times New Roman"/>
        </w:rPr>
        <w:t>if</w:t>
      </w:r>
      <w:proofErr w:type="gramEnd"/>
      <w:r w:rsidRPr="007C65BE">
        <w:rPr>
          <w:rFonts w:ascii="Times New Roman" w:hAnsi="Times New Roman" w:cs="Times New Roman"/>
        </w:rPr>
        <w:t xml:space="preserve"> any objections have been lodged they have been considered by the</w:t>
      </w:r>
      <w:r w:rsidR="00BE2685" w:rsidRPr="007C65BE">
        <w:rPr>
          <w:rFonts w:ascii="Times New Roman" w:hAnsi="Times New Roman" w:cs="Times New Roman"/>
        </w:rPr>
        <w:t xml:space="preserve"> </w:t>
      </w:r>
      <w:r w:rsidRPr="007C65BE">
        <w:rPr>
          <w:rFonts w:ascii="Times New Roman" w:hAnsi="Times New Roman" w:cs="Times New Roman"/>
        </w:rPr>
        <w:t>council.</w:t>
      </w:r>
    </w:p>
    <w:p w14:paraId="48D5D4D6" w14:textId="0370F24F" w:rsidR="00BE2685" w:rsidRPr="007C65BE" w:rsidRDefault="00D613B5" w:rsidP="007C65BE">
      <w:pPr>
        <w:spacing w:line="240" w:lineRule="auto"/>
        <w:ind w:left="720"/>
        <w:rPr>
          <w:rFonts w:ascii="Times New Roman" w:hAnsi="Times New Roman" w:cs="Times New Roman"/>
        </w:rPr>
      </w:pPr>
      <w:r w:rsidRPr="007C65BE">
        <w:rPr>
          <w:rFonts w:ascii="Times New Roman" w:hAnsi="Times New Roman" w:cs="Times New Roman"/>
        </w:rPr>
        <w:t>(5) Notwithstanding subsection (2), modifications or amendments to the proposal</w:t>
      </w:r>
      <w:r w:rsidR="00BE2685" w:rsidRPr="007C65BE">
        <w:rPr>
          <w:rFonts w:ascii="Times New Roman" w:hAnsi="Times New Roman" w:cs="Times New Roman"/>
        </w:rPr>
        <w:t xml:space="preserve"> </w:t>
      </w:r>
      <w:r w:rsidRPr="007C65BE">
        <w:rPr>
          <w:rFonts w:ascii="Times New Roman" w:hAnsi="Times New Roman" w:cs="Times New Roman"/>
        </w:rPr>
        <w:t>advertised in terms of that subsection may be made if they are of a minor nature and</w:t>
      </w:r>
      <w:r w:rsidR="00BE2685" w:rsidRPr="007C65BE">
        <w:rPr>
          <w:rFonts w:ascii="Times New Roman" w:hAnsi="Times New Roman" w:cs="Times New Roman"/>
        </w:rPr>
        <w:t xml:space="preserve"> </w:t>
      </w:r>
      <w:r w:rsidRPr="007C65BE">
        <w:rPr>
          <w:rFonts w:ascii="Times New Roman" w:hAnsi="Times New Roman" w:cs="Times New Roman"/>
        </w:rPr>
        <w:t>are not opposed to the true spirit and intent of such proposal—</w:t>
      </w:r>
    </w:p>
    <w:p w14:paraId="6B4F95FB" w14:textId="77777777" w:rsidR="005D3438" w:rsidRPr="007C65BE" w:rsidRDefault="00D613B5" w:rsidP="007C65BE">
      <w:pPr>
        <w:pStyle w:val="ListParagraph"/>
        <w:numPr>
          <w:ilvl w:val="0"/>
          <w:numId w:val="23"/>
        </w:numPr>
        <w:spacing w:line="240" w:lineRule="auto"/>
        <w:rPr>
          <w:rFonts w:ascii="Times New Roman" w:hAnsi="Times New Roman" w:cs="Times New Roman"/>
        </w:rPr>
      </w:pPr>
      <w:r w:rsidRPr="007C65BE">
        <w:rPr>
          <w:rFonts w:ascii="Times New Roman" w:hAnsi="Times New Roman" w:cs="Times New Roman"/>
        </w:rPr>
        <w:t>where the consent of the Minister is required in terms of paragraph (a)</w:t>
      </w:r>
      <w:r w:rsidR="005D3438" w:rsidRPr="007C65BE">
        <w:rPr>
          <w:rFonts w:ascii="Times New Roman" w:hAnsi="Times New Roman" w:cs="Times New Roman"/>
        </w:rPr>
        <w:t xml:space="preserve"> </w:t>
      </w:r>
      <w:r w:rsidRPr="007C65BE">
        <w:rPr>
          <w:rFonts w:ascii="Times New Roman" w:hAnsi="Times New Roman" w:cs="Times New Roman"/>
        </w:rPr>
        <w:t>of subsection (4), by the Minister after consultation with the council; or</w:t>
      </w:r>
    </w:p>
    <w:p w14:paraId="159E46FB" w14:textId="0B6CE310" w:rsidR="00D613B5" w:rsidRPr="007C65BE" w:rsidRDefault="00D613B5" w:rsidP="007C65BE">
      <w:pPr>
        <w:pStyle w:val="ListParagraph"/>
        <w:numPr>
          <w:ilvl w:val="0"/>
          <w:numId w:val="23"/>
        </w:numPr>
        <w:spacing w:line="240" w:lineRule="auto"/>
        <w:rPr>
          <w:rFonts w:ascii="Times New Roman" w:hAnsi="Times New Roman" w:cs="Times New Roman"/>
        </w:rPr>
      </w:pPr>
      <w:r w:rsidRPr="007C65BE">
        <w:rPr>
          <w:rFonts w:ascii="Times New Roman" w:hAnsi="Times New Roman" w:cs="Times New Roman"/>
        </w:rPr>
        <w:t>by the council;</w:t>
      </w:r>
    </w:p>
    <w:p w14:paraId="7415D9A1" w14:textId="77777777" w:rsidR="00D613B5" w:rsidRPr="007C65BE" w:rsidRDefault="00D613B5" w:rsidP="007C65BE">
      <w:pPr>
        <w:spacing w:line="240" w:lineRule="auto"/>
        <w:ind w:firstLine="720"/>
        <w:rPr>
          <w:rFonts w:ascii="Times New Roman" w:hAnsi="Times New Roman" w:cs="Times New Roman"/>
        </w:rPr>
      </w:pPr>
      <w:proofErr w:type="gramStart"/>
      <w:r w:rsidRPr="007C65BE">
        <w:rPr>
          <w:rFonts w:ascii="Times New Roman" w:hAnsi="Times New Roman" w:cs="Times New Roman"/>
        </w:rPr>
        <w:t>without</w:t>
      </w:r>
      <w:proofErr w:type="gramEnd"/>
      <w:r w:rsidRPr="007C65BE">
        <w:rPr>
          <w:rFonts w:ascii="Times New Roman" w:hAnsi="Times New Roman" w:cs="Times New Roman"/>
        </w:rPr>
        <w:t xml:space="preserve"> re-advertising the proposal.</w:t>
      </w:r>
    </w:p>
    <w:p w14:paraId="23C64A30" w14:textId="6D3200FD" w:rsidR="00D613B5" w:rsidRPr="007C65BE" w:rsidRDefault="00D613B5" w:rsidP="007C65BE">
      <w:pPr>
        <w:spacing w:line="240" w:lineRule="auto"/>
        <w:ind w:left="720"/>
        <w:rPr>
          <w:rFonts w:ascii="Times New Roman" w:hAnsi="Times New Roman" w:cs="Times New Roman"/>
        </w:rPr>
      </w:pPr>
      <w:r w:rsidRPr="007C65BE">
        <w:rPr>
          <w:rFonts w:ascii="Times New Roman" w:hAnsi="Times New Roman" w:cs="Times New Roman"/>
        </w:rPr>
        <w:t>(6) Where, in granting his consent in terms of paragraph (a) of subsection (4) the</w:t>
      </w:r>
      <w:r w:rsidR="005D3438" w:rsidRPr="007C65BE">
        <w:rPr>
          <w:rFonts w:ascii="Times New Roman" w:hAnsi="Times New Roman" w:cs="Times New Roman"/>
        </w:rPr>
        <w:t xml:space="preserve"> </w:t>
      </w:r>
      <w:r w:rsidRPr="007C65BE">
        <w:rPr>
          <w:rFonts w:ascii="Times New Roman" w:hAnsi="Times New Roman" w:cs="Times New Roman"/>
        </w:rPr>
        <w:t>Minister has imposed any terms or conditions, the council shall ensure that those</w:t>
      </w:r>
      <w:r w:rsidR="005D3438" w:rsidRPr="007C65BE">
        <w:rPr>
          <w:rFonts w:ascii="Times New Roman" w:hAnsi="Times New Roman" w:cs="Times New Roman"/>
        </w:rPr>
        <w:t xml:space="preserve"> </w:t>
      </w:r>
      <w:r w:rsidRPr="007C65BE">
        <w:rPr>
          <w:rFonts w:ascii="Times New Roman" w:hAnsi="Times New Roman" w:cs="Times New Roman"/>
        </w:rPr>
        <w:t>terms and conditions are observed in any contract, lease or other instrument entered</w:t>
      </w:r>
      <w:r w:rsidR="005D3438" w:rsidRPr="007C65BE">
        <w:rPr>
          <w:rFonts w:ascii="Times New Roman" w:hAnsi="Times New Roman" w:cs="Times New Roman"/>
        </w:rPr>
        <w:t xml:space="preserve"> </w:t>
      </w:r>
      <w:r w:rsidRPr="007C65BE">
        <w:rPr>
          <w:rFonts w:ascii="Times New Roman" w:hAnsi="Times New Roman" w:cs="Times New Roman"/>
        </w:rPr>
        <w:t>into in connection with the sale, exchange, lease, donation or other disposition of or</w:t>
      </w:r>
      <w:r w:rsidR="005D3438" w:rsidRPr="007C65BE">
        <w:rPr>
          <w:rFonts w:ascii="Times New Roman" w:hAnsi="Times New Roman" w:cs="Times New Roman"/>
        </w:rPr>
        <w:t xml:space="preserve"> </w:t>
      </w:r>
      <w:r w:rsidRPr="007C65BE">
        <w:rPr>
          <w:rFonts w:ascii="Times New Roman" w:hAnsi="Times New Roman" w:cs="Times New Roman"/>
        </w:rPr>
        <w:t>permission to use the land, as the case may be.</w:t>
      </w:r>
    </w:p>
    <w:p w14:paraId="506CC2F7" w14:textId="74879E2B" w:rsidR="00D613B5" w:rsidRPr="007C65BE" w:rsidRDefault="00D613B5" w:rsidP="007C65BE">
      <w:pPr>
        <w:spacing w:line="240" w:lineRule="auto"/>
        <w:ind w:left="720"/>
        <w:rPr>
          <w:rFonts w:ascii="Times New Roman" w:hAnsi="Times New Roman" w:cs="Times New Roman"/>
        </w:rPr>
      </w:pPr>
      <w:r w:rsidRPr="007C65BE">
        <w:rPr>
          <w:rFonts w:ascii="Times New Roman" w:hAnsi="Times New Roman" w:cs="Times New Roman"/>
        </w:rPr>
        <w:t>(7) Any land reserved for State purposes, whether in terms of an approved town</w:t>
      </w:r>
      <w:r w:rsidR="005D3438" w:rsidRPr="007C65BE">
        <w:rPr>
          <w:rFonts w:ascii="Times New Roman" w:hAnsi="Times New Roman" w:cs="Times New Roman"/>
        </w:rPr>
        <w:t xml:space="preserve"> </w:t>
      </w:r>
      <w:r w:rsidRPr="007C65BE">
        <w:rPr>
          <w:rFonts w:ascii="Times New Roman" w:hAnsi="Times New Roman" w:cs="Times New Roman"/>
        </w:rPr>
        <w:t>planning scheme or in terms of the approval of the Minister in terms of subparagraph</w:t>
      </w:r>
      <w:r w:rsidR="005D3438" w:rsidRPr="007C65BE">
        <w:rPr>
          <w:rFonts w:ascii="Times New Roman" w:hAnsi="Times New Roman" w:cs="Times New Roman"/>
        </w:rPr>
        <w:t xml:space="preserve"> </w:t>
      </w:r>
      <w:r w:rsidRPr="007C65BE">
        <w:rPr>
          <w:rFonts w:ascii="Times New Roman" w:hAnsi="Times New Roman" w:cs="Times New Roman"/>
        </w:rPr>
        <w:t>(ii) of paragraph (a) of subsection (4), which is required for the purposes of a police</w:t>
      </w:r>
      <w:r w:rsidR="005D3438" w:rsidRPr="007C65BE">
        <w:rPr>
          <w:rFonts w:ascii="Times New Roman" w:hAnsi="Times New Roman" w:cs="Times New Roman"/>
        </w:rPr>
        <w:t xml:space="preserve"> </w:t>
      </w:r>
      <w:r w:rsidRPr="007C65BE">
        <w:rPr>
          <w:rFonts w:ascii="Times New Roman" w:hAnsi="Times New Roman" w:cs="Times New Roman"/>
        </w:rPr>
        <w:t>station or school shall, upon the sale, exchange, lease, donation or other disposition of</w:t>
      </w:r>
      <w:r w:rsidR="005D3438" w:rsidRPr="007C65BE">
        <w:rPr>
          <w:rFonts w:ascii="Times New Roman" w:hAnsi="Times New Roman" w:cs="Times New Roman"/>
        </w:rPr>
        <w:t xml:space="preserve"> </w:t>
      </w:r>
      <w:r w:rsidRPr="007C65BE">
        <w:rPr>
          <w:rFonts w:ascii="Times New Roman" w:hAnsi="Times New Roman" w:cs="Times New Roman"/>
        </w:rPr>
        <w:t>land in terms of this section and upon request of the Minister, at the cost of the</w:t>
      </w:r>
      <w:r w:rsidR="005D3438" w:rsidRPr="007C65BE">
        <w:rPr>
          <w:rFonts w:ascii="Times New Roman" w:hAnsi="Times New Roman" w:cs="Times New Roman"/>
        </w:rPr>
        <w:t xml:space="preserve"> </w:t>
      </w:r>
      <w:r w:rsidRPr="007C65BE">
        <w:rPr>
          <w:rFonts w:ascii="Times New Roman" w:hAnsi="Times New Roman" w:cs="Times New Roman"/>
        </w:rPr>
        <w:t>council, be transferred to the President and the council shall not be entitled to any</w:t>
      </w:r>
      <w:r w:rsidR="005D3438" w:rsidRPr="007C65BE">
        <w:rPr>
          <w:rFonts w:ascii="Times New Roman" w:hAnsi="Times New Roman" w:cs="Times New Roman"/>
        </w:rPr>
        <w:t xml:space="preserve"> </w:t>
      </w:r>
      <w:r w:rsidRPr="007C65BE">
        <w:rPr>
          <w:rFonts w:ascii="Times New Roman" w:hAnsi="Times New Roman" w:cs="Times New Roman"/>
        </w:rPr>
        <w:t>payment or compensation for any such land so transferred but shall be entitled to</w:t>
      </w:r>
    </w:p>
    <w:p w14:paraId="77806594" w14:textId="77777777" w:rsidR="00D613B5" w:rsidRPr="007C65BE" w:rsidRDefault="00D613B5" w:rsidP="007C65BE">
      <w:pPr>
        <w:spacing w:line="240" w:lineRule="auto"/>
        <w:ind w:firstLine="720"/>
        <w:rPr>
          <w:rFonts w:ascii="Times New Roman" w:hAnsi="Times New Roman" w:cs="Times New Roman"/>
        </w:rPr>
      </w:pPr>
      <w:proofErr w:type="gramStart"/>
      <w:r w:rsidRPr="007C65BE">
        <w:rPr>
          <w:rFonts w:ascii="Times New Roman" w:hAnsi="Times New Roman" w:cs="Times New Roman"/>
        </w:rPr>
        <w:t>recover</w:t>
      </w:r>
      <w:proofErr w:type="gramEnd"/>
      <w:r w:rsidRPr="007C65BE">
        <w:rPr>
          <w:rFonts w:ascii="Times New Roman" w:hAnsi="Times New Roman" w:cs="Times New Roman"/>
        </w:rPr>
        <w:t xml:space="preserve"> the costs incurred by the council in surveying such land:</w:t>
      </w:r>
    </w:p>
    <w:p w14:paraId="13C5D588" w14:textId="77777777" w:rsidR="00D613B5" w:rsidRPr="007C65BE" w:rsidRDefault="00D613B5" w:rsidP="007C65BE">
      <w:pPr>
        <w:spacing w:line="240" w:lineRule="auto"/>
        <w:ind w:firstLine="720"/>
        <w:rPr>
          <w:rFonts w:ascii="Times New Roman" w:hAnsi="Times New Roman" w:cs="Times New Roman"/>
        </w:rPr>
      </w:pPr>
      <w:r w:rsidRPr="007C65BE">
        <w:rPr>
          <w:rFonts w:ascii="Times New Roman" w:hAnsi="Times New Roman" w:cs="Times New Roman"/>
        </w:rPr>
        <w:t>Provided that—</w:t>
      </w:r>
    </w:p>
    <w:p w14:paraId="377ABA3C" w14:textId="77777777" w:rsidR="005D3438" w:rsidRPr="007C65BE" w:rsidRDefault="00D613B5" w:rsidP="007C65BE">
      <w:pPr>
        <w:pStyle w:val="ListParagraph"/>
        <w:numPr>
          <w:ilvl w:val="1"/>
          <w:numId w:val="14"/>
        </w:numPr>
        <w:spacing w:line="240" w:lineRule="auto"/>
        <w:rPr>
          <w:rFonts w:ascii="Times New Roman" w:hAnsi="Times New Roman" w:cs="Times New Roman"/>
        </w:rPr>
      </w:pPr>
      <w:r w:rsidRPr="007C65BE">
        <w:rPr>
          <w:rFonts w:ascii="Times New Roman" w:hAnsi="Times New Roman" w:cs="Times New Roman"/>
        </w:rPr>
        <w:t>where the reservation is situated on township land granted to the</w:t>
      </w:r>
      <w:r w:rsidR="005D3438" w:rsidRPr="007C65BE">
        <w:rPr>
          <w:rFonts w:ascii="Times New Roman" w:hAnsi="Times New Roman" w:cs="Times New Roman"/>
        </w:rPr>
        <w:t xml:space="preserve"> </w:t>
      </w:r>
      <w:r w:rsidRPr="007C65BE">
        <w:rPr>
          <w:rFonts w:ascii="Times New Roman" w:hAnsi="Times New Roman" w:cs="Times New Roman"/>
        </w:rPr>
        <w:t>council in trust for the inhabitants of the council area in terms of a deed which</w:t>
      </w:r>
      <w:r w:rsidR="005D3438" w:rsidRPr="007C65BE">
        <w:rPr>
          <w:rFonts w:ascii="Times New Roman" w:hAnsi="Times New Roman" w:cs="Times New Roman"/>
        </w:rPr>
        <w:t xml:space="preserve"> </w:t>
      </w:r>
      <w:r w:rsidRPr="007C65BE">
        <w:rPr>
          <w:rFonts w:ascii="Times New Roman" w:hAnsi="Times New Roman" w:cs="Times New Roman"/>
        </w:rPr>
        <w:t>stipulates that a certain percentage of such township land shall be surrendered free of</w:t>
      </w:r>
      <w:r w:rsidR="005D3438" w:rsidRPr="007C65BE">
        <w:rPr>
          <w:rFonts w:ascii="Times New Roman" w:hAnsi="Times New Roman" w:cs="Times New Roman"/>
        </w:rPr>
        <w:t xml:space="preserve"> </w:t>
      </w:r>
      <w:r w:rsidRPr="007C65BE">
        <w:rPr>
          <w:rFonts w:ascii="Times New Roman" w:hAnsi="Times New Roman" w:cs="Times New Roman"/>
        </w:rPr>
        <w:t>cost for State purposes, any land transferred to the President in terms of this</w:t>
      </w:r>
      <w:r w:rsidR="005D3438" w:rsidRPr="007C65BE">
        <w:rPr>
          <w:rFonts w:ascii="Times New Roman" w:hAnsi="Times New Roman" w:cs="Times New Roman"/>
        </w:rPr>
        <w:t xml:space="preserve"> </w:t>
      </w:r>
      <w:r w:rsidRPr="007C65BE">
        <w:rPr>
          <w:rFonts w:ascii="Times New Roman" w:hAnsi="Times New Roman" w:cs="Times New Roman"/>
        </w:rPr>
        <w:t>subsection shall, if the balance of the percentage of land remaining is equal to or</w:t>
      </w:r>
      <w:r w:rsidR="005D3438" w:rsidRPr="007C65BE">
        <w:rPr>
          <w:rFonts w:ascii="Times New Roman" w:hAnsi="Times New Roman" w:cs="Times New Roman"/>
        </w:rPr>
        <w:t xml:space="preserve"> </w:t>
      </w:r>
      <w:r w:rsidRPr="007C65BE">
        <w:rPr>
          <w:rFonts w:ascii="Times New Roman" w:hAnsi="Times New Roman" w:cs="Times New Roman"/>
        </w:rPr>
        <w:t>greater than the land transferred, be deducted from that percentage;</w:t>
      </w:r>
    </w:p>
    <w:p w14:paraId="2B2BD0CB" w14:textId="456ABBDF" w:rsidR="00D613B5" w:rsidRPr="007C65BE" w:rsidRDefault="00D613B5" w:rsidP="007C65BE">
      <w:pPr>
        <w:pStyle w:val="ListParagraph"/>
        <w:numPr>
          <w:ilvl w:val="1"/>
          <w:numId w:val="14"/>
        </w:numPr>
        <w:spacing w:line="240" w:lineRule="auto"/>
        <w:rPr>
          <w:rFonts w:ascii="Times New Roman" w:hAnsi="Times New Roman" w:cs="Times New Roman"/>
        </w:rPr>
      </w:pPr>
      <w:proofErr w:type="gramStart"/>
      <w:r w:rsidRPr="007C65BE">
        <w:rPr>
          <w:rFonts w:ascii="Times New Roman" w:hAnsi="Times New Roman" w:cs="Times New Roman"/>
        </w:rPr>
        <w:t>the</w:t>
      </w:r>
      <w:proofErr w:type="gramEnd"/>
      <w:r w:rsidRPr="007C65BE">
        <w:rPr>
          <w:rFonts w:ascii="Times New Roman" w:hAnsi="Times New Roman" w:cs="Times New Roman"/>
        </w:rPr>
        <w:t xml:space="preserve"> exhaustion of the percentage referred to in proviso (i) shall not</w:t>
      </w:r>
      <w:r w:rsidR="005D3438" w:rsidRPr="007C65BE">
        <w:rPr>
          <w:rFonts w:ascii="Times New Roman" w:hAnsi="Times New Roman" w:cs="Times New Roman"/>
        </w:rPr>
        <w:t xml:space="preserve"> </w:t>
      </w:r>
      <w:r w:rsidRPr="007C65BE">
        <w:rPr>
          <w:rFonts w:ascii="Times New Roman" w:hAnsi="Times New Roman" w:cs="Times New Roman"/>
        </w:rPr>
        <w:t>prevent the operation of this subsection.</w:t>
      </w:r>
    </w:p>
    <w:p w14:paraId="4F472442" w14:textId="2D73E6E6" w:rsidR="00D613B5" w:rsidRPr="007C65BE" w:rsidRDefault="00D613B5" w:rsidP="007C65BE">
      <w:pPr>
        <w:spacing w:line="240" w:lineRule="auto"/>
        <w:ind w:firstLine="540"/>
        <w:rPr>
          <w:rFonts w:ascii="Times New Roman" w:hAnsi="Times New Roman" w:cs="Times New Roman"/>
        </w:rPr>
      </w:pPr>
      <w:r w:rsidRPr="007C65BE">
        <w:rPr>
          <w:rFonts w:ascii="Times New Roman" w:hAnsi="Times New Roman" w:cs="Times New Roman"/>
        </w:rPr>
        <w:t>(8) If land which has been acquired by the State in terms of subsection (7) or any</w:t>
      </w:r>
      <w:r w:rsidR="005D3438" w:rsidRPr="007C65BE">
        <w:rPr>
          <w:rFonts w:ascii="Times New Roman" w:hAnsi="Times New Roman" w:cs="Times New Roman"/>
        </w:rPr>
        <w:t xml:space="preserve"> </w:t>
      </w:r>
      <w:r w:rsidRPr="007C65BE">
        <w:rPr>
          <w:rFonts w:ascii="Times New Roman" w:hAnsi="Times New Roman" w:cs="Times New Roman"/>
        </w:rPr>
        <w:t>portion thereof—</w:t>
      </w:r>
    </w:p>
    <w:p w14:paraId="4654B5BF" w14:textId="7C8C2D9D" w:rsidR="00D613B5" w:rsidRPr="007C65BE" w:rsidRDefault="00D613B5" w:rsidP="007C65BE">
      <w:pPr>
        <w:pStyle w:val="ListParagraph"/>
        <w:numPr>
          <w:ilvl w:val="2"/>
          <w:numId w:val="14"/>
        </w:numPr>
        <w:spacing w:line="240" w:lineRule="auto"/>
        <w:rPr>
          <w:rFonts w:ascii="Times New Roman" w:hAnsi="Times New Roman" w:cs="Times New Roman"/>
        </w:rPr>
      </w:pPr>
      <w:r w:rsidRPr="007C65BE">
        <w:rPr>
          <w:rFonts w:ascii="Times New Roman" w:hAnsi="Times New Roman" w:cs="Times New Roman"/>
        </w:rPr>
        <w:t>is to be used for purposes other than for a police station or school,</w:t>
      </w:r>
      <w:r w:rsidR="005D3438" w:rsidRPr="007C65BE">
        <w:rPr>
          <w:rFonts w:ascii="Times New Roman" w:hAnsi="Times New Roman" w:cs="Times New Roman"/>
        </w:rPr>
        <w:t xml:space="preserve"> </w:t>
      </w:r>
      <w:r w:rsidRPr="007C65BE">
        <w:rPr>
          <w:rFonts w:ascii="Times New Roman" w:hAnsi="Times New Roman" w:cs="Times New Roman"/>
        </w:rPr>
        <w:t>there shall be paid to the council from moneys appropriated for the purpose by Act of</w:t>
      </w:r>
      <w:r w:rsidR="005D3438" w:rsidRPr="007C65BE">
        <w:rPr>
          <w:rFonts w:ascii="Times New Roman" w:hAnsi="Times New Roman" w:cs="Times New Roman"/>
        </w:rPr>
        <w:t xml:space="preserve"> </w:t>
      </w:r>
      <w:r w:rsidRPr="007C65BE">
        <w:rPr>
          <w:rFonts w:ascii="Times New Roman" w:hAnsi="Times New Roman" w:cs="Times New Roman"/>
        </w:rPr>
        <w:t>Parliament an amount equal to the value, calculated on the basis set out in subsection</w:t>
      </w:r>
      <w:r w:rsidR="005D3438" w:rsidRPr="007C65BE">
        <w:rPr>
          <w:rFonts w:ascii="Times New Roman" w:hAnsi="Times New Roman" w:cs="Times New Roman"/>
        </w:rPr>
        <w:t xml:space="preserve"> </w:t>
      </w:r>
      <w:r w:rsidRPr="007C65BE">
        <w:rPr>
          <w:rFonts w:ascii="Times New Roman" w:hAnsi="Times New Roman" w:cs="Times New Roman"/>
        </w:rPr>
        <w:t>(1) of section two hundred and fifty, of the land or portion thereof, as the case may</w:t>
      </w:r>
      <w:r w:rsidR="005D3438" w:rsidRPr="007C65BE">
        <w:rPr>
          <w:rFonts w:ascii="Times New Roman" w:hAnsi="Times New Roman" w:cs="Times New Roman"/>
        </w:rPr>
        <w:t xml:space="preserve"> </w:t>
      </w:r>
      <w:r w:rsidRPr="007C65BE">
        <w:rPr>
          <w:rFonts w:ascii="Times New Roman" w:hAnsi="Times New Roman" w:cs="Times New Roman"/>
        </w:rPr>
        <w:t>be, as at the date on which it was acquired by the State:</w:t>
      </w:r>
    </w:p>
    <w:p w14:paraId="6FFA40D3" w14:textId="21471575" w:rsidR="00D613B5" w:rsidRPr="007C65BE" w:rsidRDefault="00D613B5" w:rsidP="007C65BE">
      <w:pPr>
        <w:spacing w:line="240" w:lineRule="auto"/>
        <w:ind w:left="540"/>
        <w:rPr>
          <w:rFonts w:ascii="Times New Roman" w:hAnsi="Times New Roman" w:cs="Times New Roman"/>
        </w:rPr>
      </w:pPr>
      <w:r w:rsidRPr="007C65BE">
        <w:rPr>
          <w:rFonts w:ascii="Times New Roman" w:hAnsi="Times New Roman" w:cs="Times New Roman"/>
        </w:rPr>
        <w:lastRenderedPageBreak/>
        <w:t>Provided that, if the land was deducted from the percentage</w:t>
      </w:r>
      <w:r w:rsidR="005D3438" w:rsidRPr="007C65BE">
        <w:rPr>
          <w:rFonts w:ascii="Times New Roman" w:hAnsi="Times New Roman" w:cs="Times New Roman"/>
        </w:rPr>
        <w:t xml:space="preserve"> </w:t>
      </w:r>
      <w:r w:rsidRPr="007C65BE">
        <w:rPr>
          <w:rFonts w:ascii="Times New Roman" w:hAnsi="Times New Roman" w:cs="Times New Roman"/>
        </w:rPr>
        <w:t>referred to in proviso (i) to subsection (7), no payment shall be made to the council;</w:t>
      </w:r>
    </w:p>
    <w:p w14:paraId="4D56FE0D" w14:textId="3CE37B15" w:rsidR="00D613B5" w:rsidRPr="007C65BE" w:rsidRDefault="00D613B5" w:rsidP="007C65BE">
      <w:pPr>
        <w:pStyle w:val="ListParagraph"/>
        <w:numPr>
          <w:ilvl w:val="2"/>
          <w:numId w:val="14"/>
        </w:numPr>
        <w:spacing w:line="240" w:lineRule="auto"/>
        <w:rPr>
          <w:rFonts w:ascii="Times New Roman" w:hAnsi="Times New Roman" w:cs="Times New Roman"/>
        </w:rPr>
      </w:pPr>
      <w:r w:rsidRPr="007C65BE">
        <w:rPr>
          <w:rFonts w:ascii="Times New Roman" w:hAnsi="Times New Roman" w:cs="Times New Roman"/>
        </w:rPr>
        <w:t>is not to be used for State purposes, the land or portion thereof, as the</w:t>
      </w:r>
      <w:r w:rsidR="005D3438" w:rsidRPr="007C65BE">
        <w:rPr>
          <w:rFonts w:ascii="Times New Roman" w:hAnsi="Times New Roman" w:cs="Times New Roman"/>
        </w:rPr>
        <w:t xml:space="preserve"> </w:t>
      </w:r>
      <w:r w:rsidRPr="007C65BE">
        <w:rPr>
          <w:rFonts w:ascii="Times New Roman" w:hAnsi="Times New Roman" w:cs="Times New Roman"/>
        </w:rPr>
        <w:t>case may be, shall be transferred free of charge to the council and any costs incurred</w:t>
      </w:r>
      <w:r w:rsidR="005D3438" w:rsidRPr="007C65BE">
        <w:rPr>
          <w:rFonts w:ascii="Times New Roman" w:hAnsi="Times New Roman" w:cs="Times New Roman"/>
        </w:rPr>
        <w:t xml:space="preserve"> </w:t>
      </w:r>
      <w:r w:rsidRPr="007C65BE">
        <w:rPr>
          <w:rFonts w:ascii="Times New Roman" w:hAnsi="Times New Roman" w:cs="Times New Roman"/>
        </w:rPr>
        <w:t>in such transfer shall be paid from moneys appropriated for the purpose by Act of</w:t>
      </w:r>
      <w:r w:rsidR="005D3438" w:rsidRPr="007C65BE">
        <w:rPr>
          <w:rFonts w:ascii="Times New Roman" w:hAnsi="Times New Roman" w:cs="Times New Roman"/>
        </w:rPr>
        <w:t xml:space="preserve"> </w:t>
      </w:r>
      <w:r w:rsidRPr="007C65BE">
        <w:rPr>
          <w:rFonts w:ascii="Times New Roman" w:hAnsi="Times New Roman" w:cs="Times New Roman"/>
        </w:rPr>
        <w:t>Parliament:</w:t>
      </w:r>
    </w:p>
    <w:p w14:paraId="4D50AA0B" w14:textId="570EAE5C" w:rsidR="00D613B5" w:rsidRPr="007C65BE" w:rsidRDefault="00D613B5" w:rsidP="007C65BE">
      <w:pPr>
        <w:spacing w:line="240" w:lineRule="auto"/>
        <w:ind w:left="540"/>
        <w:rPr>
          <w:rFonts w:ascii="Times New Roman" w:hAnsi="Times New Roman" w:cs="Times New Roman"/>
        </w:rPr>
      </w:pPr>
      <w:r w:rsidRPr="007C65BE">
        <w:rPr>
          <w:rFonts w:ascii="Times New Roman" w:hAnsi="Times New Roman" w:cs="Times New Roman"/>
        </w:rPr>
        <w:t>Provided that, if the land was deducted from the percentage</w:t>
      </w:r>
      <w:r w:rsidR="00F0633D" w:rsidRPr="007C65BE">
        <w:rPr>
          <w:rFonts w:ascii="Times New Roman" w:hAnsi="Times New Roman" w:cs="Times New Roman"/>
        </w:rPr>
        <w:t xml:space="preserve"> </w:t>
      </w:r>
      <w:r w:rsidRPr="007C65BE">
        <w:rPr>
          <w:rFonts w:ascii="Times New Roman" w:hAnsi="Times New Roman" w:cs="Times New Roman"/>
        </w:rPr>
        <w:t>referred to in proviso (i) to subsection (7), the percentage shall be appropriately</w:t>
      </w:r>
      <w:r w:rsidR="00F0633D" w:rsidRPr="007C65BE">
        <w:rPr>
          <w:rFonts w:ascii="Times New Roman" w:hAnsi="Times New Roman" w:cs="Times New Roman"/>
        </w:rPr>
        <w:t xml:space="preserve"> </w:t>
      </w:r>
      <w:r w:rsidRPr="007C65BE">
        <w:rPr>
          <w:rFonts w:ascii="Times New Roman" w:hAnsi="Times New Roman" w:cs="Times New Roman"/>
        </w:rPr>
        <w:t>restored.”</w:t>
      </w:r>
    </w:p>
    <w:p w14:paraId="14C6A6D8" w14:textId="2A983746" w:rsidR="00D613B5" w:rsidRPr="007C65BE" w:rsidRDefault="00D613B5" w:rsidP="007C65BE">
      <w:pPr>
        <w:spacing w:line="240" w:lineRule="auto"/>
        <w:jc w:val="both"/>
        <w:rPr>
          <w:rFonts w:ascii="Times New Roman" w:hAnsi="Times New Roman" w:cs="Times New Roman"/>
        </w:rPr>
      </w:pPr>
    </w:p>
    <w:p w14:paraId="2161FF97" w14:textId="0A2D7F30" w:rsidR="00C812B3" w:rsidRDefault="00116B2E" w:rsidP="007C65B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this court may find it difficult if not impossible to impose an agreement between the Plaintiff and the </w:t>
      </w:r>
      <w:r w:rsidR="00A51C9F">
        <w:rPr>
          <w:rFonts w:ascii="Times New Roman" w:hAnsi="Times New Roman" w:cs="Times New Roman"/>
          <w:sz w:val="24"/>
          <w:szCs w:val="24"/>
        </w:rPr>
        <w:t>fifth</w:t>
      </w:r>
      <w:r>
        <w:rPr>
          <w:rFonts w:ascii="Times New Roman" w:hAnsi="Times New Roman" w:cs="Times New Roman"/>
          <w:sz w:val="24"/>
          <w:szCs w:val="24"/>
        </w:rPr>
        <w:t xml:space="preserve"> Defendant in the absence of </w:t>
      </w:r>
      <w:r w:rsidR="00C812B3">
        <w:rPr>
          <w:rFonts w:ascii="Times New Roman" w:hAnsi="Times New Roman" w:cs="Times New Roman"/>
          <w:sz w:val="24"/>
          <w:szCs w:val="24"/>
        </w:rPr>
        <w:t xml:space="preserve">necessary facts </w:t>
      </w:r>
      <w:r>
        <w:rPr>
          <w:rFonts w:ascii="Times New Roman" w:hAnsi="Times New Roman" w:cs="Times New Roman"/>
          <w:sz w:val="24"/>
          <w:szCs w:val="24"/>
        </w:rPr>
        <w:t xml:space="preserve">that </w:t>
      </w:r>
      <w:r w:rsidR="00C812B3">
        <w:rPr>
          <w:rFonts w:ascii="Times New Roman" w:hAnsi="Times New Roman" w:cs="Times New Roman"/>
          <w:sz w:val="24"/>
          <w:szCs w:val="24"/>
        </w:rPr>
        <w:t xml:space="preserve">the appropriate </w:t>
      </w:r>
      <w:r>
        <w:rPr>
          <w:rFonts w:ascii="Times New Roman" w:hAnsi="Times New Roman" w:cs="Times New Roman"/>
          <w:sz w:val="24"/>
          <w:szCs w:val="24"/>
        </w:rPr>
        <w:t>statutory procedures were correctly followed. This may encourage illegality</w:t>
      </w:r>
      <w:r w:rsidR="00C812B3">
        <w:rPr>
          <w:rFonts w:ascii="Times New Roman" w:hAnsi="Times New Roman" w:cs="Times New Roman"/>
          <w:sz w:val="24"/>
          <w:szCs w:val="24"/>
        </w:rPr>
        <w:t xml:space="preserve"> if the correct procedures were not </w:t>
      </w:r>
      <w:r w:rsidR="004F2AFC">
        <w:rPr>
          <w:rFonts w:ascii="Times New Roman" w:hAnsi="Times New Roman" w:cs="Times New Roman"/>
          <w:sz w:val="24"/>
          <w:szCs w:val="24"/>
        </w:rPr>
        <w:t>adhered to</w:t>
      </w:r>
      <w:r>
        <w:rPr>
          <w:rFonts w:ascii="Times New Roman" w:hAnsi="Times New Roman" w:cs="Times New Roman"/>
          <w:sz w:val="24"/>
          <w:szCs w:val="24"/>
        </w:rPr>
        <w:t>.</w:t>
      </w:r>
    </w:p>
    <w:p w14:paraId="2183140D" w14:textId="664CBA39" w:rsidR="006260D6" w:rsidRPr="00CF1861" w:rsidRDefault="00D34CF1" w:rsidP="007C65BE">
      <w:pPr>
        <w:spacing w:after="0"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 xml:space="preserve">The Defendants, in their last ground for exception, contended that the claim for </w:t>
      </w:r>
      <w:r w:rsidR="007C65BE" w:rsidRPr="00CF1861">
        <w:rPr>
          <w:rFonts w:ascii="Times New Roman" w:hAnsi="Times New Roman" w:cs="Times New Roman"/>
          <w:sz w:val="24"/>
          <w:szCs w:val="24"/>
        </w:rPr>
        <w:t>eviction against</w:t>
      </w:r>
      <w:r w:rsidR="00BA5E03" w:rsidRPr="00CF1861">
        <w:rPr>
          <w:rFonts w:ascii="Times New Roman" w:hAnsi="Times New Roman" w:cs="Times New Roman"/>
          <w:sz w:val="24"/>
          <w:szCs w:val="24"/>
        </w:rPr>
        <w:t xml:space="preserve"> </w:t>
      </w:r>
      <w:proofErr w:type="gramStart"/>
      <w:r w:rsidR="00BA5E03" w:rsidRPr="00CF1861">
        <w:rPr>
          <w:rFonts w:ascii="Times New Roman" w:hAnsi="Times New Roman" w:cs="Times New Roman"/>
          <w:sz w:val="24"/>
          <w:szCs w:val="24"/>
        </w:rPr>
        <w:t>themselves</w:t>
      </w:r>
      <w:proofErr w:type="gramEnd"/>
      <w:r w:rsidR="00BA5E03" w:rsidRPr="00CF1861">
        <w:rPr>
          <w:rFonts w:ascii="Times New Roman" w:hAnsi="Times New Roman" w:cs="Times New Roman"/>
          <w:sz w:val="24"/>
          <w:szCs w:val="24"/>
        </w:rPr>
        <w:t xml:space="preserve"> is untenable given the lack of clarity of the Plaintiff’s </w:t>
      </w:r>
      <w:r w:rsidR="00E612F1" w:rsidRPr="00CF1861">
        <w:rPr>
          <w:rFonts w:ascii="Times New Roman" w:hAnsi="Times New Roman" w:cs="Times New Roman"/>
          <w:sz w:val="24"/>
          <w:szCs w:val="24"/>
        </w:rPr>
        <w:t xml:space="preserve">interest in respect of the property. I am confident that this issue will be resolved through evidence and potential amendments which may be made to the summons and declaration on the issue of nature </w:t>
      </w:r>
      <w:proofErr w:type="gramStart"/>
      <w:r w:rsidR="00E612F1" w:rsidRPr="00CF1861">
        <w:rPr>
          <w:rFonts w:ascii="Times New Roman" w:hAnsi="Times New Roman" w:cs="Times New Roman"/>
          <w:sz w:val="24"/>
          <w:szCs w:val="24"/>
        </w:rPr>
        <w:t xml:space="preserve">of  </w:t>
      </w:r>
      <w:r w:rsidR="004F33DB" w:rsidRPr="00CF1861">
        <w:rPr>
          <w:rFonts w:ascii="Times New Roman" w:hAnsi="Times New Roman" w:cs="Times New Roman"/>
          <w:sz w:val="24"/>
          <w:szCs w:val="24"/>
        </w:rPr>
        <w:t>the</w:t>
      </w:r>
      <w:proofErr w:type="gramEnd"/>
      <w:r w:rsidR="004F33DB" w:rsidRPr="00CF1861">
        <w:rPr>
          <w:rFonts w:ascii="Times New Roman" w:hAnsi="Times New Roman" w:cs="Times New Roman"/>
          <w:sz w:val="24"/>
          <w:szCs w:val="24"/>
        </w:rPr>
        <w:t xml:space="preserve">  Plaintiff’s </w:t>
      </w:r>
      <w:r w:rsidR="00E612F1" w:rsidRPr="00CF1861">
        <w:rPr>
          <w:rFonts w:ascii="Times New Roman" w:hAnsi="Times New Roman" w:cs="Times New Roman"/>
          <w:sz w:val="24"/>
          <w:szCs w:val="24"/>
        </w:rPr>
        <w:t>interest in the property.</w:t>
      </w:r>
      <w:r w:rsidR="002C1434" w:rsidRPr="00CF1861">
        <w:rPr>
          <w:rFonts w:ascii="Times New Roman" w:hAnsi="Times New Roman" w:cs="Times New Roman"/>
          <w:sz w:val="24"/>
          <w:szCs w:val="24"/>
        </w:rPr>
        <w:t xml:space="preserve"> Any other outstanding issue on this</w:t>
      </w:r>
      <w:r w:rsidR="004F33DB" w:rsidRPr="00CF1861">
        <w:rPr>
          <w:rFonts w:ascii="Times New Roman" w:hAnsi="Times New Roman" w:cs="Times New Roman"/>
          <w:sz w:val="24"/>
          <w:szCs w:val="24"/>
        </w:rPr>
        <w:t xml:space="preserve"> </w:t>
      </w:r>
      <w:r w:rsidR="002C1434" w:rsidRPr="00CF1861">
        <w:rPr>
          <w:rFonts w:ascii="Times New Roman" w:hAnsi="Times New Roman" w:cs="Times New Roman"/>
          <w:sz w:val="24"/>
          <w:szCs w:val="24"/>
        </w:rPr>
        <w:t xml:space="preserve">aspect will be resolved through </w:t>
      </w:r>
      <w:r w:rsidR="004F33DB" w:rsidRPr="00CF1861">
        <w:rPr>
          <w:rFonts w:ascii="Times New Roman" w:hAnsi="Times New Roman" w:cs="Times New Roman"/>
          <w:sz w:val="24"/>
          <w:szCs w:val="24"/>
        </w:rPr>
        <w:t xml:space="preserve">evidence </w:t>
      </w:r>
      <w:r w:rsidR="002C1434" w:rsidRPr="00CF1861">
        <w:rPr>
          <w:rFonts w:ascii="Times New Roman" w:hAnsi="Times New Roman" w:cs="Times New Roman"/>
          <w:sz w:val="24"/>
          <w:szCs w:val="24"/>
        </w:rPr>
        <w:t>at trial.</w:t>
      </w:r>
      <w:r w:rsidR="002E2B7F" w:rsidRPr="00CF1861">
        <w:rPr>
          <w:rFonts w:ascii="Times New Roman" w:hAnsi="Times New Roman" w:cs="Times New Roman"/>
          <w:sz w:val="24"/>
          <w:szCs w:val="24"/>
        </w:rPr>
        <w:t xml:space="preserve"> In the premises, this ground for exception is hereby dismissed.</w:t>
      </w:r>
    </w:p>
    <w:p w14:paraId="1DF50FDE" w14:textId="0C28F641" w:rsidR="00550BFB" w:rsidRPr="00CF1861" w:rsidRDefault="006260D6" w:rsidP="007C65BE">
      <w:pPr>
        <w:spacing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t xml:space="preserve">Mr. Majogo, through oral </w:t>
      </w:r>
      <w:r w:rsidR="008647FC" w:rsidRPr="00CF1861">
        <w:rPr>
          <w:rFonts w:ascii="Times New Roman" w:hAnsi="Times New Roman" w:cs="Times New Roman"/>
          <w:sz w:val="24"/>
          <w:szCs w:val="24"/>
        </w:rPr>
        <w:t>submissions, prayed</w:t>
      </w:r>
      <w:r w:rsidRPr="00CF1861">
        <w:rPr>
          <w:rFonts w:ascii="Times New Roman" w:hAnsi="Times New Roman" w:cs="Times New Roman"/>
          <w:sz w:val="24"/>
          <w:szCs w:val="24"/>
        </w:rPr>
        <w:t xml:space="preserve"> for the upholding of the exception and consequent dismissal of the Plaintiff’s claim.  However, a perusal of the exception and the Defendants’ heads </w:t>
      </w:r>
      <w:r w:rsidR="00D64629" w:rsidRPr="00CF1861">
        <w:rPr>
          <w:rFonts w:ascii="Times New Roman" w:hAnsi="Times New Roman" w:cs="Times New Roman"/>
          <w:sz w:val="24"/>
          <w:szCs w:val="24"/>
        </w:rPr>
        <w:t xml:space="preserve">of </w:t>
      </w:r>
      <w:r w:rsidRPr="00CF1861">
        <w:rPr>
          <w:rFonts w:ascii="Times New Roman" w:hAnsi="Times New Roman" w:cs="Times New Roman"/>
          <w:sz w:val="24"/>
          <w:szCs w:val="24"/>
        </w:rPr>
        <w:t xml:space="preserve">argument will reveal that the Defendants </w:t>
      </w:r>
      <w:proofErr w:type="gramStart"/>
      <w:r w:rsidRPr="00CF1861">
        <w:rPr>
          <w:rFonts w:ascii="Times New Roman" w:hAnsi="Times New Roman" w:cs="Times New Roman"/>
          <w:sz w:val="24"/>
          <w:szCs w:val="24"/>
        </w:rPr>
        <w:t>never  prayed</w:t>
      </w:r>
      <w:proofErr w:type="gramEnd"/>
      <w:r w:rsidRPr="00CF1861">
        <w:rPr>
          <w:rFonts w:ascii="Times New Roman" w:hAnsi="Times New Roman" w:cs="Times New Roman"/>
          <w:sz w:val="24"/>
          <w:szCs w:val="24"/>
        </w:rPr>
        <w:t xml:space="preserve"> for the dismissal of the  Plaintiff’s </w:t>
      </w:r>
      <w:r w:rsidR="00896A15" w:rsidRPr="00CF1861">
        <w:rPr>
          <w:rFonts w:ascii="Times New Roman" w:hAnsi="Times New Roman" w:cs="Times New Roman"/>
          <w:sz w:val="24"/>
          <w:szCs w:val="24"/>
        </w:rPr>
        <w:t xml:space="preserve"> claim. This was only introduced through oral submissions.</w:t>
      </w:r>
      <w:r w:rsidR="00134FAD" w:rsidRPr="00CF1861">
        <w:rPr>
          <w:rFonts w:ascii="Times New Roman" w:hAnsi="Times New Roman" w:cs="Times New Roman"/>
          <w:sz w:val="24"/>
          <w:szCs w:val="24"/>
        </w:rPr>
        <w:t xml:space="preserve"> A dismissal is a drastic remedy which can only be done where the court has considered the merits of the matter.</w:t>
      </w:r>
      <w:r w:rsidR="00550BFB" w:rsidRPr="00CF1861">
        <w:rPr>
          <w:rFonts w:ascii="Times New Roman" w:hAnsi="Times New Roman" w:cs="Times New Roman"/>
          <w:sz w:val="24"/>
          <w:szCs w:val="24"/>
        </w:rPr>
        <w:t xml:space="preserve"> Reference is made to the case of </w:t>
      </w:r>
      <w:r w:rsidR="00550BFB" w:rsidRPr="007C65BE">
        <w:rPr>
          <w:rFonts w:ascii="Times New Roman" w:hAnsi="Times New Roman" w:cs="Times New Roman"/>
          <w:i/>
          <w:sz w:val="24"/>
          <w:szCs w:val="24"/>
        </w:rPr>
        <w:t>Nhari</w:t>
      </w:r>
      <w:r w:rsidR="00550BFB" w:rsidRPr="00CF1861">
        <w:rPr>
          <w:rFonts w:ascii="Times New Roman" w:hAnsi="Times New Roman" w:cs="Times New Roman"/>
          <w:sz w:val="24"/>
          <w:szCs w:val="24"/>
        </w:rPr>
        <w:t xml:space="preserve"> v </w:t>
      </w:r>
      <w:r w:rsidR="00550BFB" w:rsidRPr="007C65BE">
        <w:rPr>
          <w:rFonts w:ascii="Times New Roman" w:hAnsi="Times New Roman" w:cs="Times New Roman"/>
          <w:i/>
          <w:sz w:val="24"/>
          <w:szCs w:val="24"/>
        </w:rPr>
        <w:t>Mugabe</w:t>
      </w:r>
      <w:r w:rsidR="00550BFB" w:rsidRPr="00CF1861">
        <w:rPr>
          <w:rFonts w:ascii="Times New Roman" w:hAnsi="Times New Roman" w:cs="Times New Roman"/>
          <w:sz w:val="24"/>
          <w:szCs w:val="24"/>
        </w:rPr>
        <w:t xml:space="preserve"> </w:t>
      </w:r>
      <w:r w:rsidR="00550BFB" w:rsidRPr="00CF1861">
        <w:rPr>
          <w:rStyle w:val="FootnoteReference"/>
          <w:rFonts w:ascii="Times New Roman" w:hAnsi="Times New Roman" w:cs="Times New Roman"/>
          <w:sz w:val="24"/>
          <w:szCs w:val="24"/>
        </w:rPr>
        <w:footnoteReference w:id="6"/>
      </w:r>
      <w:r w:rsidR="00550BFB" w:rsidRPr="00CF1861">
        <w:rPr>
          <w:rFonts w:ascii="Times New Roman" w:hAnsi="Times New Roman" w:cs="Times New Roman"/>
          <w:sz w:val="24"/>
          <w:szCs w:val="24"/>
        </w:rPr>
        <w:t xml:space="preserve"> where the court held that:</w:t>
      </w:r>
    </w:p>
    <w:p w14:paraId="6EAB2294" w14:textId="5CB6EC94" w:rsidR="00550BFB" w:rsidRPr="007C65BE" w:rsidRDefault="00550BFB" w:rsidP="00477462">
      <w:pPr>
        <w:spacing w:after="0" w:line="240" w:lineRule="auto"/>
        <w:ind w:left="720"/>
        <w:jc w:val="both"/>
        <w:rPr>
          <w:rFonts w:ascii="Times New Roman" w:hAnsi="Times New Roman" w:cs="Times New Roman"/>
        </w:rPr>
      </w:pPr>
      <w:r w:rsidRPr="007C65BE">
        <w:rPr>
          <w:rFonts w:ascii="Times New Roman" w:hAnsi="Times New Roman" w:cs="Times New Roman"/>
        </w:rPr>
        <w:t>“It is a contradiction in terms to dismiss a matter on the twin bases that it</w:t>
      </w:r>
      <w:r w:rsidR="00203191" w:rsidRPr="007C65BE">
        <w:rPr>
          <w:rFonts w:ascii="Times New Roman" w:hAnsi="Times New Roman" w:cs="Times New Roman"/>
        </w:rPr>
        <w:t xml:space="preserve"> is</w:t>
      </w:r>
      <w:r w:rsidRPr="007C65BE">
        <w:rPr>
          <w:rFonts w:ascii="Times New Roman" w:hAnsi="Times New Roman" w:cs="Times New Roman"/>
        </w:rPr>
        <w:t xml:space="preserve"> not urgent and that the applicant has no </w:t>
      </w:r>
      <w:r w:rsidRPr="007C65BE">
        <w:rPr>
          <w:rFonts w:ascii="Times New Roman" w:hAnsi="Times New Roman" w:cs="Times New Roman"/>
          <w:i/>
        </w:rPr>
        <w:t xml:space="preserve">locus standi </w:t>
      </w:r>
      <w:r w:rsidRPr="007C65BE">
        <w:rPr>
          <w:rFonts w:ascii="Times New Roman" w:hAnsi="Times New Roman" w:cs="Times New Roman"/>
        </w:rPr>
        <w:t>for the latter basis indicates that a decision on the merits of the application has been made in which event the applicant is barred from placing the matter on the ordinary roll for determination.  The effect of the dismissal on the latter basis is that the applicant is put out of court and is deprived of his right to have the matter properly ventilated in a court application or trial.  Where, however, the matter is struck off the roll for lack of urgency, the applicant, if so advised, may place the matter on the ordinary roll for hearing.” (</w:t>
      </w:r>
      <w:proofErr w:type="gramStart"/>
      <w:r w:rsidRPr="007C65BE">
        <w:rPr>
          <w:rFonts w:ascii="Times New Roman" w:hAnsi="Times New Roman" w:cs="Times New Roman"/>
        </w:rPr>
        <w:t>at</w:t>
      </w:r>
      <w:proofErr w:type="gramEnd"/>
      <w:r w:rsidRPr="007C65BE">
        <w:rPr>
          <w:rFonts w:ascii="Times New Roman" w:hAnsi="Times New Roman" w:cs="Times New Roman"/>
        </w:rPr>
        <w:t xml:space="preserve"> pp 8 – 9 of the judgment)”</w:t>
      </w:r>
    </w:p>
    <w:p w14:paraId="1B16920C" w14:textId="77777777" w:rsidR="008B2154" w:rsidRPr="00CF1861" w:rsidRDefault="008B2154" w:rsidP="00CF1861">
      <w:pPr>
        <w:spacing w:after="0" w:line="360" w:lineRule="auto"/>
        <w:ind w:left="720"/>
        <w:jc w:val="both"/>
        <w:rPr>
          <w:rFonts w:ascii="Times New Roman" w:hAnsi="Times New Roman" w:cs="Times New Roman"/>
          <w:sz w:val="24"/>
          <w:szCs w:val="24"/>
        </w:rPr>
      </w:pPr>
    </w:p>
    <w:p w14:paraId="5E2FCA4D" w14:textId="0FE0232D" w:rsidR="00435D79" w:rsidRPr="007C65BE" w:rsidRDefault="007C65BE" w:rsidP="007C65BE">
      <w:pPr>
        <w:spacing w:line="360" w:lineRule="auto"/>
        <w:ind w:firstLine="720"/>
        <w:jc w:val="both"/>
        <w:rPr>
          <w:rFonts w:ascii="Times New Roman" w:hAnsi="Times New Roman" w:cs="Times New Roman"/>
          <w:sz w:val="24"/>
          <w:szCs w:val="24"/>
        </w:rPr>
      </w:pPr>
      <w:r w:rsidRPr="00CF1861">
        <w:rPr>
          <w:rFonts w:ascii="Times New Roman" w:hAnsi="Times New Roman" w:cs="Times New Roman"/>
          <w:sz w:val="24"/>
          <w:szCs w:val="24"/>
        </w:rPr>
        <w:lastRenderedPageBreak/>
        <w:t xml:space="preserve">In </w:t>
      </w:r>
      <w:r w:rsidRPr="007C65BE">
        <w:rPr>
          <w:rFonts w:ascii="Times New Roman" w:hAnsi="Times New Roman" w:cs="Times New Roman"/>
          <w:i/>
          <w:sz w:val="24"/>
          <w:szCs w:val="24"/>
        </w:rPr>
        <w:t>casu</w:t>
      </w:r>
      <w:r w:rsidR="008B2154" w:rsidRPr="007C65BE">
        <w:rPr>
          <w:rFonts w:ascii="Times New Roman" w:hAnsi="Times New Roman" w:cs="Times New Roman"/>
          <w:i/>
          <w:sz w:val="24"/>
          <w:szCs w:val="24"/>
        </w:rPr>
        <w:t>,</w:t>
      </w:r>
      <w:r w:rsidR="008B2154" w:rsidRPr="00CF1861">
        <w:rPr>
          <w:rFonts w:ascii="Times New Roman" w:hAnsi="Times New Roman" w:cs="Times New Roman"/>
          <w:sz w:val="24"/>
          <w:szCs w:val="24"/>
        </w:rPr>
        <w:t xml:space="preserve"> the court did not deal with the merits of the Plaintiff’s claim. The court was only invited to deal with exception. The exception does not cover the entire merits of the Plaintiff’s claim.</w:t>
      </w:r>
      <w:r w:rsidR="00A16C6C" w:rsidRPr="00CF1861">
        <w:rPr>
          <w:rFonts w:ascii="Times New Roman" w:hAnsi="Times New Roman" w:cs="Times New Roman"/>
          <w:sz w:val="24"/>
          <w:szCs w:val="24"/>
        </w:rPr>
        <w:t xml:space="preserve"> Where the exception is upheld, the </w:t>
      </w:r>
      <w:proofErr w:type="gramStart"/>
      <w:r w:rsidR="00A16C6C" w:rsidRPr="00CF1861">
        <w:rPr>
          <w:rFonts w:ascii="Times New Roman" w:hAnsi="Times New Roman" w:cs="Times New Roman"/>
          <w:sz w:val="24"/>
          <w:szCs w:val="24"/>
        </w:rPr>
        <w:t>Plaintiff’s  claim</w:t>
      </w:r>
      <w:proofErr w:type="gramEnd"/>
      <w:r w:rsidR="00A16C6C" w:rsidRPr="00CF1861">
        <w:rPr>
          <w:rFonts w:ascii="Times New Roman" w:hAnsi="Times New Roman" w:cs="Times New Roman"/>
          <w:sz w:val="24"/>
          <w:szCs w:val="24"/>
        </w:rPr>
        <w:t xml:space="preserve"> may be struck from the roll.</w:t>
      </w:r>
      <w:r w:rsidR="00D64629" w:rsidRPr="00CF1861">
        <w:rPr>
          <w:rFonts w:ascii="Times New Roman" w:hAnsi="Times New Roman" w:cs="Times New Roman"/>
          <w:sz w:val="24"/>
          <w:szCs w:val="24"/>
        </w:rPr>
        <w:t xml:space="preserve"> This will give the Plaintiff an opportunity to approach the court with rectified pleadings. </w:t>
      </w:r>
      <w:r w:rsidR="00A16C6C" w:rsidRPr="00CF1861">
        <w:rPr>
          <w:rFonts w:ascii="Times New Roman" w:hAnsi="Times New Roman" w:cs="Times New Roman"/>
          <w:sz w:val="24"/>
          <w:szCs w:val="24"/>
        </w:rPr>
        <w:t xml:space="preserve"> Where the exception does not go to the root of the matter,</w:t>
      </w:r>
      <w:r w:rsidR="00D64629" w:rsidRPr="00CF1861">
        <w:rPr>
          <w:rFonts w:ascii="Times New Roman" w:hAnsi="Times New Roman" w:cs="Times New Roman"/>
          <w:sz w:val="24"/>
          <w:szCs w:val="24"/>
        </w:rPr>
        <w:t xml:space="preserve"> the court does not have to strike the </w:t>
      </w:r>
      <w:r w:rsidR="00BC12B7" w:rsidRPr="00CF1861">
        <w:rPr>
          <w:rFonts w:ascii="Times New Roman" w:hAnsi="Times New Roman" w:cs="Times New Roman"/>
          <w:sz w:val="24"/>
          <w:szCs w:val="24"/>
        </w:rPr>
        <w:t>pleadings from the roll. The Plaintiff may, if he or she so wishes</w:t>
      </w:r>
      <w:proofErr w:type="gramStart"/>
      <w:r w:rsidR="00BC12B7" w:rsidRPr="00CF1861">
        <w:rPr>
          <w:rFonts w:ascii="Times New Roman" w:hAnsi="Times New Roman" w:cs="Times New Roman"/>
          <w:sz w:val="24"/>
          <w:szCs w:val="24"/>
        </w:rPr>
        <w:t xml:space="preserve">,  </w:t>
      </w:r>
      <w:r w:rsidR="00A16C6C" w:rsidRPr="00CF1861">
        <w:rPr>
          <w:rFonts w:ascii="Times New Roman" w:hAnsi="Times New Roman" w:cs="Times New Roman"/>
          <w:sz w:val="24"/>
          <w:szCs w:val="24"/>
        </w:rPr>
        <w:t>amend</w:t>
      </w:r>
      <w:proofErr w:type="gramEnd"/>
      <w:r w:rsidR="00A16C6C" w:rsidRPr="00CF1861">
        <w:rPr>
          <w:rFonts w:ascii="Times New Roman" w:hAnsi="Times New Roman" w:cs="Times New Roman"/>
          <w:sz w:val="24"/>
          <w:szCs w:val="24"/>
        </w:rPr>
        <w:t xml:space="preserve"> the summons and declaration after the exception has been upheld. Where the matter had not prescribed, the Plaintiff may also elect to withdraw the claim and institute a fresh claim.</w:t>
      </w:r>
      <w:r w:rsidR="00435D79" w:rsidRPr="00CF1861">
        <w:rPr>
          <w:rFonts w:ascii="Times New Roman" w:hAnsi="Times New Roman" w:cs="Times New Roman"/>
          <w:sz w:val="24"/>
          <w:szCs w:val="24"/>
        </w:rPr>
        <w:t xml:space="preserve"> In the case of </w:t>
      </w:r>
      <w:r w:rsidR="00435D79" w:rsidRPr="007C65BE">
        <w:rPr>
          <w:rFonts w:ascii="Times New Roman" w:hAnsi="Times New Roman" w:cs="Times New Roman"/>
          <w:i/>
          <w:sz w:val="24"/>
          <w:szCs w:val="24"/>
        </w:rPr>
        <w:t>China Africa Cotton Zimbabwe (Pvt)</w:t>
      </w:r>
      <w:r w:rsidR="00435D79" w:rsidRPr="00CF1861">
        <w:rPr>
          <w:rFonts w:ascii="Times New Roman" w:hAnsi="Times New Roman" w:cs="Times New Roman"/>
          <w:sz w:val="24"/>
          <w:szCs w:val="24"/>
        </w:rPr>
        <w:t xml:space="preserve"> </w:t>
      </w:r>
      <w:r w:rsidR="00435D79" w:rsidRPr="007C65BE">
        <w:rPr>
          <w:rFonts w:ascii="Times New Roman" w:hAnsi="Times New Roman" w:cs="Times New Roman"/>
          <w:i/>
          <w:sz w:val="24"/>
          <w:szCs w:val="24"/>
        </w:rPr>
        <w:t xml:space="preserve">Ltd </w:t>
      </w:r>
      <w:r w:rsidR="00435D79" w:rsidRPr="00CF1861">
        <w:rPr>
          <w:rFonts w:ascii="Times New Roman" w:hAnsi="Times New Roman" w:cs="Times New Roman"/>
          <w:sz w:val="24"/>
          <w:szCs w:val="24"/>
        </w:rPr>
        <w:t xml:space="preserve">v </w:t>
      </w:r>
      <w:r w:rsidR="00435D79" w:rsidRPr="007C65BE">
        <w:rPr>
          <w:rFonts w:ascii="Times New Roman" w:hAnsi="Times New Roman" w:cs="Times New Roman"/>
          <w:i/>
          <w:sz w:val="24"/>
          <w:szCs w:val="24"/>
        </w:rPr>
        <w:t>Quton Seed Company (Pvt) Ltd</w:t>
      </w:r>
      <w:r w:rsidR="00435D79" w:rsidRPr="00CF1861">
        <w:rPr>
          <w:rFonts w:ascii="Times New Roman" w:hAnsi="Times New Roman" w:cs="Times New Roman"/>
          <w:sz w:val="24"/>
          <w:szCs w:val="24"/>
        </w:rPr>
        <w:t xml:space="preserve">, </w:t>
      </w:r>
      <w:r w:rsidR="00435D79" w:rsidRPr="007C65BE">
        <w:rPr>
          <w:rFonts w:ascii="Times New Roman" w:hAnsi="Times New Roman" w:cs="Times New Roman"/>
          <w:smallCaps/>
          <w:sz w:val="24"/>
          <w:szCs w:val="24"/>
        </w:rPr>
        <w:t>Charewa</w:t>
      </w:r>
      <w:r w:rsidR="00435D79" w:rsidRPr="00CF1861">
        <w:rPr>
          <w:rFonts w:ascii="Times New Roman" w:hAnsi="Times New Roman" w:cs="Times New Roman"/>
          <w:sz w:val="24"/>
          <w:szCs w:val="24"/>
        </w:rPr>
        <w:t xml:space="preserve"> J held that:</w:t>
      </w:r>
    </w:p>
    <w:p w14:paraId="6A70E428" w14:textId="77777777" w:rsidR="00435D79" w:rsidRPr="007C65BE" w:rsidRDefault="00435D79" w:rsidP="00744E25">
      <w:pPr>
        <w:pStyle w:val="lrpara-a"/>
        <w:spacing w:line="240" w:lineRule="auto"/>
        <w:ind w:left="720" w:firstLine="0"/>
        <w:rPr>
          <w:szCs w:val="22"/>
          <w:lang w:val="en-ZW"/>
        </w:rPr>
      </w:pPr>
      <w:r w:rsidRPr="007C65BE">
        <w:rPr>
          <w:szCs w:val="22"/>
        </w:rPr>
        <w:t>“</w:t>
      </w:r>
      <w:r w:rsidRPr="007C65BE">
        <w:rPr>
          <w:szCs w:val="22"/>
          <w:lang w:val="en-ZW"/>
        </w:rPr>
        <w:t>It is trite that summons must disclose a cause of action otherwise it is so bad in law that it cannot be condoned and is thus expiable</w:t>
      </w:r>
      <w:r w:rsidRPr="007C65BE">
        <w:rPr>
          <w:szCs w:val="22"/>
          <w:vertAlign w:val="superscript"/>
          <w:lang w:val="en-ZW"/>
        </w:rPr>
        <w:footnoteReference w:id="7"/>
      </w:r>
      <w:r w:rsidRPr="007C65BE">
        <w:rPr>
          <w:szCs w:val="22"/>
          <w:lang w:val="en-ZW"/>
        </w:rPr>
        <w:t>. It is further trite that summons which does not disclose a cause of action is a nullity and cannot be amended.</w:t>
      </w:r>
      <w:r w:rsidRPr="007C65BE">
        <w:rPr>
          <w:szCs w:val="22"/>
          <w:vertAlign w:val="superscript"/>
          <w:lang w:val="en-ZW"/>
        </w:rPr>
        <w:footnoteReference w:id="8"/>
      </w:r>
      <w:r w:rsidRPr="007C65BE">
        <w:rPr>
          <w:szCs w:val="22"/>
          <w:lang w:val="en-ZW"/>
        </w:rPr>
        <w:t xml:space="preserve"> The only cure for such summons is to withdraw it and start afresh. </w:t>
      </w:r>
    </w:p>
    <w:p w14:paraId="07EDB9DC" w14:textId="77777777" w:rsidR="00435D79" w:rsidRPr="007C65BE" w:rsidRDefault="00435D79" w:rsidP="00744E25">
      <w:pPr>
        <w:pStyle w:val="lrpara-a"/>
        <w:spacing w:line="240" w:lineRule="auto"/>
        <w:ind w:left="720" w:firstLine="0"/>
        <w:rPr>
          <w:szCs w:val="22"/>
          <w:lang w:val="en-ZW"/>
        </w:rPr>
      </w:pPr>
      <w:r w:rsidRPr="007C65BE">
        <w:rPr>
          <w:szCs w:val="22"/>
          <w:lang w:val="en-ZW"/>
        </w:rPr>
        <w:t>In addition, the courts have also consistently held that the object of any pleading is to state in clear and concise terms the facts upon which a party relies in order for each party to come to trial well prepared to meet the case it must answer and to enable the court to adjudicate thereon. In that regard, the courts invariably address the questions which I may generally express as follows:</w:t>
      </w:r>
    </w:p>
    <w:p w14:paraId="45FFF2E8" w14:textId="77777777" w:rsidR="00435D79" w:rsidRPr="007C65BE" w:rsidRDefault="00435D79" w:rsidP="00744E25">
      <w:pPr>
        <w:pStyle w:val="lrpara-a"/>
        <w:numPr>
          <w:ilvl w:val="0"/>
          <w:numId w:val="10"/>
        </w:numPr>
        <w:spacing w:line="240" w:lineRule="auto"/>
        <w:ind w:left="1800"/>
        <w:rPr>
          <w:szCs w:val="22"/>
          <w:lang w:val="en-ZW"/>
        </w:rPr>
      </w:pPr>
      <w:r w:rsidRPr="007C65BE">
        <w:rPr>
          <w:szCs w:val="22"/>
          <w:lang w:val="en-ZW"/>
        </w:rPr>
        <w:t>Is a litigant sufficiently aware of the details of the claim?</w:t>
      </w:r>
    </w:p>
    <w:p w14:paraId="07167AC9" w14:textId="77777777" w:rsidR="00435D79" w:rsidRPr="007C65BE" w:rsidRDefault="00435D79" w:rsidP="00744E25">
      <w:pPr>
        <w:pStyle w:val="lrpara-a"/>
        <w:numPr>
          <w:ilvl w:val="0"/>
          <w:numId w:val="10"/>
        </w:numPr>
        <w:spacing w:line="240" w:lineRule="auto"/>
        <w:ind w:left="1800"/>
        <w:rPr>
          <w:szCs w:val="22"/>
          <w:lang w:val="en-ZW"/>
        </w:rPr>
      </w:pPr>
      <w:r w:rsidRPr="007C65BE">
        <w:rPr>
          <w:szCs w:val="22"/>
          <w:lang w:val="en-ZW"/>
        </w:rPr>
        <w:t>Is the legal basis of such claim adequately articulated?</w:t>
      </w:r>
    </w:p>
    <w:p w14:paraId="047135F5" w14:textId="77777777" w:rsidR="00435D79" w:rsidRPr="007C65BE" w:rsidRDefault="00435D79" w:rsidP="00744E25">
      <w:pPr>
        <w:pStyle w:val="lrpara-a"/>
        <w:numPr>
          <w:ilvl w:val="0"/>
          <w:numId w:val="10"/>
        </w:numPr>
        <w:spacing w:line="240" w:lineRule="auto"/>
        <w:ind w:left="1800"/>
        <w:rPr>
          <w:szCs w:val="22"/>
          <w:lang w:val="en-ZW"/>
        </w:rPr>
      </w:pPr>
      <w:r w:rsidRPr="007C65BE">
        <w:rPr>
          <w:szCs w:val="22"/>
          <w:lang w:val="en-ZW"/>
        </w:rPr>
        <w:t>Is the relief clear?</w:t>
      </w:r>
    </w:p>
    <w:p w14:paraId="0858F033" w14:textId="0666A86A" w:rsidR="00DB6856" w:rsidRDefault="00435D79" w:rsidP="007C65BE">
      <w:pPr>
        <w:pStyle w:val="lrpara-a"/>
        <w:spacing w:line="240" w:lineRule="auto"/>
        <w:ind w:left="720" w:firstLine="0"/>
        <w:rPr>
          <w:szCs w:val="22"/>
          <w:lang w:val="en-ZW"/>
        </w:rPr>
      </w:pPr>
      <w:r w:rsidRPr="007C65BE">
        <w:rPr>
          <w:szCs w:val="22"/>
          <w:lang w:val="en-ZW"/>
        </w:rPr>
        <w:t xml:space="preserve">In the result, where the summons does not contain sufficient facts on the details of the claim, or where the relief sought is not sufficiently clear, the courts generally allow amendments, as this does not go to the root of the matter. Where however, the legal basis of the claim is completely absent, an exception is generally upheld as without a </w:t>
      </w:r>
      <w:r w:rsidRPr="007C65BE">
        <w:rPr>
          <w:i/>
          <w:szCs w:val="22"/>
          <w:lang w:val="en-ZW"/>
        </w:rPr>
        <w:t>causa</w:t>
      </w:r>
      <w:r w:rsidRPr="007C65BE">
        <w:rPr>
          <w:szCs w:val="22"/>
          <w:lang w:val="en-ZW"/>
        </w:rPr>
        <w:t>, a claim is dead in the water</w:t>
      </w:r>
      <w:r w:rsidRPr="007C65BE">
        <w:rPr>
          <w:szCs w:val="22"/>
          <w:vertAlign w:val="superscript"/>
          <w:lang w:val="en-ZW"/>
        </w:rPr>
        <w:footnoteReference w:id="9"/>
      </w:r>
      <w:r w:rsidRPr="007C65BE">
        <w:rPr>
          <w:szCs w:val="22"/>
          <w:lang w:val="en-ZW"/>
        </w:rPr>
        <w:t xml:space="preserve">. Exceptionally, where a reading of the summons together with the declaration discloses the </w:t>
      </w:r>
      <w:r w:rsidRPr="007C65BE">
        <w:rPr>
          <w:i/>
          <w:szCs w:val="22"/>
          <w:lang w:val="en-ZW"/>
        </w:rPr>
        <w:t>causa</w:t>
      </w:r>
      <w:r w:rsidRPr="007C65BE">
        <w:rPr>
          <w:szCs w:val="22"/>
          <w:lang w:val="en-ZW"/>
        </w:rPr>
        <w:t xml:space="preserve"> sufficiently, particularly where the summons specifically states that the claim is more fully amplified in the declaration, the courts have taken the robust approach to allow amendment of the cause of action.”</w:t>
      </w:r>
    </w:p>
    <w:p w14:paraId="2B579358" w14:textId="77777777" w:rsidR="007C65BE" w:rsidRPr="007C65BE" w:rsidRDefault="007C65BE" w:rsidP="007C65BE">
      <w:pPr>
        <w:pStyle w:val="lrpara-a"/>
        <w:spacing w:line="240" w:lineRule="auto"/>
        <w:ind w:left="720" w:firstLine="0"/>
        <w:rPr>
          <w:szCs w:val="22"/>
          <w:lang w:val="en-ZW"/>
        </w:rPr>
      </w:pPr>
    </w:p>
    <w:p w14:paraId="40FC5485" w14:textId="27DDC9E7" w:rsidR="00BC12B7" w:rsidRPr="00CF1861" w:rsidRDefault="007C65BE" w:rsidP="007C65BE">
      <w:pPr>
        <w:pStyle w:val="lrpara-a"/>
        <w:spacing w:line="360" w:lineRule="auto"/>
        <w:ind w:left="0" w:firstLine="0"/>
        <w:rPr>
          <w:sz w:val="24"/>
          <w:szCs w:val="24"/>
          <w:lang w:val="en-ZW"/>
        </w:rPr>
      </w:pPr>
      <w:r>
        <w:rPr>
          <w:sz w:val="24"/>
          <w:szCs w:val="24"/>
          <w:lang w:val="en-ZW"/>
        </w:rPr>
        <w:tab/>
      </w:r>
      <w:r>
        <w:rPr>
          <w:sz w:val="24"/>
          <w:szCs w:val="24"/>
          <w:lang w:val="en-ZW"/>
        </w:rPr>
        <w:tab/>
      </w:r>
      <w:r w:rsidR="009019DE" w:rsidRPr="00CF1861">
        <w:rPr>
          <w:sz w:val="24"/>
          <w:szCs w:val="24"/>
          <w:lang w:val="en-ZW"/>
        </w:rPr>
        <w:t xml:space="preserve">In my view, </w:t>
      </w:r>
      <w:r w:rsidR="006D5901" w:rsidRPr="00CF1861">
        <w:rPr>
          <w:sz w:val="24"/>
          <w:szCs w:val="24"/>
          <w:lang w:val="en-ZW"/>
        </w:rPr>
        <w:t>the grounds</w:t>
      </w:r>
      <w:r w:rsidR="009019DE" w:rsidRPr="00CF1861">
        <w:rPr>
          <w:sz w:val="24"/>
          <w:szCs w:val="24"/>
          <w:lang w:val="en-ZW"/>
        </w:rPr>
        <w:t xml:space="preserve"> for exception which I have upheld are issues which may be cured by appropriate amendments. </w:t>
      </w:r>
      <w:r w:rsidR="006D5901" w:rsidRPr="00CF1861">
        <w:rPr>
          <w:sz w:val="24"/>
          <w:szCs w:val="24"/>
          <w:lang w:val="en-ZW"/>
        </w:rPr>
        <w:t>Striking the</w:t>
      </w:r>
      <w:r w:rsidR="009019DE" w:rsidRPr="00CF1861">
        <w:rPr>
          <w:sz w:val="24"/>
          <w:szCs w:val="24"/>
          <w:lang w:val="en-ZW"/>
        </w:rPr>
        <w:t xml:space="preserve"> Plaintiff’s claim</w:t>
      </w:r>
      <w:r w:rsidR="00E24A48" w:rsidRPr="00CF1861">
        <w:rPr>
          <w:sz w:val="24"/>
          <w:szCs w:val="24"/>
          <w:lang w:val="en-ZW"/>
        </w:rPr>
        <w:t xml:space="preserve"> </w:t>
      </w:r>
      <w:r w:rsidR="00BC12B7" w:rsidRPr="00CF1861">
        <w:rPr>
          <w:sz w:val="24"/>
          <w:szCs w:val="24"/>
          <w:lang w:val="en-ZW"/>
        </w:rPr>
        <w:t xml:space="preserve">from the roll </w:t>
      </w:r>
      <w:r w:rsidR="00E24A48" w:rsidRPr="00CF1861">
        <w:rPr>
          <w:sz w:val="24"/>
          <w:szCs w:val="24"/>
          <w:lang w:val="en-ZW"/>
        </w:rPr>
        <w:t xml:space="preserve">is </w:t>
      </w:r>
      <w:r w:rsidR="00BC12B7" w:rsidRPr="00CF1861">
        <w:rPr>
          <w:sz w:val="24"/>
          <w:szCs w:val="24"/>
          <w:lang w:val="en-ZW"/>
        </w:rPr>
        <w:t xml:space="preserve">a </w:t>
      </w:r>
      <w:r w:rsidR="00E24A48" w:rsidRPr="00CF1861">
        <w:rPr>
          <w:sz w:val="24"/>
          <w:szCs w:val="24"/>
          <w:lang w:val="en-ZW"/>
        </w:rPr>
        <w:t>drastic remedy</w:t>
      </w:r>
      <w:r w:rsidR="00BC12B7" w:rsidRPr="00CF1861">
        <w:rPr>
          <w:sz w:val="24"/>
          <w:szCs w:val="24"/>
          <w:lang w:val="en-ZW"/>
        </w:rPr>
        <w:t xml:space="preserve"> which is not appropriate in the circumstances</w:t>
      </w:r>
      <w:r w:rsidR="00E24A48" w:rsidRPr="00CF1861">
        <w:rPr>
          <w:sz w:val="24"/>
          <w:szCs w:val="24"/>
          <w:lang w:val="en-ZW"/>
        </w:rPr>
        <w:t xml:space="preserve">. </w:t>
      </w:r>
    </w:p>
    <w:p w14:paraId="3D5A41FA" w14:textId="0C16CDEA" w:rsidR="00DB6856" w:rsidRPr="00CF1861" w:rsidRDefault="007C65BE" w:rsidP="00744E25">
      <w:pPr>
        <w:pStyle w:val="lrpara-a"/>
        <w:spacing w:line="360" w:lineRule="auto"/>
        <w:ind w:left="0" w:firstLine="0"/>
        <w:rPr>
          <w:sz w:val="24"/>
          <w:szCs w:val="24"/>
          <w:lang w:val="en-ZW"/>
        </w:rPr>
      </w:pPr>
      <w:r>
        <w:rPr>
          <w:sz w:val="24"/>
          <w:szCs w:val="24"/>
          <w:lang w:val="en-ZW"/>
        </w:rPr>
        <w:lastRenderedPageBreak/>
        <w:tab/>
      </w:r>
      <w:r>
        <w:rPr>
          <w:sz w:val="24"/>
          <w:szCs w:val="24"/>
          <w:lang w:val="en-ZW"/>
        </w:rPr>
        <w:tab/>
      </w:r>
      <w:r w:rsidR="00E24A48" w:rsidRPr="00CF1861">
        <w:rPr>
          <w:sz w:val="24"/>
          <w:szCs w:val="24"/>
          <w:lang w:val="en-ZW"/>
        </w:rPr>
        <w:t xml:space="preserve">Mr. Magogo submitted that the issues raised through exception may be addressed </w:t>
      </w:r>
      <w:r w:rsidR="006D5901" w:rsidRPr="00CF1861">
        <w:rPr>
          <w:sz w:val="24"/>
          <w:szCs w:val="24"/>
          <w:lang w:val="en-ZW"/>
        </w:rPr>
        <w:t>through request</w:t>
      </w:r>
      <w:r w:rsidR="00E24A48" w:rsidRPr="00CF1861">
        <w:rPr>
          <w:sz w:val="24"/>
          <w:szCs w:val="24"/>
          <w:lang w:val="en-ZW"/>
        </w:rPr>
        <w:t xml:space="preserve"> for further particulars, a procedure outlined in Rule 42(1</w:t>
      </w:r>
      <w:proofErr w:type="gramStart"/>
      <w:r w:rsidR="00E24A48" w:rsidRPr="00CF1861">
        <w:rPr>
          <w:sz w:val="24"/>
          <w:szCs w:val="24"/>
          <w:lang w:val="en-ZW"/>
        </w:rPr>
        <w:t>)(</w:t>
      </w:r>
      <w:proofErr w:type="gramEnd"/>
      <w:r w:rsidR="00E24A48" w:rsidRPr="00CF1861">
        <w:rPr>
          <w:sz w:val="24"/>
          <w:szCs w:val="24"/>
          <w:lang w:val="en-ZW"/>
        </w:rPr>
        <w:t>d).</w:t>
      </w:r>
      <w:r w:rsidR="00496277" w:rsidRPr="00CF1861">
        <w:rPr>
          <w:sz w:val="24"/>
          <w:szCs w:val="24"/>
          <w:lang w:val="en-ZW"/>
        </w:rPr>
        <w:t xml:space="preserve"> In my view, the issues which are subject of the Defendants’ complaint are </w:t>
      </w:r>
      <w:r w:rsidR="00496277" w:rsidRPr="00C07B35">
        <w:rPr>
          <w:sz w:val="24"/>
          <w:szCs w:val="24"/>
        </w:rPr>
        <w:t>excipiable</w:t>
      </w:r>
      <w:r w:rsidR="00496277" w:rsidRPr="00CF1861">
        <w:rPr>
          <w:sz w:val="24"/>
          <w:szCs w:val="24"/>
          <w:lang w:val="en-ZW"/>
        </w:rPr>
        <w:t xml:space="preserve"> issues.</w:t>
      </w:r>
      <w:r w:rsidR="008D15DA">
        <w:rPr>
          <w:sz w:val="24"/>
          <w:szCs w:val="24"/>
          <w:lang w:val="en-ZW"/>
        </w:rPr>
        <w:t xml:space="preserve"> The Defendants will be prejudiced if the issues highlighted in this judgment are not rectified. The Plaintiff’s cause of action lacks sufficient particularity in many respects.  </w:t>
      </w:r>
      <w:r w:rsidR="00DB0CB7" w:rsidRPr="00CF1861">
        <w:rPr>
          <w:sz w:val="24"/>
          <w:szCs w:val="24"/>
          <w:lang w:val="en-ZW"/>
        </w:rPr>
        <w:t xml:space="preserve"> On this basis, the Defendants’ exception ought to be partially </w:t>
      </w:r>
      <w:r w:rsidR="006D5901" w:rsidRPr="00CF1861">
        <w:rPr>
          <w:sz w:val="24"/>
          <w:szCs w:val="24"/>
          <w:lang w:val="en-ZW"/>
        </w:rPr>
        <w:t>upheld to</w:t>
      </w:r>
      <w:r w:rsidR="00FE44D3" w:rsidRPr="00CF1861">
        <w:rPr>
          <w:sz w:val="24"/>
          <w:szCs w:val="24"/>
          <w:lang w:val="en-ZW"/>
        </w:rPr>
        <w:t xml:space="preserve"> the extent specified in this judgment</w:t>
      </w:r>
      <w:r w:rsidR="00DB0CB7" w:rsidRPr="00CF1861">
        <w:rPr>
          <w:sz w:val="24"/>
          <w:szCs w:val="24"/>
          <w:lang w:val="en-ZW"/>
        </w:rPr>
        <w:t>.</w:t>
      </w:r>
    </w:p>
    <w:p w14:paraId="081BE053" w14:textId="77777777" w:rsidR="0037310B" w:rsidRPr="00CF1861" w:rsidRDefault="0037310B" w:rsidP="00CF1861">
      <w:pPr>
        <w:pStyle w:val="lrpara-a"/>
        <w:spacing w:line="360" w:lineRule="auto"/>
        <w:rPr>
          <w:sz w:val="24"/>
          <w:szCs w:val="24"/>
          <w:lang w:val="en-ZW"/>
        </w:rPr>
      </w:pPr>
    </w:p>
    <w:p w14:paraId="773CB07B" w14:textId="689E22CF" w:rsidR="00FB4AD9" w:rsidRPr="00CF1861" w:rsidRDefault="007C65BE" w:rsidP="007C65BE">
      <w:pPr>
        <w:pStyle w:val="lrpara-a"/>
        <w:spacing w:line="360" w:lineRule="auto"/>
        <w:ind w:left="0" w:firstLine="0"/>
        <w:rPr>
          <w:sz w:val="24"/>
          <w:szCs w:val="24"/>
          <w:lang w:val="en-ZW"/>
        </w:rPr>
      </w:pPr>
      <w:r>
        <w:rPr>
          <w:sz w:val="24"/>
          <w:szCs w:val="24"/>
          <w:lang w:val="en-ZW"/>
        </w:rPr>
        <w:tab/>
      </w:r>
      <w:r>
        <w:rPr>
          <w:sz w:val="24"/>
          <w:szCs w:val="24"/>
          <w:lang w:val="en-ZW"/>
        </w:rPr>
        <w:tab/>
      </w:r>
      <w:r w:rsidR="0037310B" w:rsidRPr="00CF1861">
        <w:rPr>
          <w:sz w:val="24"/>
          <w:szCs w:val="24"/>
          <w:lang w:val="en-ZW"/>
        </w:rPr>
        <w:t>On the question of costs, costs ordinarily follow the outcome. The Plaintiff was warned in advance and ignored the warning. For this reason, the Plaintiff must bear the consequence.</w:t>
      </w:r>
      <w:r w:rsidR="00FB4AD9" w:rsidRPr="00CF1861">
        <w:rPr>
          <w:sz w:val="24"/>
          <w:szCs w:val="24"/>
          <w:lang w:val="en-ZW"/>
        </w:rPr>
        <w:t xml:space="preserve"> In the circumstances, it is ordered as follows:</w:t>
      </w:r>
    </w:p>
    <w:p w14:paraId="5BBDA535" w14:textId="7A19DD93" w:rsidR="00FB4AD9" w:rsidRPr="00CF1861" w:rsidRDefault="00FB4AD9" w:rsidP="00CF1861">
      <w:pPr>
        <w:pStyle w:val="lrpara-a"/>
        <w:numPr>
          <w:ilvl w:val="0"/>
          <w:numId w:val="11"/>
        </w:numPr>
        <w:spacing w:line="360" w:lineRule="auto"/>
        <w:rPr>
          <w:sz w:val="24"/>
          <w:szCs w:val="24"/>
          <w:lang w:val="en-ZW"/>
        </w:rPr>
      </w:pPr>
      <w:r w:rsidRPr="00CF1861">
        <w:rPr>
          <w:sz w:val="24"/>
          <w:szCs w:val="24"/>
          <w:lang w:val="en-ZW"/>
        </w:rPr>
        <w:t xml:space="preserve">The </w:t>
      </w:r>
      <w:r w:rsidR="00BC12B7" w:rsidRPr="00CF1861">
        <w:rPr>
          <w:sz w:val="24"/>
          <w:szCs w:val="24"/>
          <w:lang w:val="en-ZW"/>
        </w:rPr>
        <w:t xml:space="preserve">  </w:t>
      </w:r>
      <w:r w:rsidR="00A51C9F">
        <w:rPr>
          <w:sz w:val="24"/>
          <w:szCs w:val="24"/>
          <w:lang w:val="en-ZW"/>
        </w:rPr>
        <w:t>first</w:t>
      </w:r>
      <w:r w:rsidR="00BC12B7" w:rsidRPr="00CF1861">
        <w:rPr>
          <w:sz w:val="24"/>
          <w:szCs w:val="24"/>
          <w:lang w:val="en-ZW"/>
        </w:rPr>
        <w:t>-</w:t>
      </w:r>
      <w:r w:rsidR="00A51C9F">
        <w:rPr>
          <w:sz w:val="24"/>
          <w:szCs w:val="24"/>
          <w:lang w:val="en-ZW"/>
        </w:rPr>
        <w:t>fourth</w:t>
      </w:r>
      <w:r w:rsidR="00BC12B7" w:rsidRPr="00CF1861">
        <w:rPr>
          <w:sz w:val="24"/>
          <w:szCs w:val="24"/>
          <w:lang w:val="en-ZW"/>
        </w:rPr>
        <w:t xml:space="preserve"> Defendants’ grounds for </w:t>
      </w:r>
      <w:r w:rsidRPr="00CF1861">
        <w:rPr>
          <w:sz w:val="24"/>
          <w:szCs w:val="24"/>
          <w:lang w:val="en-ZW"/>
        </w:rPr>
        <w:t xml:space="preserve">exception be and </w:t>
      </w:r>
      <w:r w:rsidR="00BC12B7" w:rsidRPr="00CF1861">
        <w:rPr>
          <w:sz w:val="24"/>
          <w:szCs w:val="24"/>
          <w:lang w:val="en-ZW"/>
        </w:rPr>
        <w:t xml:space="preserve">are </w:t>
      </w:r>
      <w:r w:rsidRPr="00CF1861">
        <w:rPr>
          <w:sz w:val="24"/>
          <w:szCs w:val="24"/>
          <w:lang w:val="en-ZW"/>
        </w:rPr>
        <w:t>hereby partially upheld</w:t>
      </w:r>
      <w:r w:rsidR="00BC12B7" w:rsidRPr="00CF1861">
        <w:rPr>
          <w:sz w:val="24"/>
          <w:szCs w:val="24"/>
          <w:lang w:val="en-ZW"/>
        </w:rPr>
        <w:t xml:space="preserve"> as highlighted in this judgment</w:t>
      </w:r>
      <w:r w:rsidRPr="00CF1861">
        <w:rPr>
          <w:sz w:val="24"/>
          <w:szCs w:val="24"/>
          <w:lang w:val="en-ZW"/>
        </w:rPr>
        <w:t>.</w:t>
      </w:r>
    </w:p>
    <w:p w14:paraId="5DDEFC48" w14:textId="36C35055" w:rsidR="00FB4AD9" w:rsidRPr="00CF1861" w:rsidRDefault="00FB4AD9" w:rsidP="00CF1861">
      <w:pPr>
        <w:pStyle w:val="lrpara-a"/>
        <w:numPr>
          <w:ilvl w:val="0"/>
          <w:numId w:val="11"/>
        </w:numPr>
        <w:spacing w:line="360" w:lineRule="auto"/>
        <w:rPr>
          <w:sz w:val="24"/>
          <w:szCs w:val="24"/>
          <w:lang w:val="en-ZW"/>
        </w:rPr>
      </w:pPr>
      <w:r w:rsidRPr="00CF1861">
        <w:rPr>
          <w:sz w:val="24"/>
          <w:szCs w:val="24"/>
          <w:lang w:val="en-ZW"/>
        </w:rPr>
        <w:t xml:space="preserve">The Plaintiff’s </w:t>
      </w:r>
      <w:proofErr w:type="gramStart"/>
      <w:r w:rsidRPr="00CF1861">
        <w:rPr>
          <w:sz w:val="24"/>
          <w:szCs w:val="24"/>
          <w:lang w:val="en-ZW"/>
        </w:rPr>
        <w:t>be</w:t>
      </w:r>
      <w:proofErr w:type="gramEnd"/>
      <w:r w:rsidRPr="00CF1861">
        <w:rPr>
          <w:sz w:val="24"/>
          <w:szCs w:val="24"/>
          <w:lang w:val="en-ZW"/>
        </w:rPr>
        <w:t xml:space="preserve"> and is hereby ordered to pay </w:t>
      </w:r>
      <w:r w:rsidR="00A51C9F">
        <w:rPr>
          <w:sz w:val="24"/>
          <w:szCs w:val="24"/>
          <w:lang w:val="en-ZW"/>
        </w:rPr>
        <w:t>first</w:t>
      </w:r>
      <w:r w:rsidRPr="00CF1861">
        <w:rPr>
          <w:sz w:val="24"/>
          <w:szCs w:val="24"/>
          <w:lang w:val="en-ZW"/>
        </w:rPr>
        <w:t>-</w:t>
      </w:r>
      <w:r w:rsidR="00A51C9F">
        <w:rPr>
          <w:sz w:val="24"/>
          <w:szCs w:val="24"/>
          <w:lang w:val="en-ZW"/>
        </w:rPr>
        <w:t>fourth</w:t>
      </w:r>
      <w:r w:rsidRPr="00CF1861">
        <w:rPr>
          <w:sz w:val="24"/>
          <w:szCs w:val="24"/>
          <w:lang w:val="en-ZW"/>
        </w:rPr>
        <w:t xml:space="preserve"> Defendants’ costs of suit.</w:t>
      </w:r>
    </w:p>
    <w:p w14:paraId="5E96E0F0" w14:textId="77777777" w:rsidR="007C65BE" w:rsidRDefault="007C65BE" w:rsidP="00CF1861">
      <w:pPr>
        <w:spacing w:after="0" w:line="360" w:lineRule="auto"/>
        <w:ind w:left="720"/>
        <w:jc w:val="both"/>
        <w:rPr>
          <w:rFonts w:ascii="Times New Roman" w:hAnsi="Times New Roman" w:cs="Times New Roman"/>
          <w:sz w:val="24"/>
          <w:szCs w:val="24"/>
        </w:rPr>
      </w:pPr>
    </w:p>
    <w:p w14:paraId="3896D9D0" w14:textId="77777777" w:rsidR="007C65BE" w:rsidRDefault="007C65BE" w:rsidP="00CF1861">
      <w:pPr>
        <w:spacing w:after="0" w:line="360" w:lineRule="auto"/>
        <w:ind w:left="720"/>
        <w:jc w:val="both"/>
        <w:rPr>
          <w:rFonts w:ascii="Times New Roman" w:hAnsi="Times New Roman" w:cs="Times New Roman"/>
          <w:sz w:val="24"/>
          <w:szCs w:val="24"/>
        </w:rPr>
      </w:pPr>
    </w:p>
    <w:p w14:paraId="36C1E08E" w14:textId="01691D54" w:rsidR="003510FB" w:rsidRPr="00CF1861" w:rsidRDefault="00A16C6C" w:rsidP="00CF1861">
      <w:pPr>
        <w:spacing w:after="0" w:line="360" w:lineRule="auto"/>
        <w:ind w:left="720"/>
        <w:jc w:val="both"/>
        <w:rPr>
          <w:rFonts w:ascii="Times New Roman" w:hAnsi="Times New Roman" w:cs="Times New Roman"/>
          <w:sz w:val="24"/>
          <w:szCs w:val="24"/>
        </w:rPr>
      </w:pPr>
      <w:r w:rsidRPr="00CF1861">
        <w:rPr>
          <w:rFonts w:ascii="Times New Roman" w:hAnsi="Times New Roman" w:cs="Times New Roman"/>
          <w:sz w:val="24"/>
          <w:szCs w:val="24"/>
        </w:rPr>
        <w:t xml:space="preserve"> </w:t>
      </w:r>
      <w:r w:rsidR="00CB5021" w:rsidRPr="00CF1861">
        <w:rPr>
          <w:rFonts w:ascii="Times New Roman" w:hAnsi="Times New Roman" w:cs="Times New Roman"/>
          <w:sz w:val="24"/>
          <w:szCs w:val="24"/>
        </w:rPr>
        <w:tab/>
      </w:r>
      <w:r w:rsidR="00853070" w:rsidRPr="00CF1861">
        <w:rPr>
          <w:rFonts w:ascii="Times New Roman" w:hAnsi="Times New Roman" w:cs="Times New Roman"/>
          <w:sz w:val="24"/>
          <w:szCs w:val="24"/>
        </w:rPr>
        <w:t xml:space="preserve"> </w:t>
      </w:r>
      <w:r w:rsidR="00B56164" w:rsidRPr="00CF1861">
        <w:rPr>
          <w:rFonts w:ascii="Times New Roman" w:hAnsi="Times New Roman" w:cs="Times New Roman"/>
          <w:sz w:val="24"/>
          <w:szCs w:val="24"/>
        </w:rPr>
        <w:t xml:space="preserve"> </w:t>
      </w:r>
      <w:r w:rsidR="00601D9E" w:rsidRPr="00CF1861">
        <w:rPr>
          <w:rFonts w:ascii="Times New Roman" w:hAnsi="Times New Roman" w:cs="Times New Roman"/>
          <w:sz w:val="24"/>
          <w:szCs w:val="24"/>
        </w:rPr>
        <w:t xml:space="preserve"> </w:t>
      </w:r>
    </w:p>
    <w:p w14:paraId="37E45E80" w14:textId="10592D6E" w:rsidR="00FB4AD9" w:rsidRPr="007C65BE" w:rsidRDefault="007C65BE" w:rsidP="00CF1861">
      <w:pPr>
        <w:spacing w:line="360" w:lineRule="auto"/>
        <w:jc w:val="both"/>
        <w:rPr>
          <w:rFonts w:ascii="Times New Roman" w:eastAsia="Arial" w:hAnsi="Times New Roman" w:cs="Times New Roman"/>
          <w:b/>
          <w:bCs/>
          <w:iCs/>
          <w:smallCaps/>
          <w:sz w:val="24"/>
          <w:szCs w:val="24"/>
        </w:rPr>
      </w:pPr>
      <w:r w:rsidRPr="007C65BE">
        <w:rPr>
          <w:rStyle w:val="Bodytext2"/>
          <w:rFonts w:ascii="Times New Roman" w:hAnsi="Times New Roman" w:cs="Times New Roman"/>
          <w:b/>
          <w:bCs/>
          <w:iCs/>
          <w:smallCaps/>
          <w:sz w:val="24"/>
          <w:szCs w:val="24"/>
        </w:rPr>
        <w:t>Deme J …………</w:t>
      </w:r>
      <w:r w:rsidR="008647FC">
        <w:rPr>
          <w:rStyle w:val="Bodytext2"/>
          <w:rFonts w:ascii="Times New Roman" w:hAnsi="Times New Roman" w:cs="Times New Roman"/>
          <w:b/>
          <w:bCs/>
          <w:iCs/>
          <w:smallCaps/>
          <w:sz w:val="24"/>
          <w:szCs w:val="24"/>
        </w:rPr>
        <w:t>………………………</w:t>
      </w:r>
      <w:r w:rsidRPr="007C65BE">
        <w:rPr>
          <w:rFonts w:ascii="Times New Roman" w:hAnsi="Times New Roman" w:cs="Times New Roman"/>
          <w:smallCaps/>
          <w:sz w:val="24"/>
          <w:szCs w:val="24"/>
        </w:rPr>
        <w:t xml:space="preserve"> </w:t>
      </w:r>
    </w:p>
    <w:p w14:paraId="4F0A18E9" w14:textId="1DC0EA52" w:rsidR="00FB4AD9" w:rsidRPr="00CF1861" w:rsidRDefault="00FB4AD9" w:rsidP="008647FC">
      <w:pPr>
        <w:spacing w:after="0" w:line="240" w:lineRule="auto"/>
        <w:jc w:val="both"/>
        <w:rPr>
          <w:rFonts w:ascii="Times New Roman" w:hAnsi="Times New Roman" w:cs="Times New Roman"/>
          <w:sz w:val="24"/>
          <w:szCs w:val="24"/>
        </w:rPr>
      </w:pPr>
      <w:r w:rsidRPr="00CF1861">
        <w:rPr>
          <w:rFonts w:ascii="Times New Roman" w:hAnsi="Times New Roman" w:cs="Times New Roman"/>
          <w:i/>
          <w:iCs/>
          <w:sz w:val="24"/>
          <w:szCs w:val="24"/>
        </w:rPr>
        <w:t>Maposa Mahlangu Attorneys</w:t>
      </w:r>
      <w:r w:rsidRPr="00CF1861">
        <w:rPr>
          <w:rFonts w:ascii="Times New Roman" w:hAnsi="Times New Roman" w:cs="Times New Roman"/>
          <w:sz w:val="24"/>
          <w:szCs w:val="24"/>
        </w:rPr>
        <w:t xml:space="preserve"> Plaintiff</w:t>
      </w:r>
      <w:r w:rsidR="00BC12B7" w:rsidRPr="00CF1861">
        <w:rPr>
          <w:rFonts w:ascii="Times New Roman" w:hAnsi="Times New Roman" w:cs="Times New Roman"/>
          <w:sz w:val="24"/>
          <w:szCs w:val="24"/>
        </w:rPr>
        <w:t>’s</w:t>
      </w:r>
      <w:r w:rsidRPr="00CF1861">
        <w:rPr>
          <w:rFonts w:ascii="Times New Roman" w:hAnsi="Times New Roman" w:cs="Times New Roman"/>
          <w:sz w:val="24"/>
          <w:szCs w:val="24"/>
        </w:rPr>
        <w:t xml:space="preserve"> Legal Practitioners.</w:t>
      </w:r>
    </w:p>
    <w:p w14:paraId="516A7644" w14:textId="1E47935E" w:rsidR="00FB4AD9" w:rsidRPr="00CF1861" w:rsidRDefault="00FB4AD9" w:rsidP="008647FC">
      <w:pPr>
        <w:spacing w:after="0" w:line="240" w:lineRule="auto"/>
        <w:jc w:val="both"/>
        <w:rPr>
          <w:rFonts w:ascii="Times New Roman" w:hAnsi="Times New Roman" w:cs="Times New Roman"/>
          <w:sz w:val="24"/>
          <w:szCs w:val="24"/>
        </w:rPr>
      </w:pPr>
      <w:proofErr w:type="gramStart"/>
      <w:r w:rsidRPr="00CF1861">
        <w:rPr>
          <w:rFonts w:ascii="Times New Roman" w:hAnsi="Times New Roman" w:cs="Times New Roman"/>
          <w:i/>
          <w:iCs/>
          <w:sz w:val="24"/>
          <w:szCs w:val="24"/>
        </w:rPr>
        <w:t xml:space="preserve">Mtetwa &amp; Nyambirai </w:t>
      </w:r>
      <w:r w:rsidR="00A51C9F">
        <w:rPr>
          <w:rFonts w:ascii="Times New Roman" w:hAnsi="Times New Roman" w:cs="Times New Roman"/>
          <w:sz w:val="24"/>
          <w:szCs w:val="24"/>
        </w:rPr>
        <w:t>first</w:t>
      </w:r>
      <w:r w:rsidRPr="00CF1861">
        <w:rPr>
          <w:rFonts w:ascii="Times New Roman" w:hAnsi="Times New Roman" w:cs="Times New Roman"/>
          <w:sz w:val="24"/>
          <w:szCs w:val="24"/>
        </w:rPr>
        <w:t xml:space="preserve"> -</w:t>
      </w:r>
      <w:r w:rsidR="00A51C9F">
        <w:rPr>
          <w:rFonts w:ascii="Times New Roman" w:hAnsi="Times New Roman" w:cs="Times New Roman"/>
          <w:sz w:val="24"/>
          <w:szCs w:val="24"/>
        </w:rPr>
        <w:t>fourth</w:t>
      </w:r>
      <w:r w:rsidRPr="00CF1861">
        <w:rPr>
          <w:rFonts w:ascii="Times New Roman" w:hAnsi="Times New Roman" w:cs="Times New Roman"/>
          <w:sz w:val="24"/>
          <w:szCs w:val="24"/>
        </w:rPr>
        <w:t xml:space="preserve"> Defendant</w:t>
      </w:r>
      <w:r w:rsidR="00BC12B7" w:rsidRPr="00CF1861">
        <w:rPr>
          <w:rFonts w:ascii="Times New Roman" w:hAnsi="Times New Roman" w:cs="Times New Roman"/>
          <w:sz w:val="24"/>
          <w:szCs w:val="24"/>
        </w:rPr>
        <w:t>s’</w:t>
      </w:r>
      <w:r w:rsidRPr="00CF1861">
        <w:rPr>
          <w:rFonts w:ascii="Times New Roman" w:hAnsi="Times New Roman" w:cs="Times New Roman"/>
          <w:sz w:val="24"/>
          <w:szCs w:val="24"/>
        </w:rPr>
        <w:t xml:space="preserve"> Legal Practitioners</w:t>
      </w:r>
      <w:r w:rsidR="00BC12B7" w:rsidRPr="00CF1861">
        <w:rPr>
          <w:rFonts w:ascii="Times New Roman" w:hAnsi="Times New Roman" w:cs="Times New Roman"/>
          <w:sz w:val="24"/>
          <w:szCs w:val="24"/>
        </w:rPr>
        <w:t>.</w:t>
      </w:r>
      <w:proofErr w:type="gramEnd"/>
    </w:p>
    <w:p w14:paraId="7C47DD73" w14:textId="77777777" w:rsidR="00FB4AD9" w:rsidRDefault="00FB4AD9" w:rsidP="00FB4AD9">
      <w:pPr>
        <w:spacing w:line="360" w:lineRule="auto"/>
        <w:jc w:val="both"/>
        <w:rPr>
          <w:rFonts w:ascii="Times New Roman" w:hAnsi="Times New Roman" w:cs="Times New Roman"/>
          <w:sz w:val="24"/>
          <w:szCs w:val="24"/>
        </w:rPr>
      </w:pPr>
    </w:p>
    <w:p w14:paraId="3B514582" w14:textId="77777777" w:rsidR="00FB4AD9" w:rsidRPr="00950931" w:rsidRDefault="00FB4AD9" w:rsidP="00950931">
      <w:pPr>
        <w:spacing w:line="360" w:lineRule="auto"/>
        <w:jc w:val="both"/>
        <w:rPr>
          <w:rFonts w:ascii="Times New Roman" w:hAnsi="Times New Roman" w:cs="Times New Roman"/>
          <w:sz w:val="24"/>
          <w:szCs w:val="24"/>
        </w:rPr>
      </w:pPr>
    </w:p>
    <w:sectPr w:rsidR="00FB4AD9" w:rsidRPr="0095093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E11F5" w14:textId="77777777" w:rsidR="00C30211" w:rsidRDefault="00C30211" w:rsidP="007239D7">
      <w:pPr>
        <w:spacing w:after="0" w:line="240" w:lineRule="auto"/>
      </w:pPr>
      <w:r>
        <w:separator/>
      </w:r>
    </w:p>
  </w:endnote>
  <w:endnote w:type="continuationSeparator" w:id="0">
    <w:p w14:paraId="36A3D3E9" w14:textId="77777777" w:rsidR="00C30211" w:rsidRDefault="00C30211" w:rsidP="00723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152E8E" w14:textId="77777777" w:rsidR="00C30211" w:rsidRDefault="00C30211" w:rsidP="007239D7">
      <w:pPr>
        <w:spacing w:after="0" w:line="240" w:lineRule="auto"/>
      </w:pPr>
      <w:r>
        <w:separator/>
      </w:r>
    </w:p>
  </w:footnote>
  <w:footnote w:type="continuationSeparator" w:id="0">
    <w:p w14:paraId="5A9886E8" w14:textId="77777777" w:rsidR="00C30211" w:rsidRDefault="00C30211" w:rsidP="007239D7">
      <w:pPr>
        <w:spacing w:after="0" w:line="240" w:lineRule="auto"/>
      </w:pPr>
      <w:r>
        <w:continuationSeparator/>
      </w:r>
    </w:p>
  </w:footnote>
  <w:footnote w:id="1">
    <w:p w14:paraId="1877666F" w14:textId="24BCCFBF" w:rsidR="00AB2E6B" w:rsidRDefault="00AB2E6B">
      <w:pPr>
        <w:pStyle w:val="FootnoteText"/>
      </w:pPr>
      <w:r>
        <w:rPr>
          <w:rStyle w:val="FootnoteReference"/>
        </w:rPr>
        <w:footnoteRef/>
      </w:r>
      <w:r>
        <w:t xml:space="preserve"> </w:t>
      </w:r>
      <w:r w:rsidRPr="00455A09">
        <w:rPr>
          <w:rFonts w:ascii="Times New Roman" w:hAnsi="Times New Roman" w:cs="Times New Roman"/>
          <w:sz w:val="24"/>
          <w:szCs w:val="24"/>
        </w:rPr>
        <w:t>1992 (2) ZLR 254 at D – E</w:t>
      </w:r>
    </w:p>
  </w:footnote>
  <w:footnote w:id="2">
    <w:p w14:paraId="11B023E5" w14:textId="5E0140A0" w:rsidR="007239D7" w:rsidRDefault="007239D7">
      <w:pPr>
        <w:pStyle w:val="FootnoteText"/>
      </w:pPr>
      <w:r>
        <w:rPr>
          <w:rStyle w:val="FootnoteReference"/>
        </w:rPr>
        <w:footnoteRef/>
      </w:r>
      <w:r>
        <w:t xml:space="preserve"> </w:t>
      </w:r>
      <w:proofErr w:type="gramStart"/>
      <w:r>
        <w:t>HH487/18.</w:t>
      </w:r>
      <w:proofErr w:type="gramEnd"/>
    </w:p>
  </w:footnote>
  <w:footnote w:id="3">
    <w:p w14:paraId="319C0736" w14:textId="77777777" w:rsidR="0022368B" w:rsidRPr="00F2795A" w:rsidRDefault="0022368B" w:rsidP="0022368B">
      <w:pPr>
        <w:pStyle w:val="FootnoteText"/>
        <w:rPr>
          <w:lang w:val="en-GB"/>
        </w:rPr>
      </w:pPr>
      <w:r>
        <w:rPr>
          <w:rStyle w:val="FootnoteReference"/>
        </w:rPr>
        <w:footnoteRef/>
      </w:r>
      <w:r>
        <w:t xml:space="preserve"> </w:t>
      </w:r>
      <w:proofErr w:type="gramStart"/>
      <w:r w:rsidRPr="00F2795A">
        <w:t>1995 (1) ZLR 65 (S) at p 72E</w:t>
      </w:r>
      <w:r>
        <w:t>.</w:t>
      </w:r>
      <w:proofErr w:type="gramEnd"/>
    </w:p>
  </w:footnote>
  <w:footnote w:id="4">
    <w:p w14:paraId="717A137B" w14:textId="18DED725" w:rsidR="00C4264C" w:rsidRDefault="00C4264C">
      <w:pPr>
        <w:pStyle w:val="FootnoteText"/>
      </w:pPr>
      <w:r>
        <w:rPr>
          <w:rStyle w:val="FootnoteReference"/>
        </w:rPr>
        <w:footnoteRef/>
      </w:r>
      <w:r>
        <w:t xml:space="preserve"> </w:t>
      </w:r>
      <w:proofErr w:type="gramStart"/>
      <w:r>
        <w:t>SC5/18.</w:t>
      </w:r>
      <w:proofErr w:type="gramEnd"/>
    </w:p>
  </w:footnote>
  <w:footnote w:id="5">
    <w:p w14:paraId="1CC65EFB" w14:textId="3EBAE2E1" w:rsidR="0048513A" w:rsidRDefault="0048513A">
      <w:pPr>
        <w:pStyle w:val="FootnoteText"/>
      </w:pPr>
      <w:r>
        <w:rPr>
          <w:rStyle w:val="FootnoteReference"/>
        </w:rPr>
        <w:footnoteRef/>
      </w:r>
      <w:r>
        <w:t xml:space="preserve"> </w:t>
      </w:r>
      <w:proofErr w:type="gramStart"/>
      <w:r>
        <w:t>SC56/24.</w:t>
      </w:r>
      <w:proofErr w:type="gramEnd"/>
    </w:p>
  </w:footnote>
  <w:footnote w:id="6">
    <w:p w14:paraId="4AC080F5" w14:textId="5036488F" w:rsidR="00550BFB" w:rsidRDefault="00550BFB">
      <w:pPr>
        <w:pStyle w:val="FootnoteText"/>
      </w:pPr>
      <w:r>
        <w:rPr>
          <w:rStyle w:val="FootnoteReference"/>
        </w:rPr>
        <w:footnoteRef/>
      </w:r>
      <w:r>
        <w:t xml:space="preserve"> </w:t>
      </w:r>
      <w:proofErr w:type="gramStart"/>
      <w:r>
        <w:t>SC161/20.</w:t>
      </w:r>
      <w:proofErr w:type="gramEnd"/>
      <w:r>
        <w:t xml:space="preserve"> </w:t>
      </w:r>
    </w:p>
  </w:footnote>
  <w:footnote w:id="7">
    <w:p w14:paraId="06263870" w14:textId="77777777" w:rsidR="00435D79" w:rsidRDefault="00435D79" w:rsidP="00435D79">
      <w:pPr>
        <w:pStyle w:val="FootnoteText"/>
        <w:rPr>
          <w:rFonts w:ascii="Arial" w:hAnsi="Arial" w:cs="Arial"/>
        </w:rPr>
      </w:pPr>
      <w:r>
        <w:rPr>
          <w:rStyle w:val="FootnoteReference"/>
          <w:rFonts w:ascii="Arial" w:hAnsi="Arial"/>
        </w:rPr>
        <w:footnoteRef/>
      </w:r>
      <w:r>
        <w:t xml:space="preserve"> </w:t>
      </w:r>
      <w:r>
        <w:rPr>
          <w:i/>
        </w:rPr>
        <w:t>Matanhire v BP &amp; Shell Marketing Services (Pvt) Ltd</w:t>
      </w:r>
      <w:r>
        <w:t xml:space="preserve"> 2004 (2) ZLR 147 (S)</w:t>
      </w:r>
    </w:p>
  </w:footnote>
  <w:footnote w:id="8">
    <w:p w14:paraId="034FC7A7" w14:textId="77777777" w:rsidR="00435D79" w:rsidRDefault="00435D79" w:rsidP="00435D79">
      <w:pPr>
        <w:pStyle w:val="FootnoteText"/>
      </w:pPr>
      <w:r>
        <w:rPr>
          <w:rStyle w:val="FootnoteReference"/>
          <w:rFonts w:ascii="Arial" w:hAnsi="Arial"/>
        </w:rPr>
        <w:footnoteRef/>
      </w:r>
      <w:r>
        <w:t xml:space="preserve"> See also</w:t>
      </w:r>
      <w:r>
        <w:rPr>
          <w:i/>
        </w:rPr>
        <w:t xml:space="preserve"> Business Equipment Corp v Baines Imaging Group</w:t>
      </w:r>
      <w:r>
        <w:t xml:space="preserve"> 2002 (2) ZLR 354 (S).</w:t>
      </w:r>
    </w:p>
  </w:footnote>
  <w:footnote w:id="9">
    <w:p w14:paraId="26AB1687" w14:textId="77777777" w:rsidR="00435D79" w:rsidRDefault="00435D79" w:rsidP="00435D79">
      <w:pPr>
        <w:pStyle w:val="FootnoteText"/>
      </w:pPr>
      <w:r>
        <w:rPr>
          <w:rStyle w:val="FootnoteReference"/>
          <w:rFonts w:ascii="Arial" w:hAnsi="Arial"/>
        </w:rPr>
        <w:footnoteRef/>
      </w:r>
      <w:r>
        <w:t xml:space="preserve"> See </w:t>
      </w:r>
      <w:r>
        <w:rPr>
          <w:i/>
        </w:rPr>
        <w:t>Muchakata v Netherburn Mine</w:t>
      </w:r>
      <w:r>
        <w:t xml:space="preserve"> 1996 (1) ZLR 153(S). See also </w:t>
      </w:r>
      <w:r>
        <w:rPr>
          <w:i/>
        </w:rPr>
        <w:t>Taruona v Zvarevadza &amp; Ors</w:t>
      </w:r>
      <w:r>
        <w:t xml:space="preserve"> HH-87-12 and </w:t>
      </w:r>
      <w:r>
        <w:rPr>
          <w:i/>
        </w:rPr>
        <w:t>Tobacco Processors (Pvt) Ltd v Bak Storage (Pvt) Ltd &amp; Ors</w:t>
      </w:r>
      <w:r>
        <w:t xml:space="preserve"> HH-49-12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342546"/>
      <w:docPartObj>
        <w:docPartGallery w:val="Page Numbers (Top of Page)"/>
        <w:docPartUnique/>
      </w:docPartObj>
    </w:sdtPr>
    <w:sdtEndPr>
      <w:rPr>
        <w:noProof/>
      </w:rPr>
    </w:sdtEndPr>
    <w:sdtContent>
      <w:p w14:paraId="5701B947" w14:textId="54E5BABF" w:rsidR="00A51C9F" w:rsidRPr="00A51C9F" w:rsidRDefault="00A51C9F" w:rsidP="00A51C9F">
        <w:pPr>
          <w:pStyle w:val="NoSpacing"/>
          <w:jc w:val="right"/>
        </w:pPr>
        <w:r w:rsidRPr="00A51C9F">
          <w:fldChar w:fldCharType="begin"/>
        </w:r>
        <w:r w:rsidRPr="00A51C9F">
          <w:instrText xml:space="preserve"> PAGE   \* MERGEFORMAT </w:instrText>
        </w:r>
        <w:r w:rsidRPr="00A51C9F">
          <w:fldChar w:fldCharType="separate"/>
        </w:r>
        <w:r w:rsidR="002300B5">
          <w:rPr>
            <w:noProof/>
          </w:rPr>
          <w:t>1</w:t>
        </w:r>
        <w:r w:rsidRPr="00A51C9F">
          <w:rPr>
            <w:noProof/>
          </w:rPr>
          <w:fldChar w:fldCharType="end"/>
        </w:r>
      </w:p>
    </w:sdtContent>
  </w:sdt>
  <w:p w14:paraId="63B6A190" w14:textId="7A16490A" w:rsidR="00A51C9F" w:rsidRPr="00A51C9F" w:rsidRDefault="00A51C9F" w:rsidP="00A51C9F">
    <w:pPr>
      <w:pStyle w:val="NoSpacing"/>
      <w:jc w:val="right"/>
      <w:rPr>
        <w:rFonts w:ascii="Times New Roman" w:hAnsi="Times New Roman" w:cs="Times New Roman"/>
      </w:rPr>
    </w:pPr>
    <w:r w:rsidRPr="00A51C9F">
      <w:rPr>
        <w:rFonts w:ascii="Times New Roman" w:hAnsi="Times New Roman" w:cs="Times New Roman"/>
      </w:rPr>
      <w:t>HH</w:t>
    </w:r>
    <w:r w:rsidR="008647FC">
      <w:rPr>
        <w:rFonts w:ascii="Times New Roman" w:hAnsi="Times New Roman" w:cs="Times New Roman"/>
      </w:rPr>
      <w:t xml:space="preserve"> 421-26</w:t>
    </w:r>
  </w:p>
  <w:p w14:paraId="70610453" w14:textId="77777777" w:rsidR="00A51C9F" w:rsidRPr="00A51C9F" w:rsidRDefault="00A51C9F" w:rsidP="00A51C9F">
    <w:pPr>
      <w:pStyle w:val="NoSpacing"/>
      <w:jc w:val="right"/>
      <w:rPr>
        <w:rFonts w:ascii="Times New Roman" w:hAnsi="Times New Roman" w:cs="Times New Roman"/>
      </w:rPr>
    </w:pPr>
    <w:r w:rsidRPr="00A51C9F">
      <w:rPr>
        <w:rFonts w:ascii="Times New Roman" w:hAnsi="Times New Roman" w:cs="Times New Roman"/>
      </w:rPr>
      <w:t>HCH6427/25</w:t>
    </w:r>
  </w:p>
  <w:p w14:paraId="2873492C" w14:textId="77777777" w:rsidR="00A51C9F" w:rsidRPr="00A51C9F" w:rsidRDefault="00A51C9F" w:rsidP="00A51C9F">
    <w:pPr>
      <w:pStyle w:val="NoSpacing"/>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26F1E"/>
    <w:multiLevelType w:val="hybridMultilevel"/>
    <w:tmpl w:val="1E78276C"/>
    <w:lvl w:ilvl="0" w:tplc="D5B2A3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5E247B"/>
    <w:multiLevelType w:val="hybridMultilevel"/>
    <w:tmpl w:val="54BC2E46"/>
    <w:lvl w:ilvl="0" w:tplc="0276D350">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0CD5760F"/>
    <w:multiLevelType w:val="hybridMultilevel"/>
    <w:tmpl w:val="E62A9D5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C09EF"/>
    <w:multiLevelType w:val="hybridMultilevel"/>
    <w:tmpl w:val="C98EC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AB5868"/>
    <w:multiLevelType w:val="hybridMultilevel"/>
    <w:tmpl w:val="140EAB1C"/>
    <w:lvl w:ilvl="0" w:tplc="4AD066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C51D11"/>
    <w:multiLevelType w:val="hybridMultilevel"/>
    <w:tmpl w:val="A59A748E"/>
    <w:lvl w:ilvl="0" w:tplc="30090017">
      <w:start w:val="1"/>
      <w:numFmt w:val="lowerLetter"/>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18757BA2"/>
    <w:multiLevelType w:val="hybridMultilevel"/>
    <w:tmpl w:val="8E5E329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1A9155D3"/>
    <w:multiLevelType w:val="hybridMultilevel"/>
    <w:tmpl w:val="7CB83F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6D594F"/>
    <w:multiLevelType w:val="multilevel"/>
    <w:tmpl w:val="C9820952"/>
    <w:lvl w:ilvl="0">
      <w:start w:val="1"/>
      <w:numFmt w:val="decimal"/>
      <w:lvlText w:val="%1."/>
      <w:lvlJc w:val="left"/>
      <w:pPr>
        <w:ind w:left="720" w:hanging="360"/>
      </w:p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9">
    <w:nsid w:val="274F3531"/>
    <w:multiLevelType w:val="hybridMultilevel"/>
    <w:tmpl w:val="BF04737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28FA2CBF"/>
    <w:multiLevelType w:val="hybridMultilevel"/>
    <w:tmpl w:val="9954A316"/>
    <w:lvl w:ilvl="0" w:tplc="30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293F0E"/>
    <w:multiLevelType w:val="hybridMultilevel"/>
    <w:tmpl w:val="84287F8E"/>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nsid w:val="3C990176"/>
    <w:multiLevelType w:val="hybridMultilevel"/>
    <w:tmpl w:val="3FF057A2"/>
    <w:lvl w:ilvl="0" w:tplc="73D64D1A">
      <w:start w:val="1"/>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nsid w:val="43183753"/>
    <w:multiLevelType w:val="hybridMultilevel"/>
    <w:tmpl w:val="A59A6E50"/>
    <w:lvl w:ilvl="0" w:tplc="729AF10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458C46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144773E"/>
    <w:multiLevelType w:val="hybridMultilevel"/>
    <w:tmpl w:val="179ABA52"/>
    <w:lvl w:ilvl="0" w:tplc="B3BE1F0A">
      <w:start w:val="1"/>
      <w:numFmt w:val="decimal"/>
      <w:lvlText w:val="%1."/>
      <w:lvlJc w:val="left"/>
      <w:pPr>
        <w:ind w:left="1080" w:hanging="360"/>
      </w:p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start w:val="1"/>
      <w:numFmt w:val="decimal"/>
      <w:lvlText w:val="%4."/>
      <w:lvlJc w:val="left"/>
      <w:pPr>
        <w:ind w:left="3240" w:hanging="360"/>
      </w:pPr>
    </w:lvl>
    <w:lvl w:ilvl="4" w:tplc="30090019">
      <w:start w:val="1"/>
      <w:numFmt w:val="lowerLetter"/>
      <w:lvlText w:val="%5."/>
      <w:lvlJc w:val="left"/>
      <w:pPr>
        <w:ind w:left="3960" w:hanging="360"/>
      </w:pPr>
    </w:lvl>
    <w:lvl w:ilvl="5" w:tplc="3009001B">
      <w:start w:val="1"/>
      <w:numFmt w:val="lowerRoman"/>
      <w:lvlText w:val="%6."/>
      <w:lvlJc w:val="right"/>
      <w:pPr>
        <w:ind w:left="4680" w:hanging="180"/>
      </w:pPr>
    </w:lvl>
    <w:lvl w:ilvl="6" w:tplc="3009000F">
      <w:start w:val="1"/>
      <w:numFmt w:val="decimal"/>
      <w:lvlText w:val="%7."/>
      <w:lvlJc w:val="left"/>
      <w:pPr>
        <w:ind w:left="5400" w:hanging="360"/>
      </w:pPr>
    </w:lvl>
    <w:lvl w:ilvl="7" w:tplc="30090019">
      <w:start w:val="1"/>
      <w:numFmt w:val="lowerLetter"/>
      <w:lvlText w:val="%8."/>
      <w:lvlJc w:val="left"/>
      <w:pPr>
        <w:ind w:left="6120" w:hanging="360"/>
      </w:pPr>
    </w:lvl>
    <w:lvl w:ilvl="8" w:tplc="3009001B">
      <w:start w:val="1"/>
      <w:numFmt w:val="lowerRoman"/>
      <w:lvlText w:val="%9."/>
      <w:lvlJc w:val="right"/>
      <w:pPr>
        <w:ind w:left="6840" w:hanging="180"/>
      </w:pPr>
    </w:lvl>
  </w:abstractNum>
  <w:abstractNum w:abstractNumId="16">
    <w:nsid w:val="55D229FA"/>
    <w:multiLevelType w:val="hybridMultilevel"/>
    <w:tmpl w:val="4EC096F0"/>
    <w:lvl w:ilvl="0" w:tplc="04090017">
      <w:start w:val="1"/>
      <w:numFmt w:val="lowerLetter"/>
      <w:lvlText w:val="%1)"/>
      <w:lvlJc w:val="left"/>
      <w:pPr>
        <w:ind w:left="1350" w:hanging="360"/>
      </w:pPr>
    </w:lvl>
    <w:lvl w:ilvl="1" w:tplc="E5D6F88A">
      <w:start w:val="1"/>
      <w:numFmt w:val="lowerRoman"/>
      <w:lvlText w:val="(%2)"/>
      <w:lvlJc w:val="left"/>
      <w:pPr>
        <w:ind w:left="1620" w:hanging="720"/>
      </w:pPr>
      <w:rPr>
        <w:rFonts w:hint="default"/>
      </w:rPr>
    </w:lvl>
    <w:lvl w:ilvl="2" w:tplc="2500DDFE">
      <w:start w:val="1"/>
      <w:numFmt w:val="lowerLetter"/>
      <w:lvlText w:val="(%3)"/>
      <w:lvlJc w:val="left"/>
      <w:pPr>
        <w:ind w:left="90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AD912E6"/>
    <w:multiLevelType w:val="hybridMultilevel"/>
    <w:tmpl w:val="AD9CC12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BE57C9"/>
    <w:multiLevelType w:val="hybridMultilevel"/>
    <w:tmpl w:val="4434FED2"/>
    <w:lvl w:ilvl="0" w:tplc="B4A25188">
      <w:start w:val="1"/>
      <w:numFmt w:val="lowerLetter"/>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B61470"/>
    <w:multiLevelType w:val="hybridMultilevel"/>
    <w:tmpl w:val="66D0BB24"/>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nsid w:val="70A83449"/>
    <w:multiLevelType w:val="hybridMultilevel"/>
    <w:tmpl w:val="3622421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nsid w:val="742176D0"/>
    <w:multiLevelType w:val="hybridMultilevel"/>
    <w:tmpl w:val="7E02A80E"/>
    <w:lvl w:ilvl="0" w:tplc="0B52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603EBC"/>
    <w:multiLevelType w:val="hybridMultilevel"/>
    <w:tmpl w:val="CFC09B20"/>
    <w:lvl w:ilvl="0" w:tplc="30090017">
      <w:start w:val="1"/>
      <w:numFmt w:val="lowerLetter"/>
      <w:lvlText w:val="%1)"/>
      <w:lvlJc w:val="left"/>
      <w:pPr>
        <w:ind w:left="1380" w:hanging="360"/>
      </w:pPr>
    </w:lvl>
    <w:lvl w:ilvl="1" w:tplc="30090019" w:tentative="1">
      <w:start w:val="1"/>
      <w:numFmt w:val="lowerLetter"/>
      <w:lvlText w:val="%2."/>
      <w:lvlJc w:val="left"/>
      <w:pPr>
        <w:ind w:left="2100" w:hanging="360"/>
      </w:pPr>
    </w:lvl>
    <w:lvl w:ilvl="2" w:tplc="3009001B" w:tentative="1">
      <w:start w:val="1"/>
      <w:numFmt w:val="lowerRoman"/>
      <w:lvlText w:val="%3."/>
      <w:lvlJc w:val="right"/>
      <w:pPr>
        <w:ind w:left="2820" w:hanging="180"/>
      </w:pPr>
    </w:lvl>
    <w:lvl w:ilvl="3" w:tplc="3009000F" w:tentative="1">
      <w:start w:val="1"/>
      <w:numFmt w:val="decimal"/>
      <w:lvlText w:val="%4."/>
      <w:lvlJc w:val="left"/>
      <w:pPr>
        <w:ind w:left="3540" w:hanging="360"/>
      </w:pPr>
    </w:lvl>
    <w:lvl w:ilvl="4" w:tplc="30090019" w:tentative="1">
      <w:start w:val="1"/>
      <w:numFmt w:val="lowerLetter"/>
      <w:lvlText w:val="%5."/>
      <w:lvlJc w:val="left"/>
      <w:pPr>
        <w:ind w:left="4260" w:hanging="360"/>
      </w:pPr>
    </w:lvl>
    <w:lvl w:ilvl="5" w:tplc="3009001B" w:tentative="1">
      <w:start w:val="1"/>
      <w:numFmt w:val="lowerRoman"/>
      <w:lvlText w:val="%6."/>
      <w:lvlJc w:val="right"/>
      <w:pPr>
        <w:ind w:left="4980" w:hanging="180"/>
      </w:pPr>
    </w:lvl>
    <w:lvl w:ilvl="6" w:tplc="3009000F" w:tentative="1">
      <w:start w:val="1"/>
      <w:numFmt w:val="decimal"/>
      <w:lvlText w:val="%7."/>
      <w:lvlJc w:val="left"/>
      <w:pPr>
        <w:ind w:left="5700" w:hanging="360"/>
      </w:pPr>
    </w:lvl>
    <w:lvl w:ilvl="7" w:tplc="30090019" w:tentative="1">
      <w:start w:val="1"/>
      <w:numFmt w:val="lowerLetter"/>
      <w:lvlText w:val="%8."/>
      <w:lvlJc w:val="left"/>
      <w:pPr>
        <w:ind w:left="6420" w:hanging="360"/>
      </w:pPr>
    </w:lvl>
    <w:lvl w:ilvl="8" w:tplc="3009001B" w:tentative="1">
      <w:start w:val="1"/>
      <w:numFmt w:val="lowerRoman"/>
      <w:lvlText w:val="%9."/>
      <w:lvlJc w:val="right"/>
      <w:pPr>
        <w:ind w:left="7140" w:hanging="180"/>
      </w:pPr>
    </w:lvl>
  </w:abstractNum>
  <w:abstractNum w:abstractNumId="23">
    <w:nsid w:val="7A8629C5"/>
    <w:multiLevelType w:val="hybridMultilevel"/>
    <w:tmpl w:val="A6D0F3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22"/>
  </w:num>
  <w:num w:numId="4">
    <w:abstractNumId w:val="6"/>
  </w:num>
  <w:num w:numId="5">
    <w:abstractNumId w:val="19"/>
  </w:num>
  <w:num w:numId="6">
    <w:abstractNumId w:val="20"/>
  </w:num>
  <w:num w:numId="7">
    <w:abstractNumId w:val="9"/>
  </w:num>
  <w:num w:numId="8">
    <w:abstractNumId w:val="5"/>
  </w:num>
  <w:num w:numId="9">
    <w:abstractNumId w:val="1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1"/>
  </w:num>
  <w:num w:numId="13">
    <w:abstractNumId w:val="18"/>
  </w:num>
  <w:num w:numId="14">
    <w:abstractNumId w:val="16"/>
  </w:num>
  <w:num w:numId="15">
    <w:abstractNumId w:val="4"/>
  </w:num>
  <w:num w:numId="16">
    <w:abstractNumId w:val="14"/>
  </w:num>
  <w:num w:numId="17">
    <w:abstractNumId w:val="0"/>
  </w:num>
  <w:num w:numId="18">
    <w:abstractNumId w:val="13"/>
  </w:num>
  <w:num w:numId="19">
    <w:abstractNumId w:val="10"/>
  </w:num>
  <w:num w:numId="20">
    <w:abstractNumId w:val="12"/>
  </w:num>
  <w:num w:numId="21">
    <w:abstractNumId w:val="7"/>
  </w:num>
  <w:num w:numId="22">
    <w:abstractNumId w:val="21"/>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CAD"/>
    <w:rsid w:val="0001479D"/>
    <w:rsid w:val="000220F1"/>
    <w:rsid w:val="00022C24"/>
    <w:rsid w:val="00023440"/>
    <w:rsid w:val="00032533"/>
    <w:rsid w:val="000374C8"/>
    <w:rsid w:val="0004633F"/>
    <w:rsid w:val="000544A7"/>
    <w:rsid w:val="00082B93"/>
    <w:rsid w:val="00083354"/>
    <w:rsid w:val="00084716"/>
    <w:rsid w:val="00095A2A"/>
    <w:rsid w:val="00097374"/>
    <w:rsid w:val="000B4285"/>
    <w:rsid w:val="000B4FF1"/>
    <w:rsid w:val="000D68E1"/>
    <w:rsid w:val="000F50C2"/>
    <w:rsid w:val="00107B8E"/>
    <w:rsid w:val="00116B2E"/>
    <w:rsid w:val="00134FAD"/>
    <w:rsid w:val="00135946"/>
    <w:rsid w:val="00136936"/>
    <w:rsid w:val="001564A2"/>
    <w:rsid w:val="00160270"/>
    <w:rsid w:val="00167FA5"/>
    <w:rsid w:val="001743B5"/>
    <w:rsid w:val="00182E50"/>
    <w:rsid w:val="0018689C"/>
    <w:rsid w:val="001963EC"/>
    <w:rsid w:val="00196840"/>
    <w:rsid w:val="0019728E"/>
    <w:rsid w:val="001A000C"/>
    <w:rsid w:val="001A7B20"/>
    <w:rsid w:val="001C64A6"/>
    <w:rsid w:val="001C6CB7"/>
    <w:rsid w:val="001F2EE2"/>
    <w:rsid w:val="001F3DAC"/>
    <w:rsid w:val="001F4EA6"/>
    <w:rsid w:val="002008D8"/>
    <w:rsid w:val="00201144"/>
    <w:rsid w:val="00203191"/>
    <w:rsid w:val="00213B00"/>
    <w:rsid w:val="00217477"/>
    <w:rsid w:val="0022368B"/>
    <w:rsid w:val="002300B5"/>
    <w:rsid w:val="0023555E"/>
    <w:rsid w:val="0024185B"/>
    <w:rsid w:val="0024552A"/>
    <w:rsid w:val="0025444F"/>
    <w:rsid w:val="00255E6C"/>
    <w:rsid w:val="0026651C"/>
    <w:rsid w:val="00272F96"/>
    <w:rsid w:val="00287A51"/>
    <w:rsid w:val="00296167"/>
    <w:rsid w:val="002B5614"/>
    <w:rsid w:val="002C0770"/>
    <w:rsid w:val="002C1434"/>
    <w:rsid w:val="002D205E"/>
    <w:rsid w:val="002D20A4"/>
    <w:rsid w:val="002E240A"/>
    <w:rsid w:val="002E2B7F"/>
    <w:rsid w:val="002E41E9"/>
    <w:rsid w:val="002E6503"/>
    <w:rsid w:val="002F078E"/>
    <w:rsid w:val="002F37C4"/>
    <w:rsid w:val="002F6891"/>
    <w:rsid w:val="002F698C"/>
    <w:rsid w:val="0031751F"/>
    <w:rsid w:val="0032017C"/>
    <w:rsid w:val="00333AEA"/>
    <w:rsid w:val="003374E4"/>
    <w:rsid w:val="003440EB"/>
    <w:rsid w:val="003510FB"/>
    <w:rsid w:val="003602AD"/>
    <w:rsid w:val="00363603"/>
    <w:rsid w:val="0037310B"/>
    <w:rsid w:val="003753A1"/>
    <w:rsid w:val="00385B74"/>
    <w:rsid w:val="00385E19"/>
    <w:rsid w:val="00391004"/>
    <w:rsid w:val="00393147"/>
    <w:rsid w:val="003B0139"/>
    <w:rsid w:val="003C297F"/>
    <w:rsid w:val="003D79B3"/>
    <w:rsid w:val="003E429A"/>
    <w:rsid w:val="003E42BF"/>
    <w:rsid w:val="004011E0"/>
    <w:rsid w:val="0041096C"/>
    <w:rsid w:val="00413177"/>
    <w:rsid w:val="00414AD6"/>
    <w:rsid w:val="004200F4"/>
    <w:rsid w:val="004243A2"/>
    <w:rsid w:val="00427D08"/>
    <w:rsid w:val="0043235A"/>
    <w:rsid w:val="00435659"/>
    <w:rsid w:val="00435D79"/>
    <w:rsid w:val="00435FB3"/>
    <w:rsid w:val="004547AE"/>
    <w:rsid w:val="004602FE"/>
    <w:rsid w:val="00463885"/>
    <w:rsid w:val="00467948"/>
    <w:rsid w:val="00477462"/>
    <w:rsid w:val="0048513A"/>
    <w:rsid w:val="0048674C"/>
    <w:rsid w:val="004906D2"/>
    <w:rsid w:val="00496277"/>
    <w:rsid w:val="004A5B8B"/>
    <w:rsid w:val="004A764E"/>
    <w:rsid w:val="004B64F5"/>
    <w:rsid w:val="004C0457"/>
    <w:rsid w:val="004C7AE3"/>
    <w:rsid w:val="004D4F36"/>
    <w:rsid w:val="004E2C3E"/>
    <w:rsid w:val="004F2AFC"/>
    <w:rsid w:val="004F33DB"/>
    <w:rsid w:val="004F70BC"/>
    <w:rsid w:val="005141AE"/>
    <w:rsid w:val="00522186"/>
    <w:rsid w:val="00527B64"/>
    <w:rsid w:val="00530E3D"/>
    <w:rsid w:val="00533A65"/>
    <w:rsid w:val="00541A82"/>
    <w:rsid w:val="00547761"/>
    <w:rsid w:val="0055035B"/>
    <w:rsid w:val="00550BFB"/>
    <w:rsid w:val="00554CBC"/>
    <w:rsid w:val="00556942"/>
    <w:rsid w:val="00562F09"/>
    <w:rsid w:val="0058518F"/>
    <w:rsid w:val="005957E8"/>
    <w:rsid w:val="005A3B79"/>
    <w:rsid w:val="005B593C"/>
    <w:rsid w:val="005C06D6"/>
    <w:rsid w:val="005C1BD4"/>
    <w:rsid w:val="005C7042"/>
    <w:rsid w:val="005D2AD9"/>
    <w:rsid w:val="005D3438"/>
    <w:rsid w:val="005E69B0"/>
    <w:rsid w:val="00601D9E"/>
    <w:rsid w:val="006047C1"/>
    <w:rsid w:val="0060730B"/>
    <w:rsid w:val="006257B6"/>
    <w:rsid w:val="006260D6"/>
    <w:rsid w:val="00627F21"/>
    <w:rsid w:val="006324E1"/>
    <w:rsid w:val="0063541E"/>
    <w:rsid w:val="00642B5F"/>
    <w:rsid w:val="0064783E"/>
    <w:rsid w:val="00655120"/>
    <w:rsid w:val="00656776"/>
    <w:rsid w:val="00665238"/>
    <w:rsid w:val="00681482"/>
    <w:rsid w:val="006924FD"/>
    <w:rsid w:val="00692F12"/>
    <w:rsid w:val="006A0CF6"/>
    <w:rsid w:val="006A1477"/>
    <w:rsid w:val="006A28EC"/>
    <w:rsid w:val="006B11BB"/>
    <w:rsid w:val="006C046D"/>
    <w:rsid w:val="006C643C"/>
    <w:rsid w:val="006C74BD"/>
    <w:rsid w:val="006D0EA0"/>
    <w:rsid w:val="006D0FE5"/>
    <w:rsid w:val="006D2D93"/>
    <w:rsid w:val="006D494F"/>
    <w:rsid w:val="006D5901"/>
    <w:rsid w:val="00707C87"/>
    <w:rsid w:val="00713751"/>
    <w:rsid w:val="00714342"/>
    <w:rsid w:val="007239D7"/>
    <w:rsid w:val="0072665E"/>
    <w:rsid w:val="007313C0"/>
    <w:rsid w:val="00744E25"/>
    <w:rsid w:val="0075560D"/>
    <w:rsid w:val="00770314"/>
    <w:rsid w:val="00770E19"/>
    <w:rsid w:val="0078121A"/>
    <w:rsid w:val="00783507"/>
    <w:rsid w:val="00784AF2"/>
    <w:rsid w:val="00793CAA"/>
    <w:rsid w:val="007A2AAE"/>
    <w:rsid w:val="007A5031"/>
    <w:rsid w:val="007B1E33"/>
    <w:rsid w:val="007C65BE"/>
    <w:rsid w:val="007E49AF"/>
    <w:rsid w:val="007E60B8"/>
    <w:rsid w:val="007E7782"/>
    <w:rsid w:val="007F2DBB"/>
    <w:rsid w:val="007F48B1"/>
    <w:rsid w:val="00813852"/>
    <w:rsid w:val="00820074"/>
    <w:rsid w:val="00821A0F"/>
    <w:rsid w:val="008229F7"/>
    <w:rsid w:val="00840E0C"/>
    <w:rsid w:val="008425B9"/>
    <w:rsid w:val="008477E7"/>
    <w:rsid w:val="00853070"/>
    <w:rsid w:val="008626AC"/>
    <w:rsid w:val="008647FC"/>
    <w:rsid w:val="00867676"/>
    <w:rsid w:val="00881547"/>
    <w:rsid w:val="00882C95"/>
    <w:rsid w:val="00885754"/>
    <w:rsid w:val="00896A15"/>
    <w:rsid w:val="00896DF7"/>
    <w:rsid w:val="008A4687"/>
    <w:rsid w:val="008B2154"/>
    <w:rsid w:val="008D15DA"/>
    <w:rsid w:val="008E115D"/>
    <w:rsid w:val="008E3872"/>
    <w:rsid w:val="008E6D82"/>
    <w:rsid w:val="008F1EF4"/>
    <w:rsid w:val="008F2DC7"/>
    <w:rsid w:val="008F4CAD"/>
    <w:rsid w:val="009019DE"/>
    <w:rsid w:val="00912FDA"/>
    <w:rsid w:val="00915D87"/>
    <w:rsid w:val="00925B6C"/>
    <w:rsid w:val="00932539"/>
    <w:rsid w:val="00950778"/>
    <w:rsid w:val="00950931"/>
    <w:rsid w:val="0097148A"/>
    <w:rsid w:val="00981782"/>
    <w:rsid w:val="00985D5C"/>
    <w:rsid w:val="00986785"/>
    <w:rsid w:val="00986872"/>
    <w:rsid w:val="009A19E8"/>
    <w:rsid w:val="009A20D8"/>
    <w:rsid w:val="009A673F"/>
    <w:rsid w:val="009A7A66"/>
    <w:rsid w:val="009A7AFB"/>
    <w:rsid w:val="009C0C6D"/>
    <w:rsid w:val="009C1599"/>
    <w:rsid w:val="009C77F2"/>
    <w:rsid w:val="009E0AAA"/>
    <w:rsid w:val="009E7C55"/>
    <w:rsid w:val="00A023D9"/>
    <w:rsid w:val="00A0673D"/>
    <w:rsid w:val="00A16C6C"/>
    <w:rsid w:val="00A232F8"/>
    <w:rsid w:val="00A364C3"/>
    <w:rsid w:val="00A44B23"/>
    <w:rsid w:val="00A51C9F"/>
    <w:rsid w:val="00A545F4"/>
    <w:rsid w:val="00A60715"/>
    <w:rsid w:val="00A61378"/>
    <w:rsid w:val="00A6601D"/>
    <w:rsid w:val="00A737DD"/>
    <w:rsid w:val="00A73A33"/>
    <w:rsid w:val="00A775B4"/>
    <w:rsid w:val="00A836B2"/>
    <w:rsid w:val="00A85118"/>
    <w:rsid w:val="00A85256"/>
    <w:rsid w:val="00A91DBD"/>
    <w:rsid w:val="00A9250F"/>
    <w:rsid w:val="00A92874"/>
    <w:rsid w:val="00A96045"/>
    <w:rsid w:val="00AA496B"/>
    <w:rsid w:val="00AB2E6B"/>
    <w:rsid w:val="00AC059C"/>
    <w:rsid w:val="00AD1BC4"/>
    <w:rsid w:val="00AD5A16"/>
    <w:rsid w:val="00AE6D50"/>
    <w:rsid w:val="00AF206C"/>
    <w:rsid w:val="00AF6951"/>
    <w:rsid w:val="00B2134F"/>
    <w:rsid w:val="00B3301C"/>
    <w:rsid w:val="00B442BF"/>
    <w:rsid w:val="00B5066C"/>
    <w:rsid w:val="00B52978"/>
    <w:rsid w:val="00B5571F"/>
    <w:rsid w:val="00B56164"/>
    <w:rsid w:val="00B571D1"/>
    <w:rsid w:val="00B836AE"/>
    <w:rsid w:val="00B84D3D"/>
    <w:rsid w:val="00B90CD0"/>
    <w:rsid w:val="00B91D9D"/>
    <w:rsid w:val="00B95D8C"/>
    <w:rsid w:val="00B96CDD"/>
    <w:rsid w:val="00BA2986"/>
    <w:rsid w:val="00BA3D33"/>
    <w:rsid w:val="00BA5E03"/>
    <w:rsid w:val="00BC12B7"/>
    <w:rsid w:val="00BC66C8"/>
    <w:rsid w:val="00BE2685"/>
    <w:rsid w:val="00BE30FA"/>
    <w:rsid w:val="00BE6824"/>
    <w:rsid w:val="00BF0CDD"/>
    <w:rsid w:val="00BF33F1"/>
    <w:rsid w:val="00C01CA8"/>
    <w:rsid w:val="00C07B35"/>
    <w:rsid w:val="00C10F0C"/>
    <w:rsid w:val="00C167F8"/>
    <w:rsid w:val="00C30211"/>
    <w:rsid w:val="00C33FEA"/>
    <w:rsid w:val="00C36C30"/>
    <w:rsid w:val="00C4264C"/>
    <w:rsid w:val="00C43C2F"/>
    <w:rsid w:val="00C50987"/>
    <w:rsid w:val="00C55CB4"/>
    <w:rsid w:val="00C619B9"/>
    <w:rsid w:val="00C63902"/>
    <w:rsid w:val="00C721C0"/>
    <w:rsid w:val="00C7257E"/>
    <w:rsid w:val="00C726AD"/>
    <w:rsid w:val="00C7336C"/>
    <w:rsid w:val="00C812B3"/>
    <w:rsid w:val="00C82BE2"/>
    <w:rsid w:val="00C91CC7"/>
    <w:rsid w:val="00CA1FDC"/>
    <w:rsid w:val="00CA6C00"/>
    <w:rsid w:val="00CB5021"/>
    <w:rsid w:val="00CC7E5E"/>
    <w:rsid w:val="00CD1E22"/>
    <w:rsid w:val="00CD7AC7"/>
    <w:rsid w:val="00CE006C"/>
    <w:rsid w:val="00CE7BF1"/>
    <w:rsid w:val="00CF1861"/>
    <w:rsid w:val="00CF2274"/>
    <w:rsid w:val="00D10FB6"/>
    <w:rsid w:val="00D141CE"/>
    <w:rsid w:val="00D2265F"/>
    <w:rsid w:val="00D31FA1"/>
    <w:rsid w:val="00D34CF1"/>
    <w:rsid w:val="00D574AE"/>
    <w:rsid w:val="00D613B5"/>
    <w:rsid w:val="00D64629"/>
    <w:rsid w:val="00D85417"/>
    <w:rsid w:val="00D96630"/>
    <w:rsid w:val="00DA141E"/>
    <w:rsid w:val="00DA4D70"/>
    <w:rsid w:val="00DA6C38"/>
    <w:rsid w:val="00DB0CB7"/>
    <w:rsid w:val="00DB0CD6"/>
    <w:rsid w:val="00DB20C7"/>
    <w:rsid w:val="00DB6856"/>
    <w:rsid w:val="00DB6D8A"/>
    <w:rsid w:val="00DD2007"/>
    <w:rsid w:val="00E06E82"/>
    <w:rsid w:val="00E13897"/>
    <w:rsid w:val="00E16FBB"/>
    <w:rsid w:val="00E17EEC"/>
    <w:rsid w:val="00E22AA7"/>
    <w:rsid w:val="00E24A48"/>
    <w:rsid w:val="00E27CF1"/>
    <w:rsid w:val="00E4184A"/>
    <w:rsid w:val="00E56584"/>
    <w:rsid w:val="00E612F1"/>
    <w:rsid w:val="00E72C8F"/>
    <w:rsid w:val="00E81741"/>
    <w:rsid w:val="00E84137"/>
    <w:rsid w:val="00E850CE"/>
    <w:rsid w:val="00E8609C"/>
    <w:rsid w:val="00E93CCF"/>
    <w:rsid w:val="00EA029C"/>
    <w:rsid w:val="00EA6AB7"/>
    <w:rsid w:val="00EB6C4B"/>
    <w:rsid w:val="00EB6F70"/>
    <w:rsid w:val="00EC7FD1"/>
    <w:rsid w:val="00ED22A8"/>
    <w:rsid w:val="00ED42E1"/>
    <w:rsid w:val="00EE1866"/>
    <w:rsid w:val="00EE6317"/>
    <w:rsid w:val="00EF108B"/>
    <w:rsid w:val="00EF3D72"/>
    <w:rsid w:val="00F003C8"/>
    <w:rsid w:val="00F01F2F"/>
    <w:rsid w:val="00F0633D"/>
    <w:rsid w:val="00F11C21"/>
    <w:rsid w:val="00F14A4C"/>
    <w:rsid w:val="00F26FC8"/>
    <w:rsid w:val="00F37248"/>
    <w:rsid w:val="00F51E92"/>
    <w:rsid w:val="00F6325A"/>
    <w:rsid w:val="00F64842"/>
    <w:rsid w:val="00F750F8"/>
    <w:rsid w:val="00F82946"/>
    <w:rsid w:val="00F84552"/>
    <w:rsid w:val="00F9187E"/>
    <w:rsid w:val="00FB3E30"/>
    <w:rsid w:val="00FB4AD9"/>
    <w:rsid w:val="00FB4F9A"/>
    <w:rsid w:val="00FC321B"/>
    <w:rsid w:val="00FD3AE0"/>
    <w:rsid w:val="00FD4BC5"/>
    <w:rsid w:val="00FD51D5"/>
    <w:rsid w:val="00FD6291"/>
    <w:rsid w:val="00FE0CFF"/>
    <w:rsid w:val="00FE44D3"/>
    <w:rsid w:val="00FF0C2C"/>
    <w:rsid w:val="00FF29C4"/>
    <w:rsid w:val="00FF2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0E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7E7"/>
    <w:pPr>
      <w:ind w:left="720"/>
      <w:contextualSpacing/>
    </w:pPr>
  </w:style>
  <w:style w:type="character" w:customStyle="1" w:styleId="Bodytext2">
    <w:name w:val="Body text (2)_"/>
    <w:basedOn w:val="DefaultParagraphFont"/>
    <w:link w:val="Bodytext20"/>
    <w:rsid w:val="00333AEA"/>
    <w:rPr>
      <w:rFonts w:ascii="Arial" w:eastAsia="Arial" w:hAnsi="Arial" w:cs="Arial"/>
    </w:rPr>
  </w:style>
  <w:style w:type="paragraph" w:customStyle="1" w:styleId="Bodytext20">
    <w:name w:val="Body text (2)"/>
    <w:basedOn w:val="Normal"/>
    <w:link w:val="Bodytext2"/>
    <w:rsid w:val="00333AEA"/>
    <w:pPr>
      <w:widowControl w:val="0"/>
      <w:spacing w:after="320" w:line="276" w:lineRule="auto"/>
      <w:ind w:left="560"/>
    </w:pPr>
    <w:rPr>
      <w:rFonts w:ascii="Arial" w:eastAsia="Arial" w:hAnsi="Arial" w:cs="Arial"/>
    </w:rPr>
  </w:style>
  <w:style w:type="paragraph" w:customStyle="1" w:styleId="lrpara-a">
    <w:name w:val="lr para-a"/>
    <w:basedOn w:val="Normal"/>
    <w:qFormat/>
    <w:rsid w:val="001963EC"/>
    <w:pPr>
      <w:tabs>
        <w:tab w:val="right" w:pos="680"/>
        <w:tab w:val="left" w:pos="822"/>
        <w:tab w:val="left" w:pos="1276"/>
      </w:tabs>
      <w:spacing w:after="80" w:line="300" w:lineRule="exact"/>
      <w:ind w:left="822" w:hanging="822"/>
      <w:jc w:val="both"/>
    </w:pPr>
    <w:rPr>
      <w:rFonts w:ascii="Times New Roman" w:eastAsia="Times New Roman" w:hAnsi="Times New Roman" w:cs="Times New Roman"/>
      <w:szCs w:val="20"/>
      <w:lang w:val="en-GB"/>
    </w:rPr>
  </w:style>
  <w:style w:type="paragraph" w:styleId="FootnoteText">
    <w:name w:val="footnote text"/>
    <w:basedOn w:val="Normal"/>
    <w:link w:val="FootnoteTextChar"/>
    <w:uiPriority w:val="99"/>
    <w:semiHidden/>
    <w:unhideWhenUsed/>
    <w:rsid w:val="007239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39D7"/>
    <w:rPr>
      <w:sz w:val="20"/>
      <w:szCs w:val="20"/>
    </w:rPr>
  </w:style>
  <w:style w:type="character" w:styleId="FootnoteReference">
    <w:name w:val="footnote reference"/>
    <w:basedOn w:val="DefaultParagraphFont"/>
    <w:uiPriority w:val="99"/>
    <w:semiHidden/>
    <w:unhideWhenUsed/>
    <w:rsid w:val="007239D7"/>
    <w:rPr>
      <w:vertAlign w:val="superscript"/>
    </w:rPr>
  </w:style>
  <w:style w:type="paragraph" w:customStyle="1" w:styleId="lrsection">
    <w:name w:val="lr section"/>
    <w:basedOn w:val="Normal"/>
    <w:rsid w:val="00950931"/>
    <w:pPr>
      <w:tabs>
        <w:tab w:val="left" w:pos="369"/>
      </w:tabs>
      <w:spacing w:after="80" w:line="300" w:lineRule="exact"/>
      <w:ind w:firstLine="369"/>
      <w:jc w:val="both"/>
    </w:pPr>
    <w:rPr>
      <w:rFonts w:ascii="Times New Roman" w:eastAsia="Times New Roman" w:hAnsi="Times New Roman" w:cs="Times New Roman"/>
      <w:szCs w:val="20"/>
      <w:lang w:val="en-GB"/>
    </w:rPr>
  </w:style>
  <w:style w:type="paragraph" w:styleId="NormalWeb">
    <w:name w:val="Normal (Web)"/>
    <w:basedOn w:val="Normal"/>
    <w:uiPriority w:val="99"/>
    <w:semiHidden/>
    <w:unhideWhenUsed/>
    <w:rsid w:val="00D613B5"/>
    <w:rPr>
      <w:rFonts w:ascii="Times New Roman" w:hAnsi="Times New Roman" w:cs="Times New Roman"/>
      <w:sz w:val="24"/>
      <w:szCs w:val="24"/>
    </w:rPr>
  </w:style>
  <w:style w:type="paragraph" w:styleId="Header">
    <w:name w:val="header"/>
    <w:basedOn w:val="Normal"/>
    <w:link w:val="HeaderChar"/>
    <w:uiPriority w:val="99"/>
    <w:unhideWhenUsed/>
    <w:rsid w:val="00A51C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C9F"/>
  </w:style>
  <w:style w:type="paragraph" w:styleId="Footer">
    <w:name w:val="footer"/>
    <w:basedOn w:val="Normal"/>
    <w:link w:val="FooterChar"/>
    <w:uiPriority w:val="99"/>
    <w:unhideWhenUsed/>
    <w:rsid w:val="00A51C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C9F"/>
  </w:style>
  <w:style w:type="paragraph" w:styleId="NoSpacing">
    <w:name w:val="No Spacing"/>
    <w:uiPriority w:val="1"/>
    <w:qFormat/>
    <w:rsid w:val="00A51C9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7E7"/>
    <w:pPr>
      <w:ind w:left="720"/>
      <w:contextualSpacing/>
    </w:pPr>
  </w:style>
  <w:style w:type="character" w:customStyle="1" w:styleId="Bodytext2">
    <w:name w:val="Body text (2)_"/>
    <w:basedOn w:val="DefaultParagraphFont"/>
    <w:link w:val="Bodytext20"/>
    <w:rsid w:val="00333AEA"/>
    <w:rPr>
      <w:rFonts w:ascii="Arial" w:eastAsia="Arial" w:hAnsi="Arial" w:cs="Arial"/>
    </w:rPr>
  </w:style>
  <w:style w:type="paragraph" w:customStyle="1" w:styleId="Bodytext20">
    <w:name w:val="Body text (2)"/>
    <w:basedOn w:val="Normal"/>
    <w:link w:val="Bodytext2"/>
    <w:rsid w:val="00333AEA"/>
    <w:pPr>
      <w:widowControl w:val="0"/>
      <w:spacing w:after="320" w:line="276" w:lineRule="auto"/>
      <w:ind w:left="560"/>
    </w:pPr>
    <w:rPr>
      <w:rFonts w:ascii="Arial" w:eastAsia="Arial" w:hAnsi="Arial" w:cs="Arial"/>
    </w:rPr>
  </w:style>
  <w:style w:type="paragraph" w:customStyle="1" w:styleId="lrpara-a">
    <w:name w:val="lr para-a"/>
    <w:basedOn w:val="Normal"/>
    <w:qFormat/>
    <w:rsid w:val="001963EC"/>
    <w:pPr>
      <w:tabs>
        <w:tab w:val="right" w:pos="680"/>
        <w:tab w:val="left" w:pos="822"/>
        <w:tab w:val="left" w:pos="1276"/>
      </w:tabs>
      <w:spacing w:after="80" w:line="300" w:lineRule="exact"/>
      <w:ind w:left="822" w:hanging="822"/>
      <w:jc w:val="both"/>
    </w:pPr>
    <w:rPr>
      <w:rFonts w:ascii="Times New Roman" w:eastAsia="Times New Roman" w:hAnsi="Times New Roman" w:cs="Times New Roman"/>
      <w:szCs w:val="20"/>
      <w:lang w:val="en-GB"/>
    </w:rPr>
  </w:style>
  <w:style w:type="paragraph" w:styleId="FootnoteText">
    <w:name w:val="footnote text"/>
    <w:basedOn w:val="Normal"/>
    <w:link w:val="FootnoteTextChar"/>
    <w:uiPriority w:val="99"/>
    <w:semiHidden/>
    <w:unhideWhenUsed/>
    <w:rsid w:val="007239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39D7"/>
    <w:rPr>
      <w:sz w:val="20"/>
      <w:szCs w:val="20"/>
    </w:rPr>
  </w:style>
  <w:style w:type="character" w:styleId="FootnoteReference">
    <w:name w:val="footnote reference"/>
    <w:basedOn w:val="DefaultParagraphFont"/>
    <w:uiPriority w:val="99"/>
    <w:semiHidden/>
    <w:unhideWhenUsed/>
    <w:rsid w:val="007239D7"/>
    <w:rPr>
      <w:vertAlign w:val="superscript"/>
    </w:rPr>
  </w:style>
  <w:style w:type="paragraph" w:customStyle="1" w:styleId="lrsection">
    <w:name w:val="lr section"/>
    <w:basedOn w:val="Normal"/>
    <w:rsid w:val="00950931"/>
    <w:pPr>
      <w:tabs>
        <w:tab w:val="left" w:pos="369"/>
      </w:tabs>
      <w:spacing w:after="80" w:line="300" w:lineRule="exact"/>
      <w:ind w:firstLine="369"/>
      <w:jc w:val="both"/>
    </w:pPr>
    <w:rPr>
      <w:rFonts w:ascii="Times New Roman" w:eastAsia="Times New Roman" w:hAnsi="Times New Roman" w:cs="Times New Roman"/>
      <w:szCs w:val="20"/>
      <w:lang w:val="en-GB"/>
    </w:rPr>
  </w:style>
  <w:style w:type="paragraph" w:styleId="NormalWeb">
    <w:name w:val="Normal (Web)"/>
    <w:basedOn w:val="Normal"/>
    <w:uiPriority w:val="99"/>
    <w:semiHidden/>
    <w:unhideWhenUsed/>
    <w:rsid w:val="00D613B5"/>
    <w:rPr>
      <w:rFonts w:ascii="Times New Roman" w:hAnsi="Times New Roman" w:cs="Times New Roman"/>
      <w:sz w:val="24"/>
      <w:szCs w:val="24"/>
    </w:rPr>
  </w:style>
  <w:style w:type="paragraph" w:styleId="Header">
    <w:name w:val="header"/>
    <w:basedOn w:val="Normal"/>
    <w:link w:val="HeaderChar"/>
    <w:uiPriority w:val="99"/>
    <w:unhideWhenUsed/>
    <w:rsid w:val="00A51C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C9F"/>
  </w:style>
  <w:style w:type="paragraph" w:styleId="Footer">
    <w:name w:val="footer"/>
    <w:basedOn w:val="Normal"/>
    <w:link w:val="FooterChar"/>
    <w:uiPriority w:val="99"/>
    <w:unhideWhenUsed/>
    <w:rsid w:val="00A51C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C9F"/>
  </w:style>
  <w:style w:type="paragraph" w:styleId="NoSpacing">
    <w:name w:val="No Spacing"/>
    <w:uiPriority w:val="1"/>
    <w:qFormat/>
    <w:rsid w:val="00A51C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F3AAC-4CFB-48A5-A1E5-2ABFB15FB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5522</Words>
  <Characters>31477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JSC</cp:lastModifiedBy>
  <cp:revision>2</cp:revision>
  <dcterms:created xsi:type="dcterms:W3CDTF">2026-06-12T12:22:00Z</dcterms:created>
  <dcterms:modified xsi:type="dcterms:W3CDTF">2026-06-12T12:22:00Z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b11a141c-df42-412b-bb8e-29b711ff08f4</vt:lpwstr>
  </property>
</Properties>
</file>