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B2195" w14:textId="77777777" w:rsidR="00321060" w:rsidRDefault="00EA22CF">
      <w:pPr>
        <w:pStyle w:val="Heading1"/>
        <w:tabs>
          <w:tab w:val="left" w:pos="5449"/>
          <w:tab w:val="left" w:pos="5756"/>
        </w:tabs>
        <w:spacing w:before="60" w:line="412" w:lineRule="auto"/>
        <w:ind w:left="116" w:right="1048" w:firstLine="3"/>
      </w:pPr>
      <w:r>
        <w:rPr>
          <w:w w:val="95"/>
        </w:rPr>
        <w:t>IN</w:t>
      </w:r>
      <w:r>
        <w:rPr>
          <w:spacing w:val="-1"/>
          <w:w w:val="95"/>
        </w:rPr>
        <w:t xml:space="preserve"> </w:t>
      </w:r>
      <w:r>
        <w:rPr>
          <w:w w:val="95"/>
        </w:rPr>
        <w:t>THE LABOUR COURT OF</w:t>
      </w:r>
      <w:r>
        <w:rPr>
          <w:spacing w:val="-1"/>
          <w:w w:val="95"/>
        </w:rPr>
        <w:t xml:space="preserve"> </w:t>
      </w:r>
      <w:r>
        <w:rPr>
          <w:w w:val="95"/>
        </w:rPr>
        <w:t>ZIMBABWE</w:t>
      </w:r>
      <w:r>
        <w:rPr>
          <w:w w:val="95"/>
        </w:rPr>
        <w:tab/>
        <w:t>JUDGMENT</w:t>
      </w:r>
      <w:r>
        <w:rPr>
          <w:spacing w:val="8"/>
          <w:w w:val="95"/>
        </w:rPr>
        <w:t xml:space="preserve"> </w:t>
      </w:r>
      <w:r>
        <w:rPr>
          <w:w w:val="95"/>
        </w:rPr>
        <w:t>NO.</w:t>
      </w:r>
      <w:r>
        <w:rPr>
          <w:spacing w:val="8"/>
          <w:w w:val="95"/>
        </w:rPr>
        <w:t xml:space="preserve"> </w:t>
      </w:r>
      <w:r>
        <w:rPr>
          <w:w w:val="95"/>
        </w:rPr>
        <w:t>LC/H/114/24</w:t>
      </w:r>
      <w:r>
        <w:rPr>
          <w:spacing w:val="-54"/>
          <w:w w:val="95"/>
        </w:rPr>
        <w:t xml:space="preserve"> </w:t>
      </w:r>
      <w:r>
        <w:rPr>
          <w:w w:val="95"/>
        </w:rPr>
        <w:t>HARARE,</w:t>
      </w:r>
      <w:r>
        <w:rPr>
          <w:spacing w:val="10"/>
          <w:w w:val="95"/>
        </w:rPr>
        <w:t xml:space="preserve"> </w:t>
      </w:r>
      <w:r>
        <w:rPr>
          <w:w w:val="95"/>
        </w:rPr>
        <w:t>29</w:t>
      </w:r>
      <w:r>
        <w:rPr>
          <w:spacing w:val="12"/>
          <w:w w:val="95"/>
        </w:rPr>
        <w:t xml:space="preserve"> </w:t>
      </w:r>
      <w:r>
        <w:rPr>
          <w:w w:val="95"/>
        </w:rPr>
        <w:t>JANUARY,</w:t>
      </w:r>
      <w:r>
        <w:rPr>
          <w:spacing w:val="11"/>
          <w:w w:val="95"/>
        </w:rPr>
        <w:t xml:space="preserve"> </w:t>
      </w:r>
      <w:r>
        <w:rPr>
          <w:w w:val="95"/>
        </w:rPr>
        <w:t>2024</w:t>
      </w:r>
      <w:r>
        <w:rPr>
          <w:w w:val="95"/>
        </w:rPr>
        <w:tab/>
      </w:r>
      <w:r>
        <w:rPr>
          <w:w w:val="95"/>
        </w:rPr>
        <w:tab/>
      </w:r>
      <w:r>
        <w:t>CASE NO. LC/H/895/23</w:t>
      </w:r>
      <w:r>
        <w:rPr>
          <w:spacing w:val="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15 MARCH 2024</w:t>
      </w:r>
    </w:p>
    <w:p w14:paraId="48B416E3" w14:textId="77777777" w:rsidR="00321060" w:rsidRDefault="00321060">
      <w:pPr>
        <w:pStyle w:val="BodyText"/>
        <w:rPr>
          <w:b/>
          <w:sz w:val="20"/>
        </w:rPr>
      </w:pPr>
    </w:p>
    <w:p w14:paraId="3FDEE06D" w14:textId="77777777" w:rsidR="00321060" w:rsidRDefault="00321060">
      <w:pPr>
        <w:pStyle w:val="BodyText"/>
        <w:spacing w:before="5"/>
        <w:rPr>
          <w:b/>
          <w:sz w:val="17"/>
        </w:rPr>
      </w:pPr>
    </w:p>
    <w:p w14:paraId="645486E5" w14:textId="77777777" w:rsidR="00321060" w:rsidRDefault="00321060">
      <w:pPr>
        <w:rPr>
          <w:sz w:val="17"/>
        </w:rPr>
        <w:sectPr w:rsidR="00321060">
          <w:footerReference w:type="default" r:id="rId7"/>
          <w:type w:val="continuous"/>
          <w:pgSz w:w="12240" w:h="15840"/>
          <w:pgMar w:top="1380" w:right="1320" w:bottom="940" w:left="1320" w:header="720" w:footer="744" w:gutter="0"/>
          <w:pgNumType w:start="1"/>
          <w:cols w:space="720"/>
        </w:sectPr>
      </w:pPr>
    </w:p>
    <w:p w14:paraId="19C7DC1B" w14:textId="77777777" w:rsidR="00321060" w:rsidRDefault="00EA22CF">
      <w:pPr>
        <w:spacing w:before="90"/>
        <w:ind w:left="120"/>
        <w:rPr>
          <w:b/>
          <w:sz w:val="24"/>
        </w:rPr>
      </w:pPr>
      <w:r>
        <w:rPr>
          <w:b/>
          <w:w w:val="95"/>
          <w:sz w:val="24"/>
        </w:rPr>
        <w:t>MERCILINE</w:t>
      </w:r>
      <w:r>
        <w:rPr>
          <w:b/>
          <w:spacing w:val="-12"/>
          <w:w w:val="95"/>
          <w:sz w:val="24"/>
        </w:rPr>
        <w:t xml:space="preserve"> </w:t>
      </w:r>
      <w:r>
        <w:rPr>
          <w:b/>
          <w:w w:val="95"/>
          <w:sz w:val="24"/>
        </w:rPr>
        <w:t>MUTUKURA</w:t>
      </w:r>
    </w:p>
    <w:p w14:paraId="2353B447" w14:textId="77777777" w:rsidR="00321060" w:rsidRDefault="00321060">
      <w:pPr>
        <w:pStyle w:val="BodyText"/>
        <w:rPr>
          <w:b/>
        </w:rPr>
      </w:pPr>
    </w:p>
    <w:p w14:paraId="5D37D1AC" w14:textId="77777777" w:rsidR="00321060" w:rsidRDefault="00EA22CF">
      <w:pPr>
        <w:pStyle w:val="BodyText"/>
        <w:spacing w:before="1"/>
        <w:ind w:left="120"/>
      </w:pPr>
      <w:r>
        <w:t>Versus</w:t>
      </w:r>
    </w:p>
    <w:p w14:paraId="41739112" w14:textId="77777777" w:rsidR="00321060" w:rsidRDefault="00321060">
      <w:pPr>
        <w:pStyle w:val="BodyText"/>
        <w:rPr>
          <w:sz w:val="26"/>
        </w:rPr>
      </w:pPr>
    </w:p>
    <w:p w14:paraId="0991345D" w14:textId="77777777" w:rsidR="00321060" w:rsidRDefault="00EA22CF">
      <w:pPr>
        <w:pStyle w:val="Heading1"/>
        <w:spacing w:before="177"/>
      </w:pPr>
      <w:r>
        <w:rPr>
          <w:w w:val="90"/>
        </w:rPr>
        <w:t>DISCIPLINARY</w:t>
      </w:r>
      <w:r>
        <w:rPr>
          <w:spacing w:val="22"/>
          <w:w w:val="90"/>
        </w:rPr>
        <w:t xml:space="preserve"> </w:t>
      </w:r>
      <w:r>
        <w:rPr>
          <w:w w:val="90"/>
        </w:rPr>
        <w:t>COMMITTEE</w:t>
      </w:r>
      <w:r>
        <w:rPr>
          <w:spacing w:val="22"/>
          <w:w w:val="90"/>
        </w:rPr>
        <w:t xml:space="preserve"> </w:t>
      </w:r>
      <w:r>
        <w:rPr>
          <w:w w:val="90"/>
        </w:rPr>
        <w:t>CHAIRPERSON</w:t>
      </w:r>
      <w:r>
        <w:rPr>
          <w:spacing w:val="22"/>
          <w:w w:val="90"/>
        </w:rPr>
        <w:t xml:space="preserve"> </w:t>
      </w:r>
      <w:r>
        <w:rPr>
          <w:w w:val="90"/>
        </w:rPr>
        <w:t>SALLY</w:t>
      </w:r>
      <w:r>
        <w:rPr>
          <w:spacing w:val="-51"/>
          <w:w w:val="90"/>
        </w:rPr>
        <w:t xml:space="preserve"> </w:t>
      </w:r>
      <w:r>
        <w:t>MUGABE</w:t>
      </w:r>
      <w:r>
        <w:rPr>
          <w:spacing w:val="-4"/>
        </w:rPr>
        <w:t xml:space="preserve"> </w:t>
      </w:r>
      <w:r>
        <w:t>HOSPITAL</w:t>
      </w:r>
    </w:p>
    <w:p w14:paraId="22927894" w14:textId="77777777" w:rsidR="00321060" w:rsidRDefault="00321060">
      <w:pPr>
        <w:pStyle w:val="BodyText"/>
        <w:spacing w:before="11"/>
        <w:rPr>
          <w:b/>
          <w:sz w:val="23"/>
        </w:rPr>
      </w:pPr>
    </w:p>
    <w:p w14:paraId="6828805C" w14:textId="77777777" w:rsidR="00321060" w:rsidRDefault="00EA22CF">
      <w:pPr>
        <w:ind w:left="120"/>
        <w:rPr>
          <w:b/>
          <w:sz w:val="24"/>
        </w:rPr>
      </w:pPr>
      <w:r>
        <w:rPr>
          <w:b/>
          <w:w w:val="95"/>
          <w:sz w:val="24"/>
        </w:rPr>
        <w:t>SALLY</w:t>
      </w:r>
      <w:r>
        <w:rPr>
          <w:b/>
          <w:spacing w:val="-1"/>
          <w:w w:val="95"/>
          <w:sz w:val="24"/>
        </w:rPr>
        <w:t xml:space="preserve"> </w:t>
      </w:r>
      <w:r>
        <w:rPr>
          <w:b/>
          <w:w w:val="95"/>
          <w:sz w:val="24"/>
        </w:rPr>
        <w:t>MUGABE HOSPITAL</w:t>
      </w:r>
    </w:p>
    <w:p w14:paraId="74D124E8" w14:textId="77777777" w:rsidR="00321060" w:rsidRDefault="00321060">
      <w:pPr>
        <w:pStyle w:val="BodyText"/>
        <w:rPr>
          <w:b/>
        </w:rPr>
      </w:pPr>
    </w:p>
    <w:p w14:paraId="1681D02B" w14:textId="77777777" w:rsidR="00321060" w:rsidRDefault="00EA22CF">
      <w:pPr>
        <w:pStyle w:val="Heading1"/>
        <w:spacing w:before="0"/>
      </w:pPr>
      <w:r>
        <w:rPr>
          <w:spacing w:val="-1"/>
          <w:w w:val="95"/>
        </w:rPr>
        <w:t>THE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HEALTH</w:t>
      </w:r>
      <w:r>
        <w:rPr>
          <w:spacing w:val="-11"/>
          <w:w w:val="95"/>
        </w:rPr>
        <w:t xml:space="preserve"> </w:t>
      </w:r>
      <w:r>
        <w:rPr>
          <w:w w:val="95"/>
        </w:rPr>
        <w:t>SERVICES</w:t>
      </w:r>
      <w:r>
        <w:rPr>
          <w:spacing w:val="-10"/>
          <w:w w:val="95"/>
        </w:rPr>
        <w:t xml:space="preserve"> </w:t>
      </w:r>
      <w:r>
        <w:rPr>
          <w:w w:val="95"/>
        </w:rPr>
        <w:t>COMMISSION</w:t>
      </w:r>
    </w:p>
    <w:p w14:paraId="0D1BCD14" w14:textId="77777777" w:rsidR="00321060" w:rsidRDefault="00EA22CF">
      <w:pPr>
        <w:spacing w:before="90"/>
        <w:ind w:left="180"/>
        <w:rPr>
          <w:b/>
          <w:sz w:val="24"/>
        </w:rPr>
      </w:pPr>
      <w:r>
        <w:br w:type="column"/>
      </w:r>
      <w:r>
        <w:rPr>
          <w:b/>
          <w:sz w:val="24"/>
        </w:rPr>
        <w:t>APPELLANT</w:t>
      </w:r>
    </w:p>
    <w:p w14:paraId="7E97285E" w14:textId="77777777" w:rsidR="00321060" w:rsidRDefault="00321060">
      <w:pPr>
        <w:pStyle w:val="BodyText"/>
        <w:rPr>
          <w:b/>
          <w:sz w:val="26"/>
        </w:rPr>
      </w:pPr>
    </w:p>
    <w:p w14:paraId="07F48F85" w14:textId="77777777" w:rsidR="00321060" w:rsidRDefault="00321060">
      <w:pPr>
        <w:pStyle w:val="BodyText"/>
        <w:rPr>
          <w:b/>
          <w:sz w:val="26"/>
        </w:rPr>
      </w:pPr>
    </w:p>
    <w:p w14:paraId="4C328E0C" w14:textId="77777777" w:rsidR="00321060" w:rsidRDefault="00321060">
      <w:pPr>
        <w:pStyle w:val="BodyText"/>
        <w:rPr>
          <w:b/>
          <w:sz w:val="26"/>
        </w:rPr>
      </w:pPr>
    </w:p>
    <w:p w14:paraId="4A804D0F" w14:textId="77777777" w:rsidR="00321060" w:rsidRDefault="00321060">
      <w:pPr>
        <w:pStyle w:val="BodyText"/>
        <w:spacing w:before="5"/>
        <w:rPr>
          <w:b/>
          <w:sz w:val="35"/>
        </w:rPr>
      </w:pPr>
    </w:p>
    <w:p w14:paraId="3719051A" w14:textId="77777777" w:rsidR="00321060" w:rsidRDefault="00EA22CF">
      <w:pPr>
        <w:ind w:left="142"/>
        <w:rPr>
          <w:b/>
          <w:sz w:val="24"/>
        </w:rPr>
      </w:pPr>
      <w:r>
        <w:rPr>
          <w:b/>
          <w:w w:val="95"/>
          <w:sz w:val="24"/>
        </w:rPr>
        <w:t>1</w:t>
      </w:r>
      <w:r>
        <w:rPr>
          <w:b/>
          <w:w w:val="95"/>
          <w:position w:val="7"/>
          <w:sz w:val="16"/>
        </w:rPr>
        <w:t>ST</w:t>
      </w:r>
      <w:r>
        <w:rPr>
          <w:b/>
          <w:spacing w:val="23"/>
          <w:w w:val="95"/>
          <w:position w:val="7"/>
          <w:sz w:val="16"/>
        </w:rPr>
        <w:t xml:space="preserve"> </w:t>
      </w:r>
      <w:r>
        <w:rPr>
          <w:b/>
          <w:w w:val="95"/>
          <w:sz w:val="24"/>
        </w:rPr>
        <w:t>RESPONDENT</w:t>
      </w:r>
    </w:p>
    <w:p w14:paraId="55E58951" w14:textId="77777777" w:rsidR="00321060" w:rsidRDefault="00321060">
      <w:pPr>
        <w:pStyle w:val="BodyText"/>
        <w:rPr>
          <w:b/>
        </w:rPr>
      </w:pPr>
    </w:p>
    <w:p w14:paraId="61D1BE38" w14:textId="77777777" w:rsidR="00321060" w:rsidRDefault="00EA22CF">
      <w:pPr>
        <w:ind w:left="120"/>
        <w:rPr>
          <w:b/>
          <w:sz w:val="24"/>
        </w:rPr>
      </w:pPr>
      <w:r>
        <w:rPr>
          <w:b/>
          <w:w w:val="95"/>
          <w:sz w:val="24"/>
        </w:rPr>
        <w:t>2</w:t>
      </w:r>
      <w:r>
        <w:rPr>
          <w:b/>
          <w:w w:val="95"/>
          <w:position w:val="7"/>
          <w:sz w:val="16"/>
        </w:rPr>
        <w:t>ND</w:t>
      </w:r>
      <w:r>
        <w:rPr>
          <w:b/>
          <w:spacing w:val="34"/>
          <w:w w:val="95"/>
          <w:position w:val="7"/>
          <w:sz w:val="16"/>
        </w:rPr>
        <w:t xml:space="preserve"> </w:t>
      </w:r>
      <w:r>
        <w:rPr>
          <w:b/>
          <w:w w:val="95"/>
          <w:sz w:val="24"/>
        </w:rPr>
        <w:t>RESPONDENT</w:t>
      </w:r>
    </w:p>
    <w:p w14:paraId="467B435C" w14:textId="77777777" w:rsidR="00321060" w:rsidRDefault="00321060">
      <w:pPr>
        <w:pStyle w:val="BodyText"/>
        <w:rPr>
          <w:b/>
        </w:rPr>
      </w:pPr>
    </w:p>
    <w:p w14:paraId="01D3F22C" w14:textId="77777777" w:rsidR="00321060" w:rsidRDefault="00EA22CF">
      <w:pPr>
        <w:ind w:left="154"/>
        <w:rPr>
          <w:b/>
          <w:sz w:val="24"/>
        </w:rPr>
      </w:pPr>
      <w:r>
        <w:rPr>
          <w:b/>
          <w:w w:val="95"/>
          <w:sz w:val="24"/>
        </w:rPr>
        <w:t>3</w:t>
      </w:r>
      <w:r>
        <w:rPr>
          <w:b/>
          <w:w w:val="95"/>
          <w:position w:val="7"/>
          <w:sz w:val="16"/>
        </w:rPr>
        <w:t>RD</w:t>
      </w:r>
      <w:r>
        <w:rPr>
          <w:b/>
          <w:spacing w:val="26"/>
          <w:w w:val="95"/>
          <w:position w:val="7"/>
          <w:sz w:val="16"/>
        </w:rPr>
        <w:t xml:space="preserve"> </w:t>
      </w:r>
      <w:r>
        <w:rPr>
          <w:b/>
          <w:w w:val="95"/>
          <w:sz w:val="24"/>
        </w:rPr>
        <w:t>RESPONDENT</w:t>
      </w:r>
    </w:p>
    <w:p w14:paraId="3AFE3BFB" w14:textId="77777777" w:rsidR="00321060" w:rsidRDefault="00321060">
      <w:pPr>
        <w:rPr>
          <w:sz w:val="24"/>
        </w:rPr>
        <w:sectPr w:rsidR="00321060">
          <w:type w:val="continuous"/>
          <w:pgSz w:w="12240" w:h="15840"/>
          <w:pgMar w:top="1380" w:right="1320" w:bottom="940" w:left="1320" w:header="720" w:footer="720" w:gutter="0"/>
          <w:cols w:num="2" w:space="720" w:equalWidth="0">
            <w:col w:w="5874" w:space="966"/>
            <w:col w:w="2760"/>
          </w:cols>
        </w:sectPr>
      </w:pPr>
    </w:p>
    <w:p w14:paraId="464FD64A" w14:textId="77777777" w:rsidR="00321060" w:rsidRDefault="00321060">
      <w:pPr>
        <w:pStyle w:val="BodyText"/>
        <w:rPr>
          <w:b/>
          <w:sz w:val="20"/>
        </w:rPr>
      </w:pPr>
    </w:p>
    <w:p w14:paraId="7FDCB802" w14:textId="77777777" w:rsidR="00321060" w:rsidRDefault="00321060">
      <w:pPr>
        <w:pStyle w:val="BodyText"/>
        <w:rPr>
          <w:b/>
          <w:sz w:val="20"/>
        </w:rPr>
      </w:pPr>
    </w:p>
    <w:p w14:paraId="518C30D7" w14:textId="77777777" w:rsidR="00321060" w:rsidRDefault="00321060">
      <w:pPr>
        <w:pStyle w:val="BodyText"/>
        <w:rPr>
          <w:b/>
          <w:sz w:val="20"/>
        </w:rPr>
      </w:pPr>
    </w:p>
    <w:p w14:paraId="0A3A9BB9" w14:textId="77777777" w:rsidR="00321060" w:rsidRDefault="00321060">
      <w:pPr>
        <w:pStyle w:val="BodyText"/>
        <w:spacing w:before="7"/>
        <w:rPr>
          <w:b/>
          <w:sz w:val="21"/>
        </w:rPr>
      </w:pPr>
    </w:p>
    <w:p w14:paraId="0574C61A" w14:textId="77777777" w:rsidR="00321060" w:rsidRDefault="00EA22CF">
      <w:pPr>
        <w:pStyle w:val="Heading1"/>
      </w:pPr>
      <w:r>
        <w:rPr>
          <w:w w:val="90"/>
        </w:rPr>
        <w:t>Before</w:t>
      </w:r>
      <w:r>
        <w:rPr>
          <w:spacing w:val="17"/>
          <w:w w:val="90"/>
        </w:rPr>
        <w:t xml:space="preserve"> </w:t>
      </w:r>
      <w:r>
        <w:rPr>
          <w:w w:val="90"/>
        </w:rPr>
        <w:t>the</w:t>
      </w:r>
      <w:r>
        <w:rPr>
          <w:spacing w:val="18"/>
          <w:w w:val="90"/>
        </w:rPr>
        <w:t xml:space="preserve"> </w:t>
      </w:r>
      <w:r>
        <w:rPr>
          <w:w w:val="90"/>
        </w:rPr>
        <w:t>Honourable</w:t>
      </w:r>
      <w:r>
        <w:rPr>
          <w:spacing w:val="18"/>
          <w:w w:val="90"/>
        </w:rPr>
        <w:t xml:space="preserve"> </w:t>
      </w:r>
      <w:r>
        <w:rPr>
          <w:w w:val="90"/>
        </w:rPr>
        <w:t>Kudya</w:t>
      </w:r>
      <w:r>
        <w:rPr>
          <w:spacing w:val="17"/>
          <w:w w:val="90"/>
        </w:rPr>
        <w:t xml:space="preserve"> </w:t>
      </w:r>
      <w:r>
        <w:rPr>
          <w:w w:val="90"/>
        </w:rPr>
        <w:t>J;</w:t>
      </w:r>
    </w:p>
    <w:p w14:paraId="6BE08844" w14:textId="77777777" w:rsidR="00321060" w:rsidRDefault="00321060">
      <w:pPr>
        <w:pStyle w:val="BodyText"/>
        <w:rPr>
          <w:b/>
          <w:sz w:val="26"/>
        </w:rPr>
      </w:pPr>
    </w:p>
    <w:p w14:paraId="1FD89B15" w14:textId="77777777" w:rsidR="00321060" w:rsidRDefault="00321060">
      <w:pPr>
        <w:pStyle w:val="BodyText"/>
        <w:rPr>
          <w:b/>
          <w:sz w:val="26"/>
        </w:rPr>
      </w:pPr>
    </w:p>
    <w:p w14:paraId="53C22A34" w14:textId="77777777" w:rsidR="00321060" w:rsidRDefault="00EA22CF">
      <w:pPr>
        <w:pStyle w:val="BodyText"/>
        <w:tabs>
          <w:tab w:val="left" w:pos="2472"/>
          <w:tab w:val="left" w:pos="2573"/>
        </w:tabs>
        <w:spacing w:before="160" w:line="448" w:lineRule="auto"/>
        <w:ind w:left="120" w:right="2448"/>
      </w:pP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Appellant</w:t>
      </w:r>
      <w:r>
        <w:tab/>
        <w:t>-</w:t>
      </w:r>
      <w:r>
        <w:rPr>
          <w:spacing w:val="-2"/>
        </w:rPr>
        <w:t xml:space="preserve"> </w:t>
      </w:r>
      <w:r>
        <w:t>Vitorini</w:t>
      </w:r>
      <w:r>
        <w:rPr>
          <w:spacing w:val="-4"/>
        </w:rPr>
        <w:t xml:space="preserve"> </w:t>
      </w:r>
      <w:r>
        <w:t>N.L.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t>Tafirei</w:t>
      </w:r>
      <w:r>
        <w:rPr>
          <w:spacing w:val="-3"/>
        </w:rPr>
        <w:t xml:space="preserve"> </w:t>
      </w:r>
      <w:r>
        <w:t>(Legal</w:t>
      </w:r>
      <w:r>
        <w:rPr>
          <w:spacing w:val="-3"/>
        </w:rPr>
        <w:t xml:space="preserve"> </w:t>
      </w:r>
      <w:r>
        <w:t>Practitioner)</w:t>
      </w:r>
      <w:r>
        <w:rPr>
          <w:spacing w:val="-5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Respondents</w:t>
      </w:r>
      <w:r>
        <w:tab/>
      </w:r>
      <w:r>
        <w:tab/>
        <w:t>-</w:t>
      </w:r>
      <w:r>
        <w:rPr>
          <w:spacing w:val="-1"/>
        </w:rPr>
        <w:t xml:space="preserve"> </w:t>
      </w:r>
      <w:r>
        <w:t>Ms</w:t>
      </w:r>
      <w:r>
        <w:rPr>
          <w:spacing w:val="-1"/>
        </w:rPr>
        <w:t xml:space="preserve"> </w:t>
      </w:r>
      <w:r>
        <w:t>R.B. Madiro</w:t>
      </w:r>
      <w:r>
        <w:rPr>
          <w:spacing w:val="-2"/>
        </w:rPr>
        <w:t xml:space="preserve"> </w:t>
      </w:r>
      <w:r>
        <w:t>(Civil Division)</w:t>
      </w:r>
    </w:p>
    <w:p w14:paraId="5AD9E1DC" w14:textId="77777777" w:rsidR="00321060" w:rsidRDefault="00321060">
      <w:pPr>
        <w:pStyle w:val="BodyText"/>
        <w:rPr>
          <w:sz w:val="26"/>
        </w:rPr>
      </w:pPr>
    </w:p>
    <w:p w14:paraId="73BA8E02" w14:textId="77777777" w:rsidR="00321060" w:rsidRDefault="00EA22CF">
      <w:pPr>
        <w:pStyle w:val="Heading1"/>
        <w:spacing w:before="221"/>
        <w:ind w:left="119"/>
      </w:pPr>
      <w:r>
        <w:rPr>
          <w:w w:val="95"/>
        </w:rPr>
        <w:t>KUDYA J:</w:t>
      </w:r>
    </w:p>
    <w:p w14:paraId="56E6E1CE" w14:textId="77777777" w:rsidR="00321060" w:rsidRDefault="00321060">
      <w:pPr>
        <w:pStyle w:val="BodyText"/>
        <w:rPr>
          <w:b/>
          <w:sz w:val="26"/>
        </w:rPr>
      </w:pPr>
    </w:p>
    <w:p w14:paraId="72717812" w14:textId="77777777" w:rsidR="00321060" w:rsidRDefault="00321060">
      <w:pPr>
        <w:pStyle w:val="BodyText"/>
        <w:rPr>
          <w:b/>
          <w:sz w:val="26"/>
        </w:rPr>
      </w:pPr>
    </w:p>
    <w:p w14:paraId="06183B63" w14:textId="77777777" w:rsidR="00321060" w:rsidRDefault="00321060">
      <w:pPr>
        <w:pStyle w:val="BodyText"/>
        <w:rPr>
          <w:b/>
          <w:sz w:val="26"/>
        </w:rPr>
      </w:pPr>
    </w:p>
    <w:p w14:paraId="6AAAE75B" w14:textId="77777777" w:rsidR="00321060" w:rsidRDefault="00321060">
      <w:pPr>
        <w:pStyle w:val="BodyText"/>
        <w:spacing w:before="7"/>
        <w:rPr>
          <w:b/>
          <w:sz w:val="22"/>
        </w:rPr>
      </w:pPr>
    </w:p>
    <w:p w14:paraId="397A7636" w14:textId="77777777" w:rsidR="00321060" w:rsidRDefault="00EA22CF">
      <w:pPr>
        <w:pStyle w:val="BodyText"/>
        <w:spacing w:line="360" w:lineRule="auto"/>
        <w:ind w:left="119" w:right="116" w:firstLine="720"/>
        <w:jc w:val="both"/>
      </w:pPr>
      <w:r>
        <w:t>This is an appeal against the decision of the respondent’s employer which resulted in</w:t>
      </w:r>
      <w:r>
        <w:rPr>
          <w:spacing w:val="1"/>
        </w:rPr>
        <w:t xml:space="preserve"> </w:t>
      </w:r>
      <w:r>
        <w:t>appellant being dismissed from work following allegations of having received money as payment</w:t>
      </w:r>
      <w:r>
        <w:rPr>
          <w:spacing w:val="-57"/>
        </w:rPr>
        <w:t xml:space="preserve"> </w:t>
      </w:r>
      <w:r>
        <w:t>for blood transfused on a patient yet such blood was obtainable for free at the hospital and for</w:t>
      </w:r>
      <w:r>
        <w:rPr>
          <w:spacing w:val="1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administered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transfusion</w:t>
      </w:r>
      <w:r>
        <w:rPr>
          <w:spacing w:val="-3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laid</w:t>
      </w:r>
      <w:r>
        <w:rPr>
          <w:spacing w:val="-3"/>
        </w:rPr>
        <w:t xml:space="preserve"> </w:t>
      </w:r>
      <w:r>
        <w:t>down</w:t>
      </w:r>
      <w:r>
        <w:rPr>
          <w:spacing w:val="-3"/>
        </w:rPr>
        <w:t xml:space="preserve"> </w:t>
      </w:r>
      <w:r>
        <w:t>procedure.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attack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on</w:t>
      </w:r>
      <w:r>
        <w:rPr>
          <w:spacing w:val="-5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verdict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penalty.</w:t>
      </w:r>
      <w:r>
        <w:rPr>
          <w:spacing w:val="-6"/>
        </w:rPr>
        <w:t xml:space="preserve"> </w:t>
      </w:r>
      <w:r>
        <w:t>Respondent</w:t>
      </w:r>
      <w:r>
        <w:rPr>
          <w:spacing w:val="-5"/>
        </w:rPr>
        <w:t xml:space="preserve"> </w:t>
      </w:r>
      <w:r>
        <w:t>employer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opposed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grant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appellate</w:t>
      </w:r>
      <w:r>
        <w:rPr>
          <w:spacing w:val="-4"/>
        </w:rPr>
        <w:t xml:space="preserve"> </w:t>
      </w:r>
      <w:r>
        <w:t>relief</w:t>
      </w:r>
      <w:r>
        <w:rPr>
          <w:spacing w:val="-6"/>
        </w:rPr>
        <w:t xml:space="preserve"> </w:t>
      </w:r>
      <w:r>
        <w:t>citing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fact</w:t>
      </w:r>
      <w:r>
        <w:rPr>
          <w:spacing w:val="-58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no good case for appeal</w:t>
      </w:r>
      <w:r>
        <w:rPr>
          <w:spacing w:val="-1"/>
        </w:rPr>
        <w:t xml:space="preserve"> </w:t>
      </w:r>
      <w:r>
        <w:t>has been made out</w:t>
      </w:r>
      <w:r>
        <w:rPr>
          <w:spacing w:val="-1"/>
        </w:rPr>
        <w:t xml:space="preserve"> </w:t>
      </w:r>
      <w:r>
        <w:t>by the appellant.</w:t>
      </w:r>
    </w:p>
    <w:p w14:paraId="2A15BB87" w14:textId="77777777" w:rsidR="00321060" w:rsidRDefault="00321060">
      <w:pPr>
        <w:spacing w:line="360" w:lineRule="auto"/>
        <w:jc w:val="both"/>
        <w:sectPr w:rsidR="00321060">
          <w:type w:val="continuous"/>
          <w:pgSz w:w="12240" w:h="15840"/>
          <w:pgMar w:top="1380" w:right="1320" w:bottom="940" w:left="1320" w:header="720" w:footer="720" w:gutter="0"/>
          <w:cols w:space="720"/>
        </w:sectPr>
      </w:pPr>
    </w:p>
    <w:p w14:paraId="1EC7EF94" w14:textId="77777777" w:rsidR="00321060" w:rsidRDefault="00321060">
      <w:pPr>
        <w:pStyle w:val="BodyText"/>
        <w:rPr>
          <w:sz w:val="20"/>
        </w:rPr>
      </w:pPr>
    </w:p>
    <w:p w14:paraId="773EC9D1" w14:textId="77777777" w:rsidR="00321060" w:rsidRDefault="00321060">
      <w:pPr>
        <w:pStyle w:val="BodyText"/>
        <w:spacing w:before="10"/>
        <w:rPr>
          <w:sz w:val="16"/>
        </w:rPr>
      </w:pPr>
    </w:p>
    <w:p w14:paraId="3ED15AF3" w14:textId="77777777" w:rsidR="00321060" w:rsidRDefault="00EA22CF">
      <w:pPr>
        <w:pStyle w:val="BodyText"/>
        <w:spacing w:before="90"/>
        <w:ind w:left="120"/>
        <w:jc w:val="both"/>
      </w:pPr>
      <w:r>
        <w:t>Appellant</w:t>
      </w:r>
      <w:r>
        <w:rPr>
          <w:spacing w:val="-3"/>
        </w:rPr>
        <w:t xml:space="preserve"> </w:t>
      </w:r>
      <w:r>
        <w:t>cites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appeal</w:t>
      </w:r>
      <w:r>
        <w:rPr>
          <w:spacing w:val="-1"/>
        </w:rPr>
        <w:t xml:space="preserve"> </w:t>
      </w:r>
      <w:r>
        <w:t>grounds;</w:t>
      </w:r>
    </w:p>
    <w:p w14:paraId="009AF838" w14:textId="77777777" w:rsidR="00321060" w:rsidRDefault="00321060">
      <w:pPr>
        <w:pStyle w:val="BodyText"/>
        <w:spacing w:before="10"/>
        <w:rPr>
          <w:sz w:val="25"/>
        </w:rPr>
      </w:pPr>
    </w:p>
    <w:p w14:paraId="54312AF3" w14:textId="77777777" w:rsidR="00321060" w:rsidRDefault="00EA22CF">
      <w:pPr>
        <w:pStyle w:val="ListParagraph"/>
        <w:numPr>
          <w:ilvl w:val="0"/>
          <w:numId w:val="3"/>
        </w:numPr>
        <w:tabs>
          <w:tab w:val="left" w:pos="840"/>
        </w:tabs>
        <w:spacing w:line="360" w:lineRule="auto"/>
        <w:jc w:val="both"/>
        <w:rPr>
          <w:sz w:val="24"/>
        </w:rPr>
      </w:pPr>
      <w:r>
        <w:rPr>
          <w:sz w:val="24"/>
        </w:rPr>
        <w:t>The disciplinary committee chairperson failed to keep or cause to be kept an accurate</w:t>
      </w:r>
      <w:r>
        <w:rPr>
          <w:spacing w:val="1"/>
          <w:sz w:val="24"/>
        </w:rPr>
        <w:t xml:space="preserve"> </w:t>
      </w:r>
      <w:r>
        <w:rPr>
          <w:sz w:val="24"/>
        </w:rPr>
        <w:t>record of the substance of the evidence at the hearing thus failed to comply with Section</w:t>
      </w:r>
      <w:r>
        <w:rPr>
          <w:spacing w:val="1"/>
          <w:sz w:val="24"/>
        </w:rPr>
        <w:t xml:space="preserve"> </w:t>
      </w:r>
      <w:r>
        <w:rPr>
          <w:sz w:val="24"/>
        </w:rPr>
        <w:t>45(5)</w:t>
      </w:r>
      <w:r>
        <w:rPr>
          <w:spacing w:val="-1"/>
          <w:sz w:val="24"/>
        </w:rPr>
        <w:t xml:space="preserve"> </w:t>
      </w:r>
      <w:r>
        <w:rPr>
          <w:sz w:val="24"/>
        </w:rPr>
        <w:t>Health</w:t>
      </w:r>
      <w:r>
        <w:rPr>
          <w:spacing w:val="-1"/>
          <w:sz w:val="24"/>
        </w:rPr>
        <w:t xml:space="preserve"> </w:t>
      </w:r>
      <w:r>
        <w:rPr>
          <w:sz w:val="24"/>
        </w:rPr>
        <w:t>Services Regulations 2006.</w:t>
      </w:r>
    </w:p>
    <w:p w14:paraId="7D49855D" w14:textId="77777777" w:rsidR="00321060" w:rsidRDefault="00321060">
      <w:pPr>
        <w:pStyle w:val="BodyText"/>
        <w:rPr>
          <w:sz w:val="36"/>
        </w:rPr>
      </w:pPr>
    </w:p>
    <w:p w14:paraId="088E4B55" w14:textId="77777777" w:rsidR="00321060" w:rsidRDefault="00EA22CF">
      <w:pPr>
        <w:pStyle w:val="ListParagraph"/>
        <w:numPr>
          <w:ilvl w:val="0"/>
          <w:numId w:val="3"/>
        </w:numPr>
        <w:tabs>
          <w:tab w:val="left" w:pos="840"/>
        </w:tabs>
        <w:ind w:right="0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hearing</w:t>
      </w:r>
      <w:r>
        <w:rPr>
          <w:spacing w:val="-1"/>
          <w:sz w:val="24"/>
        </w:rPr>
        <w:t xml:space="preserve"> </w:t>
      </w:r>
      <w:r>
        <w:rPr>
          <w:sz w:val="24"/>
        </w:rPr>
        <w:t>did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comply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Section</w:t>
      </w:r>
      <w:r>
        <w:rPr>
          <w:spacing w:val="-2"/>
          <w:sz w:val="24"/>
        </w:rPr>
        <w:t xml:space="preserve"> </w:t>
      </w:r>
      <w:r>
        <w:rPr>
          <w:sz w:val="24"/>
        </w:rPr>
        <w:t>45(2)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Health</w:t>
      </w:r>
      <w:r>
        <w:rPr>
          <w:spacing w:val="-1"/>
          <w:sz w:val="24"/>
        </w:rPr>
        <w:t xml:space="preserve"> </w:t>
      </w:r>
      <w:r>
        <w:rPr>
          <w:sz w:val="24"/>
        </w:rPr>
        <w:t>Services</w:t>
      </w:r>
      <w:r>
        <w:rPr>
          <w:spacing w:val="-2"/>
          <w:sz w:val="24"/>
        </w:rPr>
        <w:t xml:space="preserve"> </w:t>
      </w:r>
      <w:r>
        <w:rPr>
          <w:sz w:val="24"/>
        </w:rPr>
        <w:t>Regulations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that;</w:t>
      </w:r>
    </w:p>
    <w:p w14:paraId="55ECA9CF" w14:textId="77777777" w:rsidR="00321060" w:rsidRDefault="00EA22CF">
      <w:pPr>
        <w:pStyle w:val="ListParagraph"/>
        <w:numPr>
          <w:ilvl w:val="1"/>
          <w:numId w:val="3"/>
        </w:numPr>
        <w:tabs>
          <w:tab w:val="left" w:pos="1201"/>
        </w:tabs>
        <w:spacing w:before="138" w:line="360" w:lineRule="auto"/>
        <w:ind w:right="118" w:hanging="360"/>
        <w:rPr>
          <w:sz w:val="24"/>
        </w:rPr>
      </w:pP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disciplinary</w:t>
      </w:r>
      <w:r>
        <w:rPr>
          <w:spacing w:val="-13"/>
          <w:sz w:val="24"/>
        </w:rPr>
        <w:t xml:space="preserve"> </w:t>
      </w:r>
      <w:r>
        <w:rPr>
          <w:sz w:val="24"/>
        </w:rPr>
        <w:t>chairperson</w:t>
      </w:r>
      <w:r>
        <w:rPr>
          <w:spacing w:val="-13"/>
          <w:sz w:val="24"/>
        </w:rPr>
        <w:t xml:space="preserve"> </w:t>
      </w:r>
      <w:r>
        <w:rPr>
          <w:sz w:val="24"/>
        </w:rPr>
        <w:t>did</w:t>
      </w:r>
      <w:r>
        <w:rPr>
          <w:spacing w:val="-13"/>
          <w:sz w:val="24"/>
        </w:rPr>
        <w:t xml:space="preserve"> </w:t>
      </w:r>
      <w:r>
        <w:rPr>
          <w:sz w:val="24"/>
        </w:rPr>
        <w:t>not</w:t>
      </w:r>
      <w:r>
        <w:rPr>
          <w:spacing w:val="-13"/>
          <w:sz w:val="24"/>
        </w:rPr>
        <w:t xml:space="preserve"> </w:t>
      </w:r>
      <w:r>
        <w:rPr>
          <w:sz w:val="24"/>
        </w:rPr>
        <w:t>hear</w:t>
      </w:r>
      <w:r>
        <w:rPr>
          <w:spacing w:val="-13"/>
          <w:sz w:val="24"/>
        </w:rPr>
        <w:t xml:space="preserve"> </w:t>
      </w:r>
      <w:r>
        <w:rPr>
          <w:sz w:val="24"/>
        </w:rPr>
        <w:t>evidence</w:t>
      </w:r>
      <w:r>
        <w:rPr>
          <w:spacing w:val="-13"/>
          <w:sz w:val="24"/>
        </w:rPr>
        <w:t xml:space="preserve"> </w:t>
      </w:r>
      <w:r>
        <w:rPr>
          <w:sz w:val="24"/>
        </w:rPr>
        <w:t>from</w:t>
      </w:r>
      <w:r>
        <w:rPr>
          <w:spacing w:val="-13"/>
          <w:sz w:val="24"/>
        </w:rPr>
        <w:t xml:space="preserve"> </w:t>
      </w:r>
      <w:r>
        <w:rPr>
          <w:sz w:val="24"/>
        </w:rPr>
        <w:t>any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alleged</w:t>
      </w:r>
      <w:r>
        <w:rPr>
          <w:spacing w:val="-13"/>
          <w:sz w:val="24"/>
        </w:rPr>
        <w:t xml:space="preserve"> </w:t>
      </w:r>
      <w:r>
        <w:rPr>
          <w:sz w:val="24"/>
        </w:rPr>
        <w:t>persons</w:t>
      </w:r>
      <w:r>
        <w:rPr>
          <w:spacing w:val="-13"/>
          <w:sz w:val="24"/>
        </w:rPr>
        <w:t xml:space="preserve"> </w:t>
      </w:r>
      <w:r>
        <w:rPr>
          <w:sz w:val="24"/>
        </w:rPr>
        <w:t>who</w:t>
      </w:r>
      <w:r>
        <w:rPr>
          <w:spacing w:val="-57"/>
          <w:sz w:val="24"/>
        </w:rPr>
        <w:t xml:space="preserve"> </w:t>
      </w:r>
      <w:r>
        <w:rPr>
          <w:sz w:val="24"/>
        </w:rPr>
        <w:t>allegedly</w:t>
      </w:r>
      <w:r>
        <w:rPr>
          <w:spacing w:val="-1"/>
          <w:sz w:val="24"/>
        </w:rPr>
        <w:t xml:space="preserve"> </w:t>
      </w:r>
      <w:r>
        <w:rPr>
          <w:sz w:val="24"/>
        </w:rPr>
        <w:t>paid money to the appellant.</w:t>
      </w:r>
    </w:p>
    <w:p w14:paraId="733B514C" w14:textId="77777777" w:rsidR="00321060" w:rsidRDefault="00EA22CF">
      <w:pPr>
        <w:pStyle w:val="ListParagraph"/>
        <w:numPr>
          <w:ilvl w:val="1"/>
          <w:numId w:val="3"/>
        </w:numPr>
        <w:tabs>
          <w:tab w:val="left" w:pos="1200"/>
        </w:tabs>
        <w:spacing w:line="360" w:lineRule="auto"/>
        <w:ind w:hanging="360"/>
        <w:rPr>
          <w:sz w:val="24"/>
        </w:rPr>
      </w:pP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chairperson</w:t>
      </w:r>
      <w:r>
        <w:rPr>
          <w:spacing w:val="-10"/>
          <w:sz w:val="24"/>
        </w:rPr>
        <w:t xml:space="preserve"> </w:t>
      </w:r>
      <w:r>
        <w:rPr>
          <w:sz w:val="24"/>
        </w:rPr>
        <w:t>refused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allow</w:t>
      </w:r>
      <w:r>
        <w:rPr>
          <w:spacing w:val="-11"/>
          <w:sz w:val="24"/>
        </w:rPr>
        <w:t xml:space="preserve"> </w:t>
      </w:r>
      <w:r>
        <w:rPr>
          <w:sz w:val="24"/>
        </w:rPr>
        <w:t>appellant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use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criminal</w:t>
      </w:r>
      <w:r>
        <w:rPr>
          <w:spacing w:val="-10"/>
          <w:sz w:val="24"/>
        </w:rPr>
        <w:t xml:space="preserve"> </w:t>
      </w:r>
      <w:r>
        <w:rPr>
          <w:sz w:val="24"/>
        </w:rPr>
        <w:t>record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disciplinary</w:t>
      </w:r>
      <w:r>
        <w:rPr>
          <w:spacing w:val="-57"/>
          <w:sz w:val="24"/>
        </w:rPr>
        <w:t xml:space="preserve"> </w:t>
      </w:r>
      <w:r>
        <w:rPr>
          <w:sz w:val="24"/>
        </w:rPr>
        <w:t>proceedings</w:t>
      </w:r>
      <w:r>
        <w:rPr>
          <w:spacing w:val="-1"/>
          <w:sz w:val="24"/>
        </w:rPr>
        <w:t xml:space="preserve"> </w:t>
      </w:r>
      <w:r>
        <w:rPr>
          <w:sz w:val="24"/>
        </w:rPr>
        <w:t>to the appellant’s prejudice.</w:t>
      </w:r>
    </w:p>
    <w:p w14:paraId="45AACE6A" w14:textId="77777777" w:rsidR="00321060" w:rsidRDefault="00EA22CF">
      <w:pPr>
        <w:pStyle w:val="ListParagraph"/>
        <w:numPr>
          <w:ilvl w:val="1"/>
          <w:numId w:val="3"/>
        </w:numPr>
        <w:tabs>
          <w:tab w:val="left" w:pos="1201"/>
        </w:tabs>
        <w:spacing w:line="360" w:lineRule="auto"/>
        <w:ind w:hanging="360"/>
        <w:rPr>
          <w:sz w:val="24"/>
        </w:rPr>
      </w:pPr>
      <w:r>
        <w:rPr>
          <w:sz w:val="24"/>
        </w:rPr>
        <w:t>The</w:t>
      </w:r>
      <w:r>
        <w:rPr>
          <w:spacing w:val="30"/>
          <w:sz w:val="24"/>
        </w:rPr>
        <w:t xml:space="preserve"> </w:t>
      </w:r>
      <w:r>
        <w:rPr>
          <w:sz w:val="24"/>
        </w:rPr>
        <w:t>chairperson</w:t>
      </w:r>
      <w:r>
        <w:rPr>
          <w:spacing w:val="31"/>
          <w:sz w:val="24"/>
        </w:rPr>
        <w:t xml:space="preserve"> </w:t>
      </w:r>
      <w:r>
        <w:rPr>
          <w:sz w:val="24"/>
        </w:rPr>
        <w:t>allowed</w:t>
      </w:r>
      <w:r>
        <w:rPr>
          <w:spacing w:val="30"/>
          <w:sz w:val="24"/>
        </w:rPr>
        <w:t xml:space="preserve"> </w:t>
      </w:r>
      <w:r>
        <w:rPr>
          <w:sz w:val="24"/>
        </w:rPr>
        <w:t>evidence</w:t>
      </w:r>
      <w:r>
        <w:rPr>
          <w:spacing w:val="31"/>
          <w:sz w:val="24"/>
        </w:rPr>
        <w:t xml:space="preserve"> </w:t>
      </w:r>
      <w:r>
        <w:rPr>
          <w:sz w:val="24"/>
        </w:rPr>
        <w:t>of</w:t>
      </w:r>
      <w:r>
        <w:rPr>
          <w:spacing w:val="30"/>
          <w:sz w:val="24"/>
        </w:rPr>
        <w:t xml:space="preserve"> </w:t>
      </w:r>
      <w:r>
        <w:rPr>
          <w:sz w:val="24"/>
        </w:rPr>
        <w:t>the</w:t>
      </w:r>
      <w:r>
        <w:rPr>
          <w:spacing w:val="31"/>
          <w:sz w:val="24"/>
        </w:rPr>
        <w:t xml:space="preserve"> </w:t>
      </w:r>
      <w:r>
        <w:rPr>
          <w:sz w:val="24"/>
        </w:rPr>
        <w:t>witness</w:t>
      </w:r>
      <w:r>
        <w:rPr>
          <w:spacing w:val="31"/>
          <w:sz w:val="24"/>
        </w:rPr>
        <w:t xml:space="preserve"> </w:t>
      </w:r>
      <w:r>
        <w:rPr>
          <w:sz w:val="24"/>
        </w:rPr>
        <w:t>to</w:t>
      </w:r>
      <w:r>
        <w:rPr>
          <w:spacing w:val="30"/>
          <w:sz w:val="24"/>
        </w:rPr>
        <w:t xml:space="preserve"> </w:t>
      </w:r>
      <w:r>
        <w:rPr>
          <w:sz w:val="24"/>
        </w:rPr>
        <w:t>be</w:t>
      </w:r>
      <w:r>
        <w:rPr>
          <w:spacing w:val="31"/>
          <w:sz w:val="24"/>
        </w:rPr>
        <w:t xml:space="preserve"> </w:t>
      </w:r>
      <w:r>
        <w:rPr>
          <w:sz w:val="24"/>
        </w:rPr>
        <w:t>heard</w:t>
      </w:r>
      <w:r>
        <w:rPr>
          <w:spacing w:val="30"/>
          <w:sz w:val="24"/>
        </w:rPr>
        <w:t xml:space="preserve"> </w:t>
      </w:r>
      <w:r>
        <w:rPr>
          <w:sz w:val="24"/>
        </w:rPr>
        <w:t>in</w:t>
      </w:r>
      <w:r>
        <w:rPr>
          <w:spacing w:val="31"/>
          <w:sz w:val="24"/>
        </w:rPr>
        <w:t xml:space="preserve"> </w:t>
      </w:r>
      <w:r>
        <w:rPr>
          <w:sz w:val="24"/>
        </w:rPr>
        <w:t>the</w:t>
      </w:r>
      <w:r>
        <w:rPr>
          <w:spacing w:val="30"/>
          <w:sz w:val="24"/>
        </w:rPr>
        <w:t xml:space="preserve"> </w:t>
      </w:r>
      <w:r>
        <w:rPr>
          <w:sz w:val="24"/>
        </w:rPr>
        <w:t>absence</w:t>
      </w:r>
      <w:r>
        <w:rPr>
          <w:spacing w:val="31"/>
          <w:sz w:val="24"/>
        </w:rPr>
        <w:t xml:space="preserve"> </w:t>
      </w:r>
      <w:r>
        <w:rPr>
          <w:sz w:val="24"/>
        </w:rPr>
        <w:t>of</w:t>
      </w:r>
      <w:r>
        <w:rPr>
          <w:spacing w:val="31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appellant.</w:t>
      </w:r>
    </w:p>
    <w:p w14:paraId="44BD9173" w14:textId="77777777" w:rsidR="00321060" w:rsidRDefault="00321060">
      <w:pPr>
        <w:pStyle w:val="BodyText"/>
        <w:rPr>
          <w:sz w:val="36"/>
        </w:rPr>
      </w:pPr>
    </w:p>
    <w:p w14:paraId="3781B38E" w14:textId="77777777" w:rsidR="00321060" w:rsidRDefault="00EA22CF">
      <w:pPr>
        <w:pStyle w:val="ListParagraph"/>
        <w:numPr>
          <w:ilvl w:val="0"/>
          <w:numId w:val="3"/>
        </w:numPr>
        <w:tabs>
          <w:tab w:val="left" w:pos="840"/>
        </w:tabs>
        <w:spacing w:line="360" w:lineRule="auto"/>
        <w:jc w:val="both"/>
        <w:rPr>
          <w:sz w:val="24"/>
        </w:rPr>
      </w:pPr>
      <w:r>
        <w:rPr>
          <w:sz w:val="24"/>
        </w:rPr>
        <w:t>The hospital and the board erred in failing to justify why they had acted on the flawed</w:t>
      </w:r>
      <w:r>
        <w:rPr>
          <w:spacing w:val="1"/>
          <w:sz w:val="24"/>
        </w:rPr>
        <w:t xml:space="preserve"> </w:t>
      </w:r>
      <w:r>
        <w:rPr>
          <w:sz w:val="24"/>
        </w:rPr>
        <w:t>proceedings</w:t>
      </w:r>
      <w:r>
        <w:rPr>
          <w:spacing w:val="-1"/>
          <w:sz w:val="24"/>
        </w:rPr>
        <w:t xml:space="preserve"> </w:t>
      </w:r>
      <w:r>
        <w:rPr>
          <w:sz w:val="24"/>
        </w:rPr>
        <w:t>and findings of the chairperson.</w:t>
      </w:r>
    </w:p>
    <w:p w14:paraId="05D23312" w14:textId="77777777" w:rsidR="00321060" w:rsidRDefault="00321060">
      <w:pPr>
        <w:pStyle w:val="BodyText"/>
        <w:rPr>
          <w:sz w:val="36"/>
        </w:rPr>
      </w:pPr>
    </w:p>
    <w:p w14:paraId="6BFDDCE7" w14:textId="77777777" w:rsidR="00321060" w:rsidRDefault="00EA22CF">
      <w:pPr>
        <w:pStyle w:val="ListParagraph"/>
        <w:numPr>
          <w:ilvl w:val="0"/>
          <w:numId w:val="3"/>
        </w:numPr>
        <w:tabs>
          <w:tab w:val="left" w:pos="840"/>
        </w:tabs>
        <w:spacing w:line="360" w:lineRule="auto"/>
        <w:jc w:val="both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respondents</w:t>
      </w:r>
      <w:r>
        <w:rPr>
          <w:spacing w:val="-6"/>
          <w:sz w:val="24"/>
        </w:rPr>
        <w:t xml:space="preserve"> </w:t>
      </w:r>
      <w:r>
        <w:rPr>
          <w:sz w:val="24"/>
        </w:rPr>
        <w:t>convicted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appellant</w:t>
      </w:r>
      <w:r>
        <w:rPr>
          <w:spacing w:val="-6"/>
          <w:sz w:val="24"/>
        </w:rPr>
        <w:t xml:space="preserve"> </w:t>
      </w:r>
      <w:r>
        <w:rPr>
          <w:sz w:val="24"/>
        </w:rPr>
        <w:t>when</w:t>
      </w:r>
      <w:r>
        <w:rPr>
          <w:spacing w:val="-6"/>
          <w:sz w:val="24"/>
        </w:rPr>
        <w:t xml:space="preserve"> </w:t>
      </w:r>
      <w:r>
        <w:rPr>
          <w:sz w:val="24"/>
        </w:rPr>
        <w:t>there</w:t>
      </w:r>
      <w:r>
        <w:rPr>
          <w:spacing w:val="-5"/>
          <w:sz w:val="24"/>
        </w:rPr>
        <w:t xml:space="preserve"> </w:t>
      </w:r>
      <w:r>
        <w:rPr>
          <w:sz w:val="24"/>
        </w:rPr>
        <w:t>was</w:t>
      </w:r>
      <w:r>
        <w:rPr>
          <w:spacing w:val="-6"/>
          <w:sz w:val="24"/>
        </w:rPr>
        <w:t xml:space="preserve"> </w:t>
      </w:r>
      <w:r>
        <w:rPr>
          <w:sz w:val="24"/>
        </w:rPr>
        <w:t>no</w:t>
      </w:r>
      <w:r>
        <w:rPr>
          <w:spacing w:val="-6"/>
          <w:sz w:val="24"/>
        </w:rPr>
        <w:t xml:space="preserve"> </w:t>
      </w:r>
      <w:r>
        <w:rPr>
          <w:sz w:val="24"/>
        </w:rPr>
        <w:t>evidence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she</w:t>
      </w:r>
      <w:r>
        <w:rPr>
          <w:spacing w:val="-6"/>
          <w:sz w:val="24"/>
        </w:rPr>
        <w:t xml:space="preserve"> </w:t>
      </w:r>
      <w:r>
        <w:rPr>
          <w:sz w:val="24"/>
        </w:rPr>
        <w:t>had</w:t>
      </w:r>
      <w:r>
        <w:rPr>
          <w:spacing w:val="-5"/>
          <w:sz w:val="24"/>
        </w:rPr>
        <w:t xml:space="preserve"> </w:t>
      </w:r>
      <w:r>
        <w:rPr>
          <w:sz w:val="24"/>
        </w:rPr>
        <w:t>engaged</w:t>
      </w:r>
      <w:r>
        <w:rPr>
          <w:spacing w:val="-58"/>
          <w:sz w:val="24"/>
        </w:rPr>
        <w:t xml:space="preserve"> </w:t>
      </w:r>
      <w:r>
        <w:rPr>
          <w:sz w:val="24"/>
        </w:rPr>
        <w:t>in corruption or dishonesty or had committed any act or omission inconsistent with her</w:t>
      </w:r>
      <w:r>
        <w:rPr>
          <w:spacing w:val="1"/>
          <w:sz w:val="24"/>
        </w:rPr>
        <w:t xml:space="preserve"> </w:t>
      </w:r>
      <w:r>
        <w:rPr>
          <w:sz w:val="24"/>
        </w:rPr>
        <w:t>duties.</w:t>
      </w:r>
    </w:p>
    <w:p w14:paraId="05107FEF" w14:textId="77777777" w:rsidR="00321060" w:rsidRDefault="00EA22CF">
      <w:pPr>
        <w:pStyle w:val="BodyText"/>
        <w:spacing w:before="160"/>
        <w:ind w:left="120"/>
        <w:jc w:val="both"/>
      </w:pPr>
      <w:r>
        <w:t>On</w:t>
      </w:r>
      <w:r>
        <w:rPr>
          <w:spacing w:val="-4"/>
        </w:rPr>
        <w:t xml:space="preserve"> </w:t>
      </w:r>
      <w:r>
        <w:t>sentence</w:t>
      </w:r>
      <w:r>
        <w:rPr>
          <w:spacing w:val="-3"/>
        </w:rPr>
        <w:t xml:space="preserve"> </w:t>
      </w:r>
      <w:r>
        <w:t>appellant</w:t>
      </w:r>
      <w:r>
        <w:rPr>
          <w:spacing w:val="-2"/>
        </w:rPr>
        <w:t xml:space="preserve"> </w:t>
      </w:r>
      <w:r>
        <w:t>stated</w:t>
      </w:r>
      <w:r>
        <w:rPr>
          <w:spacing w:val="-2"/>
        </w:rPr>
        <w:t xml:space="preserve"> </w:t>
      </w:r>
      <w:r>
        <w:t>that;</w:t>
      </w:r>
    </w:p>
    <w:p w14:paraId="6508AA98" w14:textId="77777777" w:rsidR="00321060" w:rsidRDefault="00321060">
      <w:pPr>
        <w:pStyle w:val="BodyText"/>
        <w:spacing w:before="10"/>
        <w:rPr>
          <w:sz w:val="25"/>
        </w:rPr>
      </w:pPr>
    </w:p>
    <w:p w14:paraId="188580F5" w14:textId="77777777" w:rsidR="00321060" w:rsidRDefault="00EA22CF">
      <w:pPr>
        <w:pStyle w:val="ListParagraph"/>
        <w:numPr>
          <w:ilvl w:val="0"/>
          <w:numId w:val="2"/>
        </w:numPr>
        <w:tabs>
          <w:tab w:val="left" w:pos="840"/>
        </w:tabs>
        <w:spacing w:before="1" w:line="360" w:lineRule="auto"/>
        <w:ind w:right="117"/>
        <w:rPr>
          <w:sz w:val="24"/>
        </w:rPr>
      </w:pP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respondents</w:t>
      </w:r>
      <w:r>
        <w:rPr>
          <w:spacing w:val="14"/>
          <w:sz w:val="24"/>
        </w:rPr>
        <w:t xml:space="preserve"> </w:t>
      </w:r>
      <w:r>
        <w:rPr>
          <w:sz w:val="24"/>
        </w:rPr>
        <w:t>misdirected</w:t>
      </w:r>
      <w:r>
        <w:rPr>
          <w:spacing w:val="13"/>
          <w:sz w:val="24"/>
        </w:rPr>
        <w:t xml:space="preserve"> </w:t>
      </w:r>
      <w:r>
        <w:rPr>
          <w:sz w:val="24"/>
        </w:rPr>
        <w:t>themselves</w:t>
      </w:r>
      <w:r>
        <w:rPr>
          <w:spacing w:val="14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failing</w:t>
      </w:r>
      <w:r>
        <w:rPr>
          <w:spacing w:val="14"/>
          <w:sz w:val="24"/>
        </w:rPr>
        <w:t xml:space="preserve"> </w:t>
      </w:r>
      <w:r>
        <w:rPr>
          <w:sz w:val="24"/>
        </w:rPr>
        <w:t>to</w:t>
      </w:r>
      <w:r>
        <w:rPr>
          <w:spacing w:val="14"/>
          <w:sz w:val="24"/>
        </w:rPr>
        <w:t xml:space="preserve"> </w:t>
      </w:r>
      <w:r>
        <w:rPr>
          <w:sz w:val="24"/>
        </w:rPr>
        <w:t>consider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good</w:t>
      </w:r>
      <w:r>
        <w:rPr>
          <w:spacing w:val="13"/>
          <w:sz w:val="24"/>
        </w:rPr>
        <w:t xml:space="preserve"> </w:t>
      </w:r>
      <w:r>
        <w:rPr>
          <w:sz w:val="24"/>
        </w:rPr>
        <w:t>behaviour</w:t>
      </w:r>
      <w:r>
        <w:rPr>
          <w:spacing w:val="14"/>
          <w:sz w:val="24"/>
        </w:rPr>
        <w:t xml:space="preserve"> </w:t>
      </w:r>
      <w:r>
        <w:rPr>
          <w:sz w:val="24"/>
        </w:rPr>
        <w:t>of</w:t>
      </w:r>
      <w:r>
        <w:rPr>
          <w:spacing w:val="14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appellant</w:t>
      </w:r>
      <w:r>
        <w:rPr>
          <w:spacing w:val="-1"/>
          <w:sz w:val="24"/>
        </w:rPr>
        <w:t xml:space="preserve"> </w:t>
      </w:r>
      <w:r>
        <w:rPr>
          <w:sz w:val="24"/>
        </w:rPr>
        <w:t>and her work</w:t>
      </w:r>
      <w:r>
        <w:rPr>
          <w:spacing w:val="-1"/>
          <w:sz w:val="24"/>
        </w:rPr>
        <w:t xml:space="preserve"> </w:t>
      </w:r>
      <w:r>
        <w:rPr>
          <w:sz w:val="24"/>
        </w:rPr>
        <w:t>record.</w:t>
      </w:r>
    </w:p>
    <w:p w14:paraId="54B0F485" w14:textId="77777777" w:rsidR="00321060" w:rsidRDefault="00EA22CF">
      <w:pPr>
        <w:pStyle w:val="ListParagraph"/>
        <w:numPr>
          <w:ilvl w:val="0"/>
          <w:numId w:val="2"/>
        </w:numPr>
        <w:tabs>
          <w:tab w:val="left" w:pos="840"/>
        </w:tabs>
        <w:spacing w:line="360" w:lineRule="auto"/>
        <w:ind w:right="118"/>
        <w:rPr>
          <w:sz w:val="24"/>
        </w:rPr>
      </w:pP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respondents</w:t>
      </w:r>
      <w:r>
        <w:rPr>
          <w:spacing w:val="-11"/>
          <w:sz w:val="24"/>
        </w:rPr>
        <w:t xml:space="preserve"> </w:t>
      </w:r>
      <w:r>
        <w:rPr>
          <w:sz w:val="24"/>
        </w:rPr>
        <w:t>failed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take</w:t>
      </w:r>
      <w:r>
        <w:rPr>
          <w:spacing w:val="-11"/>
          <w:sz w:val="24"/>
        </w:rPr>
        <w:t xml:space="preserve"> </w:t>
      </w:r>
      <w:r>
        <w:rPr>
          <w:sz w:val="24"/>
        </w:rPr>
        <w:t>into</w:t>
      </w:r>
      <w:r>
        <w:rPr>
          <w:spacing w:val="-11"/>
          <w:sz w:val="24"/>
        </w:rPr>
        <w:t xml:space="preserve"> </w:t>
      </w:r>
      <w:r>
        <w:rPr>
          <w:sz w:val="24"/>
        </w:rPr>
        <w:t>account</w:t>
      </w:r>
      <w:r>
        <w:rPr>
          <w:spacing w:val="-11"/>
          <w:sz w:val="24"/>
        </w:rPr>
        <w:t xml:space="preserve"> </w:t>
      </w:r>
      <w:r>
        <w:rPr>
          <w:sz w:val="24"/>
        </w:rPr>
        <w:t>that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appellant</w:t>
      </w:r>
      <w:r>
        <w:rPr>
          <w:spacing w:val="-11"/>
          <w:sz w:val="24"/>
        </w:rPr>
        <w:t xml:space="preserve"> </w:t>
      </w:r>
      <w:r>
        <w:rPr>
          <w:sz w:val="24"/>
        </w:rPr>
        <w:t>was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1</w:t>
      </w:r>
      <w:r>
        <w:rPr>
          <w:position w:val="7"/>
          <w:sz w:val="16"/>
        </w:rPr>
        <w:t>st</w:t>
      </w:r>
      <w:r>
        <w:rPr>
          <w:spacing w:val="9"/>
          <w:position w:val="7"/>
          <w:sz w:val="16"/>
        </w:rPr>
        <w:t xml:space="preserve"> </w:t>
      </w:r>
      <w:r>
        <w:rPr>
          <w:sz w:val="24"/>
        </w:rPr>
        <w:t>offender</w:t>
      </w:r>
      <w:r>
        <w:rPr>
          <w:spacing w:val="-11"/>
          <w:sz w:val="24"/>
        </w:rPr>
        <w:t xml:space="preserve"> </w:t>
      </w:r>
      <w:r>
        <w:rPr>
          <w:sz w:val="24"/>
        </w:rPr>
        <w:t>who</w:t>
      </w:r>
      <w:r>
        <w:rPr>
          <w:spacing w:val="-11"/>
          <w:sz w:val="24"/>
        </w:rPr>
        <w:t xml:space="preserve"> </w:t>
      </w:r>
      <w:r>
        <w:rPr>
          <w:sz w:val="24"/>
        </w:rPr>
        <w:t>should</w:t>
      </w:r>
      <w:r>
        <w:rPr>
          <w:spacing w:val="-57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been given another opportunity</w:t>
      </w:r>
      <w:r>
        <w:rPr>
          <w:spacing w:val="-1"/>
          <w:sz w:val="24"/>
        </w:rPr>
        <w:t xml:space="preserve"> </w:t>
      </w:r>
      <w:r>
        <w:rPr>
          <w:sz w:val="24"/>
        </w:rPr>
        <w:t>or at least received</w:t>
      </w:r>
      <w:r>
        <w:rPr>
          <w:spacing w:val="-1"/>
          <w:sz w:val="24"/>
        </w:rPr>
        <w:t xml:space="preserve"> </w:t>
      </w:r>
      <w:r>
        <w:rPr>
          <w:sz w:val="24"/>
        </w:rPr>
        <w:t>a lesser form of</w:t>
      </w:r>
      <w:r>
        <w:rPr>
          <w:spacing w:val="-1"/>
          <w:sz w:val="24"/>
        </w:rPr>
        <w:t xml:space="preserve"> </w:t>
      </w:r>
      <w:r>
        <w:rPr>
          <w:sz w:val="24"/>
        </w:rPr>
        <w:t>punishment.</w:t>
      </w:r>
    </w:p>
    <w:p w14:paraId="23A17107" w14:textId="77777777" w:rsidR="00321060" w:rsidRDefault="00EA22CF">
      <w:pPr>
        <w:pStyle w:val="ListParagraph"/>
        <w:numPr>
          <w:ilvl w:val="0"/>
          <w:numId w:val="2"/>
        </w:numPr>
        <w:tabs>
          <w:tab w:val="left" w:pos="840"/>
        </w:tabs>
        <w:spacing w:line="360" w:lineRule="auto"/>
        <w:rPr>
          <w:sz w:val="24"/>
        </w:rPr>
      </w:pPr>
      <w:r>
        <w:rPr>
          <w:sz w:val="24"/>
        </w:rPr>
        <w:t>The</w:t>
      </w:r>
      <w:r>
        <w:rPr>
          <w:spacing w:val="38"/>
          <w:sz w:val="24"/>
        </w:rPr>
        <w:t xml:space="preserve"> </w:t>
      </w:r>
      <w:r>
        <w:rPr>
          <w:sz w:val="24"/>
        </w:rPr>
        <w:t>hospital</w:t>
      </w:r>
      <w:r>
        <w:rPr>
          <w:spacing w:val="39"/>
          <w:sz w:val="24"/>
        </w:rPr>
        <w:t xml:space="preserve"> </w:t>
      </w:r>
      <w:r>
        <w:rPr>
          <w:sz w:val="24"/>
        </w:rPr>
        <w:t>and</w:t>
      </w:r>
      <w:r>
        <w:rPr>
          <w:spacing w:val="38"/>
          <w:sz w:val="24"/>
        </w:rPr>
        <w:t xml:space="preserve"> </w:t>
      </w:r>
      <w:r>
        <w:rPr>
          <w:sz w:val="24"/>
        </w:rPr>
        <w:t>the</w:t>
      </w:r>
      <w:r>
        <w:rPr>
          <w:spacing w:val="39"/>
          <w:sz w:val="24"/>
        </w:rPr>
        <w:t xml:space="preserve"> </w:t>
      </w:r>
      <w:r>
        <w:rPr>
          <w:sz w:val="24"/>
        </w:rPr>
        <w:t>board</w:t>
      </w:r>
      <w:r>
        <w:rPr>
          <w:spacing w:val="39"/>
          <w:sz w:val="24"/>
        </w:rPr>
        <w:t xml:space="preserve"> </w:t>
      </w:r>
      <w:r>
        <w:rPr>
          <w:sz w:val="24"/>
        </w:rPr>
        <w:t>erred</w:t>
      </w:r>
      <w:r>
        <w:rPr>
          <w:spacing w:val="38"/>
          <w:sz w:val="24"/>
        </w:rPr>
        <w:t xml:space="preserve"> </w:t>
      </w:r>
      <w:r>
        <w:rPr>
          <w:sz w:val="24"/>
        </w:rPr>
        <w:t>in</w:t>
      </w:r>
      <w:r>
        <w:rPr>
          <w:spacing w:val="39"/>
          <w:sz w:val="24"/>
        </w:rPr>
        <w:t xml:space="preserve"> </w:t>
      </w:r>
      <w:r>
        <w:rPr>
          <w:sz w:val="24"/>
        </w:rPr>
        <w:t>failing</w:t>
      </w:r>
      <w:r>
        <w:rPr>
          <w:spacing w:val="39"/>
          <w:sz w:val="24"/>
        </w:rPr>
        <w:t xml:space="preserve"> </w:t>
      </w:r>
      <w:r>
        <w:rPr>
          <w:sz w:val="24"/>
        </w:rPr>
        <w:t>to</w:t>
      </w:r>
      <w:r>
        <w:rPr>
          <w:spacing w:val="38"/>
          <w:sz w:val="24"/>
        </w:rPr>
        <w:t xml:space="preserve"> </w:t>
      </w:r>
      <w:r>
        <w:rPr>
          <w:sz w:val="24"/>
        </w:rPr>
        <w:t>justify</w:t>
      </w:r>
      <w:r>
        <w:rPr>
          <w:spacing w:val="39"/>
          <w:sz w:val="24"/>
        </w:rPr>
        <w:t xml:space="preserve"> </w:t>
      </w:r>
      <w:r>
        <w:rPr>
          <w:sz w:val="24"/>
        </w:rPr>
        <w:t>why</w:t>
      </w:r>
      <w:r>
        <w:rPr>
          <w:spacing w:val="39"/>
          <w:sz w:val="24"/>
        </w:rPr>
        <w:t xml:space="preserve"> </w:t>
      </w:r>
      <w:r>
        <w:rPr>
          <w:sz w:val="24"/>
        </w:rPr>
        <w:t>they</w:t>
      </w:r>
      <w:r>
        <w:rPr>
          <w:spacing w:val="38"/>
          <w:sz w:val="24"/>
        </w:rPr>
        <w:t xml:space="preserve"> </w:t>
      </w:r>
      <w:r>
        <w:rPr>
          <w:sz w:val="24"/>
        </w:rPr>
        <w:t>upheld</w:t>
      </w:r>
      <w:r>
        <w:rPr>
          <w:spacing w:val="39"/>
          <w:sz w:val="24"/>
        </w:rPr>
        <w:t xml:space="preserve"> </w:t>
      </w:r>
      <w:r>
        <w:rPr>
          <w:sz w:val="24"/>
        </w:rPr>
        <w:t>the</w:t>
      </w:r>
      <w:r>
        <w:rPr>
          <w:spacing w:val="39"/>
          <w:sz w:val="24"/>
        </w:rPr>
        <w:t xml:space="preserve"> </w:t>
      </w:r>
      <w:r>
        <w:rPr>
          <w:sz w:val="24"/>
        </w:rPr>
        <w:t>appellant’s</w:t>
      </w:r>
      <w:r>
        <w:rPr>
          <w:spacing w:val="-57"/>
          <w:sz w:val="24"/>
        </w:rPr>
        <w:t xml:space="preserve"> </w:t>
      </w:r>
      <w:r>
        <w:rPr>
          <w:sz w:val="24"/>
        </w:rPr>
        <w:t>dismissal</w:t>
      </w:r>
      <w:r>
        <w:rPr>
          <w:spacing w:val="-1"/>
          <w:sz w:val="24"/>
        </w:rPr>
        <w:t xml:space="preserve"> </w:t>
      </w:r>
      <w:r>
        <w:rPr>
          <w:sz w:val="24"/>
        </w:rPr>
        <w:t>on the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position w:val="7"/>
          <w:sz w:val="16"/>
        </w:rPr>
        <w:t>st</w:t>
      </w:r>
      <w:r>
        <w:rPr>
          <w:spacing w:val="20"/>
          <w:position w:val="7"/>
          <w:sz w:val="16"/>
        </w:rPr>
        <w:t xml:space="preserve"> </w:t>
      </w:r>
      <w:r>
        <w:rPr>
          <w:sz w:val="24"/>
        </w:rPr>
        <w:t>instance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why</w:t>
      </w:r>
      <w:r>
        <w:rPr>
          <w:spacing w:val="-1"/>
          <w:sz w:val="24"/>
        </w:rPr>
        <w:t xml:space="preserve"> </w:t>
      </w:r>
      <w:r>
        <w:rPr>
          <w:sz w:val="24"/>
        </w:rPr>
        <w:t>they failed</w:t>
      </w:r>
      <w:r>
        <w:rPr>
          <w:spacing w:val="-1"/>
          <w:sz w:val="24"/>
        </w:rPr>
        <w:t xml:space="preserve"> </w:t>
      </w:r>
      <w:r>
        <w:rPr>
          <w:sz w:val="24"/>
        </w:rPr>
        <w:t>to consider other</w:t>
      </w:r>
      <w:r>
        <w:rPr>
          <w:spacing w:val="-2"/>
          <w:sz w:val="24"/>
        </w:rPr>
        <w:t xml:space="preserve"> </w:t>
      </w:r>
      <w:r>
        <w:rPr>
          <w:sz w:val="24"/>
        </w:rPr>
        <w:t>sentencing options.</w:t>
      </w:r>
    </w:p>
    <w:p w14:paraId="0379E3CD" w14:textId="77777777" w:rsidR="00321060" w:rsidRDefault="00EA22CF">
      <w:pPr>
        <w:pStyle w:val="ListParagraph"/>
        <w:numPr>
          <w:ilvl w:val="0"/>
          <w:numId w:val="2"/>
        </w:numPr>
        <w:tabs>
          <w:tab w:val="left" w:pos="840"/>
        </w:tabs>
        <w:spacing w:line="360" w:lineRule="auto"/>
        <w:ind w:right="117"/>
        <w:rPr>
          <w:sz w:val="24"/>
        </w:rPr>
      </w:pP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respondents</w:t>
      </w:r>
      <w:r>
        <w:rPr>
          <w:spacing w:val="-10"/>
          <w:sz w:val="24"/>
        </w:rPr>
        <w:t xml:space="preserve"> </w:t>
      </w:r>
      <w:r>
        <w:rPr>
          <w:sz w:val="24"/>
        </w:rPr>
        <w:t>did</w:t>
      </w:r>
      <w:r>
        <w:rPr>
          <w:spacing w:val="-9"/>
          <w:sz w:val="24"/>
        </w:rPr>
        <w:t xml:space="preserve"> </w:t>
      </w:r>
      <w:r>
        <w:rPr>
          <w:sz w:val="24"/>
        </w:rPr>
        <w:t>not</w:t>
      </w:r>
      <w:r>
        <w:rPr>
          <w:spacing w:val="-10"/>
          <w:sz w:val="24"/>
        </w:rPr>
        <w:t xml:space="preserve"> </w:t>
      </w:r>
      <w:r>
        <w:rPr>
          <w:sz w:val="24"/>
        </w:rPr>
        <w:t>give</w:t>
      </w:r>
      <w:r>
        <w:rPr>
          <w:spacing w:val="-9"/>
          <w:sz w:val="24"/>
        </w:rPr>
        <w:t xml:space="preserve"> </w:t>
      </w:r>
      <w:r>
        <w:rPr>
          <w:sz w:val="24"/>
        </w:rPr>
        <w:t>reasons</w:t>
      </w:r>
      <w:r>
        <w:rPr>
          <w:spacing w:val="-10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sz w:val="24"/>
        </w:rPr>
        <w:t>dismissing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appellant</w:t>
      </w:r>
      <w:r>
        <w:rPr>
          <w:spacing w:val="-9"/>
          <w:sz w:val="24"/>
        </w:rPr>
        <w:t xml:space="preserve"> </w:t>
      </w:r>
      <w:r>
        <w:rPr>
          <w:sz w:val="24"/>
        </w:rPr>
        <w:t>contrary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Section</w:t>
      </w:r>
      <w:r>
        <w:rPr>
          <w:spacing w:val="-9"/>
          <w:sz w:val="24"/>
        </w:rPr>
        <w:t xml:space="preserve"> </w:t>
      </w:r>
      <w:r>
        <w:rPr>
          <w:sz w:val="24"/>
        </w:rPr>
        <w:t>68(2)</w:t>
      </w:r>
      <w:r>
        <w:rPr>
          <w:spacing w:val="-57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Constitution.</w:t>
      </w:r>
    </w:p>
    <w:p w14:paraId="7624E32C" w14:textId="77777777" w:rsidR="00321060" w:rsidRDefault="00321060">
      <w:pPr>
        <w:spacing w:line="360" w:lineRule="auto"/>
        <w:rPr>
          <w:sz w:val="24"/>
        </w:rPr>
        <w:sectPr w:rsidR="00321060">
          <w:footerReference w:type="default" r:id="rId8"/>
          <w:pgSz w:w="12240" w:h="15840"/>
          <w:pgMar w:top="1500" w:right="1320" w:bottom="1200" w:left="1320" w:header="0" w:footer="1013" w:gutter="0"/>
          <w:pgNumType w:start="2"/>
          <w:cols w:space="720"/>
        </w:sectPr>
      </w:pPr>
    </w:p>
    <w:p w14:paraId="002BF591" w14:textId="77777777" w:rsidR="00321060" w:rsidRDefault="00321060">
      <w:pPr>
        <w:pStyle w:val="BodyText"/>
        <w:rPr>
          <w:sz w:val="20"/>
        </w:rPr>
      </w:pPr>
    </w:p>
    <w:p w14:paraId="3178626A" w14:textId="77777777" w:rsidR="00321060" w:rsidRDefault="00321060">
      <w:pPr>
        <w:pStyle w:val="BodyText"/>
        <w:spacing w:before="10"/>
        <w:rPr>
          <w:sz w:val="16"/>
        </w:rPr>
      </w:pPr>
    </w:p>
    <w:p w14:paraId="726452D3" w14:textId="77777777" w:rsidR="00321060" w:rsidRDefault="00EA22CF">
      <w:pPr>
        <w:pStyle w:val="BodyText"/>
        <w:spacing w:before="90" w:line="360" w:lineRule="auto"/>
        <w:ind w:left="120" w:firstLine="360"/>
      </w:pPr>
      <w:r>
        <w:t>In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result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appellant</w:t>
      </w:r>
      <w:r>
        <w:rPr>
          <w:spacing w:val="10"/>
        </w:rPr>
        <w:t xml:space="preserve"> </w:t>
      </w:r>
      <w:r>
        <w:t>prayed</w:t>
      </w:r>
      <w:r>
        <w:rPr>
          <w:spacing w:val="9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appeal</w:t>
      </w:r>
      <w:r>
        <w:rPr>
          <w:spacing w:val="9"/>
        </w:rPr>
        <w:t xml:space="preserve"> </w:t>
      </w:r>
      <w:r>
        <w:t>be</w:t>
      </w:r>
      <w:r>
        <w:rPr>
          <w:spacing w:val="10"/>
        </w:rPr>
        <w:t xml:space="preserve"> </w:t>
      </w:r>
      <w:r>
        <w:t>allowed</w:t>
      </w:r>
      <w:r>
        <w:rPr>
          <w:spacing w:val="10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she</w:t>
      </w:r>
      <w:r>
        <w:rPr>
          <w:spacing w:val="10"/>
        </w:rPr>
        <w:t xml:space="preserve"> </w:t>
      </w:r>
      <w:r>
        <w:t>be</w:t>
      </w:r>
      <w:r>
        <w:rPr>
          <w:spacing w:val="9"/>
        </w:rPr>
        <w:t xml:space="preserve"> </w:t>
      </w:r>
      <w:r>
        <w:t>found</w:t>
      </w:r>
      <w:r>
        <w:rPr>
          <w:spacing w:val="10"/>
        </w:rPr>
        <w:t xml:space="preserve"> </w:t>
      </w:r>
      <w:r>
        <w:t>not</w:t>
      </w:r>
      <w:r>
        <w:rPr>
          <w:spacing w:val="10"/>
        </w:rPr>
        <w:t xml:space="preserve"> </w:t>
      </w:r>
      <w:r>
        <w:t>guilty</w:t>
      </w:r>
      <w:r>
        <w:rPr>
          <w:spacing w:val="-5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reinstated to her employment.</w:t>
      </w:r>
    </w:p>
    <w:p w14:paraId="0DCA5A79" w14:textId="77777777" w:rsidR="00321060" w:rsidRDefault="00EA22CF">
      <w:pPr>
        <w:pStyle w:val="BodyText"/>
        <w:spacing w:before="160"/>
        <w:ind w:left="120"/>
      </w:pPr>
      <w:r>
        <w:t>In</w:t>
      </w:r>
      <w:r>
        <w:rPr>
          <w:spacing w:val="-1"/>
        </w:rPr>
        <w:t xml:space="preserve"> </w:t>
      </w:r>
      <w:r>
        <w:t>response to</w:t>
      </w:r>
      <w:r>
        <w:rPr>
          <w:spacing w:val="-1"/>
        </w:rPr>
        <w:t xml:space="preserve"> </w:t>
      </w:r>
      <w:r>
        <w:t>the appeal</w:t>
      </w:r>
      <w:r>
        <w:rPr>
          <w:spacing w:val="-1"/>
        </w:rPr>
        <w:t xml:space="preserve"> </w:t>
      </w:r>
      <w:r>
        <w:t>the respondents maintained</w:t>
      </w:r>
      <w:r>
        <w:rPr>
          <w:spacing w:val="-1"/>
        </w:rPr>
        <w:t xml:space="preserve"> </w:t>
      </w:r>
      <w:r>
        <w:t>that:-</w:t>
      </w:r>
    </w:p>
    <w:p w14:paraId="26FD8423" w14:textId="77777777" w:rsidR="00321060" w:rsidRDefault="00321060">
      <w:pPr>
        <w:pStyle w:val="BodyText"/>
        <w:spacing w:before="1"/>
        <w:rPr>
          <w:sz w:val="25"/>
        </w:rPr>
      </w:pPr>
    </w:p>
    <w:p w14:paraId="66C304AF" w14:textId="77777777" w:rsidR="00321060" w:rsidRDefault="00EA22CF">
      <w:pPr>
        <w:pStyle w:val="ListParagraph"/>
        <w:numPr>
          <w:ilvl w:val="0"/>
          <w:numId w:val="1"/>
        </w:numPr>
        <w:tabs>
          <w:tab w:val="left" w:pos="840"/>
        </w:tabs>
        <w:spacing w:line="352" w:lineRule="auto"/>
        <w:jc w:val="both"/>
        <w:rPr>
          <w:sz w:val="24"/>
        </w:rPr>
      </w:pPr>
      <w:r>
        <w:rPr>
          <w:i/>
          <w:sz w:val="25"/>
        </w:rPr>
        <w:t>In</w:t>
      </w:r>
      <w:r>
        <w:rPr>
          <w:i/>
          <w:spacing w:val="-6"/>
          <w:sz w:val="25"/>
        </w:rPr>
        <w:t xml:space="preserve"> </w:t>
      </w:r>
      <w:r>
        <w:rPr>
          <w:i/>
          <w:sz w:val="25"/>
        </w:rPr>
        <w:t>limine</w:t>
      </w:r>
      <w:r>
        <w:rPr>
          <w:i/>
          <w:spacing w:val="-5"/>
          <w:sz w:val="25"/>
        </w:rPr>
        <w:t xml:space="preserve"> </w:t>
      </w:r>
      <w:r>
        <w:rPr>
          <w:sz w:val="24"/>
        </w:rPr>
        <w:t>grounds</w:t>
      </w:r>
      <w:r>
        <w:rPr>
          <w:spacing w:val="-4"/>
          <w:sz w:val="24"/>
        </w:rPr>
        <w:t xml:space="preserve"> </w:t>
      </w:r>
      <w:r>
        <w:rPr>
          <w:sz w:val="24"/>
        </w:rPr>
        <w:t>2,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4"/>
          <w:sz w:val="24"/>
        </w:rPr>
        <w:t xml:space="preserve"> </w:t>
      </w:r>
      <w:r>
        <w:rPr>
          <w:sz w:val="24"/>
        </w:rPr>
        <w:t>sentence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proper</w:t>
      </w:r>
      <w:r>
        <w:rPr>
          <w:spacing w:val="-3"/>
          <w:sz w:val="24"/>
        </w:rPr>
        <w:t xml:space="preserve"> </w:t>
      </w:r>
      <w:r>
        <w:rPr>
          <w:sz w:val="24"/>
        </w:rPr>
        <w:t>appeal</w:t>
      </w:r>
      <w:r>
        <w:rPr>
          <w:spacing w:val="-4"/>
          <w:sz w:val="24"/>
        </w:rPr>
        <w:t xml:space="preserve"> </w:t>
      </w:r>
      <w:r>
        <w:rPr>
          <w:sz w:val="24"/>
        </w:rPr>
        <w:t>grounds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complaint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58"/>
          <w:sz w:val="24"/>
        </w:rPr>
        <w:t xml:space="preserve"> </w:t>
      </w:r>
      <w:r>
        <w:rPr>
          <w:sz w:val="24"/>
        </w:rPr>
        <w:t>about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process</w:t>
      </w:r>
      <w:r>
        <w:rPr>
          <w:spacing w:val="-2"/>
          <w:sz w:val="24"/>
        </w:rPr>
        <w:t xml:space="preserve"> </w:t>
      </w:r>
      <w:r>
        <w:rPr>
          <w:sz w:val="24"/>
        </w:rPr>
        <w:t>leading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dismissal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such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been</w:t>
      </w:r>
      <w:r>
        <w:rPr>
          <w:spacing w:val="-2"/>
          <w:sz w:val="24"/>
        </w:rPr>
        <w:t xml:space="preserve"> </w:t>
      </w:r>
      <w:r>
        <w:rPr>
          <w:sz w:val="24"/>
        </w:rPr>
        <w:t>challenged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review.</w:t>
      </w:r>
    </w:p>
    <w:p w14:paraId="6297A2D6" w14:textId="77777777" w:rsidR="00321060" w:rsidRDefault="00EA22CF">
      <w:pPr>
        <w:pStyle w:val="ListParagraph"/>
        <w:numPr>
          <w:ilvl w:val="0"/>
          <w:numId w:val="1"/>
        </w:numPr>
        <w:tabs>
          <w:tab w:val="left" w:pos="840"/>
        </w:tabs>
        <w:spacing w:before="9" w:line="360" w:lineRule="auto"/>
        <w:ind w:right="117"/>
        <w:jc w:val="both"/>
        <w:rPr>
          <w:sz w:val="24"/>
        </w:rPr>
      </w:pPr>
      <w:r>
        <w:rPr>
          <w:sz w:val="24"/>
        </w:rPr>
        <w:t>Appellant’s</w:t>
      </w:r>
      <w:r>
        <w:rPr>
          <w:spacing w:val="-10"/>
          <w:sz w:val="24"/>
        </w:rPr>
        <w:t xml:space="preserve"> </w:t>
      </w:r>
      <w:r>
        <w:rPr>
          <w:sz w:val="24"/>
        </w:rPr>
        <w:t>prayer</w:t>
      </w:r>
      <w:r>
        <w:rPr>
          <w:spacing w:val="-10"/>
          <w:sz w:val="24"/>
        </w:rPr>
        <w:t xml:space="preserve"> </w:t>
      </w:r>
      <w:r>
        <w:rPr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z w:val="24"/>
        </w:rPr>
        <w:t>that</w:t>
      </w:r>
      <w:r>
        <w:rPr>
          <w:spacing w:val="-10"/>
          <w:sz w:val="24"/>
        </w:rPr>
        <w:t xml:space="preserve"> </w:t>
      </w:r>
      <w:r>
        <w:rPr>
          <w:sz w:val="24"/>
        </w:rPr>
        <w:t>she</w:t>
      </w:r>
      <w:r>
        <w:rPr>
          <w:spacing w:val="-10"/>
          <w:sz w:val="24"/>
        </w:rPr>
        <w:t xml:space="preserve"> </w:t>
      </w:r>
      <w:r>
        <w:rPr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z w:val="24"/>
        </w:rPr>
        <w:t>declared</w:t>
      </w:r>
      <w:r>
        <w:rPr>
          <w:spacing w:val="-9"/>
          <w:sz w:val="24"/>
        </w:rPr>
        <w:t xml:space="preserve"> </w:t>
      </w:r>
      <w:r>
        <w:rPr>
          <w:sz w:val="24"/>
        </w:rPr>
        <w:t>innocent</w:t>
      </w:r>
      <w:r>
        <w:rPr>
          <w:spacing w:val="-10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account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failure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give</w:t>
      </w:r>
      <w:r>
        <w:rPr>
          <w:spacing w:val="-10"/>
          <w:sz w:val="24"/>
        </w:rPr>
        <w:t xml:space="preserve"> </w:t>
      </w:r>
      <w:r>
        <w:rPr>
          <w:sz w:val="24"/>
        </w:rPr>
        <w:t>reasons</w:t>
      </w:r>
      <w:r>
        <w:rPr>
          <w:spacing w:val="-58"/>
          <w:sz w:val="24"/>
        </w:rPr>
        <w:t xml:space="preserve"> </w:t>
      </w:r>
      <w:r>
        <w:rPr>
          <w:sz w:val="24"/>
        </w:rPr>
        <w:t>for</w:t>
      </w:r>
      <w:r>
        <w:rPr>
          <w:spacing w:val="-12"/>
          <w:sz w:val="24"/>
        </w:rPr>
        <w:t xml:space="preserve"> </w:t>
      </w:r>
      <w:r>
        <w:rPr>
          <w:sz w:val="24"/>
        </w:rPr>
        <w:t>dismissal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contravention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S.I.</w:t>
      </w:r>
      <w:r>
        <w:rPr>
          <w:spacing w:val="-12"/>
          <w:sz w:val="24"/>
        </w:rPr>
        <w:t xml:space="preserve"> </w:t>
      </w:r>
      <w:r>
        <w:rPr>
          <w:sz w:val="24"/>
        </w:rPr>
        <w:t>117/06</w:t>
      </w:r>
      <w:r>
        <w:rPr>
          <w:spacing w:val="-12"/>
          <w:sz w:val="24"/>
        </w:rPr>
        <w:t xml:space="preserve"> </w:t>
      </w:r>
      <w:r>
        <w:rPr>
          <w:sz w:val="24"/>
        </w:rPr>
        <w:t>Section</w:t>
      </w:r>
      <w:r>
        <w:rPr>
          <w:spacing w:val="-12"/>
          <w:sz w:val="24"/>
        </w:rPr>
        <w:t xml:space="preserve"> </w:t>
      </w:r>
      <w:r>
        <w:rPr>
          <w:sz w:val="24"/>
        </w:rPr>
        <w:t>45(2).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failure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give</w:t>
      </w:r>
      <w:r>
        <w:rPr>
          <w:spacing w:val="-11"/>
          <w:sz w:val="24"/>
        </w:rPr>
        <w:t xml:space="preserve"> </w:t>
      </w:r>
      <w:r>
        <w:rPr>
          <w:sz w:val="24"/>
        </w:rPr>
        <w:t>reasons</w:t>
      </w:r>
      <w:r>
        <w:rPr>
          <w:spacing w:val="-12"/>
          <w:sz w:val="24"/>
        </w:rPr>
        <w:t xml:space="preserve"> </w:t>
      </w:r>
      <w:r>
        <w:rPr>
          <w:sz w:val="24"/>
        </w:rPr>
        <w:t>need</w:t>
      </w:r>
      <w:r>
        <w:rPr>
          <w:spacing w:val="-58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determined on review so</w:t>
      </w:r>
      <w:r>
        <w:rPr>
          <w:spacing w:val="-2"/>
          <w:sz w:val="24"/>
        </w:rPr>
        <w:t xml:space="preserve"> </w:t>
      </w:r>
      <w:r>
        <w:rPr>
          <w:sz w:val="24"/>
        </w:rPr>
        <w:t>prayer is that grounds 2,</w:t>
      </w:r>
      <w:r>
        <w:rPr>
          <w:spacing w:val="-1"/>
          <w:sz w:val="24"/>
        </w:rPr>
        <w:t xml:space="preserve"> </w:t>
      </w:r>
      <w:r>
        <w:rPr>
          <w:sz w:val="24"/>
        </w:rPr>
        <w:t>3 and 4 be</w:t>
      </w:r>
      <w:r>
        <w:rPr>
          <w:spacing w:val="-1"/>
          <w:sz w:val="24"/>
        </w:rPr>
        <w:t xml:space="preserve"> </w:t>
      </w:r>
      <w:r>
        <w:rPr>
          <w:sz w:val="24"/>
        </w:rPr>
        <w:t>struck</w:t>
      </w:r>
      <w:r>
        <w:rPr>
          <w:spacing w:val="-1"/>
          <w:sz w:val="24"/>
        </w:rPr>
        <w:t xml:space="preserve"> </w:t>
      </w:r>
      <w:r>
        <w:rPr>
          <w:sz w:val="24"/>
        </w:rPr>
        <w:t>off.</w:t>
      </w:r>
    </w:p>
    <w:p w14:paraId="6E4ECFD8" w14:textId="77777777" w:rsidR="00321060" w:rsidRDefault="00EA22CF">
      <w:pPr>
        <w:pStyle w:val="ListParagraph"/>
        <w:numPr>
          <w:ilvl w:val="0"/>
          <w:numId w:val="1"/>
        </w:numPr>
        <w:tabs>
          <w:tab w:val="left" w:pos="840"/>
        </w:tabs>
        <w:spacing w:line="360" w:lineRule="auto"/>
        <w:jc w:val="both"/>
        <w:rPr>
          <w:sz w:val="24"/>
        </w:rPr>
      </w:pPr>
      <w:r>
        <w:rPr>
          <w:sz w:val="24"/>
        </w:rPr>
        <w:t>On the main merits respondents contend that the record is accurate and there is no motive</w:t>
      </w:r>
      <w:r>
        <w:rPr>
          <w:spacing w:val="-57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 whole</w:t>
      </w:r>
      <w:r>
        <w:rPr>
          <w:spacing w:val="-1"/>
          <w:sz w:val="24"/>
        </w:rPr>
        <w:t xml:space="preserve"> </w:t>
      </w:r>
      <w:r>
        <w:rPr>
          <w:sz w:val="24"/>
        </w:rPr>
        <w:t>committee to falsify or</w:t>
      </w:r>
      <w:r>
        <w:rPr>
          <w:spacing w:val="-1"/>
          <w:sz w:val="24"/>
        </w:rPr>
        <w:t xml:space="preserve"> </w:t>
      </w:r>
      <w:r>
        <w:rPr>
          <w:sz w:val="24"/>
        </w:rPr>
        <w:t>certify an inaccurate record.</w:t>
      </w:r>
    </w:p>
    <w:p w14:paraId="60888515" w14:textId="77777777" w:rsidR="00321060" w:rsidRDefault="00EA22CF">
      <w:pPr>
        <w:pStyle w:val="ListParagraph"/>
        <w:numPr>
          <w:ilvl w:val="0"/>
          <w:numId w:val="1"/>
        </w:numPr>
        <w:tabs>
          <w:tab w:val="left" w:pos="840"/>
        </w:tabs>
        <w:spacing w:line="360" w:lineRule="auto"/>
        <w:ind w:right="120"/>
        <w:jc w:val="both"/>
        <w:rPr>
          <w:sz w:val="24"/>
        </w:rPr>
      </w:pPr>
      <w:r>
        <w:rPr>
          <w:sz w:val="24"/>
        </w:rPr>
        <w:t>Misconduct was proven on balance of probabilities notwithstanding who was or who was</w:t>
      </w:r>
      <w:r>
        <w:rPr>
          <w:spacing w:val="-57"/>
          <w:sz w:val="24"/>
        </w:rPr>
        <w:t xml:space="preserve"> </w:t>
      </w:r>
      <w:r>
        <w:rPr>
          <w:sz w:val="24"/>
        </w:rPr>
        <w:t>not invited</w:t>
      </w:r>
      <w:r>
        <w:rPr>
          <w:spacing w:val="-1"/>
          <w:sz w:val="24"/>
        </w:rPr>
        <w:t xml:space="preserve"> </w:t>
      </w:r>
      <w:r>
        <w:rPr>
          <w:sz w:val="24"/>
        </w:rPr>
        <w:t>to testify.</w:t>
      </w:r>
    </w:p>
    <w:p w14:paraId="70665AF5" w14:textId="77777777" w:rsidR="00321060" w:rsidRDefault="00EA22CF">
      <w:pPr>
        <w:pStyle w:val="ListParagraph"/>
        <w:numPr>
          <w:ilvl w:val="0"/>
          <w:numId w:val="1"/>
        </w:numPr>
        <w:tabs>
          <w:tab w:val="left" w:pos="840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Appellant was not denied the right to use the criminal record. Respondent only refused on</w:t>
      </w:r>
      <w:r>
        <w:rPr>
          <w:spacing w:val="-57"/>
          <w:sz w:val="24"/>
        </w:rPr>
        <w:t xml:space="preserve"> </w:t>
      </w:r>
      <w:r>
        <w:rPr>
          <w:sz w:val="24"/>
        </w:rPr>
        <w:t>good</w:t>
      </w:r>
      <w:r>
        <w:rPr>
          <w:spacing w:val="-13"/>
          <w:sz w:val="24"/>
        </w:rPr>
        <w:t xml:space="preserve"> </w:t>
      </w:r>
      <w:r>
        <w:rPr>
          <w:sz w:val="24"/>
        </w:rPr>
        <w:t>cause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grant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postponement</w:t>
      </w:r>
      <w:r>
        <w:rPr>
          <w:spacing w:val="-13"/>
          <w:sz w:val="24"/>
        </w:rPr>
        <w:t xml:space="preserve"> </w:t>
      </w:r>
      <w:r>
        <w:rPr>
          <w:sz w:val="24"/>
        </w:rPr>
        <w:t>since</w:t>
      </w:r>
      <w:r>
        <w:rPr>
          <w:spacing w:val="-13"/>
          <w:sz w:val="24"/>
        </w:rPr>
        <w:t xml:space="preserve"> </w:t>
      </w:r>
      <w:r>
        <w:rPr>
          <w:sz w:val="24"/>
        </w:rPr>
        <w:t>appellant</w:t>
      </w:r>
      <w:r>
        <w:rPr>
          <w:spacing w:val="-13"/>
          <w:sz w:val="24"/>
        </w:rPr>
        <w:t xml:space="preserve"> </w:t>
      </w:r>
      <w:r>
        <w:rPr>
          <w:sz w:val="24"/>
        </w:rPr>
        <w:t>had</w:t>
      </w:r>
      <w:r>
        <w:rPr>
          <w:spacing w:val="-12"/>
          <w:sz w:val="24"/>
        </w:rPr>
        <w:t xml:space="preserve"> </w:t>
      </w:r>
      <w:r>
        <w:rPr>
          <w:sz w:val="24"/>
        </w:rPr>
        <w:t>been</w:t>
      </w:r>
      <w:r>
        <w:rPr>
          <w:spacing w:val="-13"/>
          <w:sz w:val="24"/>
        </w:rPr>
        <w:t xml:space="preserve"> </w:t>
      </w:r>
      <w:r>
        <w:rPr>
          <w:sz w:val="24"/>
        </w:rPr>
        <w:t>given</w:t>
      </w:r>
      <w:r>
        <w:rPr>
          <w:spacing w:val="-13"/>
          <w:sz w:val="24"/>
        </w:rPr>
        <w:t xml:space="preserve"> </w:t>
      </w:r>
      <w:r>
        <w:rPr>
          <w:sz w:val="24"/>
        </w:rPr>
        <w:t>ample</w:t>
      </w:r>
      <w:r>
        <w:rPr>
          <w:spacing w:val="-13"/>
          <w:sz w:val="24"/>
        </w:rPr>
        <w:t xml:space="preserve"> </w:t>
      </w:r>
      <w:r>
        <w:rPr>
          <w:sz w:val="24"/>
        </w:rPr>
        <w:t>time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prepare</w:t>
      </w:r>
      <w:r>
        <w:rPr>
          <w:spacing w:val="-58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her</w:t>
      </w:r>
      <w:r>
        <w:rPr>
          <w:spacing w:val="-2"/>
          <w:sz w:val="24"/>
        </w:rPr>
        <w:t xml:space="preserve"> </w:t>
      </w:r>
      <w:r>
        <w:rPr>
          <w:sz w:val="24"/>
        </w:rPr>
        <w:t>case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extent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she</w:t>
      </w:r>
      <w:r>
        <w:rPr>
          <w:spacing w:val="-3"/>
          <w:sz w:val="24"/>
        </w:rPr>
        <w:t xml:space="preserve"> </w:t>
      </w:r>
      <w:r>
        <w:rPr>
          <w:sz w:val="24"/>
        </w:rPr>
        <w:t>needed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bring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record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criminal</w:t>
      </w:r>
      <w:r>
        <w:rPr>
          <w:spacing w:val="-3"/>
          <w:sz w:val="24"/>
        </w:rPr>
        <w:t xml:space="preserve"> </w:t>
      </w:r>
      <w:r>
        <w:rPr>
          <w:sz w:val="24"/>
        </w:rPr>
        <w:t>proceedings</w:t>
      </w:r>
      <w:r>
        <w:rPr>
          <w:spacing w:val="-2"/>
          <w:sz w:val="24"/>
        </w:rPr>
        <w:t xml:space="preserve"> </w:t>
      </w:r>
      <w:r>
        <w:rPr>
          <w:sz w:val="24"/>
        </w:rPr>
        <w:t>she</w:t>
      </w:r>
      <w:r>
        <w:rPr>
          <w:spacing w:val="-58"/>
          <w:sz w:val="24"/>
        </w:rPr>
        <w:t xml:space="preserve"> </w:t>
      </w:r>
      <w:r>
        <w:rPr>
          <w:sz w:val="24"/>
        </w:rPr>
        <w:t>could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done so.</w:t>
      </w:r>
    </w:p>
    <w:p w14:paraId="21BC4B2A" w14:textId="77777777" w:rsidR="00321060" w:rsidRDefault="00EA22CF">
      <w:pPr>
        <w:pStyle w:val="ListParagraph"/>
        <w:numPr>
          <w:ilvl w:val="0"/>
          <w:numId w:val="1"/>
        </w:numPr>
        <w:tabs>
          <w:tab w:val="left" w:pos="840"/>
        </w:tabs>
        <w:spacing w:line="360" w:lineRule="auto"/>
        <w:ind w:right="117"/>
        <w:jc w:val="both"/>
        <w:rPr>
          <w:sz w:val="24"/>
        </w:rPr>
      </w:pPr>
      <w:r>
        <w:rPr>
          <w:sz w:val="24"/>
        </w:rPr>
        <w:t>The lawyer walked out as borne out by the record of proceedings and only returned after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witness</w:t>
      </w:r>
      <w:r>
        <w:rPr>
          <w:spacing w:val="-1"/>
          <w:sz w:val="24"/>
        </w:rPr>
        <w:t xml:space="preserve"> </w:t>
      </w:r>
      <w:r>
        <w:rPr>
          <w:sz w:val="24"/>
        </w:rPr>
        <w:t>had</w:t>
      </w:r>
      <w:r>
        <w:rPr>
          <w:spacing w:val="-1"/>
          <w:sz w:val="24"/>
        </w:rPr>
        <w:t xml:space="preserve"> </w:t>
      </w:r>
      <w:r>
        <w:rPr>
          <w:sz w:val="24"/>
        </w:rPr>
        <w:t>finished testifying.</w:t>
      </w:r>
    </w:p>
    <w:p w14:paraId="4F9C3BEF" w14:textId="77777777" w:rsidR="00321060" w:rsidRDefault="00EA22CF">
      <w:pPr>
        <w:pStyle w:val="ListParagraph"/>
        <w:numPr>
          <w:ilvl w:val="0"/>
          <w:numId w:val="1"/>
        </w:numPr>
        <w:tabs>
          <w:tab w:val="left" w:pos="840"/>
        </w:tabs>
        <w:ind w:right="0"/>
        <w:jc w:val="both"/>
        <w:rPr>
          <w:sz w:val="24"/>
        </w:rPr>
      </w:pPr>
      <w:r>
        <w:rPr>
          <w:sz w:val="24"/>
        </w:rPr>
        <w:t>Proceedings</w:t>
      </w:r>
      <w:r>
        <w:rPr>
          <w:spacing w:val="-3"/>
          <w:sz w:val="24"/>
        </w:rPr>
        <w:t xml:space="preserve"> </w:t>
      </w:r>
      <w:r>
        <w:rPr>
          <w:sz w:val="24"/>
        </w:rPr>
        <w:t>were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flawed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all.</w:t>
      </w:r>
      <w:r>
        <w:rPr>
          <w:spacing w:val="-2"/>
          <w:sz w:val="24"/>
        </w:rPr>
        <w:t xml:space="preserve"> </w:t>
      </w:r>
      <w:r>
        <w:rPr>
          <w:sz w:val="24"/>
        </w:rPr>
        <w:t>Appellant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convicted</w:t>
      </w:r>
      <w:r>
        <w:rPr>
          <w:spacing w:val="-2"/>
          <w:sz w:val="24"/>
        </w:rPr>
        <w:t xml:space="preserve"> </w:t>
      </w:r>
      <w:r>
        <w:rPr>
          <w:sz w:val="24"/>
        </w:rPr>
        <w:t>after</w:t>
      </w:r>
      <w:r>
        <w:rPr>
          <w:spacing w:val="-2"/>
          <w:sz w:val="24"/>
        </w:rPr>
        <w:t xml:space="preserve"> </w:t>
      </w:r>
      <w:r>
        <w:rPr>
          <w:sz w:val="24"/>
        </w:rPr>
        <w:t>due</w:t>
      </w:r>
      <w:r>
        <w:rPr>
          <w:spacing w:val="-2"/>
          <w:sz w:val="24"/>
        </w:rPr>
        <w:t xml:space="preserve"> </w:t>
      </w:r>
      <w:r>
        <w:rPr>
          <w:sz w:val="24"/>
        </w:rPr>
        <w:t>process.</w:t>
      </w:r>
    </w:p>
    <w:p w14:paraId="37B42A13" w14:textId="77777777" w:rsidR="00321060" w:rsidRDefault="00EA22CF">
      <w:pPr>
        <w:pStyle w:val="ListParagraph"/>
        <w:numPr>
          <w:ilvl w:val="0"/>
          <w:numId w:val="1"/>
        </w:numPr>
        <w:tabs>
          <w:tab w:val="left" w:pos="840"/>
        </w:tabs>
        <w:spacing w:before="138" w:line="360" w:lineRule="auto"/>
        <w:jc w:val="both"/>
        <w:rPr>
          <w:sz w:val="24"/>
        </w:rPr>
      </w:pPr>
      <w:r>
        <w:rPr>
          <w:sz w:val="24"/>
        </w:rPr>
        <w:t>Appellant was charged for corruption and conduct inconsistent with her duties it being</w:t>
      </w:r>
      <w:r>
        <w:rPr>
          <w:spacing w:val="1"/>
          <w:sz w:val="24"/>
        </w:rPr>
        <w:t xml:space="preserve"> </w:t>
      </w:r>
      <w:r>
        <w:rPr>
          <w:sz w:val="24"/>
        </w:rPr>
        <w:t>alleged that she administered 6 packs of blood without the doctor’s recommendation</w:t>
      </w:r>
      <w:r>
        <w:rPr>
          <w:spacing w:val="1"/>
          <w:sz w:val="24"/>
        </w:rPr>
        <w:t xml:space="preserve"> </w:t>
      </w:r>
      <w:r>
        <w:rPr>
          <w:sz w:val="24"/>
        </w:rPr>
        <w:t>among</w:t>
      </w:r>
      <w:r>
        <w:rPr>
          <w:spacing w:val="-15"/>
          <w:sz w:val="24"/>
        </w:rPr>
        <w:t xml:space="preserve"> </w:t>
      </w:r>
      <w:r>
        <w:rPr>
          <w:sz w:val="24"/>
        </w:rPr>
        <w:t>other</w:t>
      </w:r>
      <w:r>
        <w:rPr>
          <w:spacing w:val="-14"/>
          <w:sz w:val="24"/>
        </w:rPr>
        <w:t xml:space="preserve"> </w:t>
      </w:r>
      <w:r>
        <w:rPr>
          <w:sz w:val="24"/>
        </w:rPr>
        <w:t>charges.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findings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disciplinary</w:t>
      </w:r>
      <w:r>
        <w:rPr>
          <w:spacing w:val="-14"/>
          <w:sz w:val="24"/>
        </w:rPr>
        <w:t xml:space="preserve"> </w:t>
      </w:r>
      <w:r>
        <w:rPr>
          <w:sz w:val="24"/>
        </w:rPr>
        <w:t>committee</w:t>
      </w:r>
      <w:r>
        <w:rPr>
          <w:spacing w:val="-15"/>
          <w:sz w:val="24"/>
        </w:rPr>
        <w:t xml:space="preserve"> </w:t>
      </w:r>
      <w:r>
        <w:rPr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z w:val="24"/>
        </w:rPr>
        <w:t>clear</w:t>
      </w:r>
      <w:r>
        <w:rPr>
          <w:spacing w:val="-14"/>
          <w:sz w:val="24"/>
        </w:rPr>
        <w:t xml:space="preserve"> </w:t>
      </w:r>
      <w:r>
        <w:rPr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appellant</w:t>
      </w:r>
      <w:r>
        <w:rPr>
          <w:spacing w:val="-58"/>
          <w:sz w:val="24"/>
        </w:rPr>
        <w:t xml:space="preserve"> </w:t>
      </w:r>
      <w:r>
        <w:rPr>
          <w:sz w:val="24"/>
        </w:rPr>
        <w:t>was</w:t>
      </w:r>
      <w:r>
        <w:rPr>
          <w:spacing w:val="-2"/>
          <w:sz w:val="24"/>
        </w:rPr>
        <w:t xml:space="preserve"> </w:t>
      </w:r>
      <w:r>
        <w:rPr>
          <w:sz w:val="24"/>
        </w:rPr>
        <w:t>found guilty of conduct inconsistent</w:t>
      </w:r>
      <w:r>
        <w:rPr>
          <w:spacing w:val="-1"/>
          <w:sz w:val="24"/>
        </w:rPr>
        <w:t xml:space="preserve"> </w:t>
      </w:r>
      <w:r>
        <w:rPr>
          <w:sz w:val="24"/>
        </w:rPr>
        <w:t>with her duties.</w:t>
      </w:r>
    </w:p>
    <w:p w14:paraId="15BEE41C" w14:textId="77777777" w:rsidR="00321060" w:rsidRDefault="00EA22CF">
      <w:pPr>
        <w:pStyle w:val="ListParagraph"/>
        <w:numPr>
          <w:ilvl w:val="0"/>
          <w:numId w:val="1"/>
        </w:numPr>
        <w:tabs>
          <w:tab w:val="left" w:pos="840"/>
        </w:tabs>
        <w:ind w:right="0"/>
        <w:jc w:val="both"/>
        <w:rPr>
          <w:sz w:val="24"/>
        </w:rPr>
      </w:pPr>
      <w:r>
        <w:rPr>
          <w:sz w:val="24"/>
        </w:rPr>
        <w:t>Appellant</w:t>
      </w:r>
      <w:r>
        <w:rPr>
          <w:spacing w:val="-4"/>
          <w:sz w:val="24"/>
        </w:rPr>
        <w:t xml:space="preserve"> </w:t>
      </w:r>
      <w:r>
        <w:rPr>
          <w:sz w:val="24"/>
        </w:rPr>
        <w:t>committed</w:t>
      </w:r>
      <w:r>
        <w:rPr>
          <w:spacing w:val="-2"/>
          <w:sz w:val="24"/>
        </w:rPr>
        <w:t xml:space="preserve"> </w:t>
      </w:r>
      <w:r>
        <w:rPr>
          <w:sz w:val="24"/>
        </w:rPr>
        <w:t>serious</w:t>
      </w:r>
      <w:r>
        <w:rPr>
          <w:spacing w:val="-3"/>
          <w:sz w:val="24"/>
        </w:rPr>
        <w:t xml:space="preserve"> </w:t>
      </w:r>
      <w:r>
        <w:rPr>
          <w:sz w:val="24"/>
        </w:rPr>
        <w:t>misconduct</w:t>
      </w:r>
      <w:r>
        <w:rPr>
          <w:spacing w:val="-2"/>
          <w:sz w:val="24"/>
        </w:rPr>
        <w:t xml:space="preserve"> </w:t>
      </w:r>
      <w:r>
        <w:rPr>
          <w:sz w:val="24"/>
        </w:rPr>
        <w:t>so</w:t>
      </w:r>
      <w:r>
        <w:rPr>
          <w:spacing w:val="-4"/>
          <w:sz w:val="24"/>
        </w:rPr>
        <w:t xml:space="preserve"> </w:t>
      </w:r>
      <w:r>
        <w:rPr>
          <w:sz w:val="24"/>
        </w:rPr>
        <w:t>dismissal</w:t>
      </w:r>
      <w:r>
        <w:rPr>
          <w:spacing w:val="-2"/>
          <w:sz w:val="24"/>
        </w:rPr>
        <w:t xml:space="preserve"> </w:t>
      </w:r>
      <w:r>
        <w:rPr>
          <w:sz w:val="24"/>
        </w:rPr>
        <w:t>penalty</w:t>
      </w:r>
      <w:r>
        <w:rPr>
          <w:spacing w:val="-2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appropriate.</w:t>
      </w:r>
    </w:p>
    <w:p w14:paraId="5741CB68" w14:textId="77777777" w:rsidR="00321060" w:rsidRDefault="00EA22CF">
      <w:pPr>
        <w:pStyle w:val="ListParagraph"/>
        <w:numPr>
          <w:ilvl w:val="0"/>
          <w:numId w:val="1"/>
        </w:numPr>
        <w:tabs>
          <w:tab w:val="left" w:pos="840"/>
        </w:tabs>
        <w:spacing w:before="138"/>
        <w:ind w:right="0"/>
        <w:jc w:val="both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imposition</w:t>
      </w:r>
      <w:r>
        <w:rPr>
          <w:spacing w:val="-1"/>
          <w:sz w:val="24"/>
        </w:rPr>
        <w:t xml:space="preserve"> </w:t>
      </w:r>
      <w:r>
        <w:rPr>
          <w:sz w:val="24"/>
        </w:rPr>
        <w:t>of a</w:t>
      </w:r>
      <w:r>
        <w:rPr>
          <w:spacing w:val="-1"/>
          <w:sz w:val="24"/>
        </w:rPr>
        <w:t xml:space="preserve"> </w:t>
      </w:r>
      <w:r>
        <w:rPr>
          <w:sz w:val="24"/>
        </w:rPr>
        <w:t>penalty was</w:t>
      </w:r>
      <w:r>
        <w:rPr>
          <w:spacing w:val="-2"/>
          <w:sz w:val="24"/>
        </w:rPr>
        <w:t xml:space="preserve"> </w:t>
      </w:r>
      <w:r>
        <w:rPr>
          <w:sz w:val="24"/>
        </w:rPr>
        <w:t>the discretion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employer.</w:t>
      </w:r>
    </w:p>
    <w:p w14:paraId="12252854" w14:textId="77777777" w:rsidR="00321060" w:rsidRDefault="00EA22CF">
      <w:pPr>
        <w:pStyle w:val="ListParagraph"/>
        <w:numPr>
          <w:ilvl w:val="0"/>
          <w:numId w:val="1"/>
        </w:numPr>
        <w:tabs>
          <w:tab w:val="left" w:pos="840"/>
        </w:tabs>
        <w:spacing w:before="138" w:line="360" w:lineRule="auto"/>
        <w:ind w:right="117"/>
        <w:jc w:val="both"/>
        <w:rPr>
          <w:sz w:val="24"/>
        </w:rPr>
      </w:pPr>
      <w:r>
        <w:rPr>
          <w:sz w:val="24"/>
        </w:rPr>
        <w:t>Aside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clean</w:t>
      </w:r>
      <w:r>
        <w:rPr>
          <w:spacing w:val="1"/>
          <w:sz w:val="24"/>
        </w:rPr>
        <w:t xml:space="preserve"> </w:t>
      </w:r>
      <w:r>
        <w:rPr>
          <w:sz w:val="24"/>
        </w:rPr>
        <w:t>employment</w:t>
      </w:r>
      <w:r>
        <w:rPr>
          <w:spacing w:val="1"/>
          <w:sz w:val="24"/>
        </w:rPr>
        <w:t xml:space="preserve"> </w:t>
      </w:r>
      <w:r>
        <w:rPr>
          <w:sz w:val="24"/>
        </w:rPr>
        <w:t>history</w:t>
      </w:r>
      <w:r>
        <w:rPr>
          <w:spacing w:val="1"/>
          <w:sz w:val="24"/>
        </w:rPr>
        <w:t xml:space="preserve"> </w:t>
      </w:r>
      <w:r>
        <w:rPr>
          <w:sz w:val="24"/>
        </w:rPr>
        <w:t>dismissal</w:t>
      </w:r>
      <w:r>
        <w:rPr>
          <w:spacing w:val="1"/>
          <w:sz w:val="24"/>
        </w:rPr>
        <w:t xml:space="preserve"> </w:t>
      </w:r>
      <w:r>
        <w:rPr>
          <w:sz w:val="24"/>
        </w:rPr>
        <w:t>was</w:t>
      </w:r>
      <w:r>
        <w:rPr>
          <w:spacing w:val="1"/>
          <w:sz w:val="24"/>
        </w:rPr>
        <w:t xml:space="preserve"> </w:t>
      </w:r>
      <w:r>
        <w:rPr>
          <w:sz w:val="24"/>
        </w:rPr>
        <w:t>appropriate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account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seriousness</w:t>
      </w:r>
      <w:r>
        <w:rPr>
          <w:spacing w:val="-2"/>
          <w:sz w:val="24"/>
        </w:rPr>
        <w:t xml:space="preserve"> </w:t>
      </w:r>
      <w:r>
        <w:rPr>
          <w:sz w:val="24"/>
        </w:rPr>
        <w:t>of the offence.</w:t>
      </w:r>
    </w:p>
    <w:p w14:paraId="3688E64C" w14:textId="77777777" w:rsidR="00321060" w:rsidRDefault="00321060">
      <w:pPr>
        <w:spacing w:line="360" w:lineRule="auto"/>
        <w:jc w:val="both"/>
        <w:rPr>
          <w:sz w:val="24"/>
        </w:rPr>
        <w:sectPr w:rsidR="00321060">
          <w:pgSz w:w="12240" w:h="15840"/>
          <w:pgMar w:top="1500" w:right="1320" w:bottom="1200" w:left="1320" w:header="0" w:footer="1013" w:gutter="0"/>
          <w:cols w:space="720"/>
        </w:sectPr>
      </w:pPr>
    </w:p>
    <w:p w14:paraId="3CF7CBE6" w14:textId="77777777" w:rsidR="00321060" w:rsidRDefault="00321060">
      <w:pPr>
        <w:pStyle w:val="BodyText"/>
        <w:spacing w:before="11"/>
        <w:rPr>
          <w:sz w:val="22"/>
        </w:rPr>
      </w:pPr>
    </w:p>
    <w:p w14:paraId="09560BAD" w14:textId="77777777" w:rsidR="00321060" w:rsidRDefault="00EA22CF">
      <w:pPr>
        <w:pStyle w:val="ListParagraph"/>
        <w:numPr>
          <w:ilvl w:val="0"/>
          <w:numId w:val="1"/>
        </w:numPr>
        <w:tabs>
          <w:tab w:val="left" w:pos="840"/>
        </w:tabs>
        <w:spacing w:before="90" w:line="360" w:lineRule="auto"/>
        <w:ind w:right="117"/>
        <w:jc w:val="both"/>
        <w:rPr>
          <w:sz w:val="24"/>
        </w:rPr>
      </w:pPr>
      <w:r>
        <w:rPr>
          <w:sz w:val="24"/>
        </w:rPr>
        <w:t>Reasons</w:t>
      </w:r>
      <w:r>
        <w:rPr>
          <w:spacing w:val="-12"/>
          <w:sz w:val="24"/>
        </w:rPr>
        <w:t xml:space="preserve"> </w:t>
      </w:r>
      <w:r>
        <w:rPr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penalty</w:t>
      </w:r>
      <w:r>
        <w:rPr>
          <w:spacing w:val="-12"/>
          <w:sz w:val="24"/>
        </w:rPr>
        <w:t xml:space="preserve"> </w:t>
      </w:r>
      <w:r>
        <w:rPr>
          <w:sz w:val="24"/>
        </w:rPr>
        <w:t>are</w:t>
      </w:r>
      <w:r>
        <w:rPr>
          <w:spacing w:val="-11"/>
          <w:sz w:val="24"/>
        </w:rPr>
        <w:t xml:space="preserve"> </w:t>
      </w:r>
      <w:r>
        <w:rPr>
          <w:sz w:val="24"/>
        </w:rPr>
        <w:t>on</w:t>
      </w:r>
      <w:r>
        <w:rPr>
          <w:spacing w:val="-11"/>
          <w:sz w:val="24"/>
        </w:rPr>
        <w:t xml:space="preserve"> </w:t>
      </w:r>
      <w:r>
        <w:rPr>
          <w:sz w:val="24"/>
        </w:rPr>
        <w:t>record</w:t>
      </w:r>
      <w:r>
        <w:rPr>
          <w:spacing w:val="-12"/>
          <w:sz w:val="24"/>
        </w:rPr>
        <w:t xml:space="preserve"> </w:t>
      </w:r>
      <w:r>
        <w:rPr>
          <w:sz w:val="24"/>
        </w:rPr>
        <w:t>as</w:t>
      </w:r>
      <w:r>
        <w:rPr>
          <w:spacing w:val="-11"/>
          <w:sz w:val="24"/>
        </w:rPr>
        <w:t xml:space="preserve"> </w:t>
      </w:r>
      <w:r>
        <w:rPr>
          <w:sz w:val="24"/>
        </w:rPr>
        <w:t>concurred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by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board.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any</w:t>
      </w:r>
      <w:r>
        <w:rPr>
          <w:spacing w:val="-11"/>
          <w:sz w:val="24"/>
        </w:rPr>
        <w:t xml:space="preserve"> </w:t>
      </w:r>
      <w:r>
        <w:rPr>
          <w:sz w:val="24"/>
        </w:rPr>
        <w:t>event</w:t>
      </w:r>
      <w:r>
        <w:rPr>
          <w:spacing w:val="-11"/>
          <w:sz w:val="24"/>
        </w:rPr>
        <w:t xml:space="preserve"> </w:t>
      </w:r>
      <w:r>
        <w:rPr>
          <w:sz w:val="24"/>
        </w:rPr>
        <w:t>if</w:t>
      </w:r>
      <w:r>
        <w:rPr>
          <w:spacing w:val="-11"/>
          <w:sz w:val="24"/>
        </w:rPr>
        <w:t xml:space="preserve"> </w:t>
      </w:r>
      <w:r>
        <w:rPr>
          <w:sz w:val="24"/>
        </w:rPr>
        <w:t>appellant</w:t>
      </w:r>
      <w:r>
        <w:rPr>
          <w:spacing w:val="-58"/>
          <w:sz w:val="24"/>
        </w:rPr>
        <w:t xml:space="preserve"> </w:t>
      </w:r>
      <w:r>
        <w:rPr>
          <w:sz w:val="24"/>
        </w:rPr>
        <w:t>required reasons for the determination she could have requested for such. In the result the</w:t>
      </w:r>
      <w:r>
        <w:rPr>
          <w:spacing w:val="-57"/>
          <w:sz w:val="24"/>
        </w:rPr>
        <w:t xml:space="preserve"> </w:t>
      </w:r>
      <w:r>
        <w:rPr>
          <w:sz w:val="24"/>
        </w:rPr>
        <w:t>respondent</w:t>
      </w:r>
      <w:r>
        <w:rPr>
          <w:spacing w:val="-1"/>
          <w:sz w:val="24"/>
        </w:rPr>
        <w:t xml:space="preserve"> </w:t>
      </w:r>
      <w:r>
        <w:rPr>
          <w:sz w:val="24"/>
        </w:rPr>
        <w:t>concluded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the appeal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without</w:t>
      </w:r>
      <w:r>
        <w:rPr>
          <w:spacing w:val="-1"/>
          <w:sz w:val="24"/>
        </w:rPr>
        <w:t xml:space="preserve"> </w:t>
      </w:r>
      <w:r>
        <w:rPr>
          <w:sz w:val="24"/>
        </w:rPr>
        <w:t>merit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dismissed with</w:t>
      </w:r>
      <w:r>
        <w:rPr>
          <w:spacing w:val="-2"/>
          <w:sz w:val="24"/>
        </w:rPr>
        <w:t xml:space="preserve"> </w:t>
      </w:r>
      <w:r>
        <w:rPr>
          <w:sz w:val="24"/>
        </w:rPr>
        <w:t>costs.</w:t>
      </w:r>
    </w:p>
    <w:p w14:paraId="450AAC83" w14:textId="77777777" w:rsidR="00321060" w:rsidRDefault="00EA22CF">
      <w:pPr>
        <w:pStyle w:val="BodyText"/>
        <w:spacing w:before="160" w:line="360" w:lineRule="auto"/>
        <w:ind w:left="120" w:right="117" w:firstLine="360"/>
        <w:jc w:val="both"/>
      </w:pP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noteworthy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Heads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Argument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respondent</w:t>
      </w:r>
      <w:r>
        <w:rPr>
          <w:spacing w:val="-7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prayed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appeal</w:t>
      </w:r>
      <w:r>
        <w:rPr>
          <w:spacing w:val="-58"/>
        </w:rPr>
        <w:t xml:space="preserve"> </w:t>
      </w:r>
      <w:r>
        <w:t>be struck off the roll for being bad at law as the relief sought is silent on the damages component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event of the success</w:t>
      </w:r>
      <w:r>
        <w:rPr>
          <w:spacing w:val="-1"/>
        </w:rPr>
        <w:t xml:space="preserve"> </w:t>
      </w:r>
      <w:r>
        <w:t>of the appeal.</w:t>
      </w:r>
    </w:p>
    <w:p w14:paraId="4588EE10" w14:textId="77777777" w:rsidR="00321060" w:rsidRDefault="00EA22CF">
      <w:pPr>
        <w:pStyle w:val="BodyText"/>
        <w:spacing w:before="150" w:line="345" w:lineRule="auto"/>
        <w:ind w:left="120" w:right="117" w:firstLine="360"/>
        <w:jc w:val="both"/>
      </w:pPr>
      <w:r>
        <w:t xml:space="preserve">For completeness of record and for clarity of the same the court shall dispose of the points </w:t>
      </w:r>
      <w:r>
        <w:rPr>
          <w:i/>
          <w:sz w:val="25"/>
        </w:rPr>
        <w:t>in</w:t>
      </w:r>
      <w:r>
        <w:rPr>
          <w:i/>
          <w:spacing w:val="1"/>
          <w:sz w:val="25"/>
        </w:rPr>
        <w:t xml:space="preserve"> </w:t>
      </w:r>
      <w:r>
        <w:rPr>
          <w:i/>
          <w:sz w:val="25"/>
        </w:rPr>
        <w:t>limine</w:t>
      </w:r>
      <w:r>
        <w:rPr>
          <w:i/>
          <w:spacing w:val="-4"/>
          <w:sz w:val="25"/>
        </w:rPr>
        <w:t xml:space="preserve"> </w:t>
      </w:r>
      <w:r>
        <w:t>first before dealing 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main merits.</w:t>
      </w:r>
    </w:p>
    <w:p w14:paraId="3121B8CD" w14:textId="77777777" w:rsidR="00321060" w:rsidRDefault="00EA22CF">
      <w:pPr>
        <w:spacing w:before="170"/>
        <w:ind w:left="120"/>
        <w:rPr>
          <w:b/>
          <w:sz w:val="24"/>
        </w:rPr>
      </w:pPr>
      <w:r>
        <w:rPr>
          <w:b/>
          <w:sz w:val="24"/>
          <w:u w:val="single"/>
        </w:rPr>
        <w:t>Sentence</w:t>
      </w:r>
    </w:p>
    <w:p w14:paraId="75BB53E8" w14:textId="77777777" w:rsidR="00321060" w:rsidRDefault="00321060">
      <w:pPr>
        <w:pStyle w:val="BodyText"/>
        <w:spacing w:before="1"/>
        <w:rPr>
          <w:b/>
          <w:sz w:val="18"/>
        </w:rPr>
      </w:pPr>
    </w:p>
    <w:p w14:paraId="2E8ED767" w14:textId="77777777" w:rsidR="00321060" w:rsidRDefault="00EA22CF">
      <w:pPr>
        <w:pStyle w:val="BodyText"/>
        <w:spacing w:before="90" w:line="360" w:lineRule="auto"/>
        <w:ind w:left="120" w:right="116" w:firstLine="720"/>
        <w:jc w:val="both"/>
      </w:pPr>
      <w:r>
        <w:t>Under</w:t>
      </w:r>
      <w:r>
        <w:rPr>
          <w:spacing w:val="-15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head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appellant</w:t>
      </w:r>
      <w:r>
        <w:rPr>
          <w:spacing w:val="-15"/>
        </w:rPr>
        <w:t xml:space="preserve"> </w:t>
      </w:r>
      <w:r>
        <w:t>had</w:t>
      </w:r>
      <w:r>
        <w:rPr>
          <w:spacing w:val="-14"/>
        </w:rPr>
        <w:t xml:space="preserve"> </w:t>
      </w:r>
      <w:r>
        <w:t>put</w:t>
      </w:r>
      <w:r>
        <w:rPr>
          <w:spacing w:val="-14"/>
        </w:rPr>
        <w:t xml:space="preserve"> </w:t>
      </w:r>
      <w:r>
        <w:t>down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fact</w:t>
      </w:r>
      <w:r>
        <w:rPr>
          <w:spacing w:val="-15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she</w:t>
      </w:r>
      <w:r>
        <w:rPr>
          <w:spacing w:val="-15"/>
        </w:rPr>
        <w:t xml:space="preserve"> </w:t>
      </w:r>
      <w:r>
        <w:t>should</w:t>
      </w:r>
      <w:r>
        <w:rPr>
          <w:spacing w:val="-14"/>
        </w:rPr>
        <w:t xml:space="preserve"> </w:t>
      </w:r>
      <w:r>
        <w:t>have</w:t>
      </w:r>
      <w:r>
        <w:rPr>
          <w:spacing w:val="-15"/>
        </w:rPr>
        <w:t xml:space="preserve"> </w:t>
      </w:r>
      <w:r>
        <w:t>not</w:t>
      </w:r>
      <w:r>
        <w:rPr>
          <w:spacing w:val="-15"/>
        </w:rPr>
        <w:t xml:space="preserve"> </w:t>
      </w:r>
      <w:r>
        <w:t>been</w:t>
      </w:r>
      <w:r>
        <w:rPr>
          <w:spacing w:val="-15"/>
        </w:rPr>
        <w:t xml:space="preserve"> </w:t>
      </w:r>
      <w:r>
        <w:t>dismissed</w:t>
      </w:r>
      <w:r>
        <w:rPr>
          <w:spacing w:val="-58"/>
        </w:rPr>
        <w:t xml:space="preserve"> </w:t>
      </w:r>
      <w:r>
        <w:t>because she had a clean employment history and she was going beyond her call of duty to save</w:t>
      </w:r>
      <w:r>
        <w:rPr>
          <w:spacing w:val="1"/>
        </w:rPr>
        <w:t xml:space="preserve"> </w:t>
      </w:r>
      <w:r>
        <w:t>life. In addition she emphasized that the penalizing committee had not detailed why it settled for</w:t>
      </w:r>
      <w:r>
        <w:rPr>
          <w:spacing w:val="1"/>
        </w:rPr>
        <w:t xml:space="preserve"> </w:t>
      </w:r>
      <w:r>
        <w:t>dismissal as opposed to other lesser penalties. In reaction to these issue the respondent reasoned</w:t>
      </w:r>
      <w:r>
        <w:rPr>
          <w:spacing w:val="1"/>
        </w:rPr>
        <w:t xml:space="preserve"> </w:t>
      </w:r>
      <w:r>
        <w:t>that these are review issues to be settled by way of review. It is settled that the process adopted to</w:t>
      </w:r>
      <w:r>
        <w:rPr>
          <w:spacing w:val="-57"/>
        </w:rPr>
        <w:t xml:space="preserve"> </w:t>
      </w:r>
      <w:r>
        <w:t>arrive</w:t>
      </w:r>
      <w:r>
        <w:rPr>
          <w:spacing w:val="-1"/>
        </w:rPr>
        <w:t xml:space="preserve"> </w:t>
      </w:r>
      <w:r>
        <w:t>at a decision can be impugned by</w:t>
      </w:r>
      <w:r>
        <w:rPr>
          <w:spacing w:val="-1"/>
        </w:rPr>
        <w:t xml:space="preserve"> </w:t>
      </w:r>
      <w:r>
        <w:t>review. See</w:t>
      </w:r>
      <w:r>
        <w:rPr>
          <w:spacing w:val="-1"/>
        </w:rPr>
        <w:t xml:space="preserve"> </w:t>
      </w:r>
      <w:r>
        <w:t>Labour Court rules 2017..</w:t>
      </w:r>
    </w:p>
    <w:p w14:paraId="38EA6874" w14:textId="77777777" w:rsidR="00321060" w:rsidRDefault="00EA22CF">
      <w:pPr>
        <w:pStyle w:val="BodyText"/>
        <w:spacing w:before="160" w:line="355" w:lineRule="auto"/>
        <w:ind w:left="120" w:right="117" w:firstLine="720"/>
        <w:jc w:val="both"/>
      </w:pPr>
      <w:r>
        <w:t>That granted it should however be observed that the question of penalty also speaks to the</w:t>
      </w:r>
      <w:r>
        <w:rPr>
          <w:spacing w:val="-57"/>
        </w:rPr>
        <w:t xml:space="preserve"> </w:t>
      </w:r>
      <w:r>
        <w:t>substance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whether</w:t>
      </w:r>
      <w:r>
        <w:rPr>
          <w:spacing w:val="-9"/>
        </w:rPr>
        <w:t xml:space="preserve"> </w:t>
      </w:r>
      <w:r>
        <w:t>one</w:t>
      </w:r>
      <w:r>
        <w:rPr>
          <w:spacing w:val="-9"/>
        </w:rPr>
        <w:t xml:space="preserve"> </w:t>
      </w:r>
      <w:r>
        <w:t>should</w:t>
      </w:r>
      <w:r>
        <w:rPr>
          <w:spacing w:val="-9"/>
        </w:rPr>
        <w:t xml:space="preserve"> </w:t>
      </w:r>
      <w:r>
        <w:t>lose</w:t>
      </w:r>
      <w:r>
        <w:rPr>
          <w:spacing w:val="-9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job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not.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extent</w:t>
      </w:r>
      <w:r>
        <w:rPr>
          <w:spacing w:val="-9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permissible</w:t>
      </w:r>
      <w:r>
        <w:rPr>
          <w:spacing w:val="-9"/>
        </w:rPr>
        <w:t xml:space="preserve"> </w:t>
      </w:r>
      <w:r>
        <w:t>appeal</w:t>
      </w:r>
      <w:r>
        <w:rPr>
          <w:spacing w:val="-9"/>
        </w:rPr>
        <w:t xml:space="preserve"> </w:t>
      </w:r>
      <w:r>
        <w:t>issue</w:t>
      </w:r>
      <w:r>
        <w:rPr>
          <w:spacing w:val="-57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determined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appeals.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therefore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Court’s</w:t>
      </w:r>
      <w:r>
        <w:rPr>
          <w:spacing w:val="-1"/>
        </w:rPr>
        <w:t xml:space="preserve"> </w:t>
      </w:r>
      <w:r>
        <w:t>view</w:t>
      </w:r>
      <w:r>
        <w:rPr>
          <w:spacing w:val="-1"/>
        </w:rPr>
        <w:t xml:space="preserve"> </w:t>
      </w:r>
      <w:r>
        <w:t>that the</w:t>
      </w:r>
      <w:r>
        <w:rPr>
          <w:spacing w:val="-2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rPr>
          <w:i/>
          <w:sz w:val="25"/>
        </w:rPr>
        <w:t>in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limine</w:t>
      </w:r>
      <w:r>
        <w:rPr>
          <w:i/>
          <w:spacing w:val="-3"/>
          <w:sz w:val="25"/>
        </w:rPr>
        <w:t xml:space="preserve"> </w:t>
      </w:r>
      <w:r>
        <w:t>penalty</w:t>
      </w:r>
      <w:r>
        <w:rPr>
          <w:spacing w:val="-58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foundation.</w:t>
      </w:r>
      <w:r>
        <w:rPr>
          <w:spacing w:val="-1"/>
        </w:rPr>
        <w:t xml:space="preserve"> </w:t>
      </w:r>
      <w:r>
        <w:t>The appeal</w:t>
      </w:r>
      <w:r>
        <w:rPr>
          <w:spacing w:val="-1"/>
        </w:rPr>
        <w:t xml:space="preserve"> </w:t>
      </w:r>
      <w:r>
        <w:t>grounds</w:t>
      </w:r>
      <w:r>
        <w:rPr>
          <w:spacing w:val="-1"/>
        </w:rPr>
        <w:t xml:space="preserve"> </w:t>
      </w:r>
      <w:r>
        <w:t>on penalty</w:t>
      </w:r>
      <w:r>
        <w:rPr>
          <w:spacing w:val="-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thus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determined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they are.</w:t>
      </w:r>
    </w:p>
    <w:p w14:paraId="13B60269" w14:textId="77777777" w:rsidR="00321060" w:rsidRDefault="00EA22CF">
      <w:pPr>
        <w:spacing w:before="165"/>
        <w:ind w:left="120"/>
        <w:rPr>
          <w:b/>
          <w:sz w:val="24"/>
        </w:rPr>
      </w:pPr>
      <w:r>
        <w:rPr>
          <w:b/>
          <w:sz w:val="24"/>
          <w:u w:val="single"/>
        </w:rPr>
        <w:t>Relief</w:t>
      </w:r>
    </w:p>
    <w:p w14:paraId="48872892" w14:textId="77777777" w:rsidR="00321060" w:rsidRDefault="00321060">
      <w:pPr>
        <w:pStyle w:val="BodyText"/>
        <w:spacing w:before="1"/>
        <w:rPr>
          <w:b/>
          <w:sz w:val="18"/>
        </w:rPr>
      </w:pPr>
    </w:p>
    <w:p w14:paraId="042C4C40" w14:textId="77777777" w:rsidR="00321060" w:rsidRDefault="00EA22CF">
      <w:pPr>
        <w:pStyle w:val="BodyText"/>
        <w:spacing w:before="90" w:line="355" w:lineRule="auto"/>
        <w:ind w:left="120" w:right="117" w:firstLine="720"/>
        <w:jc w:val="both"/>
      </w:pP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settled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where</w:t>
      </w:r>
      <w:r>
        <w:rPr>
          <w:spacing w:val="-7"/>
        </w:rPr>
        <w:t xml:space="preserve"> </w:t>
      </w:r>
      <w:r>
        <w:t>reinstatement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prayed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accompanied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alternate</w:t>
      </w:r>
      <w:r>
        <w:rPr>
          <w:spacing w:val="-58"/>
        </w:rPr>
        <w:t xml:space="preserve"> </w:t>
      </w:r>
      <w:r>
        <w:t>prayer of damages See CIMAS v Nyandoro SC-6-16. The court however needs to emphasize the</w:t>
      </w:r>
      <w:r>
        <w:rPr>
          <w:spacing w:val="1"/>
        </w:rPr>
        <w:t xml:space="preserve"> </w:t>
      </w:r>
      <w:r>
        <w:t>fact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relief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granted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meaning</w:t>
      </w:r>
      <w:r>
        <w:rPr>
          <w:spacing w:val="-58"/>
        </w:rPr>
        <w:t xml:space="preserve"> </w:t>
      </w:r>
      <w:r>
        <w:t>that the court can modify the relief sought to fit in what the law requires. The anomaly in the</w:t>
      </w:r>
      <w:r>
        <w:rPr>
          <w:spacing w:val="1"/>
        </w:rPr>
        <w:t xml:space="preserve"> </w:t>
      </w:r>
      <w:r>
        <w:t xml:space="preserve">Court’s view is an anomaly that can be curable even by an amendment. See </w:t>
      </w:r>
      <w:r>
        <w:rPr>
          <w:i/>
          <w:sz w:val="25"/>
        </w:rPr>
        <w:t>Mapondera v Freda</w:t>
      </w:r>
      <w:r>
        <w:rPr>
          <w:i/>
          <w:spacing w:val="-60"/>
          <w:sz w:val="25"/>
        </w:rPr>
        <w:t xml:space="preserve"> </w:t>
      </w:r>
      <w:r>
        <w:rPr>
          <w:i/>
          <w:sz w:val="25"/>
        </w:rPr>
        <w:t>Rebecca</w:t>
      </w:r>
      <w:r>
        <w:rPr>
          <w:i/>
          <w:spacing w:val="56"/>
          <w:sz w:val="25"/>
        </w:rPr>
        <w:t xml:space="preserve"> </w:t>
      </w:r>
      <w:r>
        <w:t>SC-81-22.</w:t>
      </w:r>
    </w:p>
    <w:p w14:paraId="3275D33F" w14:textId="77777777" w:rsidR="00321060" w:rsidRDefault="00321060">
      <w:pPr>
        <w:spacing w:line="355" w:lineRule="auto"/>
        <w:jc w:val="both"/>
        <w:sectPr w:rsidR="00321060">
          <w:pgSz w:w="12240" w:h="15840"/>
          <w:pgMar w:top="1500" w:right="1320" w:bottom="1200" w:left="1320" w:header="0" w:footer="1013" w:gutter="0"/>
          <w:cols w:space="720"/>
        </w:sectPr>
      </w:pPr>
    </w:p>
    <w:p w14:paraId="6D35E0DD" w14:textId="77777777" w:rsidR="00321060" w:rsidRDefault="00EA22CF">
      <w:pPr>
        <w:pStyle w:val="BodyText"/>
        <w:spacing w:before="70" w:line="345" w:lineRule="auto"/>
        <w:ind w:left="120" w:right="117" w:firstLine="720"/>
        <w:jc w:val="both"/>
      </w:pPr>
      <w:r>
        <w:lastRenderedPageBreak/>
        <w:t>It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anomaly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calls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dismissal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matter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toto.</w:t>
      </w:r>
      <w:r>
        <w:rPr>
          <w:spacing w:val="5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light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point</w:t>
      </w:r>
      <w:r>
        <w:rPr>
          <w:spacing w:val="-5"/>
        </w:rPr>
        <w:t xml:space="preserve"> </w:t>
      </w:r>
      <w:r>
        <w:rPr>
          <w:i/>
          <w:sz w:val="25"/>
        </w:rPr>
        <w:t>in</w:t>
      </w:r>
      <w:r>
        <w:rPr>
          <w:i/>
          <w:spacing w:val="-60"/>
          <w:sz w:val="25"/>
        </w:rPr>
        <w:t xml:space="preserve"> </w:t>
      </w:r>
      <w:r>
        <w:rPr>
          <w:i/>
          <w:sz w:val="25"/>
        </w:rPr>
        <w:t>limine</w:t>
      </w:r>
      <w:r>
        <w:rPr>
          <w:i/>
          <w:spacing w:val="-4"/>
          <w:sz w:val="25"/>
        </w:rPr>
        <w:t xml:space="preserve"> </w:t>
      </w:r>
      <w:r>
        <w:t>lacking in merit is also dismissed.</w:t>
      </w:r>
    </w:p>
    <w:p w14:paraId="47007B57" w14:textId="77777777" w:rsidR="00321060" w:rsidRDefault="00EA22CF">
      <w:pPr>
        <w:pStyle w:val="BodyText"/>
        <w:spacing w:before="160" w:line="345" w:lineRule="auto"/>
        <w:ind w:left="120" w:right="117" w:firstLine="720"/>
        <w:jc w:val="both"/>
      </w:pPr>
      <w:r>
        <w:t xml:space="preserve">Having dismissed all the points </w:t>
      </w:r>
      <w:r>
        <w:rPr>
          <w:i/>
          <w:sz w:val="25"/>
        </w:rPr>
        <w:t xml:space="preserve">in limine </w:t>
      </w:r>
      <w:r>
        <w:t>attendant to the matter all that is left is for the</w:t>
      </w:r>
      <w:r>
        <w:rPr>
          <w:spacing w:val="1"/>
        </w:rPr>
        <w:t xml:space="preserve"> </w:t>
      </w:r>
      <w:r>
        <w:t xml:space="preserve">Court to resolve the merits of the appeal before it. The law on appeals is settled. See </w:t>
      </w:r>
      <w:r>
        <w:rPr>
          <w:i/>
          <w:sz w:val="25"/>
        </w:rPr>
        <w:t>Nyahondo v</w:t>
      </w:r>
      <w:r>
        <w:rPr>
          <w:i/>
          <w:spacing w:val="-60"/>
          <w:sz w:val="25"/>
        </w:rPr>
        <w:t xml:space="preserve"> </w:t>
      </w:r>
      <w:r>
        <w:rPr>
          <w:i/>
          <w:sz w:val="25"/>
        </w:rPr>
        <w:t>Hokonya</w:t>
      </w:r>
      <w:r>
        <w:rPr>
          <w:i/>
          <w:spacing w:val="-6"/>
          <w:sz w:val="25"/>
        </w:rPr>
        <w:t xml:space="preserve"> </w:t>
      </w:r>
      <w:r>
        <w:rPr>
          <w:i/>
          <w:sz w:val="25"/>
        </w:rPr>
        <w:t>and</w:t>
      </w:r>
      <w:r>
        <w:rPr>
          <w:i/>
          <w:spacing w:val="-6"/>
          <w:sz w:val="25"/>
        </w:rPr>
        <w:t xml:space="preserve"> </w:t>
      </w:r>
      <w:r>
        <w:rPr>
          <w:i/>
          <w:sz w:val="25"/>
        </w:rPr>
        <w:t>others</w:t>
      </w:r>
      <w:r>
        <w:rPr>
          <w:i/>
          <w:spacing w:val="-6"/>
          <w:sz w:val="25"/>
        </w:rPr>
        <w:t xml:space="preserve"> </w:t>
      </w:r>
      <w:r>
        <w:t>1997</w:t>
      </w:r>
      <w:r>
        <w:rPr>
          <w:spacing w:val="-2"/>
        </w:rPr>
        <w:t xml:space="preserve"> </w:t>
      </w:r>
      <w:r>
        <w:t>(2)</w:t>
      </w:r>
      <w:r>
        <w:rPr>
          <w:spacing w:val="-3"/>
        </w:rPr>
        <w:t xml:space="preserve"> </w:t>
      </w:r>
      <w:r>
        <w:t>ZLR</w:t>
      </w:r>
      <w:r>
        <w:rPr>
          <w:spacing w:val="-3"/>
        </w:rPr>
        <w:t xml:space="preserve"> </w:t>
      </w:r>
      <w:r>
        <w:t>457</w:t>
      </w:r>
      <w:r>
        <w:rPr>
          <w:spacing w:val="-3"/>
        </w:rPr>
        <w:t xml:space="preserve"> </w:t>
      </w:r>
      <w:r>
        <w:t>(S).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grounds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addressed</w:t>
      </w:r>
      <w:r>
        <w:rPr>
          <w:spacing w:val="-3"/>
        </w:rPr>
        <w:t xml:space="preserve"> </w:t>
      </w:r>
      <w:r>
        <w:t>below;</w:t>
      </w:r>
    </w:p>
    <w:p w14:paraId="78889896" w14:textId="77777777" w:rsidR="00321060" w:rsidRDefault="00EA22CF">
      <w:pPr>
        <w:spacing w:before="170"/>
        <w:ind w:left="120"/>
        <w:jc w:val="both"/>
        <w:rPr>
          <w:b/>
          <w:sz w:val="24"/>
        </w:rPr>
      </w:pPr>
      <w:r>
        <w:rPr>
          <w:b/>
          <w:w w:val="90"/>
          <w:sz w:val="24"/>
          <w:u w:val="single"/>
        </w:rPr>
        <w:t>Ground</w:t>
      </w:r>
      <w:r>
        <w:rPr>
          <w:b/>
          <w:spacing w:val="8"/>
          <w:w w:val="90"/>
          <w:sz w:val="24"/>
          <w:u w:val="single"/>
        </w:rPr>
        <w:t xml:space="preserve"> </w:t>
      </w:r>
      <w:r>
        <w:rPr>
          <w:b/>
          <w:w w:val="90"/>
          <w:sz w:val="24"/>
          <w:u w:val="single"/>
        </w:rPr>
        <w:t>1</w:t>
      </w:r>
    </w:p>
    <w:p w14:paraId="2B52A67C" w14:textId="77777777" w:rsidR="00321060" w:rsidRDefault="00321060">
      <w:pPr>
        <w:pStyle w:val="BodyText"/>
        <w:spacing w:before="1"/>
        <w:rPr>
          <w:b/>
          <w:sz w:val="18"/>
        </w:rPr>
      </w:pPr>
    </w:p>
    <w:p w14:paraId="1CC99D6B" w14:textId="77777777" w:rsidR="00321060" w:rsidRDefault="00EA22CF">
      <w:pPr>
        <w:pStyle w:val="BodyText"/>
        <w:spacing w:before="90" w:line="360" w:lineRule="auto"/>
        <w:ind w:left="120" w:right="117"/>
        <w:jc w:val="both"/>
      </w:pPr>
      <w:r>
        <w:t>Under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ground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appellant</w:t>
      </w:r>
      <w:r>
        <w:rPr>
          <w:spacing w:val="-5"/>
        </w:rPr>
        <w:t xml:space="preserve"> </w:t>
      </w:r>
      <w:r>
        <w:t>contends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her</w:t>
      </w:r>
      <w:r>
        <w:rPr>
          <w:spacing w:val="-6"/>
        </w:rPr>
        <w:t xml:space="preserve"> </w:t>
      </w:r>
      <w:r>
        <w:t>guilty</w:t>
      </w:r>
      <w:r>
        <w:rPr>
          <w:spacing w:val="-5"/>
        </w:rPr>
        <w:t xml:space="preserve"> </w:t>
      </w:r>
      <w:r>
        <w:t>verdict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birthed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proceedings</w:t>
      </w:r>
      <w:r>
        <w:rPr>
          <w:spacing w:val="-6"/>
        </w:rPr>
        <w:t xml:space="preserve"> </w:t>
      </w:r>
      <w:r>
        <w:t>which</w:t>
      </w:r>
      <w:r>
        <w:rPr>
          <w:spacing w:val="-58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not recorded accordingly by the scribe.</w:t>
      </w:r>
    </w:p>
    <w:p w14:paraId="7DA8D873" w14:textId="77777777" w:rsidR="00321060" w:rsidRDefault="00EA22CF">
      <w:pPr>
        <w:pStyle w:val="BodyText"/>
        <w:spacing w:before="160" w:line="357" w:lineRule="auto"/>
        <w:ind w:left="120" w:right="115" w:firstLine="720"/>
        <w:jc w:val="both"/>
      </w:pPr>
      <w:r>
        <w:t>The appellant goes on to state that areas which show that the recording was not accurate</w:t>
      </w:r>
      <w:r>
        <w:rPr>
          <w:spacing w:val="1"/>
        </w:rPr>
        <w:t xml:space="preserve"> </w:t>
      </w:r>
      <w:r>
        <w:t>are for example when it is written that her lawyer walked out and when it is indicated that he was</w:t>
      </w:r>
      <w:r>
        <w:rPr>
          <w:spacing w:val="-57"/>
        </w:rPr>
        <w:t xml:space="preserve"> </w:t>
      </w:r>
      <w:r>
        <w:t>denied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chance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bring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evidence</w:t>
      </w:r>
      <w:r>
        <w:rPr>
          <w:spacing w:val="-11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criminal</w:t>
      </w:r>
      <w:r>
        <w:rPr>
          <w:spacing w:val="-11"/>
        </w:rPr>
        <w:t xml:space="preserve"> </w:t>
      </w:r>
      <w:r>
        <w:t>court.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main</w:t>
      </w:r>
      <w:r>
        <w:rPr>
          <w:spacing w:val="-11"/>
        </w:rPr>
        <w:t xml:space="preserve"> </w:t>
      </w:r>
      <w:r>
        <w:t>misgiving</w:t>
      </w:r>
      <w:r>
        <w:rPr>
          <w:spacing w:val="-11"/>
        </w:rPr>
        <w:t xml:space="preserve"> </w:t>
      </w:r>
      <w:r>
        <w:t>about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issue</w:t>
      </w:r>
      <w:r>
        <w:rPr>
          <w:spacing w:val="-58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walking</w:t>
      </w:r>
      <w:r>
        <w:rPr>
          <w:spacing w:val="-12"/>
        </w:rPr>
        <w:t xml:space="preserve"> </w:t>
      </w:r>
      <w:r>
        <w:t>out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absence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appellant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her</w:t>
      </w:r>
      <w:r>
        <w:rPr>
          <w:spacing w:val="-11"/>
        </w:rPr>
        <w:t xml:space="preserve"> </w:t>
      </w:r>
      <w:r>
        <w:t>lawyer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witness</w:t>
      </w:r>
      <w:r>
        <w:rPr>
          <w:spacing w:val="-12"/>
        </w:rPr>
        <w:t xml:space="preserve"> </w:t>
      </w:r>
      <w:r>
        <w:t>one</w:t>
      </w:r>
      <w:r>
        <w:rPr>
          <w:spacing w:val="-11"/>
        </w:rPr>
        <w:t xml:space="preserve"> </w:t>
      </w:r>
      <w:r>
        <w:t>sister</w:t>
      </w:r>
      <w:r>
        <w:rPr>
          <w:spacing w:val="-12"/>
        </w:rPr>
        <w:t xml:space="preserve"> </w:t>
      </w:r>
      <w:r>
        <w:rPr>
          <w:i/>
          <w:sz w:val="25"/>
        </w:rPr>
        <w:t>Chapotera</w:t>
      </w:r>
      <w:r>
        <w:rPr>
          <w:i/>
          <w:spacing w:val="-60"/>
          <w:sz w:val="25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called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give</w:t>
      </w:r>
      <w:r>
        <w:rPr>
          <w:spacing w:val="-4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transpired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criminal</w:t>
      </w:r>
      <w:r>
        <w:rPr>
          <w:spacing w:val="-4"/>
        </w:rPr>
        <w:t xml:space="preserve"> </w:t>
      </w:r>
      <w:r>
        <w:t>court.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noted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complaints</w:t>
      </w:r>
      <w:r>
        <w:rPr>
          <w:spacing w:val="-2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heading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guilt</w:t>
      </w:r>
      <w:r>
        <w:rPr>
          <w:spacing w:val="-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birthed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guilt</w:t>
      </w:r>
      <w:r>
        <w:rPr>
          <w:spacing w:val="-3"/>
        </w:rPr>
        <w:t xml:space="preserve"> </w:t>
      </w:r>
      <w:r>
        <w:t>itself.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extent</w:t>
      </w:r>
      <w:r>
        <w:rPr>
          <w:spacing w:val="-2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resolve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issue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whether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appellant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guilty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not.</w:t>
      </w:r>
      <w:r>
        <w:rPr>
          <w:spacing w:val="-58"/>
        </w:rPr>
        <w:t xml:space="preserve"> </w:t>
      </w:r>
      <w:r>
        <w:t>Whether the lawyer and appellant walked out or were excused does not solve the issue of guilt or</w:t>
      </w:r>
      <w:r>
        <w:rPr>
          <w:spacing w:val="-57"/>
        </w:rPr>
        <w:t xml:space="preserve"> </w:t>
      </w:r>
      <w:r>
        <w:t xml:space="preserve">otherwise of the appellant. Further to that evidence from </w:t>
      </w:r>
      <w:r>
        <w:rPr>
          <w:i/>
          <w:sz w:val="25"/>
        </w:rPr>
        <w:t xml:space="preserve">Chapotera </w:t>
      </w:r>
      <w:r>
        <w:t>shows that she did not say</w:t>
      </w:r>
      <w:r>
        <w:rPr>
          <w:spacing w:val="1"/>
        </w:rPr>
        <w:t xml:space="preserve"> </w:t>
      </w:r>
      <w:r>
        <w:t>anything</w:t>
      </w:r>
      <w:r>
        <w:rPr>
          <w:spacing w:val="-1"/>
        </w:rPr>
        <w:t xml:space="preserve"> </w:t>
      </w:r>
      <w:r>
        <w:t>meaningful about</w:t>
      </w:r>
      <w:r>
        <w:rPr>
          <w:spacing w:val="-1"/>
        </w:rPr>
        <w:t xml:space="preserve"> </w:t>
      </w:r>
      <w:r>
        <w:t>the commission of the offence.</w:t>
      </w:r>
    </w:p>
    <w:p w14:paraId="5184B806" w14:textId="77777777" w:rsidR="00321060" w:rsidRDefault="00EA22CF">
      <w:pPr>
        <w:pStyle w:val="BodyText"/>
        <w:spacing w:before="144" w:line="357" w:lineRule="auto"/>
        <w:ind w:left="120" w:right="118" w:firstLine="720"/>
        <w:jc w:val="both"/>
      </w:pPr>
      <w:r>
        <w:t xml:space="preserve">It is therefore patently clear that the guilt was not birthed by </w:t>
      </w:r>
      <w:r>
        <w:rPr>
          <w:i/>
          <w:sz w:val="25"/>
        </w:rPr>
        <w:t xml:space="preserve">Chapotera’s </w:t>
      </w:r>
      <w:r>
        <w:t>evidence so</w:t>
      </w:r>
      <w:r>
        <w:rPr>
          <w:spacing w:val="1"/>
        </w:rPr>
        <w:t xml:space="preserve"> </w:t>
      </w:r>
      <w:r>
        <w:t>whether it was gotten regularly or otherwise still does not assist in the resolution of the dispute.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ground therefore being without</w:t>
      </w:r>
      <w:r>
        <w:rPr>
          <w:spacing w:val="-1"/>
        </w:rPr>
        <w:t xml:space="preserve"> </w:t>
      </w:r>
      <w:r>
        <w:t>merit should</w:t>
      </w:r>
      <w:r>
        <w:rPr>
          <w:spacing w:val="-2"/>
        </w:rPr>
        <w:t xml:space="preserve"> </w:t>
      </w:r>
      <w:r>
        <w:t>fail.</w:t>
      </w:r>
    </w:p>
    <w:p w14:paraId="6B94AEF2" w14:textId="77777777" w:rsidR="00321060" w:rsidRDefault="00EA22CF">
      <w:pPr>
        <w:spacing w:before="160"/>
        <w:ind w:left="120"/>
        <w:jc w:val="both"/>
        <w:rPr>
          <w:b/>
          <w:sz w:val="24"/>
        </w:rPr>
      </w:pPr>
      <w:r>
        <w:rPr>
          <w:b/>
          <w:w w:val="90"/>
          <w:sz w:val="24"/>
          <w:u w:val="single"/>
        </w:rPr>
        <w:t>Ground</w:t>
      </w:r>
      <w:r>
        <w:rPr>
          <w:b/>
          <w:spacing w:val="8"/>
          <w:w w:val="90"/>
          <w:sz w:val="24"/>
          <w:u w:val="single"/>
        </w:rPr>
        <w:t xml:space="preserve"> </w:t>
      </w:r>
      <w:r>
        <w:rPr>
          <w:b/>
          <w:w w:val="90"/>
          <w:sz w:val="24"/>
          <w:u w:val="single"/>
        </w:rPr>
        <w:t>2</w:t>
      </w:r>
    </w:p>
    <w:p w14:paraId="420861EA" w14:textId="77777777" w:rsidR="00321060" w:rsidRDefault="00321060">
      <w:pPr>
        <w:pStyle w:val="BodyText"/>
        <w:spacing w:before="1"/>
        <w:rPr>
          <w:b/>
          <w:sz w:val="18"/>
        </w:rPr>
      </w:pPr>
    </w:p>
    <w:p w14:paraId="56A12C57" w14:textId="77777777" w:rsidR="00321060" w:rsidRDefault="00EA22CF">
      <w:pPr>
        <w:pStyle w:val="BodyText"/>
        <w:spacing w:before="90" w:line="352" w:lineRule="auto"/>
        <w:ind w:left="120" w:right="116" w:firstLine="720"/>
        <w:jc w:val="both"/>
      </w:pPr>
      <w:r>
        <w:t>This is a technical repetition of ground one. The only difference is that on this ground</w:t>
      </w:r>
      <w:r>
        <w:rPr>
          <w:spacing w:val="1"/>
        </w:rPr>
        <w:t xml:space="preserve"> </w:t>
      </w:r>
      <w:r>
        <w:t>appellant</w:t>
      </w:r>
      <w:r>
        <w:rPr>
          <w:spacing w:val="-10"/>
        </w:rPr>
        <w:t xml:space="preserve"> </w:t>
      </w:r>
      <w:r>
        <w:t>flexes</w:t>
      </w:r>
      <w:r>
        <w:rPr>
          <w:spacing w:val="-9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issue</w:t>
      </w:r>
      <w:r>
        <w:rPr>
          <w:spacing w:val="-9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rPr>
          <w:i/>
          <w:sz w:val="25"/>
        </w:rPr>
        <w:t>Chapotera</w:t>
      </w:r>
      <w:r>
        <w:rPr>
          <w:i/>
          <w:spacing w:val="-13"/>
          <w:sz w:val="25"/>
        </w:rPr>
        <w:t xml:space="preserve"> </w:t>
      </w:r>
      <w:r>
        <w:t>evidence</w:t>
      </w:r>
      <w:r>
        <w:rPr>
          <w:spacing w:val="-9"/>
        </w:rPr>
        <w:t xml:space="preserve"> </w:t>
      </w:r>
      <w:r>
        <w:t>fact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complaints</w:t>
      </w:r>
      <w:r>
        <w:rPr>
          <w:spacing w:val="-9"/>
        </w:rPr>
        <w:t xml:space="preserve"> </w:t>
      </w:r>
      <w:r>
        <w:t>were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called</w:t>
      </w:r>
      <w:r>
        <w:rPr>
          <w:spacing w:val="-9"/>
        </w:rPr>
        <w:t xml:space="preserve"> </w:t>
      </w:r>
      <w:r>
        <w:t>to</w:t>
      </w:r>
      <w:r>
        <w:rPr>
          <w:spacing w:val="-57"/>
        </w:rPr>
        <w:t xml:space="preserve"> </w:t>
      </w:r>
      <w:r>
        <w:t xml:space="preserve">testify and fact that when </w:t>
      </w:r>
      <w:r>
        <w:rPr>
          <w:i/>
          <w:sz w:val="25"/>
        </w:rPr>
        <w:t xml:space="preserve">Chapotera </w:t>
      </w:r>
      <w:r>
        <w:t>testified appellant and her lawyer were outside. As earlier</w:t>
      </w:r>
      <w:r>
        <w:rPr>
          <w:spacing w:val="1"/>
        </w:rPr>
        <w:t xml:space="preserve"> </w:t>
      </w:r>
      <w:r>
        <w:t>stated these concerns speak to the process that led to guilty verdict so does not resolve the critical</w:t>
      </w:r>
      <w:r>
        <w:rPr>
          <w:spacing w:val="-57"/>
        </w:rPr>
        <w:t xml:space="preserve"> </w:t>
      </w:r>
      <w:r>
        <w:t>issue</w:t>
      </w:r>
      <w:r>
        <w:rPr>
          <w:spacing w:val="34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appellant’s</w:t>
      </w:r>
      <w:r>
        <w:rPr>
          <w:spacing w:val="35"/>
        </w:rPr>
        <w:t xml:space="preserve"> </w:t>
      </w:r>
      <w:r>
        <w:t>guilt</w:t>
      </w:r>
      <w:r>
        <w:rPr>
          <w:spacing w:val="34"/>
        </w:rPr>
        <w:t xml:space="preserve"> </w:t>
      </w:r>
      <w:r>
        <w:t>or</w:t>
      </w:r>
      <w:r>
        <w:rPr>
          <w:spacing w:val="34"/>
        </w:rPr>
        <w:t xml:space="preserve"> </w:t>
      </w:r>
      <w:r>
        <w:t>otherwise.</w:t>
      </w:r>
      <w:r>
        <w:rPr>
          <w:spacing w:val="35"/>
        </w:rPr>
        <w:t xml:space="preserve"> </w:t>
      </w:r>
      <w:r>
        <w:t>It</w:t>
      </w:r>
      <w:r>
        <w:rPr>
          <w:spacing w:val="34"/>
        </w:rPr>
        <w:t xml:space="preserve"> </w:t>
      </w:r>
      <w:r>
        <w:t>need</w:t>
      </w:r>
      <w:r>
        <w:rPr>
          <w:spacing w:val="35"/>
        </w:rPr>
        <w:t xml:space="preserve"> </w:t>
      </w:r>
      <w:r>
        <w:t>be</w:t>
      </w:r>
      <w:r>
        <w:rPr>
          <w:spacing w:val="34"/>
        </w:rPr>
        <w:t xml:space="preserve"> </w:t>
      </w:r>
      <w:r>
        <w:t>noted</w:t>
      </w:r>
      <w:r>
        <w:rPr>
          <w:spacing w:val="34"/>
        </w:rPr>
        <w:t xml:space="preserve"> </w:t>
      </w:r>
      <w:r>
        <w:t>that</w:t>
      </w:r>
      <w:r>
        <w:rPr>
          <w:spacing w:val="35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record</w:t>
      </w:r>
      <w:r>
        <w:rPr>
          <w:spacing w:val="35"/>
        </w:rPr>
        <w:t xml:space="preserve"> </w:t>
      </w:r>
      <w:r>
        <w:t>states</w:t>
      </w:r>
      <w:r>
        <w:rPr>
          <w:spacing w:val="34"/>
        </w:rPr>
        <w:t xml:space="preserve"> </w:t>
      </w:r>
      <w:r>
        <w:t>clearly</w:t>
      </w:r>
      <w:r>
        <w:rPr>
          <w:spacing w:val="34"/>
        </w:rPr>
        <w:t xml:space="preserve"> </w:t>
      </w:r>
      <w:r>
        <w:t>that</w:t>
      </w:r>
      <w:r>
        <w:rPr>
          <w:spacing w:val="35"/>
        </w:rPr>
        <w:t xml:space="preserve"> </w:t>
      </w:r>
      <w:r>
        <w:t>the</w:t>
      </w:r>
    </w:p>
    <w:p w14:paraId="002EF9C0" w14:textId="77777777" w:rsidR="00321060" w:rsidRDefault="00321060">
      <w:pPr>
        <w:spacing w:line="352" w:lineRule="auto"/>
        <w:jc w:val="both"/>
        <w:sectPr w:rsidR="00321060">
          <w:pgSz w:w="12240" w:h="15840"/>
          <w:pgMar w:top="1360" w:right="1320" w:bottom="1200" w:left="1320" w:header="0" w:footer="1013" w:gutter="0"/>
          <w:cols w:space="720"/>
        </w:sectPr>
      </w:pPr>
    </w:p>
    <w:p w14:paraId="252FDCB2" w14:textId="77777777" w:rsidR="00321060" w:rsidRDefault="00EA22CF">
      <w:pPr>
        <w:pStyle w:val="BodyText"/>
        <w:spacing w:before="60" w:line="360" w:lineRule="auto"/>
        <w:ind w:left="120" w:right="116"/>
        <w:jc w:val="both"/>
      </w:pPr>
      <w:r>
        <w:lastRenderedPageBreak/>
        <w:t>complaints</w:t>
      </w:r>
      <w:r>
        <w:rPr>
          <w:spacing w:val="-10"/>
        </w:rPr>
        <w:t xml:space="preserve"> </w:t>
      </w:r>
      <w:r>
        <w:t>were</w:t>
      </w:r>
      <w:r>
        <w:rPr>
          <w:spacing w:val="-10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called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testimony</w:t>
      </w:r>
      <w:r>
        <w:rPr>
          <w:spacing w:val="-10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gave</w:t>
      </w:r>
      <w:r>
        <w:rPr>
          <w:spacing w:val="-9"/>
        </w:rPr>
        <w:t xml:space="preserve"> </w:t>
      </w:r>
      <w:r>
        <w:t>before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investigation</w:t>
      </w:r>
      <w:r>
        <w:rPr>
          <w:spacing w:val="-10"/>
        </w:rPr>
        <w:t xml:space="preserve"> </w:t>
      </w:r>
      <w:r>
        <w:t>committee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what</w:t>
      </w:r>
      <w:r>
        <w:rPr>
          <w:spacing w:val="-58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relied on.</w:t>
      </w:r>
    </w:p>
    <w:p w14:paraId="38325702" w14:textId="77777777" w:rsidR="00321060" w:rsidRDefault="00EA22CF">
      <w:pPr>
        <w:pStyle w:val="BodyText"/>
        <w:spacing w:before="160" w:line="360" w:lineRule="auto"/>
        <w:ind w:left="120" w:right="116" w:firstLine="720"/>
        <w:jc w:val="both"/>
      </w:pPr>
      <w:r>
        <w:t>Of particular note is the fact that at the investigation level appellant agreed that the</w:t>
      </w:r>
      <w:r>
        <w:rPr>
          <w:spacing w:val="1"/>
        </w:rPr>
        <w:t xml:space="preserve"> </w:t>
      </w:r>
      <w:r>
        <w:t>complainants had alleged against her that she had demanded money from them and also that she</w:t>
      </w:r>
      <w:r>
        <w:rPr>
          <w:spacing w:val="1"/>
        </w:rPr>
        <w:t xml:space="preserve"> </w:t>
      </w:r>
      <w:r>
        <w:t>paid</w:t>
      </w:r>
      <w:r>
        <w:rPr>
          <w:spacing w:val="-8"/>
        </w:rPr>
        <w:t xml:space="preserve"> </w:t>
      </w:r>
      <w:r>
        <w:t>back</w:t>
      </w:r>
      <w:r>
        <w:rPr>
          <w:spacing w:val="-7"/>
        </w:rPr>
        <w:t xml:space="preserve"> </w:t>
      </w:r>
      <w:r>
        <w:t>part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money.</w:t>
      </w:r>
      <w:r>
        <w:rPr>
          <w:spacing w:val="-7"/>
        </w:rPr>
        <w:t xml:space="preserve"> </w:t>
      </w:r>
      <w:r>
        <w:t>She</w:t>
      </w:r>
      <w:r>
        <w:rPr>
          <w:spacing w:val="-9"/>
        </w:rPr>
        <w:t xml:space="preserve"> </w:t>
      </w:r>
      <w:r>
        <w:t>hastened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mention</w:t>
      </w:r>
      <w:r>
        <w:rPr>
          <w:spacing w:val="-7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her</w:t>
      </w:r>
      <w:r>
        <w:rPr>
          <w:spacing w:val="-7"/>
        </w:rPr>
        <w:t xml:space="preserve"> </w:t>
      </w:r>
      <w:r>
        <w:t>repayment</w:t>
      </w:r>
      <w:r>
        <w:rPr>
          <w:spacing w:val="-8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actuated</w:t>
      </w:r>
      <w:r>
        <w:rPr>
          <w:spacing w:val="-7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need</w:t>
      </w:r>
      <w:r>
        <w:rPr>
          <w:spacing w:val="-58"/>
        </w:rPr>
        <w:t xml:space="preserve"> </w:t>
      </w:r>
      <w:r>
        <w:t>for the matter to be closed since she appreciated the hospital’s view that “the patient is always</w:t>
      </w:r>
      <w:r>
        <w:rPr>
          <w:spacing w:val="1"/>
        </w:rPr>
        <w:t xml:space="preserve"> </w:t>
      </w:r>
      <w:r>
        <w:t>right.”</w:t>
      </w:r>
    </w:p>
    <w:p w14:paraId="7E40AE61" w14:textId="77777777" w:rsidR="00321060" w:rsidRDefault="00EA22CF">
      <w:pPr>
        <w:pStyle w:val="BodyText"/>
        <w:spacing w:before="160" w:line="360" w:lineRule="auto"/>
        <w:ind w:left="120" w:right="116" w:firstLine="720"/>
        <w:jc w:val="both"/>
      </w:pPr>
      <w:r>
        <w:t>What is clear from the activities at investigation level is that the issue of money passing</w:t>
      </w:r>
      <w:r>
        <w:rPr>
          <w:spacing w:val="1"/>
        </w:rPr>
        <w:t xml:space="preserve"> </w:t>
      </w:r>
      <w:r>
        <w:t>hands was discussed and that appellant denied it but conceded that she paid off for convenience</w:t>
      </w:r>
      <w:r>
        <w:rPr>
          <w:spacing w:val="1"/>
        </w:rPr>
        <w:t xml:space="preserve"> </w:t>
      </w:r>
      <w:r>
        <w:t>sake.</w:t>
      </w:r>
    </w:p>
    <w:p w14:paraId="126ECA75" w14:textId="77777777" w:rsidR="00321060" w:rsidRDefault="00EA22CF">
      <w:pPr>
        <w:pStyle w:val="BodyText"/>
        <w:spacing w:before="160" w:line="360" w:lineRule="auto"/>
        <w:ind w:left="120" w:right="116" w:firstLine="720"/>
        <w:jc w:val="both"/>
      </w:pPr>
      <w:r>
        <w:t>That</w:t>
      </w:r>
      <w:r>
        <w:rPr>
          <w:spacing w:val="-7"/>
        </w:rPr>
        <w:t xml:space="preserve"> </w:t>
      </w:r>
      <w:r>
        <w:t>set</w:t>
      </w:r>
      <w:r>
        <w:rPr>
          <w:spacing w:val="-7"/>
        </w:rPr>
        <w:t xml:space="preserve"> </w:t>
      </w:r>
      <w:r>
        <w:t>up</w:t>
      </w:r>
      <w:r>
        <w:rPr>
          <w:spacing w:val="-7"/>
        </w:rPr>
        <w:t xml:space="preserve"> </w:t>
      </w:r>
      <w:r>
        <w:t>clearly</w:t>
      </w:r>
      <w:r>
        <w:rPr>
          <w:spacing w:val="-6"/>
        </w:rPr>
        <w:t xml:space="preserve"> </w:t>
      </w:r>
      <w:r>
        <w:t>speaks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fact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allegations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set</w:t>
      </w:r>
      <w:r>
        <w:rPr>
          <w:spacing w:val="-7"/>
        </w:rPr>
        <w:t xml:space="preserve"> </w:t>
      </w:r>
      <w:r>
        <w:t>out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investigation</w:t>
      </w:r>
      <w:r>
        <w:rPr>
          <w:spacing w:val="-7"/>
        </w:rPr>
        <w:t xml:space="preserve"> </w:t>
      </w:r>
      <w:r>
        <w:t>level</w:t>
      </w:r>
      <w:r>
        <w:rPr>
          <w:spacing w:val="-58"/>
        </w:rPr>
        <w:t xml:space="preserve"> </w:t>
      </w:r>
      <w:r>
        <w:t>and as responded to by the appellant at that stage were settled. The only interrogation that was</w:t>
      </w:r>
      <w:r>
        <w:rPr>
          <w:spacing w:val="1"/>
        </w:rPr>
        <w:t xml:space="preserve"> </w:t>
      </w:r>
      <w:r>
        <w:t>needed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umpire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decide</w:t>
      </w:r>
      <w:r>
        <w:rPr>
          <w:spacing w:val="-4"/>
        </w:rPr>
        <w:t xml:space="preserve"> </w:t>
      </w:r>
      <w:r>
        <w:t>whether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believed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story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stated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complainants</w:t>
      </w:r>
      <w:r>
        <w:rPr>
          <w:spacing w:val="-4"/>
        </w:rPr>
        <w:t xml:space="preserve"> </w:t>
      </w:r>
      <w:r>
        <w:t>or</w:t>
      </w:r>
      <w:r>
        <w:rPr>
          <w:spacing w:val="-58"/>
        </w:rPr>
        <w:t xml:space="preserve"> </w:t>
      </w:r>
      <w:r>
        <w:t>as refuted by the appellant. It therefore become immaterial to want to have the complainants</w:t>
      </w:r>
      <w:r>
        <w:rPr>
          <w:spacing w:val="1"/>
        </w:rPr>
        <w:t xml:space="preserve"> </w:t>
      </w:r>
      <w:r>
        <w:t>present again before the disciplinary committee as it was granted that the accusations were there</w:t>
      </w:r>
      <w:r>
        <w:rPr>
          <w:spacing w:val="1"/>
        </w:rPr>
        <w:t xml:space="preserve"> </w:t>
      </w:r>
      <w:r>
        <w:t>and that appellant was refuting them. In any event if that failure to call them was an issue it still</w:t>
      </w:r>
      <w:r>
        <w:rPr>
          <w:spacing w:val="1"/>
        </w:rPr>
        <w:t xml:space="preserve"> </w:t>
      </w:r>
      <w:r>
        <w:t>remained</w:t>
      </w:r>
      <w:r>
        <w:rPr>
          <w:spacing w:val="-1"/>
        </w:rPr>
        <w:t xml:space="preserve"> </w:t>
      </w:r>
      <w:r>
        <w:t>a procedural issue that cannot aid an appeal.</w:t>
      </w:r>
    </w:p>
    <w:p w14:paraId="3F59B0DD" w14:textId="77777777" w:rsidR="00321060" w:rsidRDefault="00EA22CF">
      <w:pPr>
        <w:pStyle w:val="BodyText"/>
        <w:spacing w:before="160" w:line="360" w:lineRule="auto"/>
        <w:ind w:left="120" w:right="116" w:firstLine="720"/>
        <w:jc w:val="both"/>
      </w:pPr>
      <w:r>
        <w:t>As</w:t>
      </w:r>
      <w:r>
        <w:rPr>
          <w:spacing w:val="-4"/>
        </w:rPr>
        <w:t xml:space="preserve"> </w:t>
      </w:r>
      <w:r>
        <w:t>regards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record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criminal</w:t>
      </w:r>
      <w:r>
        <w:rPr>
          <w:spacing w:val="-3"/>
        </w:rPr>
        <w:t xml:space="preserve"> </w:t>
      </w:r>
      <w:r>
        <w:t>court</w:t>
      </w:r>
      <w:r>
        <w:rPr>
          <w:spacing w:val="-4"/>
        </w:rPr>
        <w:t xml:space="preserve"> </w:t>
      </w:r>
      <w:r>
        <w:t>proceedings</w:t>
      </w:r>
      <w:r>
        <w:rPr>
          <w:spacing w:val="-3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dictate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</w:t>
      </w:r>
      <w:r>
        <w:rPr>
          <w:spacing w:val="-58"/>
        </w:rPr>
        <w:t xml:space="preserve"> </w:t>
      </w:r>
      <w:r>
        <w:t>of disciplinary proceedings or vice versa</w:t>
      </w:r>
      <w:r>
        <w:rPr>
          <w:spacing w:val="1"/>
        </w:rPr>
        <w:t xml:space="preserve"> </w:t>
      </w:r>
      <w:r>
        <w:t>Whether or not the record of criminal proceedings were</w:t>
      </w:r>
      <w:r>
        <w:rPr>
          <w:spacing w:val="-58"/>
        </w:rPr>
        <w:t xml:space="preserve"> </w:t>
      </w:r>
      <w:r>
        <w:t>allowed that would not detract from the guilt or otherwise the appellant. As regards Chapotera</w:t>
      </w:r>
      <w:r>
        <w:rPr>
          <w:spacing w:val="1"/>
        </w:rPr>
        <w:t xml:space="preserve"> </w:t>
      </w:r>
      <w:r>
        <w:t>evidence</w:t>
      </w:r>
      <w:r>
        <w:rPr>
          <w:spacing w:val="-7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already</w:t>
      </w:r>
      <w:r>
        <w:rPr>
          <w:spacing w:val="-7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adequately</w:t>
      </w:r>
      <w:r>
        <w:rPr>
          <w:spacing w:val="-7"/>
        </w:rPr>
        <w:t xml:space="preserve"> </w:t>
      </w:r>
      <w:r>
        <w:t>addressed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appeal</w:t>
      </w:r>
      <w:r>
        <w:rPr>
          <w:spacing w:val="-7"/>
        </w:rPr>
        <w:t xml:space="preserve"> </w:t>
      </w:r>
      <w:r>
        <w:t>ground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above.</w:t>
      </w:r>
      <w:r>
        <w:rPr>
          <w:spacing w:val="-7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does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deserve</w:t>
      </w:r>
      <w:r>
        <w:rPr>
          <w:spacing w:val="-57"/>
        </w:rPr>
        <w:t xml:space="preserve"> </w:t>
      </w:r>
      <w:r>
        <w:t>restatement.</w:t>
      </w:r>
      <w:r>
        <w:rPr>
          <w:spacing w:val="-1"/>
        </w:rPr>
        <w:t xml:space="preserve"> </w:t>
      </w:r>
      <w:r>
        <w:t>In conclusion it</w:t>
      </w:r>
      <w:r>
        <w:rPr>
          <w:spacing w:val="-1"/>
        </w:rPr>
        <w:t xml:space="preserve"> </w:t>
      </w:r>
      <w:r>
        <w:t>is clear that ground</w:t>
      </w:r>
      <w:r>
        <w:rPr>
          <w:spacing w:val="-1"/>
        </w:rPr>
        <w:t xml:space="preserve"> </w:t>
      </w:r>
      <w:r>
        <w:t>2 has no merit.</w:t>
      </w:r>
      <w:r>
        <w:rPr>
          <w:spacing w:val="-1"/>
        </w:rPr>
        <w:t xml:space="preserve"> </w:t>
      </w:r>
      <w:r>
        <w:t>It should</w:t>
      </w:r>
      <w:r>
        <w:rPr>
          <w:spacing w:val="-1"/>
        </w:rPr>
        <w:t xml:space="preserve"> </w:t>
      </w:r>
      <w:r>
        <w:t>also fail.</w:t>
      </w:r>
    </w:p>
    <w:p w14:paraId="6EE2D743" w14:textId="77777777" w:rsidR="00321060" w:rsidRDefault="00EA22CF">
      <w:pPr>
        <w:spacing w:before="160"/>
        <w:ind w:left="120"/>
        <w:jc w:val="both"/>
        <w:rPr>
          <w:b/>
          <w:sz w:val="24"/>
        </w:rPr>
      </w:pPr>
      <w:r>
        <w:rPr>
          <w:b/>
          <w:w w:val="90"/>
          <w:sz w:val="24"/>
          <w:u w:val="single"/>
        </w:rPr>
        <w:t>Ground</w:t>
      </w:r>
      <w:r>
        <w:rPr>
          <w:b/>
          <w:spacing w:val="8"/>
          <w:w w:val="90"/>
          <w:sz w:val="24"/>
          <w:u w:val="single"/>
        </w:rPr>
        <w:t xml:space="preserve"> </w:t>
      </w:r>
      <w:r>
        <w:rPr>
          <w:b/>
          <w:w w:val="90"/>
          <w:sz w:val="24"/>
          <w:u w:val="single"/>
        </w:rPr>
        <w:t>3</w:t>
      </w:r>
    </w:p>
    <w:p w14:paraId="0F692266" w14:textId="77777777" w:rsidR="00321060" w:rsidRDefault="00321060">
      <w:pPr>
        <w:pStyle w:val="BodyText"/>
        <w:spacing w:before="1"/>
        <w:rPr>
          <w:b/>
          <w:sz w:val="18"/>
        </w:rPr>
      </w:pPr>
    </w:p>
    <w:p w14:paraId="4F595CAD" w14:textId="77777777" w:rsidR="00321060" w:rsidRDefault="00EA22CF">
      <w:pPr>
        <w:pStyle w:val="BodyText"/>
        <w:spacing w:before="90" w:line="360" w:lineRule="auto"/>
        <w:ind w:left="120" w:right="115" w:firstLine="720"/>
        <w:jc w:val="both"/>
      </w:pPr>
      <w:r>
        <w:t>As</w:t>
      </w:r>
      <w:r>
        <w:rPr>
          <w:spacing w:val="-8"/>
        </w:rPr>
        <w:t xml:space="preserve"> </w:t>
      </w:r>
      <w:r>
        <w:t>regards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finding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matter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disciplinary</w:t>
      </w:r>
      <w:r>
        <w:rPr>
          <w:spacing w:val="-8"/>
        </w:rPr>
        <w:t xml:space="preserve"> </w:t>
      </w:r>
      <w:r>
        <w:t>committee</w:t>
      </w:r>
      <w:r>
        <w:rPr>
          <w:spacing w:val="-7"/>
        </w:rPr>
        <w:t xml:space="preserve"> </w:t>
      </w:r>
      <w:r>
        <w:t>record</w:t>
      </w:r>
      <w:r>
        <w:rPr>
          <w:spacing w:val="-8"/>
        </w:rPr>
        <w:t xml:space="preserve"> </w:t>
      </w:r>
      <w:r>
        <w:t>sets</w:t>
      </w:r>
      <w:r>
        <w:rPr>
          <w:spacing w:val="-8"/>
        </w:rPr>
        <w:t xml:space="preserve"> </w:t>
      </w:r>
      <w:r>
        <w:t>out</w:t>
      </w:r>
      <w:r>
        <w:rPr>
          <w:spacing w:val="-8"/>
        </w:rPr>
        <w:t xml:space="preserve"> </w:t>
      </w:r>
      <w:r>
        <w:t>clearly</w:t>
      </w:r>
      <w:r>
        <w:rPr>
          <w:spacing w:val="-8"/>
        </w:rPr>
        <w:t xml:space="preserve"> </w:t>
      </w:r>
      <w:r>
        <w:t>why</w:t>
      </w:r>
      <w:r>
        <w:rPr>
          <w:spacing w:val="-58"/>
        </w:rPr>
        <w:t xml:space="preserve"> </w:t>
      </w:r>
      <w:r>
        <w:t>it concluded that appellant had committed the infraction complained above. That she had issues</w:t>
      </w:r>
      <w:r>
        <w:rPr>
          <w:spacing w:val="1"/>
        </w:rPr>
        <w:t xml:space="preserve"> </w:t>
      </w:r>
      <w:r>
        <w:t>about how the verdict was birthed could not result in the vacation of the verdict or the penalty.</w:t>
      </w:r>
      <w:r>
        <w:rPr>
          <w:spacing w:val="1"/>
        </w:rPr>
        <w:t xml:space="preserve"> </w:t>
      </w:r>
      <w:r>
        <w:t>There was therefore nothing remiss about the board accepting the conclusions arrived at by the</w:t>
      </w:r>
      <w:r>
        <w:rPr>
          <w:spacing w:val="1"/>
        </w:rPr>
        <w:t xml:space="preserve"> </w:t>
      </w:r>
      <w:r>
        <w:t>committee.</w:t>
      </w:r>
      <w:r>
        <w:rPr>
          <w:spacing w:val="-1"/>
        </w:rPr>
        <w:t xml:space="preserve"> </w:t>
      </w:r>
      <w:r>
        <w:t>This ground therefore has no merit.</w:t>
      </w:r>
      <w:r>
        <w:rPr>
          <w:spacing w:val="-1"/>
        </w:rPr>
        <w:t xml:space="preserve"> </w:t>
      </w:r>
      <w:r>
        <w:t>It should</w:t>
      </w:r>
      <w:r>
        <w:rPr>
          <w:spacing w:val="-1"/>
        </w:rPr>
        <w:t xml:space="preserve"> </w:t>
      </w:r>
      <w:r>
        <w:t>also fail.</w:t>
      </w:r>
    </w:p>
    <w:p w14:paraId="32452679" w14:textId="77777777" w:rsidR="00321060" w:rsidRDefault="00321060">
      <w:pPr>
        <w:spacing w:line="360" w:lineRule="auto"/>
        <w:jc w:val="both"/>
        <w:sectPr w:rsidR="00321060">
          <w:pgSz w:w="12240" w:h="15840"/>
          <w:pgMar w:top="1380" w:right="1320" w:bottom="1200" w:left="1320" w:header="0" w:footer="1013" w:gutter="0"/>
          <w:cols w:space="720"/>
        </w:sectPr>
      </w:pPr>
    </w:p>
    <w:p w14:paraId="21E1D0B1" w14:textId="77777777" w:rsidR="00321060" w:rsidRDefault="00321060">
      <w:pPr>
        <w:pStyle w:val="BodyText"/>
        <w:rPr>
          <w:sz w:val="20"/>
        </w:rPr>
      </w:pPr>
    </w:p>
    <w:p w14:paraId="6F0FDCE1" w14:textId="77777777" w:rsidR="00321060" w:rsidRDefault="00321060">
      <w:pPr>
        <w:pStyle w:val="BodyText"/>
        <w:rPr>
          <w:sz w:val="20"/>
        </w:rPr>
      </w:pPr>
    </w:p>
    <w:p w14:paraId="4E99A7FC" w14:textId="77777777" w:rsidR="00321060" w:rsidRDefault="00321060">
      <w:pPr>
        <w:pStyle w:val="BodyText"/>
        <w:rPr>
          <w:sz w:val="20"/>
        </w:rPr>
      </w:pPr>
    </w:p>
    <w:p w14:paraId="77CE5F50" w14:textId="77777777" w:rsidR="00321060" w:rsidRDefault="00321060">
      <w:pPr>
        <w:pStyle w:val="BodyText"/>
        <w:spacing w:before="9"/>
        <w:rPr>
          <w:sz w:val="26"/>
        </w:rPr>
      </w:pPr>
    </w:p>
    <w:p w14:paraId="432B6810" w14:textId="77777777" w:rsidR="00321060" w:rsidRDefault="00EA22CF">
      <w:pPr>
        <w:spacing w:before="90"/>
        <w:ind w:left="120"/>
        <w:rPr>
          <w:b/>
          <w:sz w:val="24"/>
        </w:rPr>
      </w:pPr>
      <w:r>
        <w:rPr>
          <w:b/>
          <w:w w:val="90"/>
          <w:sz w:val="24"/>
          <w:u w:val="single"/>
        </w:rPr>
        <w:t>Ground</w:t>
      </w:r>
      <w:r>
        <w:rPr>
          <w:b/>
          <w:spacing w:val="8"/>
          <w:w w:val="90"/>
          <w:sz w:val="24"/>
          <w:u w:val="single"/>
        </w:rPr>
        <w:t xml:space="preserve"> </w:t>
      </w:r>
      <w:r>
        <w:rPr>
          <w:b/>
          <w:w w:val="90"/>
          <w:sz w:val="24"/>
          <w:u w:val="single"/>
        </w:rPr>
        <w:t>4</w:t>
      </w:r>
    </w:p>
    <w:p w14:paraId="73440C25" w14:textId="77777777" w:rsidR="00321060" w:rsidRDefault="00321060">
      <w:pPr>
        <w:pStyle w:val="BodyText"/>
        <w:spacing w:before="1"/>
        <w:rPr>
          <w:b/>
          <w:sz w:val="18"/>
        </w:rPr>
      </w:pPr>
    </w:p>
    <w:p w14:paraId="1492DB95" w14:textId="77777777" w:rsidR="00321060" w:rsidRDefault="00EA22CF">
      <w:pPr>
        <w:pStyle w:val="BodyText"/>
        <w:spacing w:before="90" w:line="357" w:lineRule="auto"/>
        <w:ind w:left="120" w:right="117" w:firstLine="720"/>
        <w:jc w:val="both"/>
      </w:pPr>
      <w:r>
        <w:t>Of all the appeal grounds this is the only ground which the court needs to meaningfully</w:t>
      </w:r>
      <w:r>
        <w:rPr>
          <w:spacing w:val="1"/>
        </w:rPr>
        <w:t xml:space="preserve"> </w:t>
      </w:r>
      <w:r>
        <w:t>engage</w:t>
      </w:r>
      <w:r>
        <w:rPr>
          <w:spacing w:val="-4"/>
        </w:rPr>
        <w:t xml:space="preserve"> </w:t>
      </w:r>
      <w:r>
        <w:t>with.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question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sufficient</w:t>
      </w:r>
      <w:r>
        <w:rPr>
          <w:spacing w:val="-3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58"/>
        </w:rPr>
        <w:t xml:space="preserve"> </w:t>
      </w:r>
      <w:r>
        <w:t xml:space="preserve">balance of probability. See </w:t>
      </w:r>
      <w:r>
        <w:rPr>
          <w:i/>
          <w:sz w:val="25"/>
        </w:rPr>
        <w:t xml:space="preserve">ZESA v Dera </w:t>
      </w:r>
      <w:r>
        <w:t>SC-79-98 which the court can say that appellant’s guilt</w:t>
      </w:r>
      <w:r>
        <w:rPr>
          <w:spacing w:val="-57"/>
        </w:rPr>
        <w:t xml:space="preserve"> </w:t>
      </w:r>
      <w:r>
        <w:t>was arrived at properly or not. To start off with is the issue of corruption or dishonesty where</w:t>
      </w:r>
      <w:r>
        <w:rPr>
          <w:spacing w:val="1"/>
        </w:rPr>
        <w:t xml:space="preserve"> </w:t>
      </w:r>
      <w:r>
        <w:t>appellant</w:t>
      </w:r>
      <w:r>
        <w:rPr>
          <w:spacing w:val="-9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said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received</w:t>
      </w:r>
      <w:r>
        <w:rPr>
          <w:spacing w:val="-9"/>
        </w:rPr>
        <w:t xml:space="preserve"> </w:t>
      </w:r>
      <w:r>
        <w:t>money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blood</w:t>
      </w:r>
      <w:r>
        <w:rPr>
          <w:spacing w:val="-9"/>
        </w:rPr>
        <w:t xml:space="preserve"> </w:t>
      </w:r>
      <w:r>
        <w:t>yet</w:t>
      </w:r>
      <w:r>
        <w:rPr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obtainable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free.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regard</w:t>
      </w:r>
      <w:r>
        <w:rPr>
          <w:spacing w:val="-58"/>
        </w:rPr>
        <w:t xml:space="preserve"> </w:t>
      </w:r>
      <w:r>
        <w:t>the tone to that charge is set out by the investigation committee report which is on record and</w:t>
      </w:r>
      <w:r>
        <w:rPr>
          <w:spacing w:val="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adopted by</w:t>
      </w:r>
      <w:r>
        <w:rPr>
          <w:spacing w:val="-1"/>
        </w:rPr>
        <w:t xml:space="preserve"> </w:t>
      </w:r>
      <w:r>
        <w:t>the disciplinary committee</w:t>
      </w:r>
      <w:r>
        <w:rPr>
          <w:spacing w:val="-1"/>
        </w:rPr>
        <w:t xml:space="preserve"> </w:t>
      </w:r>
      <w:r>
        <w:t>in its resolution of</w:t>
      </w:r>
      <w:r>
        <w:rPr>
          <w:spacing w:val="-1"/>
        </w:rPr>
        <w:t xml:space="preserve"> </w:t>
      </w:r>
      <w:r>
        <w:t>the matter.</w:t>
      </w:r>
    </w:p>
    <w:p w14:paraId="60FEAB95" w14:textId="77777777" w:rsidR="00321060" w:rsidRDefault="00EA22CF">
      <w:pPr>
        <w:pStyle w:val="BodyText"/>
        <w:spacing w:before="162" w:line="360" w:lineRule="auto"/>
        <w:ind w:left="120" w:right="116" w:firstLine="720"/>
        <w:jc w:val="both"/>
      </w:pPr>
      <w:r>
        <w:t>It is clear from a reading of that report that the complainants told the investigation</w:t>
      </w:r>
      <w:r>
        <w:rPr>
          <w:spacing w:val="1"/>
        </w:rPr>
        <w:t xml:space="preserve"> </w:t>
      </w:r>
      <w:r>
        <w:t>committee that they had given money for appellant to secure blood for their sick mother as</w:t>
      </w:r>
      <w:r>
        <w:rPr>
          <w:spacing w:val="1"/>
        </w:rPr>
        <w:t xml:space="preserve"> </w:t>
      </w:r>
      <w:r>
        <w:t>according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her</w:t>
      </w:r>
      <w:r>
        <w:rPr>
          <w:spacing w:val="-8"/>
        </w:rPr>
        <w:t xml:space="preserve"> </w:t>
      </w:r>
      <w:r>
        <w:t>free</w:t>
      </w:r>
      <w:r>
        <w:rPr>
          <w:spacing w:val="-8"/>
        </w:rPr>
        <w:t xml:space="preserve"> </w:t>
      </w:r>
      <w:r>
        <w:t>blood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hospital.</w:t>
      </w:r>
      <w:r>
        <w:rPr>
          <w:spacing w:val="-7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also</w:t>
      </w:r>
      <w:r>
        <w:rPr>
          <w:spacing w:val="-8"/>
        </w:rPr>
        <w:t xml:space="preserve"> </w:t>
      </w:r>
      <w:r>
        <w:t>established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what</w:t>
      </w:r>
      <w:r>
        <w:rPr>
          <w:spacing w:val="-7"/>
        </w:rPr>
        <w:t xml:space="preserve"> </w:t>
      </w:r>
      <w:r>
        <w:t>gave</w:t>
      </w:r>
      <w:r>
        <w:rPr>
          <w:spacing w:val="-8"/>
        </w:rPr>
        <w:t xml:space="preserve"> </w:t>
      </w:r>
      <w:r>
        <w:t>rise</w:t>
      </w:r>
      <w:r>
        <w:rPr>
          <w:spacing w:val="-58"/>
        </w:rPr>
        <w:t xml:space="preserve"> </w:t>
      </w:r>
      <w:r>
        <w:t>to the coming out in the open of the blood issue was that the complainants had been seen by one</w:t>
      </w:r>
      <w:r>
        <w:rPr>
          <w:spacing w:val="1"/>
        </w:rPr>
        <w:t xml:space="preserve"> </w:t>
      </w:r>
      <w:r>
        <w:t>security</w:t>
      </w:r>
      <w:r>
        <w:rPr>
          <w:spacing w:val="-7"/>
        </w:rPr>
        <w:t xml:space="preserve"> </w:t>
      </w:r>
      <w:r>
        <w:t>officer</w:t>
      </w:r>
      <w:r>
        <w:rPr>
          <w:spacing w:val="-6"/>
        </w:rPr>
        <w:t xml:space="preserve"> </w:t>
      </w:r>
      <w:r>
        <w:t>Tigere</w:t>
      </w:r>
      <w:r>
        <w:rPr>
          <w:spacing w:val="-6"/>
        </w:rPr>
        <w:t xml:space="preserve"> </w:t>
      </w:r>
      <w:r>
        <w:t>wanting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pay</w:t>
      </w:r>
      <w:r>
        <w:rPr>
          <w:spacing w:val="-6"/>
        </w:rPr>
        <w:t xml:space="preserve"> </w:t>
      </w:r>
      <w:r>
        <w:t>money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X-rays.</w:t>
      </w:r>
      <w:r>
        <w:rPr>
          <w:spacing w:val="-6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course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discussion</w:t>
      </w:r>
      <w:r>
        <w:rPr>
          <w:spacing w:val="-6"/>
        </w:rPr>
        <w:t xml:space="preserve"> </w:t>
      </w:r>
      <w:r>
        <w:t>about</w:t>
      </w:r>
      <w:r>
        <w:rPr>
          <w:spacing w:val="-57"/>
        </w:rPr>
        <w:t xml:space="preserve"> </w:t>
      </w:r>
      <w:r>
        <w:t>the X-ray payments that Tigere told the complainants that blood was for free. Armed with that</w:t>
      </w:r>
      <w:r>
        <w:rPr>
          <w:spacing w:val="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complainants</w:t>
      </w:r>
      <w:r>
        <w:rPr>
          <w:spacing w:val="-3"/>
        </w:rPr>
        <w:t xml:space="preserve"> </w:t>
      </w:r>
      <w:r>
        <w:t>r</w:t>
      </w:r>
      <w:r>
        <w:t>elated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Tigere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had</w:t>
      </w:r>
      <w:r>
        <w:rPr>
          <w:spacing w:val="-3"/>
        </w:rPr>
        <w:t xml:space="preserve"> </w:t>
      </w:r>
      <w:r>
        <w:t>happened</w:t>
      </w:r>
      <w:r>
        <w:rPr>
          <w:spacing w:val="-3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appellant.</w:t>
      </w:r>
      <w:r>
        <w:rPr>
          <w:spacing w:val="-3"/>
        </w:rPr>
        <w:t xml:space="preserve"> </w:t>
      </w:r>
      <w:r>
        <w:t>Such</w:t>
      </w:r>
      <w:r>
        <w:rPr>
          <w:spacing w:val="-58"/>
        </w:rPr>
        <w:t xml:space="preserve"> </w:t>
      </w:r>
      <w:r>
        <w:t>resulted</w:t>
      </w:r>
      <w:r>
        <w:rPr>
          <w:spacing w:val="-1"/>
        </w:rPr>
        <w:t xml:space="preserve"> </w:t>
      </w:r>
      <w:r>
        <w:t>in Tigere handing the</w:t>
      </w:r>
      <w:r>
        <w:rPr>
          <w:spacing w:val="-1"/>
        </w:rPr>
        <w:t xml:space="preserve"> </w:t>
      </w:r>
      <w:r>
        <w:t>matter over to Mtuda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further investigations.</w:t>
      </w:r>
    </w:p>
    <w:p w14:paraId="250965C5" w14:textId="77777777" w:rsidR="00321060" w:rsidRDefault="00EA22CF">
      <w:pPr>
        <w:pStyle w:val="BodyText"/>
        <w:spacing w:before="160" w:line="360" w:lineRule="auto"/>
        <w:ind w:left="120" w:right="116" w:firstLine="720"/>
        <w:jc w:val="both"/>
      </w:pPr>
      <w:r>
        <w:t>At the investigation committee level appellant repeated her innocent protest but conceded</w:t>
      </w:r>
      <w:r>
        <w:rPr>
          <w:spacing w:val="-57"/>
        </w:rPr>
        <w:t xml:space="preserve"> </w:t>
      </w:r>
      <w:r>
        <w:t>that she had paid back part of the money to avoid noise. She also quizzed the complainant about</w:t>
      </w:r>
      <w:r>
        <w:rPr>
          <w:spacing w:val="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sequence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events</w:t>
      </w:r>
      <w:r>
        <w:rPr>
          <w:spacing w:val="-5"/>
        </w:rPr>
        <w:t xml:space="preserve"> </w:t>
      </w:r>
      <w:r>
        <w:t>vis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payments</w:t>
      </w:r>
      <w:r>
        <w:rPr>
          <w:spacing w:val="-7"/>
        </w:rPr>
        <w:t xml:space="preserve"> </w:t>
      </w:r>
      <w:r>
        <w:t>etc</w:t>
      </w:r>
      <w:r>
        <w:rPr>
          <w:spacing w:val="-5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she</w:t>
      </w:r>
      <w:r>
        <w:rPr>
          <w:spacing w:val="-7"/>
        </w:rPr>
        <w:t xml:space="preserve"> </w:t>
      </w:r>
      <w:r>
        <w:t>said</w:t>
      </w:r>
      <w:r>
        <w:rPr>
          <w:spacing w:val="-7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testimonies</w:t>
      </w:r>
      <w:r>
        <w:rPr>
          <w:spacing w:val="-6"/>
        </w:rPr>
        <w:t xml:space="preserve"> </w:t>
      </w:r>
      <w:r>
        <w:t>were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sync</w:t>
      </w:r>
      <w:r>
        <w:rPr>
          <w:spacing w:val="-7"/>
        </w:rPr>
        <w:t xml:space="preserve"> </w:t>
      </w:r>
      <w:r>
        <w:t>with</w:t>
      </w:r>
      <w:r>
        <w:rPr>
          <w:spacing w:val="-58"/>
        </w:rPr>
        <w:t xml:space="preserve"> </w:t>
      </w:r>
      <w:r>
        <w:t>each</w:t>
      </w:r>
      <w:r>
        <w:rPr>
          <w:spacing w:val="-11"/>
        </w:rPr>
        <w:t xml:space="preserve"> </w:t>
      </w:r>
      <w:r>
        <w:t>other.</w:t>
      </w:r>
      <w:r>
        <w:rPr>
          <w:spacing w:val="-11"/>
        </w:rPr>
        <w:t xml:space="preserve"> </w:t>
      </w:r>
      <w:r>
        <w:t>What</w:t>
      </w:r>
      <w:r>
        <w:rPr>
          <w:spacing w:val="-11"/>
        </w:rPr>
        <w:t xml:space="preserve"> </w:t>
      </w:r>
      <w:r>
        <w:t>flaws</w:t>
      </w:r>
      <w:r>
        <w:rPr>
          <w:spacing w:val="-10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above</w:t>
      </w:r>
      <w:r>
        <w:rPr>
          <w:spacing w:val="-10"/>
        </w:rPr>
        <w:t xml:space="preserve"> </w:t>
      </w:r>
      <w:r>
        <w:t>events</w:t>
      </w:r>
      <w:r>
        <w:rPr>
          <w:spacing w:val="-10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fact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appellant</w:t>
      </w:r>
      <w:r>
        <w:rPr>
          <w:spacing w:val="-10"/>
        </w:rPr>
        <w:t xml:space="preserve"> </w:t>
      </w:r>
      <w:r>
        <w:t>conceded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she</w:t>
      </w:r>
      <w:r>
        <w:rPr>
          <w:spacing w:val="-11"/>
        </w:rPr>
        <w:t xml:space="preserve"> </w:t>
      </w:r>
      <w:r>
        <w:t>did</w:t>
      </w:r>
      <w:r>
        <w:rPr>
          <w:spacing w:val="-11"/>
        </w:rPr>
        <w:t xml:space="preserve"> </w:t>
      </w:r>
      <w:r>
        <w:t>infuse</w:t>
      </w:r>
      <w:r>
        <w:rPr>
          <w:spacing w:val="-58"/>
        </w:rPr>
        <w:t xml:space="preserve"> </w:t>
      </w:r>
      <w:r>
        <w:t>blood on to Stella one of the complainants. She says she did so properly outside her normal</w:t>
      </w:r>
      <w:r>
        <w:rPr>
          <w:spacing w:val="1"/>
        </w:rPr>
        <w:t xml:space="preserve"> </w:t>
      </w:r>
      <w:r>
        <w:t>working</w:t>
      </w:r>
      <w:r>
        <w:rPr>
          <w:spacing w:val="-13"/>
        </w:rPr>
        <w:t xml:space="preserve"> </w:t>
      </w:r>
      <w:r>
        <w:t>hours</w:t>
      </w:r>
      <w:r>
        <w:rPr>
          <w:spacing w:val="-12"/>
        </w:rPr>
        <w:t xml:space="preserve"> </w:t>
      </w:r>
      <w:r>
        <w:t>because</w:t>
      </w:r>
      <w:r>
        <w:rPr>
          <w:spacing w:val="-12"/>
        </w:rPr>
        <w:t xml:space="preserve"> </w:t>
      </w:r>
      <w:r>
        <w:t>she</w:t>
      </w:r>
      <w:r>
        <w:rPr>
          <w:spacing w:val="-12"/>
        </w:rPr>
        <w:t xml:space="preserve"> </w:t>
      </w:r>
      <w:r>
        <w:t>had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heart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save</w:t>
      </w:r>
      <w:r>
        <w:rPr>
          <w:spacing w:val="-12"/>
        </w:rPr>
        <w:t xml:space="preserve"> </w:t>
      </w:r>
      <w:r>
        <w:t>patients</w:t>
      </w:r>
      <w:r>
        <w:rPr>
          <w:spacing w:val="-12"/>
        </w:rPr>
        <w:t xml:space="preserve"> </w:t>
      </w:r>
      <w:r>
        <w:t>especially</w:t>
      </w:r>
      <w:r>
        <w:rPr>
          <w:spacing w:val="-12"/>
        </w:rPr>
        <w:t xml:space="preserve"> </w:t>
      </w:r>
      <w:r>
        <w:t>noting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she</w:t>
      </w:r>
      <w:r>
        <w:rPr>
          <w:spacing w:val="-12"/>
        </w:rPr>
        <w:t xml:space="preserve"> </w:t>
      </w:r>
      <w:r>
        <w:t>had</w:t>
      </w:r>
      <w:r>
        <w:rPr>
          <w:spacing w:val="-12"/>
        </w:rPr>
        <w:t xml:space="preserve"> </w:t>
      </w:r>
      <w:r>
        <w:t>lost</w:t>
      </w:r>
      <w:r>
        <w:rPr>
          <w:spacing w:val="-13"/>
        </w:rPr>
        <w:t xml:space="preserve"> </w:t>
      </w:r>
      <w:r>
        <w:t>her</w:t>
      </w:r>
      <w:r>
        <w:rPr>
          <w:spacing w:val="-12"/>
        </w:rPr>
        <w:t xml:space="preserve"> </w:t>
      </w:r>
      <w:r>
        <w:t>father</w:t>
      </w:r>
      <w:r>
        <w:rPr>
          <w:spacing w:val="-57"/>
        </w:rPr>
        <w:t xml:space="preserve"> </w:t>
      </w:r>
      <w:r>
        <w:t>at the same institution due to lack of proper nursing care. She stated as well that she had come to</w:t>
      </w:r>
      <w:r>
        <w:rPr>
          <w:spacing w:val="1"/>
        </w:rPr>
        <w:t xml:space="preserve"> </w:t>
      </w:r>
      <w:r>
        <w:t>know the complainants through her workmate and that she was geared to assist with Stella’s</w:t>
      </w:r>
      <w:r>
        <w:rPr>
          <w:spacing w:val="1"/>
        </w:rPr>
        <w:t xml:space="preserve"> </w:t>
      </w:r>
      <w:r>
        <w:t>wellness as much as she could. She reasons that she got surprised that the persons that she was</w:t>
      </w:r>
      <w:r>
        <w:rPr>
          <w:spacing w:val="1"/>
        </w:rPr>
        <w:t xml:space="preserve"> </w:t>
      </w:r>
      <w:r>
        <w:t>helping</w:t>
      </w:r>
      <w:r>
        <w:rPr>
          <w:spacing w:val="-9"/>
        </w:rPr>
        <w:t xml:space="preserve"> </w:t>
      </w:r>
      <w:r>
        <w:t>her</w:t>
      </w:r>
      <w:r>
        <w:rPr>
          <w:spacing w:val="-7"/>
        </w:rPr>
        <w:t xml:space="preserve"> </w:t>
      </w:r>
      <w:r>
        <w:t>were</w:t>
      </w:r>
      <w:r>
        <w:rPr>
          <w:spacing w:val="-8"/>
        </w:rPr>
        <w:t xml:space="preserve"> </w:t>
      </w:r>
      <w:r>
        <w:t>now</w:t>
      </w:r>
      <w:r>
        <w:rPr>
          <w:spacing w:val="-7"/>
        </w:rPr>
        <w:t xml:space="preserve"> </w:t>
      </w:r>
      <w:r>
        <w:t>stabbing</w:t>
      </w:r>
      <w:r>
        <w:rPr>
          <w:spacing w:val="-7"/>
        </w:rPr>
        <w:t xml:space="preserve"> </w:t>
      </w:r>
      <w:r>
        <w:t>i</w:t>
      </w:r>
      <w:r>
        <w:t>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back.</w:t>
      </w:r>
      <w:r>
        <w:rPr>
          <w:spacing w:val="-7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says</w:t>
      </w:r>
      <w:r>
        <w:rPr>
          <w:spacing w:val="-7"/>
        </w:rPr>
        <w:t xml:space="preserve"> </w:t>
      </w:r>
      <w:r>
        <w:t>she</w:t>
      </w:r>
      <w:r>
        <w:rPr>
          <w:spacing w:val="-8"/>
        </w:rPr>
        <w:t xml:space="preserve"> </w:t>
      </w:r>
      <w:r>
        <w:t>cannot</w:t>
      </w:r>
      <w:r>
        <w:rPr>
          <w:spacing w:val="-7"/>
        </w:rPr>
        <w:t xml:space="preserve"> </w:t>
      </w:r>
      <w:r>
        <w:t>fathom</w:t>
      </w:r>
      <w:r>
        <w:rPr>
          <w:spacing w:val="-8"/>
        </w:rPr>
        <w:t xml:space="preserve"> </w:t>
      </w:r>
      <w:r>
        <w:t>how</w:t>
      </w:r>
      <w:r>
        <w:rPr>
          <w:spacing w:val="-7"/>
        </w:rPr>
        <w:t xml:space="preserve"> </w:t>
      </w:r>
      <w:r>
        <w:t>her</w:t>
      </w:r>
      <w:r>
        <w:rPr>
          <w:spacing w:val="-8"/>
        </w:rPr>
        <w:t xml:space="preserve"> </w:t>
      </w:r>
      <w:r>
        <w:t>angelic</w:t>
      </w:r>
      <w:r>
        <w:rPr>
          <w:spacing w:val="-7"/>
        </w:rPr>
        <w:t xml:space="preserve"> </w:t>
      </w:r>
      <w:r>
        <w:t>acts</w:t>
      </w:r>
      <w:r>
        <w:rPr>
          <w:spacing w:val="-8"/>
        </w:rPr>
        <w:t xml:space="preserve"> </w:t>
      </w:r>
      <w:r>
        <w:t>could</w:t>
      </w:r>
    </w:p>
    <w:p w14:paraId="74920CF5" w14:textId="77777777" w:rsidR="00321060" w:rsidRDefault="00321060">
      <w:pPr>
        <w:spacing w:line="360" w:lineRule="auto"/>
        <w:jc w:val="both"/>
        <w:sectPr w:rsidR="00321060">
          <w:pgSz w:w="12240" w:h="15840"/>
          <w:pgMar w:top="1500" w:right="1320" w:bottom="1200" w:left="1320" w:header="0" w:footer="1013" w:gutter="0"/>
          <w:cols w:space="720"/>
        </w:sectPr>
      </w:pPr>
    </w:p>
    <w:p w14:paraId="2207FD67" w14:textId="77777777" w:rsidR="00321060" w:rsidRDefault="00EA22CF">
      <w:pPr>
        <w:pStyle w:val="BodyText"/>
        <w:spacing w:before="60" w:line="360" w:lineRule="auto"/>
        <w:ind w:left="120" w:right="116"/>
        <w:jc w:val="both"/>
      </w:pPr>
      <w:r>
        <w:lastRenderedPageBreak/>
        <w:t>be translated to corruption or dishonesty. Therein lies the problem which this court and the lower</w:t>
      </w:r>
      <w:r>
        <w:rPr>
          <w:spacing w:val="-57"/>
        </w:rPr>
        <w:t xml:space="preserve"> </w:t>
      </w:r>
      <w:r>
        <w:t>adjudicating</w:t>
      </w:r>
      <w:r>
        <w:rPr>
          <w:spacing w:val="-1"/>
        </w:rPr>
        <w:t xml:space="preserve"> </w:t>
      </w:r>
      <w:r>
        <w:t>bodies were</w:t>
      </w:r>
      <w:r>
        <w:rPr>
          <w:spacing w:val="-1"/>
        </w:rPr>
        <w:t xml:space="preserve"> </w:t>
      </w:r>
      <w:r>
        <w:t>faced with.</w:t>
      </w:r>
    </w:p>
    <w:p w14:paraId="27912F90" w14:textId="77777777" w:rsidR="00321060" w:rsidRDefault="00EA22CF">
      <w:pPr>
        <w:pStyle w:val="BodyText"/>
        <w:spacing w:before="160" w:line="360" w:lineRule="auto"/>
        <w:ind w:left="120" w:right="116" w:firstLine="720"/>
        <w:jc w:val="both"/>
      </w:pPr>
      <w:r>
        <w:t>If at all appellant acted innocently as she claims the average diligent person would expect</w:t>
      </w:r>
      <w:r>
        <w:rPr>
          <w:spacing w:val="-57"/>
        </w:rPr>
        <w:t xml:space="preserve"> </w:t>
      </w:r>
      <w:r>
        <w:t>that the benefactors of her benevolence would be all over to thank her and not to spite her. She</w:t>
      </w:r>
      <w:r>
        <w:rPr>
          <w:spacing w:val="1"/>
        </w:rPr>
        <w:t xml:space="preserve"> </w:t>
      </w:r>
      <w:r>
        <w:t>fails to give any thread of evidence whatsoever of why tables should be turned against her. This</w:t>
      </w:r>
      <w:r>
        <w:rPr>
          <w:spacing w:val="1"/>
        </w:rPr>
        <w:t xml:space="preserve"> </w:t>
      </w:r>
      <w:r>
        <w:t>did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require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complainants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even</w:t>
      </w:r>
      <w:r>
        <w:rPr>
          <w:spacing w:val="-2"/>
        </w:rPr>
        <w:t xml:space="preserve"> </w:t>
      </w:r>
      <w:r>
        <w:t>repeat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testimonies</w:t>
      </w:r>
      <w:r>
        <w:rPr>
          <w:spacing w:val="-2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disciplinary</w:t>
      </w:r>
      <w:r>
        <w:rPr>
          <w:spacing w:val="-1"/>
        </w:rPr>
        <w:t xml:space="preserve"> </w:t>
      </w:r>
      <w:r>
        <w:t>authority.</w:t>
      </w:r>
    </w:p>
    <w:p w14:paraId="07DA644F" w14:textId="77777777" w:rsidR="00321060" w:rsidRDefault="00EA22CF">
      <w:pPr>
        <w:pStyle w:val="BodyText"/>
        <w:spacing w:before="160" w:line="360" w:lineRule="auto"/>
        <w:ind w:left="120" w:right="117" w:firstLine="720"/>
        <w:jc w:val="both"/>
      </w:pPr>
      <w:r>
        <w:t>It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granted</w:t>
      </w:r>
      <w:r>
        <w:rPr>
          <w:spacing w:val="-4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tug</w:t>
      </w:r>
      <w:r>
        <w:rPr>
          <w:spacing w:val="-5"/>
        </w:rPr>
        <w:t xml:space="preserve"> </w:t>
      </w:r>
      <w:r>
        <w:t>between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complainants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appellant.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question</w:t>
      </w:r>
      <w:r>
        <w:rPr>
          <w:spacing w:val="-5"/>
        </w:rPr>
        <w:t xml:space="preserve"> </w:t>
      </w:r>
      <w:r>
        <w:t>is</w:t>
      </w:r>
      <w:r>
        <w:rPr>
          <w:spacing w:val="-58"/>
        </w:rPr>
        <w:t xml:space="preserve"> </w:t>
      </w:r>
      <w:r>
        <w:t>WHY? Appellant says she does not know but suggests that remotely it could be because of bad</w:t>
      </w:r>
      <w:r>
        <w:rPr>
          <w:spacing w:val="1"/>
        </w:rPr>
        <w:t xml:space="preserve"> </w:t>
      </w:r>
      <w:r>
        <w:t>blood with guards as her sale of her wares. It is clear from the narration of the events that no</w:t>
      </w:r>
      <w:r>
        <w:rPr>
          <w:spacing w:val="1"/>
        </w:rPr>
        <w:t xml:space="preserve"> </w:t>
      </w:r>
      <w:r>
        <w:t>meaningful role was played by the guards in the matter except to question the issue that payment</w:t>
      </w:r>
      <w:r>
        <w:rPr>
          <w:spacing w:val="1"/>
        </w:rPr>
        <w:t xml:space="preserve"> </w:t>
      </w:r>
      <w:r>
        <w:t>for blood was made when it was obtainable for free and also when the matter was escalated to all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relevant levels for its resolution.</w:t>
      </w:r>
    </w:p>
    <w:p w14:paraId="6046D8A1" w14:textId="77777777" w:rsidR="00321060" w:rsidRDefault="00EA22CF">
      <w:pPr>
        <w:pStyle w:val="BodyText"/>
        <w:spacing w:before="160" w:line="360" w:lineRule="auto"/>
        <w:ind w:left="120" w:right="117" w:firstLine="720"/>
        <w:jc w:val="both"/>
      </w:pPr>
      <w:r>
        <w:t>What is clear from all this is that the bad blood argument with the guards therefore fell on</w:t>
      </w:r>
      <w:r>
        <w:rPr>
          <w:spacing w:val="-57"/>
        </w:rPr>
        <w:t xml:space="preserve"> </w:t>
      </w:r>
      <w:r>
        <w:t>its face</w:t>
      </w:r>
      <w:r>
        <w:rPr>
          <w:spacing w:val="-2"/>
        </w:rPr>
        <w:t xml:space="preserve"> </w:t>
      </w:r>
      <w:r>
        <w:t>to that extent.</w:t>
      </w:r>
    </w:p>
    <w:p w14:paraId="18F17F98" w14:textId="77777777" w:rsidR="00321060" w:rsidRDefault="00EA22CF">
      <w:pPr>
        <w:pStyle w:val="BodyText"/>
        <w:spacing w:before="160" w:line="360" w:lineRule="auto"/>
        <w:ind w:left="120" w:right="116" w:firstLine="720"/>
        <w:jc w:val="both"/>
      </w:pPr>
      <w:r>
        <w:rPr>
          <w:spacing w:val="-1"/>
        </w:rPr>
        <w:t>As</w:t>
      </w:r>
      <w:r>
        <w:rPr>
          <w:spacing w:val="-15"/>
        </w:rPr>
        <w:t xml:space="preserve"> </w:t>
      </w:r>
      <w:r>
        <w:rPr>
          <w:spacing w:val="-1"/>
        </w:rPr>
        <w:t>regards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complainants</w:t>
      </w:r>
      <w:r>
        <w:rPr>
          <w:spacing w:val="-15"/>
        </w:rPr>
        <w:t xml:space="preserve"> </w:t>
      </w:r>
      <w:r>
        <w:t>it</w:t>
      </w:r>
      <w:r>
        <w:rPr>
          <w:spacing w:val="-14"/>
        </w:rPr>
        <w:t xml:space="preserve"> </w:t>
      </w:r>
      <w:r>
        <w:t>would</w:t>
      </w:r>
      <w:r>
        <w:rPr>
          <w:spacing w:val="-14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absurd</w:t>
      </w:r>
      <w:r>
        <w:rPr>
          <w:spacing w:val="-14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having</w:t>
      </w:r>
      <w:r>
        <w:rPr>
          <w:spacing w:val="-15"/>
        </w:rPr>
        <w:t xml:space="preserve"> </w:t>
      </w:r>
      <w:r>
        <w:t>had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life</w:t>
      </w:r>
      <w:r>
        <w:rPr>
          <w:spacing w:val="-15"/>
        </w:rPr>
        <w:t xml:space="preserve"> </w:t>
      </w:r>
      <w:r>
        <w:t>saver</w:t>
      </w:r>
      <w:r>
        <w:rPr>
          <w:spacing w:val="-14"/>
        </w:rPr>
        <w:t xml:space="preserve"> </w:t>
      </w:r>
      <w:r>
        <w:t>they</w:t>
      </w:r>
      <w:r>
        <w:rPr>
          <w:spacing w:val="-14"/>
        </w:rPr>
        <w:t xml:space="preserve"> </w:t>
      </w:r>
      <w:r>
        <w:t>turn</w:t>
      </w:r>
      <w:r>
        <w:rPr>
          <w:spacing w:val="-15"/>
        </w:rPr>
        <w:t xml:space="preserve"> </w:t>
      </w:r>
      <w:r>
        <w:t>against</w:t>
      </w:r>
      <w:r>
        <w:rPr>
          <w:spacing w:val="-57"/>
        </w:rPr>
        <w:t xml:space="preserve"> </w:t>
      </w:r>
      <w:r>
        <w:t>her for no reason. It need be noted that appellant says she had been requested to help them as she</w:t>
      </w:r>
      <w:r>
        <w:rPr>
          <w:spacing w:val="1"/>
        </w:rPr>
        <w:t xml:space="preserve"> </w:t>
      </w:r>
      <w:r>
        <w:t>could and also that she bragged a good heart for patients. It would be folly to accept that the</w:t>
      </w:r>
      <w:r>
        <w:rPr>
          <w:spacing w:val="1"/>
        </w:rPr>
        <w:t xml:space="preserve"> </w:t>
      </w:r>
      <w:r>
        <w:t>complainants would turn against their Florence Nightingale on the way. The only reasonable</w:t>
      </w:r>
      <w:r>
        <w:rPr>
          <w:spacing w:val="1"/>
        </w:rPr>
        <w:t xml:space="preserve"> </w:t>
      </w:r>
      <w:r>
        <w:t>inference</w:t>
      </w:r>
      <w:r>
        <w:rPr>
          <w:spacing w:val="-12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facts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appellant</w:t>
      </w:r>
      <w:r>
        <w:rPr>
          <w:spacing w:val="-12"/>
        </w:rPr>
        <w:t xml:space="preserve"> </w:t>
      </w:r>
      <w:r>
        <w:t>saw</w:t>
      </w:r>
      <w:r>
        <w:rPr>
          <w:spacing w:val="-13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opportunity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make</w:t>
      </w:r>
      <w:r>
        <w:rPr>
          <w:spacing w:val="-12"/>
        </w:rPr>
        <w:t xml:space="preserve"> </w:t>
      </w:r>
      <w:r>
        <w:t>money</w:t>
      </w:r>
      <w:r>
        <w:rPr>
          <w:spacing w:val="-12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desperate</w:t>
      </w:r>
      <w:r>
        <w:rPr>
          <w:spacing w:val="-58"/>
        </w:rPr>
        <w:t xml:space="preserve"> </w:t>
      </w:r>
      <w:r>
        <w:t>complainants and her luck ran out</w:t>
      </w:r>
      <w:r>
        <w:t xml:space="preserve"> thanks to Tigere’s conversation with Stella’s children on the</w:t>
      </w:r>
      <w:r>
        <w:rPr>
          <w:spacing w:val="1"/>
        </w:rPr>
        <w:t xml:space="preserve"> </w:t>
      </w:r>
      <w:r>
        <w:t>issue of X-rays. It is the court’s view that no arbiter acting on the same facts would have come to</w:t>
      </w:r>
      <w:r>
        <w:rPr>
          <w:spacing w:val="-5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conclusion</w:t>
      </w:r>
      <w:r>
        <w:rPr>
          <w:spacing w:val="-3"/>
        </w:rPr>
        <w:t xml:space="preserve"> </w:t>
      </w:r>
      <w:r>
        <w:t>different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arrived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disciplinary</w:t>
      </w:r>
      <w:r>
        <w:rPr>
          <w:spacing w:val="-4"/>
        </w:rPr>
        <w:t xml:space="preserve"> </w:t>
      </w:r>
      <w:r>
        <w:t>committee.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satisfied</w:t>
      </w:r>
      <w:r>
        <w:rPr>
          <w:spacing w:val="-5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test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appeal</w:t>
      </w:r>
      <w:r>
        <w:rPr>
          <w:spacing w:val="-7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met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regard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issue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blood</w:t>
      </w:r>
      <w:r>
        <w:rPr>
          <w:spacing w:val="-7"/>
        </w:rPr>
        <w:t xml:space="preserve"> </w:t>
      </w:r>
      <w:r>
        <w:t>money.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appeal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thus</w:t>
      </w:r>
      <w:r>
        <w:rPr>
          <w:spacing w:val="-58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succeed on that rung.</w:t>
      </w:r>
    </w:p>
    <w:p w14:paraId="03B89B4D" w14:textId="77777777" w:rsidR="00321060" w:rsidRDefault="00EA22CF">
      <w:pPr>
        <w:pStyle w:val="BodyText"/>
        <w:spacing w:before="160" w:line="360" w:lineRule="auto"/>
        <w:ind w:left="120" w:right="116" w:firstLine="720"/>
        <w:jc w:val="both"/>
      </w:pPr>
      <w:r>
        <w:t>As</w:t>
      </w:r>
      <w:r>
        <w:rPr>
          <w:spacing w:val="-8"/>
        </w:rPr>
        <w:t xml:space="preserve"> </w:t>
      </w:r>
      <w:r>
        <w:t>regards</w:t>
      </w:r>
      <w:r>
        <w:rPr>
          <w:spacing w:val="-8"/>
        </w:rPr>
        <w:t xml:space="preserve"> </w:t>
      </w:r>
      <w:r>
        <w:t>conduct</w:t>
      </w:r>
      <w:r>
        <w:rPr>
          <w:spacing w:val="-8"/>
        </w:rPr>
        <w:t xml:space="preserve"> </w:t>
      </w:r>
      <w:r>
        <w:t>contrary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her</w:t>
      </w:r>
      <w:r>
        <w:rPr>
          <w:spacing w:val="-8"/>
        </w:rPr>
        <w:t xml:space="preserve"> </w:t>
      </w:r>
      <w:r>
        <w:t>duties</w:t>
      </w:r>
      <w:r>
        <w:rPr>
          <w:spacing w:val="-8"/>
        </w:rPr>
        <w:t xml:space="preserve"> </w:t>
      </w:r>
      <w:r>
        <w:t>appellant</w:t>
      </w:r>
      <w:r>
        <w:rPr>
          <w:spacing w:val="-8"/>
        </w:rPr>
        <w:t xml:space="preserve"> </w:t>
      </w:r>
      <w:r>
        <w:t>went</w:t>
      </w:r>
      <w:r>
        <w:rPr>
          <w:spacing w:val="-8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length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say</w:t>
      </w:r>
      <w:r>
        <w:rPr>
          <w:spacing w:val="-8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clear</w:t>
      </w:r>
      <w:r>
        <w:rPr>
          <w:spacing w:val="-58"/>
        </w:rPr>
        <w:t xml:space="preserve"> </w:t>
      </w:r>
      <w:r>
        <w:t>order from the doctor as to what she had to do vis the blood transfusion in an emergency which</w:t>
      </w:r>
      <w:r>
        <w:rPr>
          <w:spacing w:val="1"/>
        </w:rPr>
        <w:t xml:space="preserve"> </w:t>
      </w:r>
      <w:r>
        <w:t>she say was at hand vis Stella’s health. The counsel quizzed the structures and etc as to how</w:t>
      </w:r>
      <w:r>
        <w:rPr>
          <w:spacing w:val="1"/>
        </w:rPr>
        <w:t xml:space="preserve"> </w:t>
      </w:r>
      <w:r>
        <w:t>appellant</w:t>
      </w:r>
      <w:r>
        <w:rPr>
          <w:spacing w:val="-11"/>
        </w:rPr>
        <w:t xml:space="preserve"> </w:t>
      </w:r>
      <w:r>
        <w:t>had</w:t>
      </w:r>
      <w:r>
        <w:rPr>
          <w:spacing w:val="-11"/>
        </w:rPr>
        <w:t xml:space="preserve"> </w:t>
      </w:r>
      <w:r>
        <w:t>performed</w:t>
      </w:r>
      <w:r>
        <w:rPr>
          <w:spacing w:val="-10"/>
        </w:rPr>
        <w:t xml:space="preserve"> </w:t>
      </w:r>
      <w:r>
        <w:t>her</w:t>
      </w:r>
      <w:r>
        <w:rPr>
          <w:spacing w:val="-11"/>
        </w:rPr>
        <w:t xml:space="preserve"> </w:t>
      </w:r>
      <w:r>
        <w:t>duties.</w:t>
      </w:r>
      <w:r>
        <w:rPr>
          <w:spacing w:val="-11"/>
        </w:rPr>
        <w:t xml:space="preserve"> </w:t>
      </w:r>
      <w:r>
        <w:t>He</w:t>
      </w:r>
      <w:r>
        <w:rPr>
          <w:spacing w:val="-11"/>
        </w:rPr>
        <w:t xml:space="preserve"> </w:t>
      </w:r>
      <w:r>
        <w:t>concluded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his</w:t>
      </w:r>
      <w:r>
        <w:rPr>
          <w:spacing w:val="-10"/>
        </w:rPr>
        <w:t xml:space="preserve"> </w:t>
      </w:r>
      <w:r>
        <w:t>client</w:t>
      </w:r>
      <w:r>
        <w:rPr>
          <w:spacing w:val="-11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institution</w:t>
      </w:r>
      <w:r>
        <w:rPr>
          <w:spacing w:val="-11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penalising</w:t>
      </w:r>
      <w:r>
        <w:rPr>
          <w:spacing w:val="-58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hardworking and proactive nurse</w:t>
      </w:r>
      <w:r>
        <w:rPr>
          <w:spacing w:val="-1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had helped to</w:t>
      </w:r>
      <w:r>
        <w:rPr>
          <w:spacing w:val="-1"/>
        </w:rPr>
        <w:t xml:space="preserve"> </w:t>
      </w:r>
      <w:r>
        <w:t>save</w:t>
      </w:r>
      <w:r>
        <w:rPr>
          <w:spacing w:val="-1"/>
        </w:rPr>
        <w:t xml:space="preserve"> </w:t>
      </w:r>
      <w:r>
        <w:t>Stella’s life.</w:t>
      </w:r>
    </w:p>
    <w:p w14:paraId="5C2A8B79" w14:textId="77777777" w:rsidR="00321060" w:rsidRDefault="00321060">
      <w:pPr>
        <w:spacing w:line="360" w:lineRule="auto"/>
        <w:jc w:val="both"/>
        <w:sectPr w:rsidR="00321060">
          <w:pgSz w:w="12240" w:h="15840"/>
          <w:pgMar w:top="1380" w:right="1320" w:bottom="1200" w:left="1320" w:header="0" w:footer="1013" w:gutter="0"/>
          <w:cols w:space="720"/>
        </w:sectPr>
      </w:pPr>
    </w:p>
    <w:p w14:paraId="67358B21" w14:textId="77777777" w:rsidR="00321060" w:rsidRDefault="00EA22CF">
      <w:pPr>
        <w:pStyle w:val="BodyText"/>
        <w:spacing w:before="60" w:line="357" w:lineRule="auto"/>
        <w:ind w:left="120" w:right="116" w:firstLine="720"/>
        <w:jc w:val="both"/>
      </w:pPr>
      <w:r>
        <w:lastRenderedPageBreak/>
        <w:t>What</w:t>
      </w:r>
      <w:r>
        <w:rPr>
          <w:spacing w:val="-11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pertinent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note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regard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even</w:t>
      </w:r>
      <w:r>
        <w:rPr>
          <w:spacing w:val="-10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were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accepted</w:t>
      </w:r>
      <w:r>
        <w:rPr>
          <w:spacing w:val="-12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doctor’s</w:t>
      </w:r>
      <w:r>
        <w:rPr>
          <w:spacing w:val="-58"/>
        </w:rPr>
        <w:t xml:space="preserve"> </w:t>
      </w:r>
      <w:r>
        <w:t>notes</w:t>
      </w:r>
      <w:r>
        <w:rPr>
          <w:spacing w:val="-10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scanty</w:t>
      </w:r>
      <w:r>
        <w:rPr>
          <w:spacing w:val="-9"/>
        </w:rPr>
        <w:t xml:space="preserve"> </w:t>
      </w:r>
      <w:r>
        <w:t>clarification</w:t>
      </w:r>
      <w:r>
        <w:rPr>
          <w:spacing w:val="-9"/>
        </w:rPr>
        <w:t xml:space="preserve"> </w:t>
      </w:r>
      <w:r>
        <w:t>should</w:t>
      </w:r>
      <w:r>
        <w:rPr>
          <w:spacing w:val="-9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sought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flesh</w:t>
      </w:r>
      <w:r>
        <w:rPr>
          <w:spacing w:val="-9"/>
        </w:rPr>
        <w:t xml:space="preserve"> </w:t>
      </w:r>
      <w:r>
        <w:t>them</w:t>
      </w:r>
      <w:r>
        <w:rPr>
          <w:spacing w:val="-9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least</w:t>
      </w:r>
      <w:r>
        <w:rPr>
          <w:spacing w:val="-9"/>
        </w:rPr>
        <w:t xml:space="preserve"> </w:t>
      </w:r>
      <w:r>
        <w:t>guidance</w:t>
      </w:r>
      <w:r>
        <w:rPr>
          <w:spacing w:val="-9"/>
        </w:rPr>
        <w:t xml:space="preserve"> </w:t>
      </w:r>
      <w:r>
        <w:t>from</w:t>
      </w:r>
      <w:r>
        <w:rPr>
          <w:spacing w:val="-57"/>
        </w:rPr>
        <w:t xml:space="preserve"> </w:t>
      </w:r>
      <w:r>
        <w:t>the appellant’s seniors should have been sought. In any event if it is concluded that the health</w:t>
      </w:r>
      <w:r>
        <w:rPr>
          <w:spacing w:val="1"/>
        </w:rPr>
        <w:t xml:space="preserve"> </w:t>
      </w:r>
      <w:r>
        <w:t>system fell short the very corruption act concluded above is clearly conduct in conflict with one’s</w:t>
      </w:r>
      <w:r>
        <w:rPr>
          <w:spacing w:val="-58"/>
        </w:rPr>
        <w:t xml:space="preserve"> </w:t>
      </w:r>
      <w:r>
        <w:t>duties. Overally it is therefore clear that there was nothing in the exercise of the discretion by the</w:t>
      </w:r>
      <w:r>
        <w:rPr>
          <w:spacing w:val="1"/>
        </w:rPr>
        <w:t xml:space="preserve"> </w:t>
      </w:r>
      <w:r>
        <w:t xml:space="preserve">lower tribunal that can be adjudged irrational. See </w:t>
      </w:r>
      <w:r>
        <w:rPr>
          <w:i/>
          <w:sz w:val="25"/>
        </w:rPr>
        <w:t xml:space="preserve">Hama v NRZ 1996 (1)ZLR 664. </w:t>
      </w:r>
      <w:r>
        <w:t>The appeal</w:t>
      </w:r>
      <w:r>
        <w:rPr>
          <w:spacing w:val="1"/>
        </w:rPr>
        <w:t xml:space="preserve"> </w:t>
      </w:r>
      <w:r>
        <w:t>ground</w:t>
      </w:r>
      <w:r>
        <w:rPr>
          <w:spacing w:val="-1"/>
        </w:rPr>
        <w:t xml:space="preserve"> </w:t>
      </w:r>
      <w:r>
        <w:t>being without merit should</w:t>
      </w:r>
      <w:r>
        <w:rPr>
          <w:spacing w:val="-1"/>
        </w:rPr>
        <w:t xml:space="preserve"> </w:t>
      </w:r>
      <w:r>
        <w:t xml:space="preserve">also </w:t>
      </w:r>
      <w:r>
        <w:t>fail.</w:t>
      </w:r>
    </w:p>
    <w:p w14:paraId="0C275997" w14:textId="77777777" w:rsidR="00321060" w:rsidRDefault="00EA22CF">
      <w:pPr>
        <w:spacing w:before="162"/>
        <w:ind w:left="120"/>
        <w:rPr>
          <w:b/>
          <w:sz w:val="24"/>
        </w:rPr>
      </w:pPr>
      <w:r>
        <w:rPr>
          <w:b/>
          <w:sz w:val="24"/>
          <w:u w:val="single"/>
        </w:rPr>
        <w:t>Penalty</w:t>
      </w:r>
    </w:p>
    <w:p w14:paraId="5CA4BF35" w14:textId="77777777" w:rsidR="00321060" w:rsidRDefault="00321060">
      <w:pPr>
        <w:pStyle w:val="BodyText"/>
        <w:spacing w:before="1"/>
        <w:rPr>
          <w:b/>
          <w:sz w:val="18"/>
        </w:rPr>
      </w:pPr>
    </w:p>
    <w:p w14:paraId="37484DCA" w14:textId="77777777" w:rsidR="00321060" w:rsidRDefault="00EA22CF">
      <w:pPr>
        <w:pStyle w:val="BodyText"/>
        <w:spacing w:before="90" w:line="360" w:lineRule="auto"/>
        <w:ind w:left="120" w:right="117" w:firstLine="720"/>
        <w:jc w:val="both"/>
      </w:pPr>
      <w:r>
        <w:t>Under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head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appellant</w:t>
      </w:r>
      <w:r>
        <w:rPr>
          <w:spacing w:val="-3"/>
        </w:rPr>
        <w:t xml:space="preserve"> </w:t>
      </w:r>
      <w:r>
        <w:t>truncated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complaint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complaints.</w:t>
      </w:r>
      <w:r>
        <w:rPr>
          <w:spacing w:val="-58"/>
        </w:rPr>
        <w:t xml:space="preserve"> </w:t>
      </w:r>
      <w:r>
        <w:t>The sum total of the 4 grounds on penalty is that the appellant is of the view that she should have</w:t>
      </w:r>
      <w:r>
        <w:rPr>
          <w:spacing w:val="-57"/>
        </w:rPr>
        <w:t xml:space="preserve"> </w:t>
      </w:r>
      <w:r>
        <w:t>received a lesser penalty if her guilt was well founded and that the committee should have</w:t>
      </w:r>
      <w:r>
        <w:rPr>
          <w:spacing w:val="1"/>
        </w:rPr>
        <w:t xml:space="preserve"> </w:t>
      </w:r>
      <w:r>
        <w:t>explained</w:t>
      </w:r>
      <w:r>
        <w:rPr>
          <w:spacing w:val="-1"/>
        </w:rPr>
        <w:t xml:space="preserve"> </w:t>
      </w:r>
      <w:r>
        <w:t>why</w:t>
      </w:r>
      <w:r>
        <w:rPr>
          <w:spacing w:val="-1"/>
        </w:rPr>
        <w:t xml:space="preserve"> </w:t>
      </w:r>
      <w:r>
        <w:t>it settled on</w:t>
      </w:r>
      <w:r>
        <w:rPr>
          <w:spacing w:val="-1"/>
        </w:rPr>
        <w:t xml:space="preserve"> </w:t>
      </w:r>
      <w:r>
        <w:t>dismissal as opposed to other</w:t>
      </w:r>
      <w:r>
        <w:rPr>
          <w:spacing w:val="-1"/>
        </w:rPr>
        <w:t xml:space="preserve"> </w:t>
      </w:r>
      <w:r>
        <w:t>lesser penalties.</w:t>
      </w:r>
    </w:p>
    <w:p w14:paraId="6BDD09AF" w14:textId="77777777" w:rsidR="00321060" w:rsidRDefault="00EA22CF">
      <w:pPr>
        <w:spacing w:before="150" w:line="345" w:lineRule="auto"/>
        <w:ind w:left="119" w:right="118" w:firstLine="720"/>
        <w:jc w:val="both"/>
        <w:rPr>
          <w:i/>
          <w:sz w:val="25"/>
        </w:rPr>
      </w:pPr>
      <w:r>
        <w:rPr>
          <w:w w:val="95"/>
          <w:sz w:val="24"/>
        </w:rPr>
        <w:t xml:space="preserve">It is settled that penalty is in the discretion of the employer. See </w:t>
      </w:r>
      <w:r>
        <w:rPr>
          <w:i/>
          <w:w w:val="95"/>
          <w:sz w:val="25"/>
        </w:rPr>
        <w:t>Nyawasha v Circle Cement</w:t>
      </w:r>
      <w:r>
        <w:rPr>
          <w:i/>
          <w:spacing w:val="1"/>
          <w:w w:val="95"/>
          <w:sz w:val="25"/>
        </w:rPr>
        <w:t xml:space="preserve"> </w:t>
      </w:r>
      <w:r>
        <w:rPr>
          <w:i/>
          <w:sz w:val="25"/>
        </w:rPr>
        <w:t>SC-10-03</w:t>
      </w:r>
      <w:r>
        <w:rPr>
          <w:i/>
          <w:spacing w:val="-5"/>
          <w:sz w:val="25"/>
        </w:rPr>
        <w:t xml:space="preserve"> </w:t>
      </w:r>
      <w:r>
        <w:rPr>
          <w:i/>
          <w:sz w:val="25"/>
        </w:rPr>
        <w:t>and</w:t>
      </w:r>
      <w:r>
        <w:rPr>
          <w:i/>
          <w:spacing w:val="-5"/>
          <w:sz w:val="25"/>
        </w:rPr>
        <w:t xml:space="preserve"> </w:t>
      </w:r>
      <w:r>
        <w:rPr>
          <w:i/>
          <w:sz w:val="25"/>
        </w:rPr>
        <w:t>Innscor</w:t>
      </w:r>
      <w:r>
        <w:rPr>
          <w:i/>
          <w:spacing w:val="-4"/>
          <w:sz w:val="25"/>
        </w:rPr>
        <w:t xml:space="preserve"> </w:t>
      </w:r>
      <w:r>
        <w:rPr>
          <w:i/>
          <w:sz w:val="25"/>
        </w:rPr>
        <w:t>v</w:t>
      </w:r>
      <w:r>
        <w:rPr>
          <w:i/>
          <w:spacing w:val="-5"/>
          <w:sz w:val="25"/>
        </w:rPr>
        <w:t xml:space="preserve"> </w:t>
      </w:r>
      <w:r>
        <w:rPr>
          <w:i/>
          <w:sz w:val="25"/>
        </w:rPr>
        <w:t>Chimoto</w:t>
      </w:r>
      <w:r>
        <w:rPr>
          <w:i/>
          <w:spacing w:val="-3"/>
          <w:sz w:val="25"/>
        </w:rPr>
        <w:t xml:space="preserve"> </w:t>
      </w:r>
      <w:r>
        <w:rPr>
          <w:i/>
          <w:sz w:val="25"/>
        </w:rPr>
        <w:t>SC-6-12.</w:t>
      </w:r>
    </w:p>
    <w:p w14:paraId="19C96D79" w14:textId="77777777" w:rsidR="00321060" w:rsidRDefault="00EA22CF">
      <w:pPr>
        <w:pStyle w:val="BodyText"/>
        <w:spacing w:before="170" w:line="352" w:lineRule="auto"/>
        <w:ind w:left="119" w:right="116" w:firstLine="720"/>
        <w:jc w:val="both"/>
      </w:pPr>
      <w:r>
        <w:t>It is the court’s view that no amount of explaining out the penalty would have assisted.</w:t>
      </w:r>
      <w:r>
        <w:rPr>
          <w:spacing w:val="1"/>
        </w:rPr>
        <w:t xml:space="preserve"> </w:t>
      </w:r>
      <w:r>
        <w:t xml:space="preserve">Once the conduct went to the root of the contract dismissal could not be faulted. See </w:t>
      </w:r>
      <w:r>
        <w:rPr>
          <w:i/>
          <w:sz w:val="25"/>
        </w:rPr>
        <w:t>Toyota</w:t>
      </w:r>
      <w:r>
        <w:rPr>
          <w:i/>
          <w:spacing w:val="1"/>
          <w:sz w:val="25"/>
        </w:rPr>
        <w:t xml:space="preserve"> </w:t>
      </w:r>
      <w:r>
        <w:rPr>
          <w:i/>
          <w:sz w:val="25"/>
        </w:rPr>
        <w:t>vs</w:t>
      </w:r>
      <w:r>
        <w:rPr>
          <w:i/>
          <w:spacing w:val="1"/>
          <w:sz w:val="25"/>
        </w:rPr>
        <w:t xml:space="preserve"> </w:t>
      </w:r>
      <w:r>
        <w:rPr>
          <w:i/>
          <w:sz w:val="25"/>
        </w:rPr>
        <w:t>Pasi</w:t>
      </w:r>
      <w:r>
        <w:rPr>
          <w:i/>
          <w:spacing w:val="42"/>
          <w:sz w:val="25"/>
        </w:rPr>
        <w:t xml:space="preserve"> </w:t>
      </w:r>
      <w:r>
        <w:rPr>
          <w:i/>
          <w:sz w:val="25"/>
        </w:rPr>
        <w:t>SC-55-07.</w:t>
      </w:r>
      <w:r>
        <w:rPr>
          <w:i/>
          <w:spacing w:val="-10"/>
          <w:sz w:val="25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clear</w:t>
      </w:r>
      <w:r>
        <w:rPr>
          <w:spacing w:val="-7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there</w:t>
      </w:r>
      <w:r>
        <w:rPr>
          <w:spacing w:val="-7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misdirection</w:t>
      </w:r>
      <w:r>
        <w:rPr>
          <w:spacing w:val="-7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penalty</w:t>
      </w:r>
      <w:r>
        <w:rPr>
          <w:spacing w:val="-8"/>
        </w:rPr>
        <w:t xml:space="preserve"> </w:t>
      </w:r>
      <w:r>
        <w:t>meted</w:t>
      </w:r>
      <w:r>
        <w:rPr>
          <w:spacing w:val="-7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meted</w:t>
      </w:r>
      <w:r>
        <w:rPr>
          <w:spacing w:val="-7"/>
        </w:rPr>
        <w:t xml:space="preserve"> </w:t>
      </w:r>
      <w:r>
        <w:t>out.</w:t>
      </w:r>
      <w:r>
        <w:rPr>
          <w:spacing w:val="-58"/>
        </w:rPr>
        <w:t xml:space="preserve"> </w:t>
      </w:r>
      <w:r>
        <w:t>The appeal on penalty therefore fail on those 4 grounds. In a nutshell all appeal grounds both on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verdict and on</w:t>
      </w:r>
      <w:r>
        <w:rPr>
          <w:spacing w:val="-1"/>
        </w:rPr>
        <w:t xml:space="preserve"> </w:t>
      </w:r>
      <w:r>
        <w:t>the penalty are</w:t>
      </w:r>
      <w:r>
        <w:rPr>
          <w:spacing w:val="-2"/>
        </w:rPr>
        <w:t xml:space="preserve"> </w:t>
      </w:r>
      <w:r>
        <w:t>without merit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the appeal should</w:t>
      </w:r>
      <w:r>
        <w:rPr>
          <w:spacing w:val="-2"/>
        </w:rPr>
        <w:t xml:space="preserve"> </w:t>
      </w:r>
      <w:r>
        <w:t>in its entirety</w:t>
      </w:r>
      <w:r>
        <w:rPr>
          <w:spacing w:val="-2"/>
        </w:rPr>
        <w:t xml:space="preserve"> </w:t>
      </w:r>
      <w:r>
        <w:t>fail</w:t>
      </w:r>
    </w:p>
    <w:p w14:paraId="5F7967D6" w14:textId="77777777" w:rsidR="00321060" w:rsidRDefault="00321060">
      <w:pPr>
        <w:pStyle w:val="BodyText"/>
        <w:rPr>
          <w:sz w:val="26"/>
        </w:rPr>
      </w:pPr>
    </w:p>
    <w:p w14:paraId="4F917560" w14:textId="77777777" w:rsidR="00321060" w:rsidRDefault="00321060">
      <w:pPr>
        <w:pStyle w:val="BodyText"/>
        <w:spacing w:before="5"/>
        <w:rPr>
          <w:sz w:val="38"/>
        </w:rPr>
      </w:pPr>
    </w:p>
    <w:p w14:paraId="1A50CEA7" w14:textId="77777777" w:rsidR="00321060" w:rsidRDefault="00EA22CF">
      <w:pPr>
        <w:pStyle w:val="Heading1"/>
        <w:spacing w:before="0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A865AD3" wp14:editId="4F572279">
            <wp:simplePos x="0" y="0"/>
            <wp:positionH relativeFrom="page">
              <wp:posOffset>2351658</wp:posOffset>
            </wp:positionH>
            <wp:positionV relativeFrom="paragraph">
              <wp:posOffset>168657</wp:posOffset>
            </wp:positionV>
            <wp:extent cx="3337560" cy="120700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1207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IT</w:t>
      </w:r>
      <w:r>
        <w:rPr>
          <w:spacing w:val="-6"/>
          <w:w w:val="95"/>
        </w:rPr>
        <w:t xml:space="preserve"> </w:t>
      </w:r>
      <w:r>
        <w:rPr>
          <w:w w:val="95"/>
        </w:rPr>
        <w:t>IS</w:t>
      </w:r>
      <w:r>
        <w:rPr>
          <w:spacing w:val="-5"/>
          <w:w w:val="95"/>
        </w:rPr>
        <w:t xml:space="preserve"> </w:t>
      </w:r>
      <w:r>
        <w:rPr>
          <w:w w:val="95"/>
        </w:rPr>
        <w:t>ORDERED</w:t>
      </w:r>
      <w:r>
        <w:rPr>
          <w:spacing w:val="-6"/>
          <w:w w:val="95"/>
        </w:rPr>
        <w:t xml:space="preserve"> </w:t>
      </w:r>
      <w:r>
        <w:rPr>
          <w:w w:val="95"/>
        </w:rPr>
        <w:t>THAT</w:t>
      </w:r>
    </w:p>
    <w:p w14:paraId="291489ED" w14:textId="77777777" w:rsidR="00321060" w:rsidRDefault="00321060">
      <w:pPr>
        <w:pStyle w:val="BodyText"/>
        <w:rPr>
          <w:b/>
          <w:sz w:val="26"/>
        </w:rPr>
      </w:pPr>
    </w:p>
    <w:p w14:paraId="13FC17DA" w14:textId="77777777" w:rsidR="00321060" w:rsidRDefault="00321060">
      <w:pPr>
        <w:pStyle w:val="BodyText"/>
        <w:rPr>
          <w:b/>
          <w:sz w:val="22"/>
        </w:rPr>
      </w:pPr>
    </w:p>
    <w:p w14:paraId="492BB600" w14:textId="77777777" w:rsidR="00321060" w:rsidRDefault="00EA22CF">
      <w:pPr>
        <w:pStyle w:val="BodyText"/>
        <w:ind w:left="120"/>
      </w:pPr>
      <w:r>
        <w:t>Appeal</w:t>
      </w:r>
      <w:r>
        <w:rPr>
          <w:spacing w:val="-2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merit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entirety</w:t>
      </w:r>
      <w:r>
        <w:rPr>
          <w:spacing w:val="-1"/>
        </w:rPr>
        <w:t xml:space="preserve"> </w:t>
      </w:r>
      <w:r>
        <w:t>it be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 hereby</w:t>
      </w:r>
      <w:r>
        <w:rPr>
          <w:spacing w:val="-1"/>
        </w:rPr>
        <w:t xml:space="preserve"> </w:t>
      </w:r>
      <w:r>
        <w:t>dismissed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costs.</w:t>
      </w:r>
    </w:p>
    <w:p w14:paraId="2CF1F37F" w14:textId="77777777" w:rsidR="00321060" w:rsidRDefault="00321060">
      <w:pPr>
        <w:pStyle w:val="BodyText"/>
        <w:rPr>
          <w:sz w:val="26"/>
        </w:rPr>
      </w:pPr>
    </w:p>
    <w:p w14:paraId="59170C47" w14:textId="77777777" w:rsidR="00321060" w:rsidRDefault="00321060">
      <w:pPr>
        <w:pStyle w:val="BodyText"/>
        <w:spacing w:before="2"/>
        <w:rPr>
          <w:sz w:val="21"/>
        </w:rPr>
      </w:pPr>
    </w:p>
    <w:p w14:paraId="643EE206" w14:textId="77777777" w:rsidR="00321060" w:rsidRDefault="00EA22CF">
      <w:pPr>
        <w:spacing w:before="1"/>
        <w:ind w:left="120"/>
        <w:rPr>
          <w:sz w:val="24"/>
        </w:rPr>
      </w:pPr>
      <w:r>
        <w:rPr>
          <w:i/>
          <w:sz w:val="25"/>
        </w:rPr>
        <w:t>Tafirei</w:t>
      </w:r>
      <w:r>
        <w:rPr>
          <w:i/>
          <w:spacing w:val="-16"/>
          <w:sz w:val="25"/>
        </w:rPr>
        <w:t xml:space="preserve"> </w:t>
      </w:r>
      <w:r>
        <w:rPr>
          <w:i/>
          <w:sz w:val="25"/>
        </w:rPr>
        <w:t>and</w:t>
      </w:r>
      <w:r>
        <w:rPr>
          <w:i/>
          <w:spacing w:val="-15"/>
          <w:sz w:val="25"/>
        </w:rPr>
        <w:t xml:space="preserve"> </w:t>
      </w:r>
      <w:r>
        <w:rPr>
          <w:i/>
          <w:sz w:val="25"/>
        </w:rPr>
        <w:t>Company</w:t>
      </w:r>
      <w:r>
        <w:rPr>
          <w:i/>
          <w:spacing w:val="-15"/>
          <w:sz w:val="25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Appellant</w:t>
      </w:r>
      <w:r>
        <w:rPr>
          <w:spacing w:val="-13"/>
          <w:sz w:val="24"/>
        </w:rPr>
        <w:t xml:space="preserve"> </w:t>
      </w:r>
      <w:r>
        <w:rPr>
          <w:sz w:val="24"/>
        </w:rPr>
        <w:t>legal</w:t>
      </w:r>
      <w:r>
        <w:rPr>
          <w:spacing w:val="-13"/>
          <w:sz w:val="24"/>
        </w:rPr>
        <w:t xml:space="preserve"> </w:t>
      </w:r>
      <w:r>
        <w:rPr>
          <w:sz w:val="24"/>
        </w:rPr>
        <w:t>practitioners</w:t>
      </w:r>
    </w:p>
    <w:p w14:paraId="5B71DF0A" w14:textId="77777777" w:rsidR="00321060" w:rsidRDefault="00EA22CF">
      <w:pPr>
        <w:spacing w:before="126"/>
        <w:ind w:left="120"/>
        <w:rPr>
          <w:sz w:val="24"/>
        </w:rPr>
      </w:pPr>
      <w:r>
        <w:rPr>
          <w:i/>
          <w:sz w:val="25"/>
        </w:rPr>
        <w:t>Civil</w:t>
      </w:r>
      <w:r>
        <w:rPr>
          <w:i/>
          <w:spacing w:val="-10"/>
          <w:sz w:val="25"/>
        </w:rPr>
        <w:t xml:space="preserve"> </w:t>
      </w:r>
      <w:r>
        <w:rPr>
          <w:i/>
          <w:sz w:val="25"/>
        </w:rPr>
        <w:t>Division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Respondents</w:t>
      </w:r>
      <w:r>
        <w:rPr>
          <w:spacing w:val="-6"/>
          <w:sz w:val="24"/>
        </w:rPr>
        <w:t xml:space="preserve"> </w:t>
      </w:r>
      <w:r>
        <w:rPr>
          <w:sz w:val="24"/>
        </w:rPr>
        <w:t>legal</w:t>
      </w:r>
      <w:r>
        <w:rPr>
          <w:spacing w:val="-6"/>
          <w:sz w:val="24"/>
        </w:rPr>
        <w:t xml:space="preserve"> </w:t>
      </w:r>
      <w:r>
        <w:rPr>
          <w:sz w:val="24"/>
        </w:rPr>
        <w:t>practitioners</w:t>
      </w:r>
    </w:p>
    <w:sectPr w:rsidR="00321060">
      <w:pgSz w:w="12240" w:h="15840"/>
      <w:pgMar w:top="1380" w:right="1320" w:bottom="1200" w:left="1320" w:header="0" w:footer="10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63E06" w14:textId="77777777" w:rsidR="00EA22CF" w:rsidRDefault="00EA22CF">
      <w:r>
        <w:separator/>
      </w:r>
    </w:p>
  </w:endnote>
  <w:endnote w:type="continuationSeparator" w:id="0">
    <w:p w14:paraId="38B6810A" w14:textId="77777777" w:rsidR="00EA22CF" w:rsidRDefault="00EA2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BBF44" w14:textId="062E589B" w:rsidR="00321060" w:rsidRDefault="00EA22C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85440" behindDoc="1" locked="0" layoutInCell="1" allowOverlap="1" wp14:anchorId="7BA013C6" wp14:editId="77940FC8">
              <wp:simplePos x="0" y="0"/>
              <wp:positionH relativeFrom="page">
                <wp:posOffset>3837940</wp:posOffset>
              </wp:positionH>
              <wp:positionV relativeFrom="page">
                <wp:posOffset>9446260</wp:posOffset>
              </wp:positionV>
              <wp:extent cx="96520" cy="165100"/>
              <wp:effectExtent l="0" t="0" r="0" b="0"/>
              <wp:wrapNone/>
              <wp:docPr id="163949594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21247F" w14:textId="77777777" w:rsidR="00321060" w:rsidRDefault="00EA22CF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A013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2.2pt;margin-top:743.8pt;width:7.6pt;height:13pt;z-index:-1583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" filled="f" stroked="f">
              <v:textbox inset="0,0,0,0">
                <w:txbxContent>
                  <w:p w14:paraId="3921247F" w14:textId="77777777" w:rsidR="00321060" w:rsidRDefault="00EA22CF">
                    <w:pPr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150C2" w14:textId="72395027" w:rsidR="00321060" w:rsidRDefault="00EA22C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85952" behindDoc="1" locked="0" layoutInCell="1" allowOverlap="1" wp14:anchorId="472387E5" wp14:editId="495F908D">
              <wp:simplePos x="0" y="0"/>
              <wp:positionH relativeFrom="page">
                <wp:posOffset>3812540</wp:posOffset>
              </wp:positionH>
              <wp:positionV relativeFrom="page">
                <wp:posOffset>9275445</wp:posOffset>
              </wp:positionV>
              <wp:extent cx="147320" cy="165100"/>
              <wp:effectExtent l="0" t="0" r="0" b="0"/>
              <wp:wrapNone/>
              <wp:docPr id="44062382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716BD" w14:textId="77777777" w:rsidR="00321060" w:rsidRDefault="00EA22CF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2387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0.2pt;margin-top:730.35pt;width:11.6pt;height:13pt;z-index:-1583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" filled="f" stroked="f">
              <v:textbox inset="0,0,0,0">
                <w:txbxContent>
                  <w:p w14:paraId="616716BD" w14:textId="77777777" w:rsidR="00321060" w:rsidRDefault="00EA22CF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7AD82" w14:textId="77777777" w:rsidR="00EA22CF" w:rsidRDefault="00EA22CF">
      <w:r>
        <w:separator/>
      </w:r>
    </w:p>
  </w:footnote>
  <w:footnote w:type="continuationSeparator" w:id="0">
    <w:p w14:paraId="121CAD16" w14:textId="77777777" w:rsidR="00EA22CF" w:rsidRDefault="00EA2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FF64FE"/>
    <w:multiLevelType w:val="hybridMultilevel"/>
    <w:tmpl w:val="455C4F6A"/>
    <w:lvl w:ilvl="0" w:tplc="28C6AD84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EAA5CF2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  <w:lvl w:ilvl="2" w:tplc="3926D39C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A2BC7992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4" w:tplc="6824931E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  <w:lvl w:ilvl="5" w:tplc="65EC7438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F28C86AE">
      <w:numFmt w:val="bullet"/>
      <w:lvlText w:val="•"/>
      <w:lvlJc w:val="left"/>
      <w:pPr>
        <w:ind w:left="6096" w:hanging="360"/>
      </w:pPr>
      <w:rPr>
        <w:rFonts w:hint="default"/>
        <w:lang w:val="en-US" w:eastAsia="en-US" w:bidi="ar-SA"/>
      </w:rPr>
    </w:lvl>
    <w:lvl w:ilvl="7" w:tplc="32E87A98">
      <w:numFmt w:val="bullet"/>
      <w:lvlText w:val="•"/>
      <w:lvlJc w:val="left"/>
      <w:pPr>
        <w:ind w:left="6972" w:hanging="360"/>
      </w:pPr>
      <w:rPr>
        <w:rFonts w:hint="default"/>
        <w:lang w:val="en-US" w:eastAsia="en-US" w:bidi="ar-SA"/>
      </w:rPr>
    </w:lvl>
    <w:lvl w:ilvl="8" w:tplc="8B3E751C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0176290"/>
    <w:multiLevelType w:val="hybridMultilevel"/>
    <w:tmpl w:val="15166734"/>
    <w:lvl w:ilvl="0" w:tplc="C220CE0A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81CF084">
      <w:start w:val="1"/>
      <w:numFmt w:val="lowerLetter"/>
      <w:lvlText w:val="%2)"/>
      <w:lvlJc w:val="left"/>
      <w:pPr>
        <w:ind w:left="120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A752A860">
      <w:numFmt w:val="bullet"/>
      <w:lvlText w:val="•"/>
      <w:lvlJc w:val="left"/>
      <w:pPr>
        <w:ind w:left="2133" w:hanging="361"/>
      </w:pPr>
      <w:rPr>
        <w:rFonts w:hint="default"/>
        <w:lang w:val="en-US" w:eastAsia="en-US" w:bidi="ar-SA"/>
      </w:rPr>
    </w:lvl>
    <w:lvl w:ilvl="3" w:tplc="E5522E98">
      <w:numFmt w:val="bullet"/>
      <w:lvlText w:val="•"/>
      <w:lvlJc w:val="left"/>
      <w:pPr>
        <w:ind w:left="3066" w:hanging="361"/>
      </w:pPr>
      <w:rPr>
        <w:rFonts w:hint="default"/>
        <w:lang w:val="en-US" w:eastAsia="en-US" w:bidi="ar-SA"/>
      </w:rPr>
    </w:lvl>
    <w:lvl w:ilvl="4" w:tplc="F898651C">
      <w:numFmt w:val="bullet"/>
      <w:lvlText w:val="•"/>
      <w:lvlJc w:val="left"/>
      <w:pPr>
        <w:ind w:left="4000" w:hanging="361"/>
      </w:pPr>
      <w:rPr>
        <w:rFonts w:hint="default"/>
        <w:lang w:val="en-US" w:eastAsia="en-US" w:bidi="ar-SA"/>
      </w:rPr>
    </w:lvl>
    <w:lvl w:ilvl="5" w:tplc="72D4CF36">
      <w:numFmt w:val="bullet"/>
      <w:lvlText w:val="•"/>
      <w:lvlJc w:val="left"/>
      <w:pPr>
        <w:ind w:left="4933" w:hanging="361"/>
      </w:pPr>
      <w:rPr>
        <w:rFonts w:hint="default"/>
        <w:lang w:val="en-US" w:eastAsia="en-US" w:bidi="ar-SA"/>
      </w:rPr>
    </w:lvl>
    <w:lvl w:ilvl="6" w:tplc="FEAA86B6">
      <w:numFmt w:val="bullet"/>
      <w:lvlText w:val="•"/>
      <w:lvlJc w:val="left"/>
      <w:pPr>
        <w:ind w:left="5866" w:hanging="361"/>
      </w:pPr>
      <w:rPr>
        <w:rFonts w:hint="default"/>
        <w:lang w:val="en-US" w:eastAsia="en-US" w:bidi="ar-SA"/>
      </w:rPr>
    </w:lvl>
    <w:lvl w:ilvl="7" w:tplc="6A2E05E6">
      <w:numFmt w:val="bullet"/>
      <w:lvlText w:val="•"/>
      <w:lvlJc w:val="left"/>
      <w:pPr>
        <w:ind w:left="6800" w:hanging="361"/>
      </w:pPr>
      <w:rPr>
        <w:rFonts w:hint="default"/>
        <w:lang w:val="en-US" w:eastAsia="en-US" w:bidi="ar-SA"/>
      </w:rPr>
    </w:lvl>
    <w:lvl w:ilvl="8" w:tplc="A6F21250">
      <w:numFmt w:val="bullet"/>
      <w:lvlText w:val="•"/>
      <w:lvlJc w:val="left"/>
      <w:pPr>
        <w:ind w:left="7733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72B613BA"/>
    <w:multiLevelType w:val="hybridMultilevel"/>
    <w:tmpl w:val="11D8DCEC"/>
    <w:lvl w:ilvl="0" w:tplc="06C04FB0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CACF556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  <w:lvl w:ilvl="2" w:tplc="6BE82C9A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90DCD488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4" w:tplc="1AE67048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  <w:lvl w:ilvl="5" w:tplc="DDDCDBEC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89200698">
      <w:numFmt w:val="bullet"/>
      <w:lvlText w:val="•"/>
      <w:lvlJc w:val="left"/>
      <w:pPr>
        <w:ind w:left="6096" w:hanging="360"/>
      </w:pPr>
      <w:rPr>
        <w:rFonts w:hint="default"/>
        <w:lang w:val="en-US" w:eastAsia="en-US" w:bidi="ar-SA"/>
      </w:rPr>
    </w:lvl>
    <w:lvl w:ilvl="7" w:tplc="75B63134">
      <w:numFmt w:val="bullet"/>
      <w:lvlText w:val="•"/>
      <w:lvlJc w:val="left"/>
      <w:pPr>
        <w:ind w:left="6972" w:hanging="360"/>
      </w:pPr>
      <w:rPr>
        <w:rFonts w:hint="default"/>
        <w:lang w:val="en-US" w:eastAsia="en-US" w:bidi="ar-SA"/>
      </w:rPr>
    </w:lvl>
    <w:lvl w:ilvl="8" w:tplc="12583484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</w:abstractNum>
  <w:num w:numId="1" w16cid:durableId="674070394">
    <w:abstractNumId w:val="2"/>
  </w:num>
  <w:num w:numId="2" w16cid:durableId="1550452935">
    <w:abstractNumId w:val="0"/>
  </w:num>
  <w:num w:numId="3" w16cid:durableId="1075585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60"/>
    <w:rsid w:val="00321060"/>
    <w:rsid w:val="00EA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82AE3"/>
  <w15:docId w15:val="{9E0DFD59-5306-4C24-8720-F7D8926B7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90"/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right="11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2690</Words>
  <Characters>15333</Characters>
  <Application>Microsoft Office Word</Application>
  <DocSecurity>0</DocSecurity>
  <Lines>127</Lines>
  <Paragraphs>35</Paragraphs>
  <ScaleCrop>false</ScaleCrop>
  <Company/>
  <LinksUpToDate>false</LinksUpToDate>
  <CharactersWithSpaces>17988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Ophiliah Tokowoyo</cp:lastModifiedBy>
  <cp:revision>2</cp:revision>
  <dcterms:created xsi:type="dcterms:W3CDTF">2024-03-25T10:05:00Z</dcterms:created>
  <dcterms:modified xsi:type="dcterms:W3CDTF">2024-03-25T10:05:00Z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2024-03-25T00:00:00Z</vt:filetime>
  </property>
</Properties>
</file>