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A5E" w:rsidRDefault="00985A5E" w:rsidP="00985A5E">
      <w:pPr>
        <w:pStyle w:val="Default"/>
      </w:pPr>
    </w:p>
    <w:p w:rsidR="00985A5E" w:rsidRDefault="00985A5E" w:rsidP="00985A5E">
      <w:pPr>
        <w:pStyle w:val="Default"/>
        <w:rPr>
          <w:sz w:val="22"/>
          <w:szCs w:val="22"/>
        </w:rPr>
      </w:pPr>
      <w:r>
        <w:t xml:space="preserve"> </w:t>
      </w:r>
      <w:r>
        <w:rPr>
          <w:sz w:val="22"/>
          <w:szCs w:val="22"/>
        </w:rPr>
        <w:t xml:space="preserve">1 </w:t>
      </w:r>
    </w:p>
    <w:p w:rsidR="00985A5E" w:rsidRPr="00985A5E" w:rsidRDefault="00985A5E" w:rsidP="00985A5E">
      <w:pPr>
        <w:pStyle w:val="Default"/>
        <w:rPr>
          <w:rFonts w:cs="Times New Roman"/>
          <w:b/>
          <w:color w:val="auto"/>
          <w:sz w:val="28"/>
        </w:rPr>
      </w:pPr>
      <w:bookmarkStart w:id="0" w:name="_GoBack"/>
      <w:bookmarkEnd w:id="0"/>
      <w:r w:rsidRPr="00985A5E">
        <w:rPr>
          <w:rFonts w:cs="Times New Roman"/>
          <w:b/>
          <w:color w:val="auto"/>
          <w:sz w:val="28"/>
        </w:rPr>
        <w:t xml:space="preserve"> IN THE LABOUR COURT OF ZIMBABWE</w:t>
      </w:r>
      <w:r>
        <w:rPr>
          <w:rFonts w:cs="Times New Roman"/>
          <w:b/>
          <w:color w:val="auto"/>
          <w:sz w:val="28"/>
        </w:rPr>
        <w:t xml:space="preserve">                      </w:t>
      </w:r>
      <w:r w:rsidRPr="00985A5E">
        <w:rPr>
          <w:rFonts w:cs="Times New Roman"/>
          <w:b/>
          <w:color w:val="auto"/>
          <w:sz w:val="28"/>
        </w:rPr>
        <w:t xml:space="preserve"> Case No: </w:t>
      </w:r>
      <w:r>
        <w:rPr>
          <w:rFonts w:cs="Times New Roman"/>
          <w:b/>
          <w:color w:val="auto"/>
          <w:sz w:val="28"/>
        </w:rPr>
        <w:t xml:space="preserve">      </w:t>
      </w:r>
      <w:r w:rsidRPr="00985A5E">
        <w:rPr>
          <w:rFonts w:cs="Times New Roman"/>
          <w:b/>
          <w:color w:val="auto"/>
          <w:sz w:val="28"/>
        </w:rPr>
        <w:t xml:space="preserve">LCH 1344/25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HELD AT HARARE </w:t>
      </w:r>
      <w:r>
        <w:rPr>
          <w:rFonts w:ascii="Times New Roman" w:hAnsi="Times New Roman" w:cs="Times New Roman"/>
          <w:b/>
          <w:bCs/>
          <w:color w:val="auto"/>
          <w:sz w:val="26"/>
          <w:szCs w:val="26"/>
        </w:rPr>
        <w:t xml:space="preserve">                                                      </w:t>
      </w:r>
      <w:r>
        <w:rPr>
          <w:rFonts w:ascii="Times New Roman" w:hAnsi="Times New Roman" w:cs="Times New Roman"/>
          <w:b/>
          <w:bCs/>
          <w:color w:val="auto"/>
          <w:sz w:val="26"/>
          <w:szCs w:val="26"/>
        </w:rPr>
        <w:t xml:space="preserve">Judgment No.LCH103/26 </w:t>
      </w:r>
    </w:p>
    <w:p w:rsidR="00985A5E" w:rsidRDefault="00985A5E" w:rsidP="00985A5E">
      <w:pPr>
        <w:pStyle w:val="Default"/>
        <w:rPr>
          <w:rFonts w:ascii="Times New Roman" w:hAnsi="Times New Roman" w:cs="Times New Roman"/>
          <w:b/>
          <w:bCs/>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In the matter between: </w:t>
      </w:r>
    </w:p>
    <w:p w:rsidR="00985A5E" w:rsidRDefault="00985A5E" w:rsidP="00985A5E">
      <w:pPr>
        <w:pStyle w:val="Default"/>
        <w:rPr>
          <w:rFonts w:ascii="Times New Roman" w:hAnsi="Times New Roman" w:cs="Times New Roman"/>
          <w:b/>
          <w:bCs/>
          <w:color w:val="auto"/>
          <w:sz w:val="26"/>
          <w:szCs w:val="26"/>
        </w:rPr>
      </w:pPr>
    </w:p>
    <w:p w:rsidR="00985A5E" w:rsidRDefault="00985A5E" w:rsidP="00985A5E">
      <w:pPr>
        <w:pStyle w:val="Default"/>
        <w:rPr>
          <w:color w:val="auto"/>
          <w:sz w:val="26"/>
          <w:szCs w:val="26"/>
        </w:rPr>
      </w:pPr>
      <w:r>
        <w:rPr>
          <w:rFonts w:ascii="Times New Roman" w:hAnsi="Times New Roman" w:cs="Times New Roman"/>
          <w:b/>
          <w:bCs/>
          <w:color w:val="auto"/>
          <w:sz w:val="26"/>
          <w:szCs w:val="26"/>
        </w:rPr>
        <w:t xml:space="preserve">PIANOS MUBAIWA APPLICANT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AND </w:t>
      </w:r>
    </w:p>
    <w:p w:rsidR="00985A5E" w:rsidRDefault="00985A5E" w:rsidP="00985A5E">
      <w:pPr>
        <w:pStyle w:val="Default"/>
        <w:rPr>
          <w:rFonts w:ascii="Times New Roman" w:hAnsi="Times New Roman" w:cs="Times New Roman"/>
          <w:b/>
          <w:bCs/>
          <w:color w:val="auto"/>
          <w:sz w:val="26"/>
          <w:szCs w:val="26"/>
        </w:rPr>
      </w:pPr>
    </w:p>
    <w:p w:rsidR="00985A5E" w:rsidRDefault="00985A5E" w:rsidP="00985A5E">
      <w:pPr>
        <w:pStyle w:val="Default"/>
        <w:rPr>
          <w:color w:val="auto"/>
          <w:sz w:val="26"/>
          <w:szCs w:val="26"/>
        </w:rPr>
      </w:pPr>
      <w:r>
        <w:rPr>
          <w:rFonts w:ascii="Times New Roman" w:hAnsi="Times New Roman" w:cs="Times New Roman"/>
          <w:b/>
          <w:bCs/>
          <w:color w:val="auto"/>
          <w:sz w:val="26"/>
          <w:szCs w:val="26"/>
        </w:rPr>
        <w:t xml:space="preserve">BOC ZIMBABWE (PVT) LTD. 1st RESPONDENT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AND </w:t>
      </w:r>
    </w:p>
    <w:p w:rsidR="00985A5E" w:rsidRDefault="00985A5E" w:rsidP="00985A5E">
      <w:pPr>
        <w:pStyle w:val="Default"/>
        <w:rPr>
          <w:rFonts w:ascii="Times New Roman" w:hAnsi="Times New Roman" w:cs="Times New Roman"/>
          <w:b/>
          <w:bCs/>
          <w:color w:val="auto"/>
          <w:sz w:val="26"/>
          <w:szCs w:val="26"/>
        </w:rPr>
      </w:pPr>
    </w:p>
    <w:p w:rsidR="00985A5E" w:rsidRDefault="00985A5E" w:rsidP="00985A5E">
      <w:pPr>
        <w:pStyle w:val="Default"/>
        <w:rPr>
          <w:color w:val="auto"/>
          <w:sz w:val="26"/>
          <w:szCs w:val="26"/>
        </w:rPr>
      </w:pPr>
      <w:r>
        <w:rPr>
          <w:rFonts w:ascii="Times New Roman" w:hAnsi="Times New Roman" w:cs="Times New Roman"/>
          <w:b/>
          <w:bCs/>
          <w:color w:val="auto"/>
          <w:sz w:val="26"/>
          <w:szCs w:val="26"/>
        </w:rPr>
        <w:t>LLYOD MUTENGA N.O 2</w:t>
      </w:r>
      <w:r>
        <w:rPr>
          <w:rFonts w:ascii="Times New Roman" w:hAnsi="Times New Roman" w:cs="Times New Roman"/>
          <w:b/>
          <w:bCs/>
          <w:color w:val="auto"/>
          <w:sz w:val="17"/>
          <w:szCs w:val="17"/>
        </w:rPr>
        <w:t xml:space="preserve">nd </w:t>
      </w:r>
      <w:r>
        <w:rPr>
          <w:rFonts w:ascii="Times New Roman" w:hAnsi="Times New Roman" w:cs="Times New Roman"/>
          <w:b/>
          <w:bCs/>
          <w:color w:val="auto"/>
          <w:sz w:val="26"/>
          <w:szCs w:val="26"/>
        </w:rPr>
        <w:t xml:space="preserve">RESPONDENT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AND </w:t>
      </w:r>
    </w:p>
    <w:p w:rsidR="00985A5E" w:rsidRDefault="00985A5E" w:rsidP="00985A5E">
      <w:pPr>
        <w:pStyle w:val="Default"/>
        <w:rPr>
          <w:rFonts w:ascii="Times New Roman" w:hAnsi="Times New Roman" w:cs="Times New Roman"/>
          <w:b/>
          <w:bCs/>
          <w:color w:val="auto"/>
          <w:sz w:val="26"/>
          <w:szCs w:val="26"/>
        </w:rPr>
      </w:pPr>
    </w:p>
    <w:p w:rsidR="00985A5E" w:rsidRDefault="00985A5E" w:rsidP="00985A5E">
      <w:pPr>
        <w:pStyle w:val="Default"/>
        <w:rPr>
          <w:color w:val="auto"/>
          <w:sz w:val="26"/>
          <w:szCs w:val="26"/>
        </w:rPr>
      </w:pPr>
      <w:r>
        <w:rPr>
          <w:rFonts w:ascii="Times New Roman" w:hAnsi="Times New Roman" w:cs="Times New Roman"/>
          <w:b/>
          <w:bCs/>
          <w:color w:val="auto"/>
          <w:sz w:val="26"/>
          <w:szCs w:val="26"/>
        </w:rPr>
        <w:t>NATIONAL EMPLOYMENT COUNCIL FOR THE 3</w:t>
      </w:r>
      <w:r>
        <w:rPr>
          <w:rFonts w:ascii="Times New Roman" w:hAnsi="Times New Roman" w:cs="Times New Roman"/>
          <w:b/>
          <w:bCs/>
          <w:color w:val="auto"/>
          <w:sz w:val="17"/>
          <w:szCs w:val="17"/>
        </w:rPr>
        <w:t xml:space="preserve">rd </w:t>
      </w:r>
      <w:r>
        <w:rPr>
          <w:rFonts w:ascii="Times New Roman" w:hAnsi="Times New Roman" w:cs="Times New Roman"/>
          <w:b/>
          <w:bCs/>
          <w:color w:val="auto"/>
          <w:sz w:val="26"/>
          <w:szCs w:val="26"/>
        </w:rPr>
        <w:t xml:space="preserve">RESPONDENT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CHEMICALS AND FERTILIZERS MANUFACTURING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INDUSTRIES OF ZIMBABWE INDUSTRIES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OF ZIMBABWE </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color w:val="auto"/>
          <w:sz w:val="26"/>
          <w:szCs w:val="26"/>
        </w:rPr>
      </w:pPr>
      <w:r>
        <w:rPr>
          <w:rFonts w:ascii="Times New Roman" w:hAnsi="Times New Roman" w:cs="Times New Roman"/>
          <w:color w:val="auto"/>
          <w:sz w:val="26"/>
          <w:szCs w:val="26"/>
        </w:rPr>
        <w:t xml:space="preserve">CAV, 19 February 2026, </w:t>
      </w:r>
    </w:p>
    <w:p w:rsidR="00985A5E" w:rsidRDefault="00985A5E" w:rsidP="00985A5E">
      <w:pPr>
        <w:pStyle w:val="Default"/>
        <w:rPr>
          <w:color w:val="auto"/>
          <w:sz w:val="26"/>
          <w:szCs w:val="26"/>
        </w:rPr>
      </w:pPr>
      <w:r>
        <w:rPr>
          <w:rFonts w:ascii="Times New Roman" w:hAnsi="Times New Roman" w:cs="Times New Roman"/>
          <w:i/>
          <w:iCs/>
          <w:color w:val="auto"/>
          <w:sz w:val="26"/>
          <w:szCs w:val="26"/>
        </w:rPr>
        <w:t>Date of judgment</w:t>
      </w:r>
      <w:r>
        <w:rPr>
          <w:rFonts w:ascii="Times New Roman" w:hAnsi="Times New Roman" w:cs="Times New Roman"/>
          <w:color w:val="auto"/>
          <w:sz w:val="26"/>
          <w:szCs w:val="26"/>
        </w:rPr>
        <w:t xml:space="preserve">, 9 March 2026 </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6"/>
          <w:szCs w:val="26"/>
        </w:rPr>
        <w:t xml:space="preserve">Before the Honourable </w:t>
      </w:r>
      <w:proofErr w:type="spellStart"/>
      <w:r>
        <w:rPr>
          <w:rFonts w:ascii="Times New Roman" w:hAnsi="Times New Roman" w:cs="Times New Roman"/>
          <w:color w:val="auto"/>
          <w:sz w:val="26"/>
          <w:szCs w:val="26"/>
        </w:rPr>
        <w:t>Makwande</w:t>
      </w:r>
      <w:proofErr w:type="spellEnd"/>
      <w:r>
        <w:rPr>
          <w:rFonts w:ascii="Times New Roman" w:hAnsi="Times New Roman" w:cs="Times New Roman"/>
          <w:color w:val="auto"/>
          <w:sz w:val="26"/>
          <w:szCs w:val="26"/>
        </w:rPr>
        <w:t xml:space="preserve"> J </w:t>
      </w:r>
      <w:r>
        <w:rPr>
          <w:rFonts w:ascii="Times New Roman" w:hAnsi="Times New Roman" w:cs="Times New Roman"/>
          <w:color w:val="auto"/>
          <w:sz w:val="22"/>
          <w:szCs w:val="22"/>
        </w:rPr>
        <w:t xml:space="preserve">2 </w:t>
      </w:r>
    </w:p>
    <w:p w:rsidR="00985A5E" w:rsidRDefault="00985A5E" w:rsidP="00985A5E">
      <w:pPr>
        <w:pStyle w:val="Default"/>
        <w:rPr>
          <w:rFonts w:cs="Times New Roman"/>
          <w:color w:val="auto"/>
        </w:rPr>
      </w:pPr>
    </w:p>
    <w:p w:rsidR="00985A5E" w:rsidRDefault="00985A5E" w:rsidP="00985A5E">
      <w:pPr>
        <w:pStyle w:val="Default"/>
        <w:pageBreakBefore/>
        <w:rPr>
          <w:rFonts w:ascii="Times New Roman" w:hAnsi="Times New Roman" w:cs="Times New Roman"/>
          <w:color w:val="auto"/>
          <w:sz w:val="26"/>
          <w:szCs w:val="26"/>
        </w:rPr>
      </w:pPr>
      <w:proofErr w:type="spellStart"/>
      <w:r>
        <w:rPr>
          <w:rFonts w:ascii="Times New Roman" w:hAnsi="Times New Roman" w:cs="Times New Roman"/>
          <w:i/>
          <w:iCs/>
          <w:color w:val="auto"/>
          <w:sz w:val="26"/>
          <w:szCs w:val="26"/>
        </w:rPr>
        <w:lastRenderedPageBreak/>
        <w:t>F.Muzeya</w:t>
      </w:r>
      <w:proofErr w:type="spellEnd"/>
      <w:r>
        <w:rPr>
          <w:rFonts w:ascii="Times New Roman" w:hAnsi="Times New Roman" w:cs="Times New Roman"/>
          <w:i/>
          <w:iCs/>
          <w:color w:val="auto"/>
          <w:sz w:val="26"/>
          <w:szCs w:val="26"/>
        </w:rPr>
        <w:t xml:space="preserve">, </w:t>
      </w:r>
      <w:r>
        <w:rPr>
          <w:rFonts w:ascii="Times New Roman" w:hAnsi="Times New Roman" w:cs="Times New Roman"/>
          <w:color w:val="auto"/>
          <w:sz w:val="26"/>
          <w:szCs w:val="26"/>
        </w:rPr>
        <w:t>for the applicant</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i/>
          <w:iCs/>
          <w:color w:val="auto"/>
          <w:sz w:val="26"/>
          <w:szCs w:val="26"/>
        </w:rPr>
        <w:t xml:space="preserve">L.T </w:t>
      </w:r>
      <w:proofErr w:type="spellStart"/>
      <w:r>
        <w:rPr>
          <w:rFonts w:ascii="Times New Roman" w:hAnsi="Times New Roman" w:cs="Times New Roman"/>
          <w:i/>
          <w:iCs/>
          <w:color w:val="auto"/>
          <w:sz w:val="26"/>
          <w:szCs w:val="26"/>
        </w:rPr>
        <w:t>Gona</w:t>
      </w:r>
      <w:proofErr w:type="spellEnd"/>
      <w:r>
        <w:rPr>
          <w:rFonts w:ascii="Times New Roman" w:hAnsi="Times New Roman" w:cs="Times New Roman"/>
          <w:color w:val="auto"/>
          <w:sz w:val="26"/>
          <w:szCs w:val="26"/>
        </w:rPr>
        <w:t>, for the respondent</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MAKWANDE.J </w:t>
      </w:r>
    </w:p>
    <w:p w:rsidR="00985A5E" w:rsidRDefault="00985A5E" w:rsidP="00985A5E">
      <w:pPr>
        <w:pStyle w:val="Default"/>
        <w:numPr>
          <w:ilvl w:val="0"/>
          <w:numId w:val="1"/>
        </w:numPr>
        <w:rPr>
          <w:rFonts w:ascii="Times New Roman" w:hAnsi="Times New Roman" w:cs="Times New Roman"/>
          <w:color w:val="auto"/>
          <w:sz w:val="26"/>
          <w:szCs w:val="26"/>
        </w:rPr>
      </w:pPr>
      <w:r>
        <w:rPr>
          <w:rFonts w:ascii="Times New Roman" w:hAnsi="Times New Roman" w:cs="Times New Roman"/>
          <w:color w:val="auto"/>
          <w:sz w:val="26"/>
          <w:szCs w:val="26"/>
        </w:rPr>
        <w:t xml:space="preserve">This is a chamber application for condonation and extension of time to file a notice </w:t>
      </w:r>
      <w:proofErr w:type="spellStart"/>
      <w:r>
        <w:rPr>
          <w:rFonts w:ascii="Times New Roman" w:hAnsi="Times New Roman" w:cs="Times New Roman"/>
          <w:color w:val="auto"/>
          <w:sz w:val="26"/>
          <w:szCs w:val="26"/>
        </w:rPr>
        <w:t>ofreview</w:t>
      </w:r>
      <w:proofErr w:type="spellEnd"/>
      <w:r>
        <w:rPr>
          <w:rFonts w:ascii="Times New Roman" w:hAnsi="Times New Roman" w:cs="Times New Roman"/>
          <w:color w:val="auto"/>
          <w:sz w:val="26"/>
          <w:szCs w:val="26"/>
        </w:rPr>
        <w:t xml:space="preserve"> in terms of r 22 of the Labour Court Rules, 2017.</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FACTUAL BACKGROUND </w:t>
      </w:r>
    </w:p>
    <w:p w:rsidR="00985A5E" w:rsidRDefault="00985A5E" w:rsidP="00985A5E">
      <w:pPr>
        <w:pStyle w:val="Default"/>
        <w:numPr>
          <w:ilvl w:val="0"/>
          <w:numId w:val="2"/>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applicant was arraigned before a disciplinary hearing on 8 August 2021, where </w:t>
      </w:r>
      <w:proofErr w:type="spellStart"/>
      <w:r>
        <w:rPr>
          <w:rFonts w:ascii="Times New Roman" w:hAnsi="Times New Roman" w:cs="Times New Roman"/>
          <w:color w:val="auto"/>
          <w:sz w:val="26"/>
          <w:szCs w:val="26"/>
        </w:rPr>
        <w:t>hewas</w:t>
      </w:r>
      <w:proofErr w:type="spellEnd"/>
      <w:r>
        <w:rPr>
          <w:rFonts w:ascii="Times New Roman" w:hAnsi="Times New Roman" w:cs="Times New Roman"/>
          <w:color w:val="auto"/>
          <w:sz w:val="26"/>
          <w:szCs w:val="26"/>
        </w:rPr>
        <w:t xml:space="preserve"> charged with and found guilty of two counts of contravening s 4(a) of S/I 15 of2016, namely acts of conduct or omission inconsistent with the fulfilment of the </w:t>
      </w:r>
      <w:proofErr w:type="spellStart"/>
      <w:r>
        <w:rPr>
          <w:rFonts w:ascii="Times New Roman" w:hAnsi="Times New Roman" w:cs="Times New Roman"/>
          <w:color w:val="auto"/>
          <w:sz w:val="26"/>
          <w:szCs w:val="26"/>
        </w:rPr>
        <w:t>expressor</w:t>
      </w:r>
      <w:proofErr w:type="spellEnd"/>
      <w:r>
        <w:rPr>
          <w:rFonts w:ascii="Times New Roman" w:hAnsi="Times New Roman" w:cs="Times New Roman"/>
          <w:color w:val="auto"/>
          <w:sz w:val="26"/>
          <w:szCs w:val="26"/>
        </w:rPr>
        <w:t xml:space="preserve"> implied conditions of the employment contract. He was further charged with </w:t>
      </w:r>
      <w:proofErr w:type="spellStart"/>
      <w:r>
        <w:rPr>
          <w:rFonts w:ascii="Times New Roman" w:hAnsi="Times New Roman" w:cs="Times New Roman"/>
          <w:color w:val="auto"/>
          <w:sz w:val="26"/>
          <w:szCs w:val="26"/>
        </w:rPr>
        <w:t>andfound</w:t>
      </w:r>
      <w:proofErr w:type="spellEnd"/>
      <w:r>
        <w:rPr>
          <w:rFonts w:ascii="Times New Roman" w:hAnsi="Times New Roman" w:cs="Times New Roman"/>
          <w:color w:val="auto"/>
          <w:sz w:val="26"/>
          <w:szCs w:val="26"/>
        </w:rPr>
        <w:t xml:space="preserve"> guilty of two counts of contravening s 4(d) of the same statutory </w:t>
      </w:r>
      <w:proofErr w:type="spellStart"/>
      <w:r>
        <w:rPr>
          <w:rFonts w:ascii="Times New Roman" w:hAnsi="Times New Roman" w:cs="Times New Roman"/>
          <w:color w:val="auto"/>
          <w:sz w:val="26"/>
          <w:szCs w:val="26"/>
        </w:rPr>
        <w:t>instrument</w:t>
      </w:r>
      <w:proofErr w:type="gramStart"/>
      <w:r>
        <w:rPr>
          <w:rFonts w:ascii="Times New Roman" w:hAnsi="Times New Roman" w:cs="Times New Roman"/>
          <w:color w:val="auto"/>
          <w:sz w:val="26"/>
          <w:szCs w:val="26"/>
        </w:rPr>
        <w:t>,relating</w:t>
      </w:r>
      <w:proofErr w:type="spellEnd"/>
      <w:proofErr w:type="gramEnd"/>
      <w:r>
        <w:rPr>
          <w:rFonts w:ascii="Times New Roman" w:hAnsi="Times New Roman" w:cs="Times New Roman"/>
          <w:color w:val="auto"/>
          <w:sz w:val="26"/>
          <w:szCs w:val="26"/>
        </w:rPr>
        <w:t xml:space="preserve"> to theft or fraud. The disciplinary hearing was postponed to 16 August 2021</w:t>
      </w:r>
      <w:proofErr w:type="gramStart"/>
      <w:r>
        <w:rPr>
          <w:rFonts w:ascii="Times New Roman" w:hAnsi="Times New Roman" w:cs="Times New Roman"/>
          <w:color w:val="auto"/>
          <w:sz w:val="26"/>
          <w:szCs w:val="26"/>
        </w:rPr>
        <w:t>,on</w:t>
      </w:r>
      <w:proofErr w:type="gramEnd"/>
      <w:r>
        <w:rPr>
          <w:rFonts w:ascii="Times New Roman" w:hAnsi="Times New Roman" w:cs="Times New Roman"/>
          <w:color w:val="auto"/>
          <w:sz w:val="26"/>
          <w:szCs w:val="26"/>
        </w:rPr>
        <w:t xml:space="preserve"> which date the applicant was in default. The disciplinary authority proceeded in </w:t>
      </w:r>
      <w:proofErr w:type="spellStart"/>
      <w:r>
        <w:rPr>
          <w:rFonts w:ascii="Times New Roman" w:hAnsi="Times New Roman" w:cs="Times New Roman"/>
          <w:color w:val="auto"/>
          <w:sz w:val="26"/>
          <w:szCs w:val="26"/>
        </w:rPr>
        <w:t>hisabsence</w:t>
      </w:r>
      <w:proofErr w:type="spellEnd"/>
      <w:r>
        <w:rPr>
          <w:rFonts w:ascii="Times New Roman" w:hAnsi="Times New Roman" w:cs="Times New Roman"/>
          <w:color w:val="auto"/>
          <w:sz w:val="26"/>
          <w:szCs w:val="26"/>
        </w:rPr>
        <w:t xml:space="preserve">, heard submissions in aggravation, and handed down a judgment </w:t>
      </w:r>
      <w:proofErr w:type="spellStart"/>
      <w:r>
        <w:rPr>
          <w:rFonts w:ascii="Times New Roman" w:hAnsi="Times New Roman" w:cs="Times New Roman"/>
          <w:color w:val="auto"/>
          <w:sz w:val="26"/>
          <w:szCs w:val="26"/>
        </w:rPr>
        <w:t>dismissingthe</w:t>
      </w:r>
      <w:proofErr w:type="spellEnd"/>
      <w:r>
        <w:rPr>
          <w:rFonts w:ascii="Times New Roman" w:hAnsi="Times New Roman" w:cs="Times New Roman"/>
          <w:color w:val="auto"/>
          <w:sz w:val="26"/>
          <w:szCs w:val="26"/>
        </w:rPr>
        <w:t xml:space="preserve"> applicant from employment.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3"/>
        </w:numPr>
        <w:rPr>
          <w:rFonts w:ascii="Times New Roman" w:hAnsi="Times New Roman" w:cs="Times New Roman"/>
          <w:color w:val="auto"/>
          <w:sz w:val="26"/>
          <w:szCs w:val="26"/>
        </w:rPr>
      </w:pPr>
      <w:r>
        <w:rPr>
          <w:rFonts w:ascii="Times New Roman" w:hAnsi="Times New Roman" w:cs="Times New Roman"/>
          <w:color w:val="auto"/>
          <w:sz w:val="26"/>
          <w:szCs w:val="26"/>
        </w:rPr>
        <w:t xml:space="preserve">Aggrieved by the outcome, the applicant lodged an application for review before </w:t>
      </w:r>
      <w:proofErr w:type="spellStart"/>
      <w:r>
        <w:rPr>
          <w:rFonts w:ascii="Times New Roman" w:hAnsi="Times New Roman" w:cs="Times New Roman"/>
          <w:color w:val="auto"/>
          <w:sz w:val="26"/>
          <w:szCs w:val="26"/>
        </w:rPr>
        <w:t>theLabour</w:t>
      </w:r>
      <w:proofErr w:type="spellEnd"/>
      <w:r>
        <w:rPr>
          <w:rFonts w:ascii="Times New Roman" w:hAnsi="Times New Roman" w:cs="Times New Roman"/>
          <w:color w:val="auto"/>
          <w:sz w:val="26"/>
          <w:szCs w:val="26"/>
        </w:rPr>
        <w:t xml:space="preserve"> Court under case number LCH 371/25. The application was partly </w:t>
      </w:r>
      <w:proofErr w:type="spellStart"/>
      <w:r>
        <w:rPr>
          <w:rFonts w:ascii="Times New Roman" w:hAnsi="Times New Roman" w:cs="Times New Roman"/>
          <w:color w:val="auto"/>
          <w:sz w:val="26"/>
          <w:szCs w:val="26"/>
        </w:rPr>
        <w:t>successful</w:t>
      </w:r>
      <w:proofErr w:type="gramStart"/>
      <w:r>
        <w:rPr>
          <w:rFonts w:ascii="Times New Roman" w:hAnsi="Times New Roman" w:cs="Times New Roman"/>
          <w:color w:val="auto"/>
          <w:sz w:val="26"/>
          <w:szCs w:val="26"/>
        </w:rPr>
        <w:t>,and</w:t>
      </w:r>
      <w:proofErr w:type="spellEnd"/>
      <w:proofErr w:type="gramEnd"/>
      <w:r>
        <w:rPr>
          <w:rFonts w:ascii="Times New Roman" w:hAnsi="Times New Roman" w:cs="Times New Roman"/>
          <w:color w:val="auto"/>
          <w:sz w:val="26"/>
          <w:szCs w:val="26"/>
        </w:rPr>
        <w:t xml:space="preserve"> the matter was remitted to the disciplinary authority with instructions to </w:t>
      </w:r>
      <w:proofErr w:type="spellStart"/>
      <w:r>
        <w:rPr>
          <w:rFonts w:ascii="Times New Roman" w:hAnsi="Times New Roman" w:cs="Times New Roman"/>
          <w:color w:val="auto"/>
          <w:sz w:val="26"/>
          <w:szCs w:val="26"/>
        </w:rPr>
        <w:t>considersubmissions</w:t>
      </w:r>
      <w:proofErr w:type="spellEnd"/>
      <w:r>
        <w:rPr>
          <w:rFonts w:ascii="Times New Roman" w:hAnsi="Times New Roman" w:cs="Times New Roman"/>
          <w:color w:val="auto"/>
          <w:sz w:val="26"/>
          <w:szCs w:val="26"/>
        </w:rPr>
        <w:t xml:space="preserve"> in mitigation and aggravation before imposing an appropriate penalty.</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4"/>
        </w:numPr>
        <w:rPr>
          <w:rFonts w:ascii="Times New Roman" w:hAnsi="Times New Roman" w:cs="Times New Roman"/>
          <w:color w:val="auto"/>
          <w:sz w:val="26"/>
          <w:szCs w:val="26"/>
        </w:rPr>
      </w:pPr>
      <w:r>
        <w:rPr>
          <w:rFonts w:ascii="Times New Roman" w:hAnsi="Times New Roman" w:cs="Times New Roman"/>
          <w:color w:val="auto"/>
          <w:sz w:val="26"/>
          <w:szCs w:val="26"/>
        </w:rPr>
        <w:t xml:space="preserve">Pursuant to the court order, the disciplinary authority reconvened the hearing on 8August 2024 for purposes of receiving submissions. The matter was postponed to 27September 2024 after the applicant’s legal practitioner advised that an appeal </w:t>
      </w:r>
      <w:proofErr w:type="spellStart"/>
      <w:r>
        <w:rPr>
          <w:rFonts w:ascii="Times New Roman" w:hAnsi="Times New Roman" w:cs="Times New Roman"/>
          <w:color w:val="auto"/>
          <w:sz w:val="26"/>
          <w:szCs w:val="26"/>
        </w:rPr>
        <w:t>againstthe</w:t>
      </w:r>
      <w:proofErr w:type="spellEnd"/>
      <w:r>
        <w:rPr>
          <w:rFonts w:ascii="Times New Roman" w:hAnsi="Times New Roman" w:cs="Times New Roman"/>
          <w:color w:val="auto"/>
          <w:sz w:val="26"/>
          <w:szCs w:val="26"/>
        </w:rPr>
        <w:t xml:space="preserve"> Labour Court’s decision was intended, and the indulgence was granted. The</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3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rPr>
          <w:color w:val="auto"/>
          <w:sz w:val="26"/>
          <w:szCs w:val="26"/>
        </w:rPr>
      </w:pPr>
      <w:proofErr w:type="gramStart"/>
      <w:r>
        <w:rPr>
          <w:rFonts w:ascii="Times New Roman" w:hAnsi="Times New Roman" w:cs="Times New Roman"/>
          <w:color w:val="auto"/>
          <w:sz w:val="26"/>
          <w:szCs w:val="26"/>
        </w:rPr>
        <w:t>applicant</w:t>
      </w:r>
      <w:proofErr w:type="gramEnd"/>
      <w:r>
        <w:rPr>
          <w:rFonts w:ascii="Times New Roman" w:hAnsi="Times New Roman" w:cs="Times New Roman"/>
          <w:color w:val="auto"/>
          <w:sz w:val="26"/>
          <w:szCs w:val="26"/>
        </w:rPr>
        <w:t xml:space="preserve"> subsequently applied for leave to appeal to the Supreme Court, which application was struck off the roll. </w:t>
      </w:r>
    </w:p>
    <w:p w:rsidR="00985A5E" w:rsidRDefault="00985A5E" w:rsidP="00985A5E">
      <w:pPr>
        <w:pStyle w:val="Default"/>
        <w:rPr>
          <w:color w:val="auto"/>
          <w:sz w:val="26"/>
          <w:szCs w:val="26"/>
        </w:rPr>
      </w:pPr>
    </w:p>
    <w:p w:rsidR="00985A5E" w:rsidRDefault="00985A5E" w:rsidP="00985A5E">
      <w:pPr>
        <w:pStyle w:val="Default"/>
        <w:numPr>
          <w:ilvl w:val="0"/>
          <w:numId w:val="5"/>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disciplinary authority thereafter set the matter down for 24 January 2025, on </w:t>
      </w:r>
      <w:proofErr w:type="spellStart"/>
      <w:r>
        <w:rPr>
          <w:rFonts w:ascii="Times New Roman" w:hAnsi="Times New Roman" w:cs="Times New Roman"/>
          <w:color w:val="auto"/>
          <w:sz w:val="26"/>
          <w:szCs w:val="26"/>
        </w:rPr>
        <w:t>whichdate</w:t>
      </w:r>
      <w:proofErr w:type="spellEnd"/>
      <w:r>
        <w:rPr>
          <w:rFonts w:ascii="Times New Roman" w:hAnsi="Times New Roman" w:cs="Times New Roman"/>
          <w:color w:val="auto"/>
          <w:sz w:val="26"/>
          <w:szCs w:val="26"/>
        </w:rPr>
        <w:t xml:space="preserve"> a further postponement to 4 March 2025 was granted. On 4 March 2025, </w:t>
      </w:r>
      <w:proofErr w:type="spellStart"/>
      <w:r>
        <w:rPr>
          <w:rFonts w:ascii="Times New Roman" w:hAnsi="Times New Roman" w:cs="Times New Roman"/>
          <w:color w:val="auto"/>
          <w:sz w:val="26"/>
          <w:szCs w:val="26"/>
        </w:rPr>
        <w:t>theapplicant</w:t>
      </w:r>
      <w:proofErr w:type="spellEnd"/>
      <w:r>
        <w:rPr>
          <w:rFonts w:ascii="Times New Roman" w:hAnsi="Times New Roman" w:cs="Times New Roman"/>
          <w:color w:val="auto"/>
          <w:sz w:val="26"/>
          <w:szCs w:val="26"/>
        </w:rPr>
        <w:t xml:space="preserve"> objected to the attendance of a legal practitioner prosecuting the matter </w:t>
      </w:r>
      <w:proofErr w:type="spellStart"/>
      <w:r>
        <w:rPr>
          <w:rFonts w:ascii="Times New Roman" w:hAnsi="Times New Roman" w:cs="Times New Roman"/>
          <w:color w:val="auto"/>
          <w:sz w:val="26"/>
          <w:szCs w:val="26"/>
        </w:rPr>
        <w:t>onbehalf</w:t>
      </w:r>
      <w:proofErr w:type="spellEnd"/>
      <w:r>
        <w:rPr>
          <w:rFonts w:ascii="Times New Roman" w:hAnsi="Times New Roman" w:cs="Times New Roman"/>
          <w:color w:val="auto"/>
          <w:sz w:val="26"/>
          <w:szCs w:val="26"/>
        </w:rPr>
        <w:t xml:space="preserve"> of the employer. Although the first respondent (hereinafter “the respondent”</w:t>
      </w:r>
      <w:proofErr w:type="gramStart"/>
      <w:r>
        <w:rPr>
          <w:rFonts w:ascii="Times New Roman" w:hAnsi="Times New Roman" w:cs="Times New Roman"/>
          <w:color w:val="auto"/>
          <w:sz w:val="26"/>
          <w:szCs w:val="26"/>
        </w:rPr>
        <w:t>)opposed</w:t>
      </w:r>
      <w:proofErr w:type="gramEnd"/>
      <w:r>
        <w:rPr>
          <w:rFonts w:ascii="Times New Roman" w:hAnsi="Times New Roman" w:cs="Times New Roman"/>
          <w:color w:val="auto"/>
          <w:sz w:val="26"/>
          <w:szCs w:val="26"/>
        </w:rPr>
        <w:t xml:space="preserve"> the application, the hearing was postponed to 20 March 2025. On 19 March2025, one day before the scheduled hearing, the applicant sought another </w:t>
      </w:r>
      <w:proofErr w:type="spellStart"/>
      <w:r>
        <w:rPr>
          <w:rFonts w:ascii="Times New Roman" w:hAnsi="Times New Roman" w:cs="Times New Roman"/>
          <w:color w:val="auto"/>
          <w:sz w:val="26"/>
          <w:szCs w:val="26"/>
        </w:rPr>
        <w:t>postponementciting</w:t>
      </w:r>
      <w:proofErr w:type="spellEnd"/>
      <w:r>
        <w:rPr>
          <w:rFonts w:ascii="Times New Roman" w:hAnsi="Times New Roman" w:cs="Times New Roman"/>
          <w:color w:val="auto"/>
          <w:sz w:val="26"/>
          <w:szCs w:val="26"/>
        </w:rPr>
        <w:t xml:space="preserve"> that he was attending to funeral arrangements for a relative’s burial set for 23March 2025. The disciplinary authority found that the application was not </w:t>
      </w:r>
      <w:proofErr w:type="spellStart"/>
      <w:r>
        <w:rPr>
          <w:rFonts w:ascii="Times New Roman" w:hAnsi="Times New Roman" w:cs="Times New Roman"/>
          <w:color w:val="auto"/>
          <w:sz w:val="26"/>
          <w:szCs w:val="26"/>
        </w:rPr>
        <w:t>timeouslymade</w:t>
      </w:r>
      <w:proofErr w:type="spellEnd"/>
      <w:r>
        <w:rPr>
          <w:rFonts w:ascii="Times New Roman" w:hAnsi="Times New Roman" w:cs="Times New Roman"/>
          <w:color w:val="auto"/>
          <w:sz w:val="26"/>
          <w:szCs w:val="26"/>
        </w:rPr>
        <w:t xml:space="preserve">, having been served after 1630 hours on the previous day, while the hearing </w:t>
      </w:r>
      <w:proofErr w:type="spellStart"/>
      <w:r>
        <w:rPr>
          <w:rFonts w:ascii="Times New Roman" w:hAnsi="Times New Roman" w:cs="Times New Roman"/>
          <w:color w:val="auto"/>
          <w:sz w:val="26"/>
          <w:szCs w:val="26"/>
        </w:rPr>
        <w:t>wasscheduled</w:t>
      </w:r>
      <w:proofErr w:type="spellEnd"/>
      <w:r>
        <w:rPr>
          <w:rFonts w:ascii="Times New Roman" w:hAnsi="Times New Roman" w:cs="Times New Roman"/>
          <w:color w:val="auto"/>
          <w:sz w:val="26"/>
          <w:szCs w:val="26"/>
        </w:rPr>
        <w:t xml:space="preserve"> for 0900 hours on 20 March 2025.</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6"/>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authority further held that the explanation tendered was unsatisfactory, noting </w:t>
      </w:r>
      <w:proofErr w:type="spellStart"/>
      <w:r>
        <w:rPr>
          <w:rFonts w:ascii="Times New Roman" w:hAnsi="Times New Roman" w:cs="Times New Roman"/>
          <w:color w:val="auto"/>
          <w:sz w:val="26"/>
          <w:szCs w:val="26"/>
        </w:rPr>
        <w:t>thatthe</w:t>
      </w:r>
      <w:proofErr w:type="spellEnd"/>
      <w:r>
        <w:rPr>
          <w:rFonts w:ascii="Times New Roman" w:hAnsi="Times New Roman" w:cs="Times New Roman"/>
          <w:color w:val="auto"/>
          <w:sz w:val="26"/>
          <w:szCs w:val="26"/>
        </w:rPr>
        <w:t xml:space="preserve"> applicant could reasonably have attended the hearing or instructed his </w:t>
      </w:r>
      <w:proofErr w:type="spellStart"/>
      <w:r>
        <w:rPr>
          <w:rFonts w:ascii="Times New Roman" w:hAnsi="Times New Roman" w:cs="Times New Roman"/>
          <w:color w:val="auto"/>
          <w:sz w:val="26"/>
          <w:szCs w:val="26"/>
        </w:rPr>
        <w:t>legalpractitioners</w:t>
      </w:r>
      <w:proofErr w:type="spellEnd"/>
      <w:r>
        <w:rPr>
          <w:rFonts w:ascii="Times New Roman" w:hAnsi="Times New Roman" w:cs="Times New Roman"/>
          <w:color w:val="auto"/>
          <w:sz w:val="26"/>
          <w:szCs w:val="26"/>
        </w:rPr>
        <w:t xml:space="preserve"> to make submissions in mitigation. It was also found that granting a </w:t>
      </w:r>
      <w:proofErr w:type="spellStart"/>
      <w:r>
        <w:rPr>
          <w:rFonts w:ascii="Times New Roman" w:hAnsi="Times New Roman" w:cs="Times New Roman"/>
          <w:color w:val="auto"/>
          <w:sz w:val="26"/>
          <w:szCs w:val="26"/>
        </w:rPr>
        <w:t>furtherpostponement</w:t>
      </w:r>
      <w:proofErr w:type="spellEnd"/>
      <w:r>
        <w:rPr>
          <w:rFonts w:ascii="Times New Roman" w:hAnsi="Times New Roman" w:cs="Times New Roman"/>
          <w:color w:val="auto"/>
          <w:sz w:val="26"/>
          <w:szCs w:val="26"/>
        </w:rPr>
        <w:t xml:space="preserve"> would be prejudicial to the respondent, particularly as it would </w:t>
      </w:r>
      <w:proofErr w:type="spellStart"/>
      <w:r>
        <w:rPr>
          <w:rFonts w:ascii="Times New Roman" w:hAnsi="Times New Roman" w:cs="Times New Roman"/>
          <w:color w:val="auto"/>
          <w:sz w:val="26"/>
          <w:szCs w:val="26"/>
        </w:rPr>
        <w:t>constitutethe</w:t>
      </w:r>
      <w:proofErr w:type="spellEnd"/>
      <w:r>
        <w:rPr>
          <w:rFonts w:ascii="Times New Roman" w:hAnsi="Times New Roman" w:cs="Times New Roman"/>
          <w:color w:val="auto"/>
          <w:sz w:val="26"/>
          <w:szCs w:val="26"/>
        </w:rPr>
        <w:t xml:space="preserve"> sixth postponement in the matter. The disciplinary authority proceeded to </w:t>
      </w:r>
      <w:proofErr w:type="spellStart"/>
      <w:r>
        <w:rPr>
          <w:rFonts w:ascii="Times New Roman" w:hAnsi="Times New Roman" w:cs="Times New Roman"/>
          <w:color w:val="auto"/>
          <w:sz w:val="26"/>
          <w:szCs w:val="26"/>
        </w:rPr>
        <w:t>hearsubmissions</w:t>
      </w:r>
      <w:proofErr w:type="spellEnd"/>
      <w:r>
        <w:rPr>
          <w:rFonts w:ascii="Times New Roman" w:hAnsi="Times New Roman" w:cs="Times New Roman"/>
          <w:color w:val="auto"/>
          <w:sz w:val="26"/>
          <w:szCs w:val="26"/>
        </w:rPr>
        <w:t xml:space="preserve"> in aggravation from the respondent. Counsel for the applicant applied </w:t>
      </w:r>
      <w:proofErr w:type="spellStart"/>
      <w:r>
        <w:rPr>
          <w:rFonts w:ascii="Times New Roman" w:hAnsi="Times New Roman" w:cs="Times New Roman"/>
          <w:color w:val="auto"/>
          <w:sz w:val="26"/>
          <w:szCs w:val="26"/>
        </w:rPr>
        <w:t>tobe</w:t>
      </w:r>
      <w:proofErr w:type="spellEnd"/>
      <w:r>
        <w:rPr>
          <w:rFonts w:ascii="Times New Roman" w:hAnsi="Times New Roman" w:cs="Times New Roman"/>
          <w:color w:val="auto"/>
          <w:sz w:val="26"/>
          <w:szCs w:val="26"/>
        </w:rPr>
        <w:t xml:space="preserve"> excused from the proceedings on the basis that he had not received instructions </w:t>
      </w:r>
      <w:proofErr w:type="spellStart"/>
      <w:r>
        <w:rPr>
          <w:rFonts w:ascii="Times New Roman" w:hAnsi="Times New Roman" w:cs="Times New Roman"/>
          <w:color w:val="auto"/>
          <w:sz w:val="26"/>
          <w:szCs w:val="26"/>
        </w:rPr>
        <w:t>toadvance</w:t>
      </w:r>
      <w:proofErr w:type="spellEnd"/>
      <w:r>
        <w:rPr>
          <w:rFonts w:ascii="Times New Roman" w:hAnsi="Times New Roman" w:cs="Times New Roman"/>
          <w:color w:val="auto"/>
          <w:sz w:val="26"/>
          <w:szCs w:val="26"/>
        </w:rPr>
        <w:t xml:space="preserve"> submissions in mitigation. After considering the submissions in </w:t>
      </w:r>
      <w:proofErr w:type="spellStart"/>
      <w:r>
        <w:rPr>
          <w:rFonts w:ascii="Times New Roman" w:hAnsi="Times New Roman" w:cs="Times New Roman"/>
          <w:color w:val="auto"/>
          <w:sz w:val="26"/>
          <w:szCs w:val="26"/>
        </w:rPr>
        <w:t>aggravation</w:t>
      </w:r>
      <w:proofErr w:type="gramStart"/>
      <w:r>
        <w:rPr>
          <w:rFonts w:ascii="Times New Roman" w:hAnsi="Times New Roman" w:cs="Times New Roman"/>
          <w:color w:val="auto"/>
          <w:sz w:val="26"/>
          <w:szCs w:val="26"/>
        </w:rPr>
        <w:t>,the</w:t>
      </w:r>
      <w:proofErr w:type="spellEnd"/>
      <w:proofErr w:type="gramEnd"/>
      <w:r>
        <w:rPr>
          <w:rFonts w:ascii="Times New Roman" w:hAnsi="Times New Roman" w:cs="Times New Roman"/>
          <w:color w:val="auto"/>
          <w:sz w:val="26"/>
          <w:szCs w:val="26"/>
        </w:rPr>
        <w:t xml:space="preserve"> disciplinary authority imposed the penalty of dismissal with effect from the date </w:t>
      </w:r>
      <w:proofErr w:type="spellStart"/>
      <w:r>
        <w:rPr>
          <w:rFonts w:ascii="Times New Roman" w:hAnsi="Times New Roman" w:cs="Times New Roman"/>
          <w:color w:val="auto"/>
          <w:sz w:val="26"/>
          <w:szCs w:val="26"/>
        </w:rPr>
        <w:t>ofsuspension</w:t>
      </w:r>
      <w:proofErr w:type="spellEnd"/>
      <w:r>
        <w:rPr>
          <w:rFonts w:ascii="Times New Roman" w:hAnsi="Times New Roman" w:cs="Times New Roman"/>
          <w:color w:val="auto"/>
          <w:sz w:val="26"/>
          <w:szCs w:val="26"/>
        </w:rPr>
        <w: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7"/>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applicant appealed against the determination to the Appeals Officer. At the </w:t>
      </w:r>
      <w:proofErr w:type="spellStart"/>
      <w:r>
        <w:rPr>
          <w:rFonts w:ascii="Times New Roman" w:hAnsi="Times New Roman" w:cs="Times New Roman"/>
          <w:color w:val="auto"/>
          <w:sz w:val="26"/>
          <w:szCs w:val="26"/>
        </w:rPr>
        <w:t>hearing</w:t>
      </w:r>
      <w:proofErr w:type="gramStart"/>
      <w:r>
        <w:rPr>
          <w:rFonts w:ascii="Times New Roman" w:hAnsi="Times New Roman" w:cs="Times New Roman"/>
          <w:color w:val="auto"/>
          <w:sz w:val="26"/>
          <w:szCs w:val="26"/>
        </w:rPr>
        <w:t>,the</w:t>
      </w:r>
      <w:proofErr w:type="spellEnd"/>
      <w:proofErr w:type="gramEnd"/>
      <w:r>
        <w:rPr>
          <w:rFonts w:ascii="Times New Roman" w:hAnsi="Times New Roman" w:cs="Times New Roman"/>
          <w:color w:val="auto"/>
          <w:sz w:val="26"/>
          <w:szCs w:val="26"/>
        </w:rPr>
        <w:t xml:space="preserve"> respondent raised three preliminary points, namely: that the notice of appeal and </w:t>
      </w:r>
      <w:proofErr w:type="spellStart"/>
      <w:r>
        <w:rPr>
          <w:rFonts w:ascii="Times New Roman" w:hAnsi="Times New Roman" w:cs="Times New Roman"/>
          <w:color w:val="auto"/>
          <w:sz w:val="26"/>
          <w:szCs w:val="26"/>
        </w:rPr>
        <w:t>therelief</w:t>
      </w:r>
      <w:proofErr w:type="spellEnd"/>
      <w:r>
        <w:rPr>
          <w:rFonts w:ascii="Times New Roman" w:hAnsi="Times New Roman" w:cs="Times New Roman"/>
          <w:color w:val="auto"/>
          <w:sz w:val="26"/>
          <w:szCs w:val="26"/>
        </w:rPr>
        <w:t xml:space="preserve"> sought were irreconcilably contradictory; that the relief sought was inexact </w:t>
      </w:r>
      <w:proofErr w:type="spellStart"/>
      <w:r>
        <w:rPr>
          <w:rFonts w:ascii="Times New Roman" w:hAnsi="Times New Roman" w:cs="Times New Roman"/>
          <w:color w:val="auto"/>
          <w:sz w:val="26"/>
          <w:szCs w:val="26"/>
        </w:rPr>
        <w:t>andvague</w:t>
      </w:r>
      <w:proofErr w:type="spellEnd"/>
      <w:r>
        <w:rPr>
          <w:rFonts w:ascii="Times New Roman" w:hAnsi="Times New Roman" w:cs="Times New Roman"/>
          <w:color w:val="auto"/>
          <w:sz w:val="26"/>
          <w:szCs w:val="26"/>
        </w:rPr>
        <w:t xml:space="preserve">; and that there had been non-joinder of the disciplinary authority. The </w:t>
      </w:r>
      <w:proofErr w:type="spellStart"/>
      <w:r>
        <w:rPr>
          <w:rFonts w:ascii="Times New Roman" w:hAnsi="Times New Roman" w:cs="Times New Roman"/>
          <w:color w:val="auto"/>
          <w:sz w:val="26"/>
          <w:szCs w:val="26"/>
        </w:rPr>
        <w:t>AppealsOfficer</w:t>
      </w:r>
      <w:proofErr w:type="spellEnd"/>
      <w:r>
        <w:rPr>
          <w:rFonts w:ascii="Times New Roman" w:hAnsi="Times New Roman" w:cs="Times New Roman"/>
          <w:color w:val="auto"/>
          <w:sz w:val="26"/>
          <w:szCs w:val="26"/>
        </w:rPr>
        <w:t xml:space="preserve"> upheld all three preliminary points and dismissed the appeal on that </w:t>
      </w:r>
      <w:proofErr w:type="spellStart"/>
      <w:r>
        <w:rPr>
          <w:rFonts w:ascii="Times New Roman" w:hAnsi="Times New Roman" w:cs="Times New Roman"/>
          <w:color w:val="auto"/>
          <w:sz w:val="26"/>
          <w:szCs w:val="26"/>
        </w:rPr>
        <w:t>basis</w:t>
      </w:r>
      <w:proofErr w:type="gramStart"/>
      <w:r>
        <w:rPr>
          <w:rFonts w:ascii="Times New Roman" w:hAnsi="Times New Roman" w:cs="Times New Roman"/>
          <w:color w:val="auto"/>
          <w:sz w:val="26"/>
          <w:szCs w:val="26"/>
        </w:rPr>
        <w:t>,without</w:t>
      </w:r>
      <w:proofErr w:type="spellEnd"/>
      <w:proofErr w:type="gramEnd"/>
      <w:r>
        <w:rPr>
          <w:rFonts w:ascii="Times New Roman" w:hAnsi="Times New Roman" w:cs="Times New Roman"/>
          <w:color w:val="auto"/>
          <w:sz w:val="26"/>
          <w:szCs w:val="26"/>
        </w:rPr>
        <w:t xml:space="preserve"> consideration of the merits. Aggrieved by the procedure taken by the</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4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rPr>
          <w:color w:val="auto"/>
          <w:sz w:val="26"/>
          <w:szCs w:val="26"/>
        </w:rPr>
      </w:pPr>
      <w:r>
        <w:rPr>
          <w:rFonts w:ascii="Times New Roman" w:hAnsi="Times New Roman" w:cs="Times New Roman"/>
          <w:color w:val="auto"/>
          <w:sz w:val="26"/>
          <w:szCs w:val="26"/>
        </w:rPr>
        <w:t xml:space="preserve">Disciplinary Authority and the Appeals Committee, the applicant intends to note an application for review based on the following grounds: </w:t>
      </w:r>
    </w:p>
    <w:p w:rsidR="00985A5E" w:rsidRDefault="00985A5E" w:rsidP="00985A5E">
      <w:pPr>
        <w:pStyle w:val="Default"/>
        <w:rPr>
          <w:rFonts w:ascii="Times New Roman" w:hAnsi="Times New Roman" w:cs="Times New Roman"/>
          <w:color w:val="auto"/>
          <w:sz w:val="26"/>
          <w:szCs w:val="26"/>
        </w:rPr>
      </w:pPr>
      <w:proofErr w:type="spellStart"/>
      <w:r>
        <w:rPr>
          <w:rFonts w:ascii="Times New Roman" w:hAnsi="Times New Roman" w:cs="Times New Roman"/>
          <w:color w:val="auto"/>
          <w:sz w:val="26"/>
          <w:szCs w:val="26"/>
        </w:rPr>
        <w:t>i.That</w:t>
      </w:r>
      <w:proofErr w:type="spellEnd"/>
      <w:r>
        <w:rPr>
          <w:rFonts w:ascii="Times New Roman" w:hAnsi="Times New Roman" w:cs="Times New Roman"/>
          <w:color w:val="auto"/>
          <w:sz w:val="26"/>
          <w:szCs w:val="26"/>
        </w:rPr>
        <w:t xml:space="preserve"> the Disciplinary Authority erred in proceeding to conduct mitigation in </w:t>
      </w:r>
      <w:proofErr w:type="spellStart"/>
      <w:r>
        <w:rPr>
          <w:rFonts w:ascii="Times New Roman" w:hAnsi="Times New Roman" w:cs="Times New Roman"/>
          <w:color w:val="auto"/>
          <w:sz w:val="26"/>
          <w:szCs w:val="26"/>
        </w:rPr>
        <w:t>theabsence</w:t>
      </w:r>
      <w:proofErr w:type="spellEnd"/>
      <w:r>
        <w:rPr>
          <w:rFonts w:ascii="Times New Roman" w:hAnsi="Times New Roman" w:cs="Times New Roman"/>
          <w:color w:val="auto"/>
          <w:sz w:val="26"/>
          <w:szCs w:val="26"/>
        </w:rPr>
        <w:t xml:space="preserve"> of the applicant, notwithstanding the Labour Court decision under LCH371/21, which ordered that the applicant and the 1st Respondent </w:t>
      </w:r>
      <w:proofErr w:type="spellStart"/>
      <w:r>
        <w:rPr>
          <w:rFonts w:ascii="Times New Roman" w:hAnsi="Times New Roman" w:cs="Times New Roman"/>
          <w:color w:val="auto"/>
          <w:sz w:val="26"/>
          <w:szCs w:val="26"/>
        </w:rPr>
        <w:t>conductmitigation</w:t>
      </w:r>
      <w:proofErr w:type="spellEnd"/>
      <w:r>
        <w:rPr>
          <w:rFonts w:ascii="Times New Roman" w:hAnsi="Times New Roman" w:cs="Times New Roman"/>
          <w:color w:val="auto"/>
          <w:sz w:val="26"/>
          <w:szCs w:val="26"/>
        </w:rPr>
        <w:t xml:space="preserve"> proceedings orally or in writing.</w:t>
      </w:r>
    </w:p>
    <w:p w:rsidR="00985A5E" w:rsidRDefault="00985A5E" w:rsidP="00985A5E">
      <w:pPr>
        <w:pStyle w:val="Default"/>
        <w:rPr>
          <w:rFonts w:ascii="Times New Roman" w:hAnsi="Times New Roman" w:cs="Times New Roman"/>
          <w:color w:val="auto"/>
          <w:sz w:val="26"/>
          <w:szCs w:val="26"/>
        </w:rPr>
      </w:pPr>
      <w:proofErr w:type="spellStart"/>
      <w:proofErr w:type="gramStart"/>
      <w:r>
        <w:rPr>
          <w:rFonts w:ascii="Times New Roman" w:hAnsi="Times New Roman" w:cs="Times New Roman"/>
          <w:color w:val="auto"/>
          <w:sz w:val="26"/>
          <w:szCs w:val="26"/>
        </w:rPr>
        <w:t>ii.In</w:t>
      </w:r>
      <w:proofErr w:type="spellEnd"/>
      <w:proofErr w:type="gramEnd"/>
      <w:r>
        <w:rPr>
          <w:rFonts w:ascii="Times New Roman" w:hAnsi="Times New Roman" w:cs="Times New Roman"/>
          <w:color w:val="auto"/>
          <w:sz w:val="26"/>
          <w:szCs w:val="26"/>
        </w:rPr>
        <w:t xml:space="preserve"> the alternative, in that the applicant was denied the chance to mitigate </w:t>
      </w:r>
      <w:proofErr w:type="spellStart"/>
      <w:r>
        <w:rPr>
          <w:rFonts w:ascii="Times New Roman" w:hAnsi="Times New Roman" w:cs="Times New Roman"/>
          <w:color w:val="auto"/>
          <w:sz w:val="26"/>
          <w:szCs w:val="26"/>
        </w:rPr>
        <w:t>asrequired</w:t>
      </w:r>
      <w:proofErr w:type="spellEnd"/>
      <w:r>
        <w:rPr>
          <w:rFonts w:ascii="Times New Roman" w:hAnsi="Times New Roman" w:cs="Times New Roman"/>
          <w:color w:val="auto"/>
          <w:sz w:val="26"/>
          <w:szCs w:val="26"/>
        </w:rPr>
        <w:t xml:space="preserve"> by law by the Respondent’s Disciplinary Authority.</w:t>
      </w:r>
    </w:p>
    <w:p w:rsidR="00985A5E" w:rsidRDefault="00985A5E" w:rsidP="00985A5E">
      <w:pPr>
        <w:pStyle w:val="Default"/>
        <w:rPr>
          <w:rFonts w:ascii="Times New Roman" w:hAnsi="Times New Roman" w:cs="Times New Roman"/>
          <w:color w:val="auto"/>
          <w:sz w:val="26"/>
          <w:szCs w:val="26"/>
        </w:rPr>
      </w:pPr>
      <w:proofErr w:type="spellStart"/>
      <w:r>
        <w:rPr>
          <w:rFonts w:ascii="Times New Roman" w:hAnsi="Times New Roman" w:cs="Times New Roman"/>
          <w:color w:val="auto"/>
          <w:sz w:val="26"/>
          <w:szCs w:val="26"/>
        </w:rPr>
        <w:t>iii.The</w:t>
      </w:r>
      <w:proofErr w:type="spellEnd"/>
      <w:r>
        <w:rPr>
          <w:rFonts w:ascii="Times New Roman" w:hAnsi="Times New Roman" w:cs="Times New Roman"/>
          <w:color w:val="auto"/>
          <w:sz w:val="26"/>
          <w:szCs w:val="26"/>
        </w:rPr>
        <w:t xml:space="preserve"> Disciplinary Authority and the Appeal Committee have erred in </w:t>
      </w:r>
      <w:proofErr w:type="spellStart"/>
      <w:r>
        <w:rPr>
          <w:rFonts w:ascii="Times New Roman" w:hAnsi="Times New Roman" w:cs="Times New Roman"/>
          <w:color w:val="auto"/>
          <w:sz w:val="26"/>
          <w:szCs w:val="26"/>
        </w:rPr>
        <w:t>allowingthe</w:t>
      </w:r>
      <w:proofErr w:type="spellEnd"/>
      <w:r>
        <w:rPr>
          <w:rFonts w:ascii="Times New Roman" w:hAnsi="Times New Roman" w:cs="Times New Roman"/>
          <w:color w:val="auto"/>
          <w:sz w:val="26"/>
          <w:szCs w:val="26"/>
        </w:rPr>
        <w:t xml:space="preserve"> respondent to have legal representation, notwithstanding that the same is </w:t>
      </w:r>
      <w:proofErr w:type="spellStart"/>
      <w:r>
        <w:rPr>
          <w:rFonts w:ascii="Times New Roman" w:hAnsi="Times New Roman" w:cs="Times New Roman"/>
          <w:color w:val="auto"/>
          <w:sz w:val="26"/>
          <w:szCs w:val="26"/>
        </w:rPr>
        <w:t>notprovided</w:t>
      </w:r>
      <w:proofErr w:type="spellEnd"/>
      <w:r>
        <w:rPr>
          <w:rFonts w:ascii="Times New Roman" w:hAnsi="Times New Roman" w:cs="Times New Roman"/>
          <w:color w:val="auto"/>
          <w:sz w:val="26"/>
          <w:szCs w:val="26"/>
        </w:rPr>
        <w:t xml:space="preserve"> by the national code and that the applicant expressed the </w:t>
      </w:r>
      <w:proofErr w:type="spellStart"/>
      <w:r>
        <w:rPr>
          <w:rFonts w:ascii="Times New Roman" w:hAnsi="Times New Roman" w:cs="Times New Roman"/>
          <w:color w:val="auto"/>
          <w:sz w:val="26"/>
          <w:szCs w:val="26"/>
        </w:rPr>
        <w:t>prejudicefaced</w:t>
      </w:r>
      <w:proofErr w:type="spellEnd"/>
      <w:r>
        <w:rPr>
          <w:rFonts w:ascii="Times New Roman" w:hAnsi="Times New Roman" w:cs="Times New Roman"/>
          <w:color w:val="auto"/>
          <w:sz w:val="26"/>
          <w:szCs w:val="26"/>
        </w:rPr>
        <w:t xml:space="preserve"> therein in the hostile hearing.</w:t>
      </w:r>
    </w:p>
    <w:p w:rsidR="00985A5E" w:rsidRDefault="00985A5E" w:rsidP="00985A5E">
      <w:pPr>
        <w:pStyle w:val="Default"/>
        <w:rPr>
          <w:rFonts w:ascii="Times New Roman" w:hAnsi="Times New Roman" w:cs="Times New Roman"/>
          <w:color w:val="auto"/>
          <w:sz w:val="26"/>
          <w:szCs w:val="26"/>
        </w:rPr>
      </w:pPr>
      <w:proofErr w:type="spellStart"/>
      <w:r>
        <w:rPr>
          <w:rFonts w:ascii="Times New Roman" w:hAnsi="Times New Roman" w:cs="Times New Roman"/>
          <w:color w:val="auto"/>
          <w:sz w:val="26"/>
          <w:szCs w:val="26"/>
        </w:rPr>
        <w:t>iv.The</w:t>
      </w:r>
      <w:proofErr w:type="spellEnd"/>
      <w:r>
        <w:rPr>
          <w:rFonts w:ascii="Times New Roman" w:hAnsi="Times New Roman" w:cs="Times New Roman"/>
          <w:color w:val="auto"/>
          <w:sz w:val="26"/>
          <w:szCs w:val="26"/>
        </w:rPr>
        <w:t xml:space="preserve"> Disciplinary Authority erred in that it did not take into account </w:t>
      </w:r>
      <w:proofErr w:type="spellStart"/>
      <w:r>
        <w:rPr>
          <w:rFonts w:ascii="Times New Roman" w:hAnsi="Times New Roman" w:cs="Times New Roman"/>
          <w:color w:val="auto"/>
          <w:sz w:val="26"/>
          <w:szCs w:val="26"/>
        </w:rPr>
        <w:t>themitigatory</w:t>
      </w:r>
      <w:proofErr w:type="spellEnd"/>
      <w:r>
        <w:rPr>
          <w:rFonts w:ascii="Times New Roman" w:hAnsi="Times New Roman" w:cs="Times New Roman"/>
          <w:color w:val="auto"/>
          <w:sz w:val="26"/>
          <w:szCs w:val="26"/>
        </w:rPr>
        <w:t xml:space="preserve"> factors in deciding a penalty as it handed a decision in penalty </w:t>
      </w:r>
      <w:proofErr w:type="spellStart"/>
      <w:r>
        <w:rPr>
          <w:rFonts w:ascii="Times New Roman" w:hAnsi="Times New Roman" w:cs="Times New Roman"/>
          <w:color w:val="auto"/>
          <w:sz w:val="26"/>
          <w:szCs w:val="26"/>
        </w:rPr>
        <w:t>todismiss</w:t>
      </w:r>
      <w:proofErr w:type="spellEnd"/>
      <w:r>
        <w:rPr>
          <w:rFonts w:ascii="Times New Roman" w:hAnsi="Times New Roman" w:cs="Times New Roman"/>
          <w:color w:val="auto"/>
          <w:sz w:val="26"/>
          <w:szCs w:val="26"/>
        </w:rPr>
        <w:t xml:space="preserve">, which is not educative or corrective, notwithstanding that the </w:t>
      </w:r>
      <w:proofErr w:type="spellStart"/>
      <w:r>
        <w:rPr>
          <w:rFonts w:ascii="Times New Roman" w:hAnsi="Times New Roman" w:cs="Times New Roman"/>
          <w:color w:val="auto"/>
          <w:sz w:val="26"/>
          <w:szCs w:val="26"/>
        </w:rPr>
        <w:t>stolengoods</w:t>
      </w:r>
      <w:proofErr w:type="spellEnd"/>
      <w:r>
        <w:rPr>
          <w:rFonts w:ascii="Times New Roman" w:hAnsi="Times New Roman" w:cs="Times New Roman"/>
          <w:color w:val="auto"/>
          <w:sz w:val="26"/>
          <w:szCs w:val="26"/>
        </w:rPr>
        <w:t xml:space="preserve"> were recovered as contaminated fuel and the key witnesses </w:t>
      </w:r>
      <w:proofErr w:type="spellStart"/>
      <w:r>
        <w:rPr>
          <w:rFonts w:ascii="Times New Roman" w:hAnsi="Times New Roman" w:cs="Times New Roman"/>
          <w:color w:val="auto"/>
          <w:sz w:val="26"/>
          <w:szCs w:val="26"/>
        </w:rPr>
        <w:t>werethemselves</w:t>
      </w:r>
      <w:proofErr w:type="spellEnd"/>
      <w:r>
        <w:rPr>
          <w:rFonts w:ascii="Times New Roman" w:hAnsi="Times New Roman" w:cs="Times New Roman"/>
          <w:color w:val="auto"/>
          <w:sz w:val="26"/>
          <w:szCs w:val="26"/>
        </w:rPr>
        <w:t xml:space="preserve"> found guilty of the crime’s appellant was dismissed for. (</w:t>
      </w:r>
      <w:proofErr w:type="gramStart"/>
      <w:r>
        <w:rPr>
          <w:rFonts w:ascii="Times New Roman" w:hAnsi="Times New Roman" w:cs="Times New Roman"/>
          <w:color w:val="auto"/>
          <w:sz w:val="26"/>
          <w:szCs w:val="26"/>
        </w:rPr>
        <w:t>sic</w:t>
      </w:r>
      <w:proofErr w:type="gramEnd"/>
      <w:r>
        <w:rPr>
          <w:rFonts w:ascii="Times New Roman" w:hAnsi="Times New Roman" w:cs="Times New Roman"/>
          <w:color w:val="auto"/>
          <w:sz w:val="26"/>
          <w:szCs w:val="26"/>
        </w:rPr>
        <w: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POINT IN LIMINE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i/>
          <w:iCs/>
          <w:color w:val="auto"/>
          <w:sz w:val="26"/>
          <w:szCs w:val="26"/>
        </w:rPr>
        <w:t xml:space="preserve">Applicant acquiesced his right to institute the intended for Review </w:t>
      </w:r>
    </w:p>
    <w:p w:rsidR="00985A5E" w:rsidRDefault="00985A5E" w:rsidP="00985A5E">
      <w:pPr>
        <w:pStyle w:val="Default"/>
        <w:numPr>
          <w:ilvl w:val="0"/>
          <w:numId w:val="8"/>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 raised a preliminary objection that the applicant is legally barred </w:t>
      </w:r>
      <w:proofErr w:type="spellStart"/>
      <w:r>
        <w:rPr>
          <w:rFonts w:ascii="Times New Roman" w:hAnsi="Times New Roman" w:cs="Times New Roman"/>
          <w:color w:val="auto"/>
          <w:sz w:val="26"/>
          <w:szCs w:val="26"/>
        </w:rPr>
        <w:t>frompursuing</w:t>
      </w:r>
      <w:proofErr w:type="spellEnd"/>
      <w:r>
        <w:rPr>
          <w:rFonts w:ascii="Times New Roman" w:hAnsi="Times New Roman" w:cs="Times New Roman"/>
          <w:color w:val="auto"/>
          <w:sz w:val="26"/>
          <w:szCs w:val="26"/>
        </w:rPr>
        <w:t xml:space="preserve"> a review on the basis that he made an unequivocal election to pursue </w:t>
      </w:r>
      <w:proofErr w:type="spellStart"/>
      <w:r>
        <w:rPr>
          <w:rFonts w:ascii="Times New Roman" w:hAnsi="Times New Roman" w:cs="Times New Roman"/>
          <w:color w:val="auto"/>
          <w:sz w:val="26"/>
          <w:szCs w:val="26"/>
        </w:rPr>
        <w:t>aninternal</w:t>
      </w:r>
      <w:proofErr w:type="spellEnd"/>
      <w:r>
        <w:rPr>
          <w:rFonts w:ascii="Times New Roman" w:hAnsi="Times New Roman" w:cs="Times New Roman"/>
          <w:color w:val="auto"/>
          <w:sz w:val="26"/>
          <w:szCs w:val="26"/>
        </w:rPr>
        <w:t xml:space="preserve"> appeal, thereby waiving his right to review the same proceedings. </w:t>
      </w:r>
      <w:proofErr w:type="spellStart"/>
      <w:r>
        <w:rPr>
          <w:rFonts w:ascii="Times New Roman" w:hAnsi="Times New Roman" w:cs="Times New Roman"/>
          <w:color w:val="auto"/>
          <w:sz w:val="26"/>
          <w:szCs w:val="26"/>
        </w:rPr>
        <w:t>Therespondent</w:t>
      </w:r>
      <w:proofErr w:type="spellEnd"/>
      <w:r>
        <w:rPr>
          <w:rFonts w:ascii="Times New Roman" w:hAnsi="Times New Roman" w:cs="Times New Roman"/>
          <w:color w:val="auto"/>
          <w:sz w:val="26"/>
          <w:szCs w:val="26"/>
        </w:rPr>
        <w:t xml:space="preserve"> relied on the doctrine of election, contending that appeal and review </w:t>
      </w:r>
      <w:proofErr w:type="spellStart"/>
      <w:r>
        <w:rPr>
          <w:rFonts w:ascii="Times New Roman" w:hAnsi="Times New Roman" w:cs="Times New Roman"/>
          <w:color w:val="auto"/>
          <w:sz w:val="26"/>
          <w:szCs w:val="26"/>
        </w:rPr>
        <w:t>aremutually</w:t>
      </w:r>
      <w:proofErr w:type="spellEnd"/>
      <w:r>
        <w:rPr>
          <w:rFonts w:ascii="Times New Roman" w:hAnsi="Times New Roman" w:cs="Times New Roman"/>
          <w:color w:val="auto"/>
          <w:sz w:val="26"/>
          <w:szCs w:val="26"/>
        </w:rPr>
        <w:t xml:space="preserve"> exclusive remedies, and that having deliberately chosen to challenge </w:t>
      </w:r>
      <w:proofErr w:type="spellStart"/>
      <w:r>
        <w:rPr>
          <w:rFonts w:ascii="Times New Roman" w:hAnsi="Times New Roman" w:cs="Times New Roman"/>
          <w:color w:val="auto"/>
          <w:sz w:val="26"/>
          <w:szCs w:val="26"/>
        </w:rPr>
        <w:t>themerits</w:t>
      </w:r>
      <w:proofErr w:type="spellEnd"/>
      <w:r>
        <w:rPr>
          <w:rFonts w:ascii="Times New Roman" w:hAnsi="Times New Roman" w:cs="Times New Roman"/>
          <w:color w:val="auto"/>
          <w:sz w:val="26"/>
          <w:szCs w:val="26"/>
        </w:rPr>
        <w:t xml:space="preserve"> of the decision, the applicant is estopped from subsequently impugning </w:t>
      </w:r>
      <w:proofErr w:type="spellStart"/>
      <w:r>
        <w:rPr>
          <w:rFonts w:ascii="Times New Roman" w:hAnsi="Times New Roman" w:cs="Times New Roman"/>
          <w:color w:val="auto"/>
          <w:sz w:val="26"/>
          <w:szCs w:val="26"/>
        </w:rPr>
        <w:t>theprocess</w:t>
      </w:r>
      <w:proofErr w:type="spellEnd"/>
      <w:r>
        <w:rPr>
          <w:rFonts w:ascii="Times New Roman" w:hAnsi="Times New Roman" w:cs="Times New Roman"/>
          <w:color w:val="auto"/>
          <w:sz w:val="26"/>
          <w:szCs w:val="26"/>
        </w:rPr>
        <w:t xml:space="preserve">. Reliance was placed on the matter of </w:t>
      </w:r>
      <w:proofErr w:type="spellStart"/>
      <w:r>
        <w:rPr>
          <w:rFonts w:ascii="Times New Roman" w:hAnsi="Times New Roman" w:cs="Times New Roman"/>
          <w:i/>
          <w:iCs/>
          <w:color w:val="auto"/>
          <w:sz w:val="26"/>
          <w:szCs w:val="26"/>
        </w:rPr>
        <w:t>Dhliwayo</w:t>
      </w:r>
      <w:proofErr w:type="spellEnd"/>
      <w:r>
        <w:rPr>
          <w:rFonts w:ascii="Times New Roman" w:hAnsi="Times New Roman" w:cs="Times New Roman"/>
          <w:i/>
          <w:iCs/>
          <w:color w:val="auto"/>
          <w:sz w:val="26"/>
          <w:szCs w:val="26"/>
        </w:rPr>
        <w:t xml:space="preserve"> v </w:t>
      </w:r>
      <w:proofErr w:type="spellStart"/>
      <w:r>
        <w:rPr>
          <w:rFonts w:ascii="Times New Roman" w:hAnsi="Times New Roman" w:cs="Times New Roman"/>
          <w:i/>
          <w:iCs/>
          <w:color w:val="auto"/>
          <w:sz w:val="26"/>
          <w:szCs w:val="26"/>
        </w:rPr>
        <w:t>Warman</w:t>
      </w:r>
      <w:proofErr w:type="spellEnd"/>
      <w:r>
        <w:rPr>
          <w:rFonts w:ascii="Times New Roman" w:hAnsi="Times New Roman" w:cs="Times New Roman"/>
          <w:i/>
          <w:iCs/>
          <w:color w:val="auto"/>
          <w:sz w:val="26"/>
          <w:szCs w:val="26"/>
        </w:rPr>
        <w:t xml:space="preserve"> Zimbabwe (Pvt) </w:t>
      </w:r>
      <w:proofErr w:type="spellStart"/>
      <w:r>
        <w:rPr>
          <w:rFonts w:ascii="Times New Roman" w:hAnsi="Times New Roman" w:cs="Times New Roman"/>
          <w:i/>
          <w:iCs/>
          <w:color w:val="auto"/>
          <w:sz w:val="26"/>
          <w:szCs w:val="26"/>
        </w:rPr>
        <w:t>LtdHB</w:t>
      </w:r>
      <w:proofErr w:type="spellEnd"/>
      <w:r>
        <w:rPr>
          <w:rFonts w:ascii="Times New Roman" w:hAnsi="Times New Roman" w:cs="Times New Roman"/>
          <w:i/>
          <w:iCs/>
          <w:color w:val="auto"/>
          <w:sz w:val="26"/>
          <w:szCs w:val="26"/>
        </w:rPr>
        <w:t xml:space="preserve"> 12/22 </w:t>
      </w:r>
      <w:r>
        <w:rPr>
          <w:rFonts w:ascii="Times New Roman" w:hAnsi="Times New Roman" w:cs="Times New Roman"/>
          <w:color w:val="auto"/>
          <w:sz w:val="26"/>
          <w:szCs w:val="26"/>
        </w:rPr>
        <w:t xml:space="preserve">and </w:t>
      </w:r>
      <w:r>
        <w:rPr>
          <w:rFonts w:ascii="Times New Roman" w:hAnsi="Times New Roman" w:cs="Times New Roman"/>
          <w:i/>
          <w:iCs/>
          <w:color w:val="auto"/>
          <w:sz w:val="26"/>
          <w:szCs w:val="26"/>
        </w:rPr>
        <w:t xml:space="preserve">S v </w:t>
      </w:r>
      <w:proofErr w:type="spellStart"/>
      <w:r>
        <w:rPr>
          <w:rFonts w:ascii="Times New Roman" w:hAnsi="Times New Roman" w:cs="Times New Roman"/>
          <w:i/>
          <w:iCs/>
          <w:color w:val="auto"/>
          <w:sz w:val="26"/>
          <w:szCs w:val="26"/>
        </w:rPr>
        <w:t>Marutsi</w:t>
      </w:r>
      <w:proofErr w:type="spellEnd"/>
      <w:r>
        <w:rPr>
          <w:rFonts w:ascii="Times New Roman" w:hAnsi="Times New Roman" w:cs="Times New Roman"/>
          <w:i/>
          <w:iCs/>
          <w:color w:val="auto"/>
          <w:sz w:val="26"/>
          <w:szCs w:val="26"/>
        </w:rPr>
        <w:t xml:space="preserve"> 1990 (2) ZLR 370 (SC) </w:t>
      </w:r>
      <w:r>
        <w:rPr>
          <w:rFonts w:ascii="Times New Roman" w:hAnsi="Times New Roman" w:cs="Times New Roman"/>
          <w:color w:val="auto"/>
          <w:sz w:val="26"/>
          <w:szCs w:val="26"/>
        </w:rPr>
        <w:t xml:space="preserve">that a party cannot challenge </w:t>
      </w:r>
      <w:proofErr w:type="spellStart"/>
      <w:r>
        <w:rPr>
          <w:rFonts w:ascii="Times New Roman" w:hAnsi="Times New Roman" w:cs="Times New Roman"/>
          <w:color w:val="auto"/>
          <w:sz w:val="26"/>
          <w:szCs w:val="26"/>
        </w:rPr>
        <w:t>ajudgment</w:t>
      </w:r>
      <w:proofErr w:type="spellEnd"/>
      <w:r>
        <w:rPr>
          <w:rFonts w:ascii="Times New Roman" w:hAnsi="Times New Roman" w:cs="Times New Roman"/>
          <w:color w:val="auto"/>
          <w:sz w:val="26"/>
          <w:szCs w:val="26"/>
        </w:rPr>
        <w:t xml:space="preserve"> that he has acquiesced.</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5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numPr>
          <w:ilvl w:val="0"/>
          <w:numId w:val="9"/>
        </w:numPr>
        <w:rPr>
          <w:rFonts w:ascii="Times New Roman" w:hAnsi="Times New Roman" w:cs="Times New Roman"/>
          <w:color w:val="auto"/>
          <w:sz w:val="26"/>
          <w:szCs w:val="26"/>
        </w:rPr>
      </w:pPr>
      <w:r>
        <w:rPr>
          <w:rFonts w:ascii="Times New Roman" w:hAnsi="Times New Roman" w:cs="Times New Roman"/>
          <w:color w:val="auto"/>
          <w:sz w:val="26"/>
          <w:szCs w:val="26"/>
        </w:rPr>
        <w:t xml:space="preserve">Whilst I agree with the respondent’s contention, I am of the view that this ground </w:t>
      </w:r>
      <w:proofErr w:type="spellStart"/>
      <w:r>
        <w:rPr>
          <w:rFonts w:ascii="Times New Roman" w:hAnsi="Times New Roman" w:cs="Times New Roman"/>
          <w:color w:val="auto"/>
          <w:sz w:val="26"/>
          <w:szCs w:val="26"/>
        </w:rPr>
        <w:t>maynot</w:t>
      </w:r>
      <w:proofErr w:type="spellEnd"/>
      <w:r>
        <w:rPr>
          <w:rFonts w:ascii="Times New Roman" w:hAnsi="Times New Roman" w:cs="Times New Roman"/>
          <w:color w:val="auto"/>
          <w:sz w:val="26"/>
          <w:szCs w:val="26"/>
        </w:rPr>
        <w:t xml:space="preserve"> apply </w:t>
      </w:r>
      <w:r>
        <w:rPr>
          <w:rFonts w:ascii="Times New Roman" w:hAnsi="Times New Roman" w:cs="Times New Roman"/>
          <w:i/>
          <w:iCs/>
          <w:color w:val="auto"/>
          <w:sz w:val="26"/>
          <w:szCs w:val="26"/>
        </w:rPr>
        <w:t xml:space="preserve">in </w:t>
      </w:r>
      <w:proofErr w:type="spellStart"/>
      <w:r>
        <w:rPr>
          <w:rFonts w:ascii="Times New Roman" w:hAnsi="Times New Roman" w:cs="Times New Roman"/>
          <w:i/>
          <w:iCs/>
          <w:color w:val="auto"/>
          <w:sz w:val="26"/>
          <w:szCs w:val="26"/>
        </w:rPr>
        <w:t>casu</w:t>
      </w:r>
      <w:proofErr w:type="spellEnd"/>
      <w:r>
        <w:rPr>
          <w:rFonts w:ascii="Times New Roman" w:hAnsi="Times New Roman" w:cs="Times New Roman"/>
          <w:i/>
          <w:iCs/>
          <w:color w:val="auto"/>
          <w:sz w:val="26"/>
          <w:szCs w:val="26"/>
        </w:rPr>
        <w:t xml:space="preserve"> </w:t>
      </w:r>
      <w:r>
        <w:rPr>
          <w:rFonts w:ascii="Times New Roman" w:hAnsi="Times New Roman" w:cs="Times New Roman"/>
          <w:color w:val="auto"/>
          <w:sz w:val="26"/>
          <w:szCs w:val="26"/>
        </w:rPr>
        <w:t xml:space="preserve">in view of the circumstances of the matter. The appeal filed by </w:t>
      </w:r>
      <w:proofErr w:type="spellStart"/>
      <w:r>
        <w:rPr>
          <w:rFonts w:ascii="Times New Roman" w:hAnsi="Times New Roman" w:cs="Times New Roman"/>
          <w:color w:val="auto"/>
          <w:sz w:val="26"/>
          <w:szCs w:val="26"/>
        </w:rPr>
        <w:t>theapplicant</w:t>
      </w:r>
      <w:proofErr w:type="spellEnd"/>
      <w:r>
        <w:rPr>
          <w:rFonts w:ascii="Times New Roman" w:hAnsi="Times New Roman" w:cs="Times New Roman"/>
          <w:color w:val="auto"/>
          <w:sz w:val="26"/>
          <w:szCs w:val="26"/>
        </w:rPr>
        <w:t xml:space="preserve"> was in pursuance with the internal remedies available that had to be done </w:t>
      </w:r>
      <w:proofErr w:type="spellStart"/>
      <w:r>
        <w:rPr>
          <w:rFonts w:ascii="Times New Roman" w:hAnsi="Times New Roman" w:cs="Times New Roman"/>
          <w:color w:val="auto"/>
          <w:sz w:val="26"/>
          <w:szCs w:val="26"/>
        </w:rPr>
        <w:t>interms</w:t>
      </w:r>
      <w:proofErr w:type="spellEnd"/>
      <w:r>
        <w:rPr>
          <w:rFonts w:ascii="Times New Roman" w:hAnsi="Times New Roman" w:cs="Times New Roman"/>
          <w:color w:val="auto"/>
          <w:sz w:val="26"/>
          <w:szCs w:val="26"/>
        </w:rPr>
        <w:t xml:space="preserve"> of the set timelines. The remedy for review was also duly available to </w:t>
      </w:r>
      <w:proofErr w:type="spellStart"/>
      <w:r>
        <w:rPr>
          <w:rFonts w:ascii="Times New Roman" w:hAnsi="Times New Roman" w:cs="Times New Roman"/>
          <w:color w:val="auto"/>
          <w:sz w:val="26"/>
          <w:szCs w:val="26"/>
        </w:rPr>
        <w:t>theapplicant</w:t>
      </w:r>
      <w:proofErr w:type="spellEnd"/>
      <w:r>
        <w:rPr>
          <w:rFonts w:ascii="Times New Roman" w:hAnsi="Times New Roman" w:cs="Times New Roman"/>
          <w:color w:val="auto"/>
          <w:sz w:val="26"/>
          <w:szCs w:val="26"/>
        </w:rPr>
        <w:t xml:space="preserve">. Further, the appeal has not been determined on the merits, the issue </w:t>
      </w:r>
      <w:proofErr w:type="spellStart"/>
      <w:r>
        <w:rPr>
          <w:rFonts w:ascii="Times New Roman" w:hAnsi="Times New Roman" w:cs="Times New Roman"/>
          <w:color w:val="auto"/>
          <w:sz w:val="26"/>
          <w:szCs w:val="26"/>
        </w:rPr>
        <w:t>wouldhave</w:t>
      </w:r>
      <w:proofErr w:type="spellEnd"/>
      <w:r>
        <w:rPr>
          <w:rFonts w:ascii="Times New Roman" w:hAnsi="Times New Roman" w:cs="Times New Roman"/>
          <w:color w:val="auto"/>
          <w:sz w:val="26"/>
          <w:szCs w:val="26"/>
        </w:rPr>
        <w:t xml:space="preserve"> been different had this </w:t>
      </w:r>
      <w:proofErr w:type="gramStart"/>
      <w:r>
        <w:rPr>
          <w:rFonts w:ascii="Times New Roman" w:hAnsi="Times New Roman" w:cs="Times New Roman"/>
          <w:color w:val="auto"/>
          <w:sz w:val="26"/>
          <w:szCs w:val="26"/>
        </w:rPr>
        <w:t>happened.</w:t>
      </w:r>
      <w:proofErr w:type="gramEnd"/>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10"/>
        </w:numPr>
        <w:rPr>
          <w:rFonts w:ascii="Times New Roman" w:hAnsi="Times New Roman" w:cs="Times New Roman"/>
          <w:color w:val="auto"/>
          <w:sz w:val="26"/>
          <w:szCs w:val="26"/>
        </w:rPr>
      </w:pPr>
      <w:r>
        <w:rPr>
          <w:rFonts w:ascii="Times New Roman" w:hAnsi="Times New Roman" w:cs="Times New Roman"/>
          <w:color w:val="auto"/>
          <w:sz w:val="26"/>
          <w:szCs w:val="26"/>
        </w:rPr>
        <w:t xml:space="preserve">In the circumstances, I cannot find that there was a clear and unequivocal conduct </w:t>
      </w:r>
      <w:proofErr w:type="spellStart"/>
      <w:r>
        <w:rPr>
          <w:rFonts w:ascii="Times New Roman" w:hAnsi="Times New Roman" w:cs="Times New Roman"/>
          <w:color w:val="auto"/>
          <w:sz w:val="26"/>
          <w:szCs w:val="26"/>
        </w:rPr>
        <w:t>onthe</w:t>
      </w:r>
      <w:proofErr w:type="spellEnd"/>
      <w:r>
        <w:rPr>
          <w:rFonts w:ascii="Times New Roman" w:hAnsi="Times New Roman" w:cs="Times New Roman"/>
          <w:color w:val="auto"/>
          <w:sz w:val="26"/>
          <w:szCs w:val="26"/>
        </w:rPr>
        <w:t xml:space="preserve"> part of the applicant demonstrating an intention to abandon the right to </w:t>
      </w:r>
      <w:proofErr w:type="spellStart"/>
      <w:r>
        <w:rPr>
          <w:rFonts w:ascii="Times New Roman" w:hAnsi="Times New Roman" w:cs="Times New Roman"/>
          <w:color w:val="auto"/>
          <w:sz w:val="26"/>
          <w:szCs w:val="26"/>
        </w:rPr>
        <w:t>challengeprocedural</w:t>
      </w:r>
      <w:proofErr w:type="spellEnd"/>
      <w:r>
        <w:rPr>
          <w:rFonts w:ascii="Times New Roman" w:hAnsi="Times New Roman" w:cs="Times New Roman"/>
          <w:color w:val="auto"/>
          <w:sz w:val="26"/>
          <w:szCs w:val="26"/>
        </w:rPr>
        <w:t xml:space="preserve"> irregularities neither can I find that the doctrine of acquiescence has </w:t>
      </w:r>
      <w:proofErr w:type="spellStart"/>
      <w:r>
        <w:rPr>
          <w:rFonts w:ascii="Times New Roman" w:hAnsi="Times New Roman" w:cs="Times New Roman"/>
          <w:color w:val="auto"/>
          <w:sz w:val="26"/>
          <w:szCs w:val="26"/>
        </w:rPr>
        <w:t>beenproved</w:t>
      </w:r>
      <w:proofErr w:type="spellEnd"/>
      <w:r>
        <w:rPr>
          <w:rFonts w:ascii="Times New Roman" w:hAnsi="Times New Roman" w:cs="Times New Roman"/>
          <w:color w:val="auto"/>
          <w:sz w:val="26"/>
          <w:szCs w:val="26"/>
        </w:rPr>
        <w:t xml:space="preserve"> by the respondent.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11"/>
        </w:numPr>
        <w:rPr>
          <w:rFonts w:ascii="Times New Roman" w:hAnsi="Times New Roman" w:cs="Times New Roman"/>
          <w:color w:val="auto"/>
          <w:sz w:val="26"/>
          <w:szCs w:val="26"/>
        </w:rPr>
      </w:pPr>
      <w:r>
        <w:rPr>
          <w:rFonts w:ascii="Times New Roman" w:hAnsi="Times New Roman" w:cs="Times New Roman"/>
          <w:color w:val="auto"/>
          <w:sz w:val="26"/>
          <w:szCs w:val="26"/>
        </w:rPr>
        <w:t xml:space="preserve">Accordingly, I dismiss the preliminary objection based on election and acquiescence. </w:t>
      </w:r>
      <w:proofErr w:type="spellStart"/>
      <w:r>
        <w:rPr>
          <w:rFonts w:ascii="Times New Roman" w:hAnsi="Times New Roman" w:cs="Times New Roman"/>
          <w:color w:val="auto"/>
          <w:sz w:val="26"/>
          <w:szCs w:val="26"/>
        </w:rPr>
        <w:t>Ishall</w:t>
      </w:r>
      <w:proofErr w:type="spellEnd"/>
      <w:r>
        <w:rPr>
          <w:rFonts w:ascii="Times New Roman" w:hAnsi="Times New Roman" w:cs="Times New Roman"/>
          <w:color w:val="auto"/>
          <w:sz w:val="26"/>
          <w:szCs w:val="26"/>
        </w:rPr>
        <w:t xml:space="preserve"> proceed to determine on the merits of the application for condonation and </w:t>
      </w:r>
      <w:proofErr w:type="spellStart"/>
      <w:r>
        <w:rPr>
          <w:rFonts w:ascii="Times New Roman" w:hAnsi="Times New Roman" w:cs="Times New Roman"/>
          <w:color w:val="auto"/>
          <w:sz w:val="26"/>
          <w:szCs w:val="26"/>
        </w:rPr>
        <w:t>extensionof</w:t>
      </w:r>
      <w:proofErr w:type="spellEnd"/>
      <w:r>
        <w:rPr>
          <w:rFonts w:ascii="Times New Roman" w:hAnsi="Times New Roman" w:cs="Times New Roman"/>
          <w:color w:val="auto"/>
          <w:sz w:val="26"/>
          <w:szCs w:val="26"/>
        </w:rPr>
        <w:t xml:space="preserve"> time within which to file a review.</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ISSUES FOR DETERMINATION </w:t>
      </w:r>
    </w:p>
    <w:p w:rsidR="00985A5E" w:rsidRDefault="00985A5E" w:rsidP="00985A5E">
      <w:pPr>
        <w:pStyle w:val="Default"/>
        <w:numPr>
          <w:ilvl w:val="0"/>
          <w:numId w:val="12"/>
        </w:numPr>
        <w:spacing w:after="629"/>
        <w:rPr>
          <w:rFonts w:ascii="Times New Roman" w:hAnsi="Times New Roman" w:cs="Times New Roman"/>
          <w:color w:val="auto"/>
          <w:sz w:val="26"/>
          <w:szCs w:val="26"/>
        </w:rPr>
      </w:pPr>
      <w:r>
        <w:rPr>
          <w:rFonts w:ascii="Times New Roman" w:hAnsi="Times New Roman" w:cs="Times New Roman"/>
          <w:color w:val="auto"/>
          <w:sz w:val="26"/>
          <w:szCs w:val="26"/>
        </w:rPr>
        <w:t xml:space="preserve">The issues for determination in an application for review have been set out in </w:t>
      </w:r>
      <w:proofErr w:type="spellStart"/>
      <w:r>
        <w:rPr>
          <w:rFonts w:ascii="Times New Roman" w:hAnsi="Times New Roman" w:cs="Times New Roman"/>
          <w:color w:val="auto"/>
          <w:sz w:val="26"/>
          <w:szCs w:val="26"/>
        </w:rPr>
        <w:t>variouscase</w:t>
      </w:r>
      <w:proofErr w:type="spellEnd"/>
      <w:r>
        <w:rPr>
          <w:rFonts w:ascii="Times New Roman" w:hAnsi="Times New Roman" w:cs="Times New Roman"/>
          <w:color w:val="auto"/>
          <w:sz w:val="26"/>
          <w:szCs w:val="26"/>
        </w:rPr>
        <w:t xml:space="preserve"> authorities. These are.</w:t>
      </w:r>
    </w:p>
    <w:p w:rsidR="00985A5E" w:rsidRDefault="00985A5E" w:rsidP="00985A5E">
      <w:pPr>
        <w:pStyle w:val="Default"/>
        <w:numPr>
          <w:ilvl w:val="0"/>
          <w:numId w:val="12"/>
        </w:numPr>
        <w:spacing w:after="629"/>
        <w:rPr>
          <w:rFonts w:ascii="Times New Roman" w:hAnsi="Times New Roman" w:cs="Times New Roman"/>
          <w:color w:val="auto"/>
          <w:sz w:val="26"/>
          <w:szCs w:val="26"/>
        </w:rPr>
      </w:pPr>
      <w:r>
        <w:rPr>
          <w:rFonts w:ascii="Times New Roman" w:hAnsi="Times New Roman" w:cs="Times New Roman"/>
          <w:color w:val="auto"/>
          <w:sz w:val="26"/>
          <w:szCs w:val="26"/>
        </w:rPr>
        <w:t>Reasonableness of the Delay</w:t>
      </w:r>
    </w:p>
    <w:p w:rsidR="00985A5E" w:rsidRDefault="00985A5E" w:rsidP="00985A5E">
      <w:pPr>
        <w:pStyle w:val="Default"/>
        <w:numPr>
          <w:ilvl w:val="0"/>
          <w:numId w:val="12"/>
        </w:numPr>
        <w:spacing w:after="629"/>
        <w:rPr>
          <w:rFonts w:ascii="Times New Roman" w:hAnsi="Times New Roman" w:cs="Times New Roman"/>
          <w:color w:val="auto"/>
          <w:sz w:val="26"/>
          <w:szCs w:val="26"/>
        </w:rPr>
      </w:pPr>
      <w:r>
        <w:rPr>
          <w:rFonts w:ascii="Times New Roman" w:hAnsi="Times New Roman" w:cs="Times New Roman"/>
          <w:color w:val="auto"/>
          <w:sz w:val="26"/>
          <w:szCs w:val="26"/>
        </w:rPr>
        <w:t>Prospects of Success</w:t>
      </w:r>
    </w:p>
    <w:p w:rsidR="00985A5E" w:rsidRDefault="00985A5E" w:rsidP="00985A5E">
      <w:pPr>
        <w:pStyle w:val="Default"/>
        <w:numPr>
          <w:ilvl w:val="0"/>
          <w:numId w:val="12"/>
        </w:numPr>
        <w:rPr>
          <w:rFonts w:ascii="Times New Roman" w:hAnsi="Times New Roman" w:cs="Times New Roman"/>
          <w:color w:val="auto"/>
          <w:sz w:val="26"/>
          <w:szCs w:val="26"/>
        </w:rPr>
      </w:pPr>
      <w:r>
        <w:rPr>
          <w:rFonts w:ascii="Times New Roman" w:hAnsi="Times New Roman" w:cs="Times New Roman"/>
          <w:color w:val="auto"/>
          <w:sz w:val="26"/>
          <w:szCs w:val="26"/>
        </w:rPr>
        <w:t>Prejudice to the other party</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PARTIES SUBMISSIONS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APPLICANT </w:t>
      </w:r>
    </w:p>
    <w:p w:rsidR="00985A5E" w:rsidRDefault="00985A5E" w:rsidP="00985A5E">
      <w:pPr>
        <w:pStyle w:val="Default"/>
        <w:numPr>
          <w:ilvl w:val="0"/>
          <w:numId w:val="13"/>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applicant submitted that the eight-month delay in instituting the review was </w:t>
      </w:r>
      <w:proofErr w:type="spellStart"/>
      <w:r>
        <w:rPr>
          <w:rFonts w:ascii="Times New Roman" w:hAnsi="Times New Roman" w:cs="Times New Roman"/>
          <w:color w:val="auto"/>
          <w:sz w:val="26"/>
          <w:szCs w:val="26"/>
        </w:rPr>
        <w:t>neitherwilful</w:t>
      </w:r>
      <w:proofErr w:type="spellEnd"/>
      <w:r>
        <w:rPr>
          <w:rFonts w:ascii="Times New Roman" w:hAnsi="Times New Roman" w:cs="Times New Roman"/>
          <w:color w:val="auto"/>
          <w:sz w:val="26"/>
          <w:szCs w:val="26"/>
        </w:rPr>
        <w:t xml:space="preserve"> nor attributable to negligence, but arose from an active, albeit </w:t>
      </w:r>
      <w:proofErr w:type="spellStart"/>
      <w:r>
        <w:rPr>
          <w:rFonts w:ascii="Times New Roman" w:hAnsi="Times New Roman" w:cs="Times New Roman"/>
          <w:color w:val="auto"/>
          <w:sz w:val="26"/>
          <w:szCs w:val="26"/>
        </w:rPr>
        <w:t>procedurallymisdirected</w:t>
      </w:r>
      <w:proofErr w:type="spellEnd"/>
      <w:r>
        <w:rPr>
          <w:rFonts w:ascii="Times New Roman" w:hAnsi="Times New Roman" w:cs="Times New Roman"/>
          <w:color w:val="auto"/>
          <w:sz w:val="26"/>
          <w:szCs w:val="26"/>
        </w:rPr>
        <w:t>, pursuit of justice. Of the eight months in question, approximately seven</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6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rPr>
          <w:color w:val="auto"/>
          <w:sz w:val="26"/>
          <w:szCs w:val="26"/>
        </w:rPr>
      </w:pPr>
      <w:proofErr w:type="gramStart"/>
      <w:r>
        <w:rPr>
          <w:rFonts w:ascii="Times New Roman" w:hAnsi="Times New Roman" w:cs="Times New Roman"/>
          <w:color w:val="auto"/>
          <w:sz w:val="26"/>
          <w:szCs w:val="26"/>
        </w:rPr>
        <w:t>months</w:t>
      </w:r>
      <w:proofErr w:type="gramEnd"/>
      <w:r>
        <w:rPr>
          <w:rFonts w:ascii="Times New Roman" w:hAnsi="Times New Roman" w:cs="Times New Roman"/>
          <w:color w:val="auto"/>
          <w:sz w:val="26"/>
          <w:szCs w:val="26"/>
        </w:rPr>
        <w:t xml:space="preserve"> were expended pursuing an internal appeal and awaiting determination in matter LCH 549/25, which was ultimately struck off the roll on a technical basis in November 2025. The delay is thus explained by bona fide engagement with internal remedies rather than supine inaction. </w:t>
      </w:r>
    </w:p>
    <w:p w:rsidR="00985A5E" w:rsidRDefault="00985A5E" w:rsidP="00985A5E">
      <w:pPr>
        <w:pStyle w:val="Default"/>
        <w:rPr>
          <w:color w:val="auto"/>
          <w:sz w:val="26"/>
          <w:szCs w:val="26"/>
        </w:rPr>
      </w:pPr>
    </w:p>
    <w:p w:rsidR="00985A5E" w:rsidRDefault="00985A5E" w:rsidP="00985A5E">
      <w:pPr>
        <w:pStyle w:val="Default"/>
        <w:numPr>
          <w:ilvl w:val="0"/>
          <w:numId w:val="14"/>
        </w:numPr>
        <w:rPr>
          <w:rFonts w:ascii="Times New Roman" w:hAnsi="Times New Roman" w:cs="Times New Roman"/>
          <w:color w:val="auto"/>
          <w:sz w:val="26"/>
          <w:szCs w:val="26"/>
        </w:rPr>
      </w:pPr>
      <w:r>
        <w:rPr>
          <w:rFonts w:ascii="Times New Roman" w:hAnsi="Times New Roman" w:cs="Times New Roman"/>
          <w:color w:val="auto"/>
          <w:sz w:val="26"/>
          <w:szCs w:val="26"/>
        </w:rPr>
        <w:t xml:space="preserve">Relying on </w:t>
      </w:r>
      <w:r>
        <w:rPr>
          <w:rFonts w:ascii="Times New Roman" w:hAnsi="Times New Roman" w:cs="Times New Roman"/>
          <w:i/>
          <w:iCs/>
          <w:color w:val="auto"/>
          <w:sz w:val="26"/>
          <w:szCs w:val="26"/>
        </w:rPr>
        <w:t xml:space="preserve">Forestry Commission v </w:t>
      </w:r>
      <w:proofErr w:type="spellStart"/>
      <w:r>
        <w:rPr>
          <w:rFonts w:ascii="Times New Roman" w:hAnsi="Times New Roman" w:cs="Times New Roman"/>
          <w:i/>
          <w:iCs/>
          <w:color w:val="auto"/>
          <w:sz w:val="26"/>
          <w:szCs w:val="26"/>
        </w:rPr>
        <w:t>Moyo</w:t>
      </w:r>
      <w:proofErr w:type="spellEnd"/>
      <w:r>
        <w:rPr>
          <w:rFonts w:ascii="Times New Roman" w:hAnsi="Times New Roman" w:cs="Times New Roman"/>
          <w:color w:val="auto"/>
          <w:sz w:val="26"/>
          <w:szCs w:val="26"/>
        </w:rPr>
        <w:t xml:space="preserve">, the applicant contended that he acted </w:t>
      </w:r>
      <w:proofErr w:type="spellStart"/>
      <w:r>
        <w:rPr>
          <w:rFonts w:ascii="Times New Roman" w:hAnsi="Times New Roman" w:cs="Times New Roman"/>
          <w:color w:val="auto"/>
          <w:sz w:val="26"/>
          <w:szCs w:val="26"/>
        </w:rPr>
        <w:t>withreasonable</w:t>
      </w:r>
      <w:proofErr w:type="spellEnd"/>
      <w:r>
        <w:rPr>
          <w:rFonts w:ascii="Times New Roman" w:hAnsi="Times New Roman" w:cs="Times New Roman"/>
          <w:color w:val="auto"/>
          <w:sz w:val="26"/>
          <w:szCs w:val="26"/>
        </w:rPr>
        <w:t xml:space="preserve"> promptitude once the procedural obstacle became apparent. Upon </w:t>
      </w:r>
      <w:proofErr w:type="spellStart"/>
      <w:r>
        <w:rPr>
          <w:rFonts w:ascii="Times New Roman" w:hAnsi="Times New Roman" w:cs="Times New Roman"/>
          <w:color w:val="auto"/>
          <w:sz w:val="26"/>
          <w:szCs w:val="26"/>
        </w:rPr>
        <w:t>thematter</w:t>
      </w:r>
      <w:proofErr w:type="spellEnd"/>
      <w:r>
        <w:rPr>
          <w:rFonts w:ascii="Times New Roman" w:hAnsi="Times New Roman" w:cs="Times New Roman"/>
          <w:color w:val="auto"/>
          <w:sz w:val="26"/>
          <w:szCs w:val="26"/>
        </w:rPr>
        <w:t xml:space="preserve"> being struck off, the applicant immediately instructed legal </w:t>
      </w:r>
      <w:proofErr w:type="gramStart"/>
      <w:r>
        <w:rPr>
          <w:rFonts w:ascii="Times New Roman" w:hAnsi="Times New Roman" w:cs="Times New Roman"/>
          <w:color w:val="auto"/>
          <w:sz w:val="26"/>
          <w:szCs w:val="26"/>
        </w:rPr>
        <w:t>practitioners</w:t>
      </w:r>
      <w:proofErr w:type="gramEnd"/>
      <w:r>
        <w:rPr>
          <w:rFonts w:ascii="Times New Roman" w:hAnsi="Times New Roman" w:cs="Times New Roman"/>
          <w:color w:val="auto"/>
          <w:sz w:val="26"/>
          <w:szCs w:val="26"/>
        </w:rPr>
        <w:t xml:space="preserve"> </w:t>
      </w:r>
      <w:proofErr w:type="spellStart"/>
      <w:r>
        <w:rPr>
          <w:rFonts w:ascii="Times New Roman" w:hAnsi="Times New Roman" w:cs="Times New Roman"/>
          <w:color w:val="auto"/>
          <w:sz w:val="26"/>
          <w:szCs w:val="26"/>
        </w:rPr>
        <w:t>andfiled</w:t>
      </w:r>
      <w:proofErr w:type="spellEnd"/>
      <w:r>
        <w:rPr>
          <w:rFonts w:ascii="Times New Roman" w:hAnsi="Times New Roman" w:cs="Times New Roman"/>
          <w:color w:val="auto"/>
          <w:sz w:val="26"/>
          <w:szCs w:val="26"/>
        </w:rPr>
        <w:t xml:space="preserve"> the present application for condonation within 21 days, demonstrating a clear </w:t>
      </w:r>
      <w:proofErr w:type="spellStart"/>
      <w:r>
        <w:rPr>
          <w:rFonts w:ascii="Times New Roman" w:hAnsi="Times New Roman" w:cs="Times New Roman"/>
          <w:color w:val="auto"/>
          <w:sz w:val="26"/>
          <w:szCs w:val="26"/>
        </w:rPr>
        <w:t>andunequivocal</w:t>
      </w:r>
      <w:proofErr w:type="spellEnd"/>
      <w:r>
        <w:rPr>
          <w:rFonts w:ascii="Times New Roman" w:hAnsi="Times New Roman" w:cs="Times New Roman"/>
          <w:color w:val="auto"/>
          <w:sz w:val="26"/>
          <w:szCs w:val="26"/>
        </w:rPr>
        <w:t xml:space="preserve"> intention to regularise the proceedings and have the dispute resolved </w:t>
      </w:r>
      <w:proofErr w:type="spellStart"/>
      <w:r>
        <w:rPr>
          <w:rFonts w:ascii="Times New Roman" w:hAnsi="Times New Roman" w:cs="Times New Roman"/>
          <w:color w:val="auto"/>
          <w:sz w:val="26"/>
          <w:szCs w:val="26"/>
        </w:rPr>
        <w:t>onits</w:t>
      </w:r>
      <w:proofErr w:type="spellEnd"/>
      <w:r>
        <w:rPr>
          <w:rFonts w:ascii="Times New Roman" w:hAnsi="Times New Roman" w:cs="Times New Roman"/>
          <w:color w:val="auto"/>
          <w:sz w:val="26"/>
          <w:szCs w:val="26"/>
        </w:rPr>
        <w:t xml:space="preserve"> merits. The delay, it is submitted, is fully explained and excusable in </w:t>
      </w:r>
      <w:proofErr w:type="spellStart"/>
      <w:r>
        <w:rPr>
          <w:rFonts w:ascii="Times New Roman" w:hAnsi="Times New Roman" w:cs="Times New Roman"/>
          <w:color w:val="auto"/>
          <w:sz w:val="26"/>
          <w:szCs w:val="26"/>
        </w:rPr>
        <w:t>thecircumstances</w:t>
      </w:r>
      <w:proofErr w:type="spellEnd"/>
      <w:r>
        <w:rPr>
          <w:rFonts w:ascii="Times New Roman" w:hAnsi="Times New Roman" w:cs="Times New Roman"/>
          <w:color w:val="auto"/>
          <w:sz w:val="26"/>
          <w:szCs w:val="26"/>
        </w:rPr>
        <w: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15"/>
        </w:numPr>
        <w:rPr>
          <w:rFonts w:ascii="Times New Roman" w:hAnsi="Times New Roman" w:cs="Times New Roman"/>
          <w:color w:val="auto"/>
          <w:sz w:val="26"/>
          <w:szCs w:val="26"/>
        </w:rPr>
      </w:pPr>
      <w:r>
        <w:rPr>
          <w:rFonts w:ascii="Times New Roman" w:hAnsi="Times New Roman" w:cs="Times New Roman"/>
          <w:color w:val="auto"/>
          <w:sz w:val="26"/>
          <w:szCs w:val="26"/>
        </w:rPr>
        <w:t xml:space="preserve">On the merits, the applicant submitted that the prospects of success on review </w:t>
      </w:r>
      <w:proofErr w:type="spellStart"/>
      <w:r>
        <w:rPr>
          <w:rFonts w:ascii="Times New Roman" w:hAnsi="Times New Roman" w:cs="Times New Roman"/>
          <w:color w:val="auto"/>
          <w:sz w:val="26"/>
          <w:szCs w:val="26"/>
        </w:rPr>
        <w:t>arestrong</w:t>
      </w:r>
      <w:proofErr w:type="spellEnd"/>
      <w:r>
        <w:rPr>
          <w:rFonts w:ascii="Times New Roman" w:hAnsi="Times New Roman" w:cs="Times New Roman"/>
          <w:color w:val="auto"/>
          <w:sz w:val="26"/>
          <w:szCs w:val="26"/>
        </w:rPr>
        <w:t xml:space="preserve">. Central to the proposed review is the allegation that the first </w:t>
      </w:r>
      <w:proofErr w:type="spellStart"/>
      <w:r>
        <w:rPr>
          <w:rFonts w:ascii="Times New Roman" w:hAnsi="Times New Roman" w:cs="Times New Roman"/>
          <w:color w:val="auto"/>
          <w:sz w:val="26"/>
          <w:szCs w:val="26"/>
        </w:rPr>
        <w:t>respondentcommitted</w:t>
      </w:r>
      <w:proofErr w:type="spellEnd"/>
      <w:r>
        <w:rPr>
          <w:rFonts w:ascii="Times New Roman" w:hAnsi="Times New Roman" w:cs="Times New Roman"/>
          <w:color w:val="auto"/>
          <w:sz w:val="26"/>
          <w:szCs w:val="26"/>
        </w:rPr>
        <w:t xml:space="preserve"> a gross procedural irregularity by failing to comply with a binding </w:t>
      </w:r>
      <w:proofErr w:type="spellStart"/>
      <w:r>
        <w:rPr>
          <w:rFonts w:ascii="Times New Roman" w:hAnsi="Times New Roman" w:cs="Times New Roman"/>
          <w:color w:val="auto"/>
          <w:sz w:val="26"/>
          <w:szCs w:val="26"/>
        </w:rPr>
        <w:t>judicialorder</w:t>
      </w:r>
      <w:proofErr w:type="spellEnd"/>
      <w:r>
        <w:rPr>
          <w:rFonts w:ascii="Times New Roman" w:hAnsi="Times New Roman" w:cs="Times New Roman"/>
          <w:color w:val="auto"/>
          <w:sz w:val="26"/>
          <w:szCs w:val="26"/>
        </w:rPr>
        <w:t xml:space="preserve"> issued by the Labour Court of Zimbabwe in LCH 371/21, which </w:t>
      </w:r>
      <w:proofErr w:type="spellStart"/>
      <w:r>
        <w:rPr>
          <w:rFonts w:ascii="Times New Roman" w:hAnsi="Times New Roman" w:cs="Times New Roman"/>
          <w:color w:val="auto"/>
          <w:sz w:val="26"/>
          <w:szCs w:val="26"/>
        </w:rPr>
        <w:t>expresslyremitted</w:t>
      </w:r>
      <w:proofErr w:type="spellEnd"/>
      <w:r>
        <w:rPr>
          <w:rFonts w:ascii="Times New Roman" w:hAnsi="Times New Roman" w:cs="Times New Roman"/>
          <w:color w:val="auto"/>
          <w:sz w:val="26"/>
          <w:szCs w:val="26"/>
        </w:rPr>
        <w:t xml:space="preserve"> the matter for the purpose of receiving submissions in mitigation with </w:t>
      </w:r>
      <w:proofErr w:type="spellStart"/>
      <w:r>
        <w:rPr>
          <w:rFonts w:ascii="Times New Roman" w:hAnsi="Times New Roman" w:cs="Times New Roman"/>
          <w:color w:val="auto"/>
          <w:sz w:val="26"/>
          <w:szCs w:val="26"/>
        </w:rPr>
        <w:t>theapplicant’s</w:t>
      </w:r>
      <w:proofErr w:type="spellEnd"/>
      <w:r>
        <w:rPr>
          <w:rFonts w:ascii="Times New Roman" w:hAnsi="Times New Roman" w:cs="Times New Roman"/>
          <w:color w:val="auto"/>
          <w:sz w:val="26"/>
          <w:szCs w:val="26"/>
        </w:rPr>
        <w:t xml:space="preserve"> participation. The applicant further contended that the refusal by </w:t>
      </w:r>
      <w:proofErr w:type="spellStart"/>
      <w:r>
        <w:rPr>
          <w:rFonts w:ascii="Times New Roman" w:hAnsi="Times New Roman" w:cs="Times New Roman"/>
          <w:color w:val="auto"/>
          <w:sz w:val="26"/>
          <w:szCs w:val="26"/>
        </w:rPr>
        <w:t>theDisciplinary</w:t>
      </w:r>
      <w:proofErr w:type="spellEnd"/>
      <w:r>
        <w:rPr>
          <w:rFonts w:ascii="Times New Roman" w:hAnsi="Times New Roman" w:cs="Times New Roman"/>
          <w:color w:val="auto"/>
          <w:sz w:val="26"/>
          <w:szCs w:val="26"/>
        </w:rPr>
        <w:t xml:space="preserve"> Authority to grant a postponement in the face of bereavement, </w:t>
      </w:r>
      <w:proofErr w:type="spellStart"/>
      <w:r>
        <w:rPr>
          <w:rFonts w:ascii="Times New Roman" w:hAnsi="Times New Roman" w:cs="Times New Roman"/>
          <w:color w:val="auto"/>
          <w:sz w:val="26"/>
          <w:szCs w:val="26"/>
        </w:rPr>
        <w:t>coupledwith</w:t>
      </w:r>
      <w:proofErr w:type="spellEnd"/>
      <w:r>
        <w:rPr>
          <w:rFonts w:ascii="Times New Roman" w:hAnsi="Times New Roman" w:cs="Times New Roman"/>
          <w:color w:val="auto"/>
          <w:sz w:val="26"/>
          <w:szCs w:val="26"/>
        </w:rPr>
        <w:t xml:space="preserve"> the failure to invite or permit written submissions in mitigation, amounted to </w:t>
      </w:r>
      <w:proofErr w:type="spellStart"/>
      <w:r>
        <w:rPr>
          <w:rFonts w:ascii="Times New Roman" w:hAnsi="Times New Roman" w:cs="Times New Roman"/>
          <w:color w:val="auto"/>
          <w:sz w:val="26"/>
          <w:szCs w:val="26"/>
        </w:rPr>
        <w:t>adenial</w:t>
      </w:r>
      <w:proofErr w:type="spellEnd"/>
      <w:r>
        <w:rPr>
          <w:rFonts w:ascii="Times New Roman" w:hAnsi="Times New Roman" w:cs="Times New Roman"/>
          <w:color w:val="auto"/>
          <w:sz w:val="26"/>
          <w:szCs w:val="26"/>
        </w:rPr>
        <w:t xml:space="preserve"> of the right to be heard.</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16"/>
        </w:numPr>
        <w:rPr>
          <w:rFonts w:ascii="Times New Roman" w:hAnsi="Times New Roman" w:cs="Times New Roman"/>
          <w:color w:val="auto"/>
          <w:sz w:val="26"/>
          <w:szCs w:val="26"/>
        </w:rPr>
      </w:pPr>
      <w:r>
        <w:rPr>
          <w:rFonts w:ascii="Times New Roman" w:hAnsi="Times New Roman" w:cs="Times New Roman"/>
          <w:color w:val="auto"/>
          <w:sz w:val="26"/>
          <w:szCs w:val="26"/>
        </w:rPr>
        <w:t xml:space="preserve">It was further argued by the applicant that this conduct constituted a breach of </w:t>
      </w:r>
      <w:proofErr w:type="spellStart"/>
      <w:r>
        <w:rPr>
          <w:rFonts w:ascii="Times New Roman" w:hAnsi="Times New Roman" w:cs="Times New Roman"/>
          <w:color w:val="auto"/>
          <w:sz w:val="26"/>
          <w:szCs w:val="26"/>
        </w:rPr>
        <w:t>theNational</w:t>
      </w:r>
      <w:proofErr w:type="spellEnd"/>
      <w:r>
        <w:rPr>
          <w:rFonts w:ascii="Times New Roman" w:hAnsi="Times New Roman" w:cs="Times New Roman"/>
          <w:color w:val="auto"/>
          <w:sz w:val="26"/>
          <w:szCs w:val="26"/>
        </w:rPr>
        <w:t xml:space="preserve"> Employment Code of Conduct (S.I. 15 of 2006) and offended the </w:t>
      </w:r>
      <w:proofErr w:type="spellStart"/>
      <w:r>
        <w:rPr>
          <w:rFonts w:ascii="Times New Roman" w:hAnsi="Times New Roman" w:cs="Times New Roman"/>
          <w:color w:val="auto"/>
          <w:sz w:val="26"/>
          <w:szCs w:val="26"/>
        </w:rPr>
        <w:t>principlesof</w:t>
      </w:r>
      <w:proofErr w:type="spellEnd"/>
      <w:r>
        <w:rPr>
          <w:rFonts w:ascii="Times New Roman" w:hAnsi="Times New Roman" w:cs="Times New Roman"/>
          <w:color w:val="auto"/>
          <w:sz w:val="26"/>
          <w:szCs w:val="26"/>
        </w:rPr>
        <w:t xml:space="preserve"> natural justice as articulated in </w:t>
      </w:r>
      <w:r>
        <w:rPr>
          <w:rFonts w:ascii="Times New Roman" w:hAnsi="Times New Roman" w:cs="Times New Roman"/>
          <w:i/>
          <w:iCs/>
          <w:color w:val="auto"/>
          <w:sz w:val="26"/>
          <w:szCs w:val="26"/>
        </w:rPr>
        <w:t xml:space="preserve">ZESA v </w:t>
      </w:r>
      <w:proofErr w:type="spellStart"/>
      <w:r>
        <w:rPr>
          <w:rFonts w:ascii="Times New Roman" w:hAnsi="Times New Roman" w:cs="Times New Roman"/>
          <w:i/>
          <w:iCs/>
          <w:color w:val="auto"/>
          <w:sz w:val="26"/>
          <w:szCs w:val="26"/>
        </w:rPr>
        <w:t>Dera</w:t>
      </w:r>
      <w:proofErr w:type="spellEnd"/>
      <w:r>
        <w:rPr>
          <w:rFonts w:ascii="Times New Roman" w:hAnsi="Times New Roman" w:cs="Times New Roman"/>
          <w:color w:val="auto"/>
          <w:sz w:val="26"/>
          <w:szCs w:val="26"/>
        </w:rPr>
        <w:t xml:space="preserve">, wherein it was affirmed </w:t>
      </w:r>
      <w:proofErr w:type="spellStart"/>
      <w:r>
        <w:rPr>
          <w:rFonts w:ascii="Times New Roman" w:hAnsi="Times New Roman" w:cs="Times New Roman"/>
          <w:color w:val="auto"/>
          <w:sz w:val="26"/>
          <w:szCs w:val="26"/>
        </w:rPr>
        <w:t>thatdisciplinary</w:t>
      </w:r>
      <w:proofErr w:type="spellEnd"/>
      <w:r>
        <w:rPr>
          <w:rFonts w:ascii="Times New Roman" w:hAnsi="Times New Roman" w:cs="Times New Roman"/>
          <w:color w:val="auto"/>
          <w:sz w:val="26"/>
          <w:szCs w:val="26"/>
        </w:rPr>
        <w:t xml:space="preserve"> proceedings must not only be lawful but procedurally fair. The </w:t>
      </w:r>
      <w:proofErr w:type="spellStart"/>
      <w:r>
        <w:rPr>
          <w:rFonts w:ascii="Times New Roman" w:hAnsi="Times New Roman" w:cs="Times New Roman"/>
          <w:color w:val="auto"/>
          <w:sz w:val="26"/>
          <w:szCs w:val="26"/>
        </w:rPr>
        <w:t>applicantmaintained</w:t>
      </w:r>
      <w:proofErr w:type="spellEnd"/>
      <w:r>
        <w:rPr>
          <w:rFonts w:ascii="Times New Roman" w:hAnsi="Times New Roman" w:cs="Times New Roman"/>
          <w:color w:val="auto"/>
          <w:sz w:val="26"/>
          <w:szCs w:val="26"/>
        </w:rPr>
        <w:t xml:space="preserve"> that the obligation to afford a meaningful opportunity to mitigate </w:t>
      </w:r>
      <w:proofErr w:type="spellStart"/>
      <w:r>
        <w:rPr>
          <w:rFonts w:ascii="Times New Roman" w:hAnsi="Times New Roman" w:cs="Times New Roman"/>
          <w:color w:val="auto"/>
          <w:sz w:val="26"/>
          <w:szCs w:val="26"/>
        </w:rPr>
        <w:t>couldnot</w:t>
      </w:r>
      <w:proofErr w:type="spellEnd"/>
      <w:r>
        <w:rPr>
          <w:rFonts w:ascii="Times New Roman" w:hAnsi="Times New Roman" w:cs="Times New Roman"/>
          <w:color w:val="auto"/>
          <w:sz w:val="26"/>
          <w:szCs w:val="26"/>
        </w:rPr>
        <w:t xml:space="preserve"> be discharged by mere formal attendance where the circumstances </w:t>
      </w:r>
      <w:proofErr w:type="spellStart"/>
      <w:r>
        <w:rPr>
          <w:rFonts w:ascii="Times New Roman" w:hAnsi="Times New Roman" w:cs="Times New Roman"/>
          <w:color w:val="auto"/>
          <w:sz w:val="26"/>
          <w:szCs w:val="26"/>
        </w:rPr>
        <w:t>demonstrablyrendered</w:t>
      </w:r>
      <w:proofErr w:type="spellEnd"/>
      <w:r>
        <w:rPr>
          <w:rFonts w:ascii="Times New Roman" w:hAnsi="Times New Roman" w:cs="Times New Roman"/>
          <w:color w:val="auto"/>
          <w:sz w:val="26"/>
          <w:szCs w:val="26"/>
        </w:rPr>
        <w:t xml:space="preserve"> effective participation impossible.</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7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numPr>
          <w:ilvl w:val="0"/>
          <w:numId w:val="17"/>
        </w:numPr>
        <w:rPr>
          <w:rFonts w:ascii="Times New Roman" w:hAnsi="Times New Roman" w:cs="Times New Roman"/>
          <w:color w:val="auto"/>
          <w:sz w:val="26"/>
          <w:szCs w:val="26"/>
        </w:rPr>
      </w:pPr>
      <w:r>
        <w:rPr>
          <w:rFonts w:ascii="Times New Roman" w:hAnsi="Times New Roman" w:cs="Times New Roman"/>
          <w:color w:val="auto"/>
          <w:sz w:val="26"/>
          <w:szCs w:val="26"/>
        </w:rPr>
        <w:t xml:space="preserve">In light of the foregoing, the applicant submitted that the balance of </w:t>
      </w:r>
      <w:proofErr w:type="spellStart"/>
      <w:r>
        <w:rPr>
          <w:rFonts w:ascii="Times New Roman" w:hAnsi="Times New Roman" w:cs="Times New Roman"/>
          <w:color w:val="auto"/>
          <w:sz w:val="26"/>
          <w:szCs w:val="26"/>
        </w:rPr>
        <w:t>convenienceoverwhelmingly</w:t>
      </w:r>
      <w:proofErr w:type="spellEnd"/>
      <w:r>
        <w:rPr>
          <w:rFonts w:ascii="Times New Roman" w:hAnsi="Times New Roman" w:cs="Times New Roman"/>
          <w:color w:val="auto"/>
          <w:sz w:val="26"/>
          <w:szCs w:val="26"/>
        </w:rPr>
        <w:t xml:space="preserve"> favours the granting of condonation, as the refusal thereof </w:t>
      </w:r>
      <w:proofErr w:type="spellStart"/>
      <w:r>
        <w:rPr>
          <w:rFonts w:ascii="Times New Roman" w:hAnsi="Times New Roman" w:cs="Times New Roman"/>
          <w:color w:val="auto"/>
          <w:sz w:val="26"/>
          <w:szCs w:val="26"/>
        </w:rPr>
        <w:t>wouldshield</w:t>
      </w:r>
      <w:proofErr w:type="spellEnd"/>
      <w:r>
        <w:rPr>
          <w:rFonts w:ascii="Times New Roman" w:hAnsi="Times New Roman" w:cs="Times New Roman"/>
          <w:color w:val="auto"/>
          <w:sz w:val="26"/>
          <w:szCs w:val="26"/>
        </w:rPr>
        <w:t xml:space="preserve"> an alleged procedural irregularity from scrutiny and elevate </w:t>
      </w:r>
      <w:proofErr w:type="spellStart"/>
      <w:r>
        <w:rPr>
          <w:rFonts w:ascii="Times New Roman" w:hAnsi="Times New Roman" w:cs="Times New Roman"/>
          <w:color w:val="auto"/>
          <w:sz w:val="26"/>
          <w:szCs w:val="26"/>
        </w:rPr>
        <w:t>technicalcompliance</w:t>
      </w:r>
      <w:proofErr w:type="spellEnd"/>
      <w:r>
        <w:rPr>
          <w:rFonts w:ascii="Times New Roman" w:hAnsi="Times New Roman" w:cs="Times New Roman"/>
          <w:color w:val="auto"/>
          <w:sz w:val="26"/>
          <w:szCs w:val="26"/>
        </w:rPr>
        <w:t xml:space="preserve"> over substantive fairness. Consistent with the labour law imperative </w:t>
      </w:r>
      <w:proofErr w:type="spellStart"/>
      <w:r>
        <w:rPr>
          <w:rFonts w:ascii="Times New Roman" w:hAnsi="Times New Roman" w:cs="Times New Roman"/>
          <w:color w:val="auto"/>
          <w:sz w:val="26"/>
          <w:szCs w:val="26"/>
        </w:rPr>
        <w:t>that“substantial</w:t>
      </w:r>
      <w:proofErr w:type="spellEnd"/>
      <w:r>
        <w:rPr>
          <w:rFonts w:ascii="Times New Roman" w:hAnsi="Times New Roman" w:cs="Times New Roman"/>
          <w:color w:val="auto"/>
          <w:sz w:val="26"/>
          <w:szCs w:val="26"/>
        </w:rPr>
        <w:t xml:space="preserve"> justice” prevails over technicalities, the applicant prays that </w:t>
      </w:r>
      <w:proofErr w:type="spellStart"/>
      <w:r>
        <w:rPr>
          <w:rFonts w:ascii="Times New Roman" w:hAnsi="Times New Roman" w:cs="Times New Roman"/>
          <w:color w:val="auto"/>
          <w:sz w:val="26"/>
          <w:szCs w:val="26"/>
        </w:rPr>
        <w:t>condonationbe</w:t>
      </w:r>
      <w:proofErr w:type="spellEnd"/>
      <w:r>
        <w:rPr>
          <w:rFonts w:ascii="Times New Roman" w:hAnsi="Times New Roman" w:cs="Times New Roman"/>
          <w:color w:val="auto"/>
          <w:sz w:val="26"/>
          <w:szCs w:val="26"/>
        </w:rPr>
        <w:t xml:space="preserve"> granted and the review be determined on its merits.</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RESPONDENT </w:t>
      </w:r>
    </w:p>
    <w:p w:rsidR="00985A5E" w:rsidRDefault="00985A5E" w:rsidP="00985A5E">
      <w:pPr>
        <w:pStyle w:val="Default"/>
        <w:numPr>
          <w:ilvl w:val="0"/>
          <w:numId w:val="18"/>
        </w:numPr>
        <w:rPr>
          <w:rFonts w:ascii="Times New Roman" w:hAnsi="Times New Roman" w:cs="Times New Roman"/>
          <w:color w:val="auto"/>
          <w:sz w:val="26"/>
          <w:szCs w:val="26"/>
        </w:rPr>
      </w:pPr>
      <w:r>
        <w:rPr>
          <w:rFonts w:ascii="Times New Roman" w:hAnsi="Times New Roman" w:cs="Times New Roman"/>
          <w:color w:val="auto"/>
          <w:sz w:val="26"/>
          <w:szCs w:val="26"/>
        </w:rPr>
        <w:t xml:space="preserve">In challenging this application, the respondent submitted that this application </w:t>
      </w:r>
      <w:proofErr w:type="spellStart"/>
      <w:r>
        <w:rPr>
          <w:rFonts w:ascii="Times New Roman" w:hAnsi="Times New Roman" w:cs="Times New Roman"/>
          <w:color w:val="auto"/>
          <w:sz w:val="26"/>
          <w:szCs w:val="26"/>
        </w:rPr>
        <w:t>isfatally</w:t>
      </w:r>
      <w:proofErr w:type="spellEnd"/>
      <w:r>
        <w:rPr>
          <w:rFonts w:ascii="Times New Roman" w:hAnsi="Times New Roman" w:cs="Times New Roman"/>
          <w:color w:val="auto"/>
          <w:sz w:val="26"/>
          <w:szCs w:val="26"/>
        </w:rPr>
        <w:t xml:space="preserve"> defective and constitutes a flagrant breach of the Court Rules, underpinned </w:t>
      </w:r>
      <w:proofErr w:type="spellStart"/>
      <w:r>
        <w:rPr>
          <w:rFonts w:ascii="Times New Roman" w:hAnsi="Times New Roman" w:cs="Times New Roman"/>
          <w:color w:val="auto"/>
          <w:sz w:val="26"/>
          <w:szCs w:val="26"/>
        </w:rPr>
        <w:t>bythe</w:t>
      </w:r>
      <w:proofErr w:type="spellEnd"/>
      <w:r>
        <w:rPr>
          <w:rFonts w:ascii="Times New Roman" w:hAnsi="Times New Roman" w:cs="Times New Roman"/>
          <w:color w:val="auto"/>
          <w:sz w:val="26"/>
          <w:szCs w:val="26"/>
        </w:rPr>
        <w:t xml:space="preserve"> doctrine of </w:t>
      </w:r>
      <w:proofErr w:type="spellStart"/>
      <w:r>
        <w:rPr>
          <w:rFonts w:ascii="Times New Roman" w:hAnsi="Times New Roman" w:cs="Times New Roman"/>
          <w:color w:val="auto"/>
          <w:sz w:val="26"/>
          <w:szCs w:val="26"/>
        </w:rPr>
        <w:t>peremption</w:t>
      </w:r>
      <w:proofErr w:type="spellEnd"/>
      <w:r>
        <w:rPr>
          <w:rFonts w:ascii="Times New Roman" w:hAnsi="Times New Roman" w:cs="Times New Roman"/>
          <w:color w:val="auto"/>
          <w:sz w:val="26"/>
          <w:szCs w:val="26"/>
        </w:rPr>
        <w:t xml:space="preserve">. It is argued that the applicant is a serial litigant who </w:t>
      </w:r>
      <w:proofErr w:type="spellStart"/>
      <w:r>
        <w:rPr>
          <w:rFonts w:ascii="Times New Roman" w:hAnsi="Times New Roman" w:cs="Times New Roman"/>
          <w:color w:val="auto"/>
          <w:sz w:val="26"/>
          <w:szCs w:val="26"/>
        </w:rPr>
        <w:t>hasdemonstrated</w:t>
      </w:r>
      <w:proofErr w:type="spellEnd"/>
      <w:r>
        <w:rPr>
          <w:rFonts w:ascii="Times New Roman" w:hAnsi="Times New Roman" w:cs="Times New Roman"/>
          <w:color w:val="auto"/>
          <w:sz w:val="26"/>
          <w:szCs w:val="26"/>
        </w:rPr>
        <w:t xml:space="preserve"> a persistent disregard for procedural discipline and now seeks </w:t>
      </w:r>
      <w:proofErr w:type="spellStart"/>
      <w:r>
        <w:rPr>
          <w:rFonts w:ascii="Times New Roman" w:hAnsi="Times New Roman" w:cs="Times New Roman"/>
          <w:color w:val="auto"/>
          <w:sz w:val="26"/>
          <w:szCs w:val="26"/>
        </w:rPr>
        <w:t>toresuscitate</w:t>
      </w:r>
      <w:proofErr w:type="spellEnd"/>
      <w:r>
        <w:rPr>
          <w:rFonts w:ascii="Times New Roman" w:hAnsi="Times New Roman" w:cs="Times New Roman"/>
          <w:color w:val="auto"/>
          <w:sz w:val="26"/>
          <w:szCs w:val="26"/>
        </w:rPr>
        <w:t xml:space="preserve"> a matter that has long attained finality. The respondent characterised </w:t>
      </w:r>
      <w:proofErr w:type="spellStart"/>
      <w:r>
        <w:rPr>
          <w:rFonts w:ascii="Times New Roman" w:hAnsi="Times New Roman" w:cs="Times New Roman"/>
          <w:color w:val="auto"/>
          <w:sz w:val="26"/>
          <w:szCs w:val="26"/>
        </w:rPr>
        <w:t>theapplicant</w:t>
      </w:r>
      <w:proofErr w:type="spellEnd"/>
      <w:r>
        <w:rPr>
          <w:rFonts w:ascii="Times New Roman" w:hAnsi="Times New Roman" w:cs="Times New Roman"/>
          <w:color w:val="auto"/>
          <w:sz w:val="26"/>
          <w:szCs w:val="26"/>
        </w:rPr>
        <w:t xml:space="preserve"> as a “sluggard” who is abusing the court process in an attempt to cure self-inflicted procedural failures.</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19"/>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 contended that the eight-month delay in instituting the review </w:t>
      </w:r>
      <w:proofErr w:type="spellStart"/>
      <w:r>
        <w:rPr>
          <w:rFonts w:ascii="Times New Roman" w:hAnsi="Times New Roman" w:cs="Times New Roman"/>
          <w:color w:val="auto"/>
          <w:sz w:val="26"/>
          <w:szCs w:val="26"/>
        </w:rPr>
        <w:t>isinordinate</w:t>
      </w:r>
      <w:proofErr w:type="spellEnd"/>
      <w:r>
        <w:rPr>
          <w:rFonts w:ascii="Times New Roman" w:hAnsi="Times New Roman" w:cs="Times New Roman"/>
          <w:color w:val="auto"/>
          <w:sz w:val="26"/>
          <w:szCs w:val="26"/>
        </w:rPr>
        <w:t xml:space="preserve"> and wholly unjustified. It is argued that the delay stems not from </w:t>
      </w:r>
      <w:proofErr w:type="spellStart"/>
      <w:r>
        <w:rPr>
          <w:rFonts w:ascii="Times New Roman" w:hAnsi="Times New Roman" w:cs="Times New Roman"/>
          <w:color w:val="auto"/>
          <w:sz w:val="26"/>
          <w:szCs w:val="26"/>
        </w:rPr>
        <w:t>anyexternal</w:t>
      </w:r>
      <w:proofErr w:type="spellEnd"/>
      <w:r>
        <w:rPr>
          <w:rFonts w:ascii="Times New Roman" w:hAnsi="Times New Roman" w:cs="Times New Roman"/>
          <w:color w:val="auto"/>
          <w:sz w:val="26"/>
          <w:szCs w:val="26"/>
        </w:rPr>
        <w:t xml:space="preserve"> impediment but from the applicant’s ignorant or negligent interpretation </w:t>
      </w:r>
      <w:proofErr w:type="spellStart"/>
      <w:r>
        <w:rPr>
          <w:rFonts w:ascii="Times New Roman" w:hAnsi="Times New Roman" w:cs="Times New Roman"/>
          <w:color w:val="auto"/>
          <w:sz w:val="26"/>
          <w:szCs w:val="26"/>
        </w:rPr>
        <w:t>ofthe</w:t>
      </w:r>
      <w:proofErr w:type="spellEnd"/>
      <w:r>
        <w:rPr>
          <w:rFonts w:ascii="Times New Roman" w:hAnsi="Times New Roman" w:cs="Times New Roman"/>
          <w:color w:val="auto"/>
          <w:sz w:val="26"/>
          <w:szCs w:val="26"/>
        </w:rPr>
        <w:t xml:space="preserve"> law. It placed reliance in the </w:t>
      </w:r>
      <w:proofErr w:type="spellStart"/>
      <w:r>
        <w:rPr>
          <w:rFonts w:ascii="Times New Roman" w:hAnsi="Times New Roman" w:cs="Times New Roman"/>
          <w:i/>
          <w:iCs/>
          <w:color w:val="auto"/>
          <w:sz w:val="26"/>
          <w:szCs w:val="26"/>
        </w:rPr>
        <w:t>Zimslate</w:t>
      </w:r>
      <w:proofErr w:type="spellEnd"/>
      <w:r>
        <w:rPr>
          <w:rFonts w:ascii="Times New Roman" w:hAnsi="Times New Roman" w:cs="Times New Roman"/>
          <w:i/>
          <w:iCs/>
          <w:color w:val="auto"/>
          <w:sz w:val="26"/>
          <w:szCs w:val="26"/>
        </w:rPr>
        <w:t xml:space="preserve"> Quartzite (Pvt) Ltd v CABS </w:t>
      </w:r>
      <w:r>
        <w:rPr>
          <w:rFonts w:ascii="Times New Roman" w:hAnsi="Times New Roman" w:cs="Times New Roman"/>
          <w:color w:val="auto"/>
          <w:sz w:val="26"/>
          <w:szCs w:val="26"/>
        </w:rPr>
        <w:t xml:space="preserve">and </w:t>
      </w:r>
      <w:proofErr w:type="spellStart"/>
      <w:r>
        <w:rPr>
          <w:rFonts w:ascii="Times New Roman" w:hAnsi="Times New Roman" w:cs="Times New Roman"/>
          <w:i/>
          <w:iCs/>
          <w:color w:val="auto"/>
          <w:sz w:val="26"/>
          <w:szCs w:val="26"/>
        </w:rPr>
        <w:t>YsmineMahommed</w:t>
      </w:r>
      <w:proofErr w:type="spellEnd"/>
      <w:r>
        <w:rPr>
          <w:rFonts w:ascii="Times New Roman" w:hAnsi="Times New Roman" w:cs="Times New Roman"/>
          <w:i/>
          <w:iCs/>
          <w:color w:val="auto"/>
          <w:sz w:val="26"/>
          <w:szCs w:val="26"/>
        </w:rPr>
        <w:t xml:space="preserve"> v </w:t>
      </w:r>
      <w:proofErr w:type="spellStart"/>
      <w:r>
        <w:rPr>
          <w:rFonts w:ascii="Times New Roman" w:hAnsi="Times New Roman" w:cs="Times New Roman"/>
          <w:i/>
          <w:iCs/>
          <w:color w:val="auto"/>
          <w:sz w:val="26"/>
          <w:szCs w:val="26"/>
        </w:rPr>
        <w:t>Tawurayi</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Kashiri</w:t>
      </w:r>
      <w:proofErr w:type="spellEnd"/>
      <w:r>
        <w:rPr>
          <w:rFonts w:ascii="Times New Roman" w:hAnsi="Times New Roman" w:cs="Times New Roman"/>
          <w:i/>
          <w:iCs/>
          <w:color w:val="auto"/>
          <w:sz w:val="26"/>
          <w:szCs w:val="26"/>
        </w:rPr>
        <w:t xml:space="preserve"> </w:t>
      </w:r>
      <w:r>
        <w:rPr>
          <w:rFonts w:ascii="Times New Roman" w:hAnsi="Times New Roman" w:cs="Times New Roman"/>
          <w:color w:val="auto"/>
          <w:sz w:val="26"/>
          <w:szCs w:val="26"/>
        </w:rPr>
        <w:t xml:space="preserve">for the principle that ignorance of the law is </w:t>
      </w:r>
      <w:proofErr w:type="spellStart"/>
      <w:r>
        <w:rPr>
          <w:rFonts w:ascii="Times New Roman" w:hAnsi="Times New Roman" w:cs="Times New Roman"/>
          <w:color w:val="auto"/>
          <w:sz w:val="26"/>
          <w:szCs w:val="26"/>
        </w:rPr>
        <w:t>noexcuse</w:t>
      </w:r>
      <w:proofErr w:type="spellEnd"/>
      <w:r>
        <w:rPr>
          <w:rFonts w:ascii="Times New Roman" w:hAnsi="Times New Roman" w:cs="Times New Roman"/>
          <w:color w:val="auto"/>
          <w:sz w:val="26"/>
          <w:szCs w:val="26"/>
        </w:rPr>
        <w:t xml:space="preserve">, particularly where the applicant was already conversant with </w:t>
      </w:r>
      <w:proofErr w:type="spellStart"/>
      <w:r>
        <w:rPr>
          <w:rFonts w:ascii="Times New Roman" w:hAnsi="Times New Roman" w:cs="Times New Roman"/>
          <w:color w:val="auto"/>
          <w:sz w:val="26"/>
          <w:szCs w:val="26"/>
        </w:rPr>
        <w:t>reviewprocedures</w:t>
      </w:r>
      <w:proofErr w:type="spellEnd"/>
      <w:r>
        <w:rPr>
          <w:rFonts w:ascii="Times New Roman" w:hAnsi="Times New Roman" w:cs="Times New Roman"/>
          <w:color w:val="auto"/>
          <w:sz w:val="26"/>
          <w:szCs w:val="26"/>
        </w:rPr>
        <w:t>, having successfully pursued a review in LCH 371/21.</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20"/>
        </w:numPr>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 further highlighted that there was a forty-five-day </w:t>
      </w:r>
      <w:proofErr w:type="spellStart"/>
      <w:r>
        <w:rPr>
          <w:rFonts w:ascii="Times New Roman" w:hAnsi="Times New Roman" w:cs="Times New Roman"/>
          <w:color w:val="auto"/>
          <w:sz w:val="26"/>
          <w:szCs w:val="26"/>
        </w:rPr>
        <w:t>unexplainedperiod</w:t>
      </w:r>
      <w:proofErr w:type="spellEnd"/>
      <w:r>
        <w:rPr>
          <w:rFonts w:ascii="Times New Roman" w:hAnsi="Times New Roman" w:cs="Times New Roman"/>
          <w:color w:val="auto"/>
          <w:sz w:val="26"/>
          <w:szCs w:val="26"/>
        </w:rPr>
        <w:t xml:space="preserve"> between the matter being struck off the roll in November 2025 and the </w:t>
      </w:r>
      <w:proofErr w:type="spellStart"/>
      <w:r>
        <w:rPr>
          <w:rFonts w:ascii="Times New Roman" w:hAnsi="Times New Roman" w:cs="Times New Roman"/>
          <w:color w:val="auto"/>
          <w:sz w:val="26"/>
          <w:szCs w:val="26"/>
        </w:rPr>
        <w:t>filingof</w:t>
      </w:r>
      <w:proofErr w:type="spellEnd"/>
      <w:r>
        <w:rPr>
          <w:rFonts w:ascii="Times New Roman" w:hAnsi="Times New Roman" w:cs="Times New Roman"/>
          <w:color w:val="auto"/>
          <w:sz w:val="26"/>
          <w:szCs w:val="26"/>
        </w:rPr>
        <w:t xml:space="preserve"> the present application in December 2025. This gap, it is submitted, is </w:t>
      </w:r>
      <w:proofErr w:type="spellStart"/>
      <w:r>
        <w:rPr>
          <w:rFonts w:ascii="Times New Roman" w:hAnsi="Times New Roman" w:cs="Times New Roman"/>
          <w:color w:val="auto"/>
          <w:sz w:val="26"/>
          <w:szCs w:val="26"/>
        </w:rPr>
        <w:t>indicativeof</w:t>
      </w:r>
      <w:proofErr w:type="spellEnd"/>
      <w:r>
        <w:rPr>
          <w:rFonts w:ascii="Times New Roman" w:hAnsi="Times New Roman" w:cs="Times New Roman"/>
          <w:color w:val="auto"/>
          <w:sz w:val="26"/>
          <w:szCs w:val="26"/>
        </w:rPr>
        <w:t xml:space="preserve"> supine indifference rather than diligence. Invoking </w:t>
      </w:r>
      <w:r>
        <w:rPr>
          <w:rFonts w:ascii="Times New Roman" w:hAnsi="Times New Roman" w:cs="Times New Roman"/>
          <w:i/>
          <w:iCs/>
          <w:color w:val="auto"/>
          <w:sz w:val="26"/>
          <w:szCs w:val="26"/>
        </w:rPr>
        <w:t xml:space="preserve">Ndebele v </w:t>
      </w:r>
      <w:proofErr w:type="spellStart"/>
      <w:r>
        <w:rPr>
          <w:rFonts w:ascii="Times New Roman" w:hAnsi="Times New Roman" w:cs="Times New Roman"/>
          <w:i/>
          <w:iCs/>
          <w:color w:val="auto"/>
          <w:sz w:val="26"/>
          <w:szCs w:val="26"/>
        </w:rPr>
        <w:t>Ncube</w:t>
      </w:r>
      <w:proofErr w:type="spellEnd"/>
      <w:r>
        <w:rPr>
          <w:rFonts w:ascii="Times New Roman" w:hAnsi="Times New Roman" w:cs="Times New Roman"/>
          <w:i/>
          <w:iCs/>
          <w:color w:val="auto"/>
          <w:sz w:val="26"/>
          <w:szCs w:val="26"/>
        </w:rPr>
        <w:t xml:space="preserve"> 1992 (1) ZLR288 (S) at 290 C-E</w:t>
      </w:r>
      <w:r>
        <w:rPr>
          <w:rFonts w:ascii="Times New Roman" w:hAnsi="Times New Roman" w:cs="Times New Roman"/>
          <w:color w:val="auto"/>
          <w:sz w:val="26"/>
          <w:szCs w:val="26"/>
        </w:rPr>
        <w:t>, the respondent submitted that the law aids the vigilant and not</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8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rPr>
          <w:color w:val="auto"/>
          <w:sz w:val="26"/>
          <w:szCs w:val="26"/>
        </w:rPr>
      </w:pPr>
      <w:proofErr w:type="gramStart"/>
      <w:r>
        <w:rPr>
          <w:rFonts w:ascii="Times New Roman" w:hAnsi="Times New Roman" w:cs="Times New Roman"/>
          <w:color w:val="auto"/>
          <w:sz w:val="26"/>
          <w:szCs w:val="26"/>
        </w:rPr>
        <w:t>those</w:t>
      </w:r>
      <w:proofErr w:type="gramEnd"/>
      <w:r>
        <w:rPr>
          <w:rFonts w:ascii="Times New Roman" w:hAnsi="Times New Roman" w:cs="Times New Roman"/>
          <w:color w:val="auto"/>
          <w:sz w:val="26"/>
          <w:szCs w:val="26"/>
        </w:rPr>
        <w:t xml:space="preserve"> who sleep on their rights, and that the overriding interest in the finality of litigation must outweigh the applicant’s repeated procedural missteps. </w:t>
      </w:r>
    </w:p>
    <w:p w:rsidR="00985A5E" w:rsidRDefault="00985A5E" w:rsidP="00985A5E">
      <w:pPr>
        <w:pStyle w:val="Default"/>
        <w:rPr>
          <w:color w:val="auto"/>
          <w:sz w:val="26"/>
          <w:szCs w:val="26"/>
        </w:rPr>
      </w:pPr>
    </w:p>
    <w:p w:rsidR="00985A5E" w:rsidRDefault="00985A5E" w:rsidP="00985A5E">
      <w:pPr>
        <w:pStyle w:val="Default"/>
        <w:numPr>
          <w:ilvl w:val="0"/>
          <w:numId w:val="21"/>
        </w:numPr>
        <w:rPr>
          <w:color w:val="auto"/>
          <w:sz w:val="26"/>
          <w:szCs w:val="26"/>
        </w:rPr>
      </w:pPr>
      <w:r>
        <w:rPr>
          <w:rFonts w:ascii="Times New Roman" w:hAnsi="Times New Roman" w:cs="Times New Roman"/>
          <w:color w:val="auto"/>
          <w:sz w:val="26"/>
          <w:szCs w:val="26"/>
        </w:rPr>
        <w:t xml:space="preserve">Addressing the merits, the respondent submitted that the application for review enjoys no prospects of success whatsoever. It argued that the applicant voluntarily waived his right to be heard during mitigation proceedings. It stressed that a postponement, is an indulgence and not a right, and once it was lawfully refused, the applicant’s legal practitioner elected to withdraw from the proceedings. By “walking out,” the applicant effectively approbated and reprobated the process, thereby disentitling himself from later alleging a denial of </w:t>
      </w:r>
      <w:proofErr w:type="spellStart"/>
      <w:r>
        <w:rPr>
          <w:rFonts w:ascii="Times New Roman" w:hAnsi="Times New Roman" w:cs="Times New Roman"/>
          <w:i/>
          <w:iCs/>
          <w:color w:val="auto"/>
          <w:sz w:val="26"/>
          <w:szCs w:val="26"/>
        </w:rPr>
        <w:t>audi</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alteram</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partem</w:t>
      </w:r>
      <w:proofErr w:type="spellEnd"/>
      <w:r>
        <w:rPr>
          <w:rFonts w:ascii="Times New Roman" w:hAnsi="Times New Roman" w:cs="Times New Roman"/>
          <w:color w:val="auto"/>
          <w:sz w:val="26"/>
          <w:szCs w:val="26"/>
        </w:rPr>
        <w:t xml:space="preserve">. Hence, a party who creates his own default cannot be heard to complain of procedural unfairness. </w:t>
      </w:r>
    </w:p>
    <w:p w:rsidR="00985A5E" w:rsidRDefault="00985A5E" w:rsidP="00985A5E">
      <w:pPr>
        <w:pStyle w:val="Default"/>
        <w:rPr>
          <w:color w:val="auto"/>
          <w:sz w:val="26"/>
          <w:szCs w:val="26"/>
        </w:rPr>
      </w:pPr>
    </w:p>
    <w:p w:rsidR="00985A5E" w:rsidRDefault="00985A5E" w:rsidP="00985A5E">
      <w:pPr>
        <w:pStyle w:val="Default"/>
        <w:numPr>
          <w:ilvl w:val="0"/>
          <w:numId w:val="22"/>
        </w:numPr>
        <w:rPr>
          <w:color w:val="auto"/>
          <w:sz w:val="26"/>
          <w:szCs w:val="26"/>
        </w:rPr>
      </w:pPr>
      <w:r>
        <w:rPr>
          <w:rFonts w:ascii="Times New Roman" w:hAnsi="Times New Roman" w:cs="Times New Roman"/>
          <w:color w:val="auto"/>
          <w:sz w:val="26"/>
          <w:szCs w:val="26"/>
        </w:rPr>
        <w:t xml:space="preserve">Additionally, the respondent submitted that the ground of review relating to legal representation is </w:t>
      </w:r>
      <w:r>
        <w:rPr>
          <w:rFonts w:ascii="Times New Roman" w:hAnsi="Times New Roman" w:cs="Times New Roman"/>
          <w:i/>
          <w:iCs/>
          <w:color w:val="auto"/>
          <w:sz w:val="26"/>
          <w:szCs w:val="26"/>
        </w:rPr>
        <w:t>res judicata</w:t>
      </w:r>
      <w:r>
        <w:rPr>
          <w:rFonts w:ascii="Times New Roman" w:hAnsi="Times New Roman" w:cs="Times New Roman"/>
          <w:color w:val="auto"/>
          <w:sz w:val="26"/>
          <w:szCs w:val="26"/>
        </w:rPr>
        <w:t xml:space="preserve">, having already been conclusively determined and dismissed in LCH 371/21. The applicant is thus impermissibly attempting to re-litigate an issue that has already been judicially settled. In the premises, the respondent contended that the application is devoid of merit, constitutes a devious abuse of court process, and should be dismissed with punitive costs on the attorney and client scale, so as to mark the Court’s displeasure and deter similar conduct in future. </w:t>
      </w:r>
    </w:p>
    <w:p w:rsidR="00985A5E" w:rsidRDefault="00985A5E" w:rsidP="00985A5E">
      <w:pPr>
        <w:pStyle w:val="Default"/>
        <w:rPr>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ANALYSIS OF THE LAW </w:t>
      </w:r>
    </w:p>
    <w:p w:rsidR="00985A5E" w:rsidRDefault="00985A5E" w:rsidP="00985A5E">
      <w:pPr>
        <w:pStyle w:val="Default"/>
        <w:numPr>
          <w:ilvl w:val="0"/>
          <w:numId w:val="23"/>
        </w:numPr>
        <w:rPr>
          <w:color w:val="auto"/>
          <w:sz w:val="26"/>
          <w:szCs w:val="26"/>
        </w:rPr>
      </w:pPr>
      <w:r>
        <w:rPr>
          <w:rFonts w:ascii="Times New Roman" w:hAnsi="Times New Roman" w:cs="Times New Roman"/>
          <w:color w:val="auto"/>
          <w:sz w:val="26"/>
          <w:szCs w:val="26"/>
        </w:rPr>
        <w:t xml:space="preserve">It has long been decided that the grant of condonation lies within the discretion of the Court, to be exercised judicially and in the interests of justice. In </w:t>
      </w:r>
      <w:r>
        <w:rPr>
          <w:rFonts w:ascii="Times New Roman" w:hAnsi="Times New Roman" w:cs="Times New Roman"/>
          <w:i/>
          <w:iCs/>
          <w:color w:val="auto"/>
          <w:sz w:val="26"/>
          <w:szCs w:val="26"/>
        </w:rPr>
        <w:t xml:space="preserve">Forestry Commission v </w:t>
      </w:r>
      <w:proofErr w:type="spellStart"/>
      <w:r>
        <w:rPr>
          <w:rFonts w:ascii="Times New Roman" w:hAnsi="Times New Roman" w:cs="Times New Roman"/>
          <w:i/>
          <w:iCs/>
          <w:color w:val="auto"/>
          <w:sz w:val="26"/>
          <w:szCs w:val="26"/>
        </w:rPr>
        <w:t>Moyo</w:t>
      </w:r>
      <w:proofErr w:type="spellEnd"/>
      <w:r>
        <w:rPr>
          <w:rFonts w:ascii="Times New Roman" w:hAnsi="Times New Roman" w:cs="Times New Roman"/>
          <w:i/>
          <w:iCs/>
          <w:color w:val="auto"/>
          <w:sz w:val="26"/>
          <w:szCs w:val="26"/>
        </w:rPr>
        <w:t xml:space="preserve"> </w:t>
      </w:r>
      <w:r>
        <w:rPr>
          <w:rFonts w:ascii="Times New Roman" w:hAnsi="Times New Roman" w:cs="Times New Roman"/>
          <w:color w:val="auto"/>
          <w:sz w:val="26"/>
          <w:szCs w:val="26"/>
        </w:rPr>
        <w:t xml:space="preserve">(supra) the court stated as follows: </w:t>
      </w:r>
    </w:p>
    <w:p w:rsidR="00985A5E" w:rsidRDefault="00985A5E" w:rsidP="00985A5E">
      <w:pPr>
        <w:pStyle w:val="Default"/>
        <w:rPr>
          <w:color w:val="auto"/>
          <w:sz w:val="26"/>
          <w:szCs w:val="26"/>
        </w:rPr>
      </w:pPr>
    </w:p>
    <w:p w:rsidR="00985A5E" w:rsidRDefault="00985A5E" w:rsidP="00985A5E">
      <w:pPr>
        <w:pStyle w:val="Default"/>
        <w:rPr>
          <w:color w:val="auto"/>
          <w:sz w:val="26"/>
          <w:szCs w:val="26"/>
        </w:rPr>
      </w:pPr>
      <w:r>
        <w:rPr>
          <w:rFonts w:ascii="Times New Roman" w:hAnsi="Times New Roman" w:cs="Times New Roman"/>
          <w:i/>
          <w:iCs/>
          <w:color w:val="auto"/>
          <w:sz w:val="26"/>
          <w:szCs w:val="26"/>
        </w:rPr>
        <w:t xml:space="preserve">“One only has to have regard to the broad factors which a court should take into account in deciding whether to condone such a non-compliance, to appreciate the necessity for a substantive application to be made. They are: </w:t>
      </w:r>
    </w:p>
    <w:p w:rsidR="00985A5E" w:rsidRDefault="00985A5E" w:rsidP="00985A5E">
      <w:pPr>
        <w:pStyle w:val="Default"/>
        <w:numPr>
          <w:ilvl w:val="0"/>
          <w:numId w:val="24"/>
        </w:numPr>
        <w:spacing w:after="414"/>
        <w:rPr>
          <w:color w:val="auto"/>
          <w:sz w:val="26"/>
          <w:szCs w:val="26"/>
        </w:rPr>
      </w:pPr>
      <w:r>
        <w:rPr>
          <w:rFonts w:ascii="Times New Roman" w:hAnsi="Times New Roman" w:cs="Times New Roman"/>
          <w:i/>
          <w:iCs/>
          <w:color w:val="auto"/>
          <w:sz w:val="26"/>
          <w:szCs w:val="26"/>
        </w:rPr>
        <w:t xml:space="preserve">that the delay involved was not in ordinate, having regard to the circumstances of the case; </w:t>
      </w:r>
    </w:p>
    <w:p w:rsidR="00985A5E" w:rsidRDefault="00985A5E" w:rsidP="00985A5E">
      <w:pPr>
        <w:pStyle w:val="Default"/>
        <w:numPr>
          <w:ilvl w:val="0"/>
          <w:numId w:val="24"/>
        </w:numPr>
        <w:rPr>
          <w:color w:val="auto"/>
          <w:sz w:val="26"/>
          <w:szCs w:val="26"/>
        </w:rPr>
      </w:pPr>
      <w:r>
        <w:rPr>
          <w:color w:val="auto"/>
          <w:sz w:val="26"/>
          <w:szCs w:val="26"/>
        </w:rPr>
        <w:t xml:space="preserve">that there is a reasonable explanation for the delay; </w:t>
      </w:r>
    </w:p>
    <w:p w:rsidR="00985A5E" w:rsidRDefault="00985A5E" w:rsidP="00985A5E">
      <w:pPr>
        <w:pStyle w:val="Default"/>
        <w:rPr>
          <w:color w:val="auto"/>
          <w:sz w:val="22"/>
          <w:szCs w:val="22"/>
        </w:rPr>
      </w:pPr>
      <w:r>
        <w:rPr>
          <w:color w:val="auto"/>
          <w:sz w:val="22"/>
          <w:szCs w:val="22"/>
        </w:rPr>
        <w:t xml:space="preserve">9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numPr>
          <w:ilvl w:val="0"/>
          <w:numId w:val="25"/>
        </w:numPr>
        <w:spacing w:after="70"/>
        <w:rPr>
          <w:rFonts w:cs="Times New Roman"/>
          <w:color w:val="auto"/>
        </w:rPr>
      </w:pPr>
      <w:r>
        <w:rPr>
          <w:rFonts w:cs="Times New Roman"/>
          <w:color w:val="auto"/>
        </w:rPr>
        <w:t xml:space="preserve">that the prospects of success should the application be granted are good; and </w:t>
      </w:r>
    </w:p>
    <w:p w:rsidR="00985A5E" w:rsidRDefault="00985A5E" w:rsidP="00985A5E">
      <w:pPr>
        <w:pStyle w:val="Default"/>
        <w:numPr>
          <w:ilvl w:val="0"/>
          <w:numId w:val="25"/>
        </w:numPr>
        <w:rPr>
          <w:rFonts w:cs="Times New Roman"/>
          <w:color w:val="auto"/>
        </w:rPr>
      </w:pPr>
      <w:proofErr w:type="gramStart"/>
      <w:r>
        <w:rPr>
          <w:rFonts w:cs="Times New Roman"/>
          <w:color w:val="auto"/>
        </w:rPr>
        <w:t>the</w:t>
      </w:r>
      <w:proofErr w:type="gramEnd"/>
      <w:r>
        <w:rPr>
          <w:rFonts w:cs="Times New Roman"/>
          <w:color w:val="auto"/>
        </w:rPr>
        <w:t xml:space="preserve"> possible prejudice to the other party should the application be granted.” </w:t>
      </w:r>
    </w:p>
    <w:p w:rsidR="00985A5E" w:rsidRDefault="00985A5E" w:rsidP="00985A5E">
      <w:pPr>
        <w:pStyle w:val="Default"/>
        <w:rPr>
          <w:rFonts w:cs="Times New Roman"/>
          <w:color w:val="auto"/>
        </w:rPr>
      </w:pPr>
    </w:p>
    <w:p w:rsidR="00985A5E" w:rsidRDefault="00985A5E" w:rsidP="00985A5E">
      <w:pPr>
        <w:pStyle w:val="Default"/>
        <w:rPr>
          <w:rFonts w:cs="Times New Roman"/>
          <w:color w:val="auto"/>
        </w:rPr>
      </w:pPr>
      <w:r>
        <w:rPr>
          <w:rFonts w:cs="Times New Roman"/>
          <w:color w:val="auto"/>
        </w:rPr>
        <w:t xml:space="preserve">These requirements are interrelated and must be weighed cumulatively.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i/>
          <w:iCs/>
          <w:color w:val="auto"/>
          <w:sz w:val="26"/>
          <w:szCs w:val="26"/>
        </w:rPr>
        <w:t xml:space="preserve">Length of the delay &amp; the explanation thereto </w:t>
      </w:r>
    </w:p>
    <w:p w:rsidR="00985A5E" w:rsidRDefault="00985A5E" w:rsidP="00985A5E">
      <w:pPr>
        <w:pStyle w:val="Default"/>
        <w:numPr>
          <w:ilvl w:val="0"/>
          <w:numId w:val="26"/>
        </w:numPr>
        <w:rPr>
          <w:color w:val="auto"/>
          <w:sz w:val="26"/>
          <w:szCs w:val="26"/>
        </w:rPr>
      </w:pPr>
      <w:r>
        <w:rPr>
          <w:rFonts w:ascii="Times New Roman" w:hAnsi="Times New Roman" w:cs="Times New Roman"/>
          <w:color w:val="auto"/>
          <w:sz w:val="26"/>
          <w:szCs w:val="26"/>
        </w:rPr>
        <w:t xml:space="preserve">In the present matter, the delay of eight months is objectively inordinate. The applicant concedes as much. However, the Court is enjoined not merely to quantify the delay but to interrogate its character and cause. The cumulative reasons for the delay comprise were spent actively pursuing an internal appeal and prosecuting matter LCH 549/25, which was ultimately struck off the roll on a technical basis as well as his lack of financial resources. </w:t>
      </w:r>
    </w:p>
    <w:p w:rsidR="00985A5E" w:rsidRDefault="00985A5E" w:rsidP="00985A5E">
      <w:pPr>
        <w:pStyle w:val="Default"/>
        <w:rPr>
          <w:color w:val="auto"/>
          <w:sz w:val="26"/>
          <w:szCs w:val="26"/>
        </w:rPr>
      </w:pPr>
    </w:p>
    <w:p w:rsidR="00985A5E" w:rsidRDefault="00985A5E" w:rsidP="00985A5E">
      <w:pPr>
        <w:pStyle w:val="Default"/>
        <w:numPr>
          <w:ilvl w:val="0"/>
          <w:numId w:val="27"/>
        </w:numPr>
        <w:rPr>
          <w:color w:val="auto"/>
          <w:sz w:val="26"/>
          <w:szCs w:val="26"/>
        </w:rPr>
      </w:pPr>
      <w:r>
        <w:rPr>
          <w:rFonts w:ascii="Times New Roman" w:hAnsi="Times New Roman" w:cs="Times New Roman"/>
          <w:color w:val="auto"/>
          <w:sz w:val="26"/>
          <w:szCs w:val="26"/>
        </w:rPr>
        <w:t xml:space="preserve">The respondent correctly argues, relying on </w:t>
      </w:r>
      <w:proofErr w:type="spellStart"/>
      <w:r>
        <w:rPr>
          <w:rFonts w:ascii="Times New Roman" w:hAnsi="Times New Roman" w:cs="Times New Roman"/>
          <w:i/>
          <w:iCs/>
          <w:color w:val="auto"/>
          <w:sz w:val="26"/>
          <w:szCs w:val="26"/>
        </w:rPr>
        <w:t>Zimslate</w:t>
      </w:r>
      <w:proofErr w:type="spellEnd"/>
      <w:r>
        <w:rPr>
          <w:rFonts w:ascii="Times New Roman" w:hAnsi="Times New Roman" w:cs="Times New Roman"/>
          <w:i/>
          <w:iCs/>
          <w:color w:val="auto"/>
          <w:sz w:val="26"/>
          <w:szCs w:val="26"/>
        </w:rPr>
        <w:t xml:space="preserve"> Quartzite (Pvt) Ltd v CABS SC 34/17</w:t>
      </w:r>
      <w:r>
        <w:rPr>
          <w:rFonts w:ascii="Times New Roman" w:hAnsi="Times New Roman" w:cs="Times New Roman"/>
          <w:color w:val="auto"/>
          <w:sz w:val="26"/>
          <w:szCs w:val="26"/>
        </w:rPr>
        <w:t xml:space="preserve">, that ignorance of the law is no excuse, particularly given that the applicant had previously invoked review proceedings in LCH 371/21 and ought to have appreciated that an internal appeal does not suspend time limits for review. That criticism is not without merit. The explanation for the initial delay is, at best, weak. However, the enquiry does not end with the inadequacy of the explanation. The Court must distinguish between lethargy and misdirection. In </w:t>
      </w:r>
      <w:proofErr w:type="spellStart"/>
      <w:r>
        <w:rPr>
          <w:rFonts w:ascii="Times New Roman" w:hAnsi="Times New Roman" w:cs="Times New Roman"/>
          <w:i/>
          <w:iCs/>
          <w:color w:val="auto"/>
          <w:sz w:val="26"/>
          <w:szCs w:val="26"/>
        </w:rPr>
        <w:t>Chiutsi</w:t>
      </w:r>
      <w:proofErr w:type="spellEnd"/>
      <w:r>
        <w:rPr>
          <w:rFonts w:ascii="Times New Roman" w:hAnsi="Times New Roman" w:cs="Times New Roman"/>
          <w:i/>
          <w:iCs/>
          <w:color w:val="auto"/>
          <w:sz w:val="26"/>
          <w:szCs w:val="26"/>
        </w:rPr>
        <w:t xml:space="preserve"> v The Sheriff of the High Court &amp; </w:t>
      </w:r>
      <w:proofErr w:type="spellStart"/>
      <w:r>
        <w:rPr>
          <w:rFonts w:ascii="Times New Roman" w:hAnsi="Times New Roman" w:cs="Times New Roman"/>
          <w:i/>
          <w:iCs/>
          <w:color w:val="auto"/>
          <w:sz w:val="26"/>
          <w:szCs w:val="26"/>
        </w:rPr>
        <w:t>Ors</w:t>
      </w:r>
      <w:proofErr w:type="spellEnd"/>
      <w:r>
        <w:rPr>
          <w:rFonts w:ascii="Times New Roman" w:hAnsi="Times New Roman" w:cs="Times New Roman"/>
          <w:i/>
          <w:iCs/>
          <w:color w:val="auto"/>
          <w:sz w:val="26"/>
          <w:szCs w:val="26"/>
        </w:rPr>
        <w:t xml:space="preserve"> SC 2/19 </w:t>
      </w:r>
      <w:r>
        <w:rPr>
          <w:rFonts w:ascii="Times New Roman" w:hAnsi="Times New Roman" w:cs="Times New Roman"/>
          <w:color w:val="auto"/>
          <w:sz w:val="26"/>
          <w:szCs w:val="26"/>
        </w:rPr>
        <w:t xml:space="preserve">the court emphasized that: </w:t>
      </w:r>
    </w:p>
    <w:p w:rsidR="00985A5E" w:rsidRDefault="00985A5E" w:rsidP="00985A5E">
      <w:pPr>
        <w:pStyle w:val="Default"/>
        <w:rPr>
          <w:color w:val="auto"/>
          <w:sz w:val="26"/>
          <w:szCs w:val="26"/>
        </w:rPr>
      </w:pPr>
    </w:p>
    <w:p w:rsidR="00985A5E" w:rsidRDefault="00985A5E" w:rsidP="00985A5E">
      <w:pPr>
        <w:pStyle w:val="Default"/>
        <w:rPr>
          <w:color w:val="auto"/>
          <w:sz w:val="26"/>
          <w:szCs w:val="26"/>
        </w:rPr>
      </w:pPr>
      <w:r>
        <w:rPr>
          <w:rFonts w:ascii="Times New Roman" w:hAnsi="Times New Roman" w:cs="Times New Roman"/>
          <w:i/>
          <w:iCs/>
          <w:color w:val="auto"/>
          <w:sz w:val="26"/>
          <w:szCs w:val="26"/>
        </w:rPr>
        <w:t xml:space="preserve">“A litigant’s explanation for his or her non-compliance must be devoid of any undertones of complacency regarding the observance of the rules of court and it must be adequate and tolerable.” </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6"/>
          <w:szCs w:val="26"/>
        </w:rPr>
        <w:t xml:space="preserve">Thus, whilst the applicant’s choice of forum was legally flawed, his continuous engagement with legal processes negates any inference of wilful default. Of particular significance is the fact that the applicant filed the present application within 21 days of </w:t>
      </w:r>
      <w:r>
        <w:rPr>
          <w:rFonts w:ascii="Times New Roman" w:hAnsi="Times New Roman" w:cs="Times New Roman"/>
          <w:color w:val="auto"/>
          <w:sz w:val="22"/>
          <w:szCs w:val="22"/>
        </w:rPr>
        <w:t xml:space="preserve">10 </w:t>
      </w:r>
    </w:p>
    <w:p w:rsidR="00985A5E" w:rsidRDefault="00985A5E" w:rsidP="00985A5E">
      <w:pPr>
        <w:pStyle w:val="Default"/>
        <w:rPr>
          <w:rFonts w:cs="Times New Roman"/>
          <w:color w:val="auto"/>
        </w:rPr>
      </w:pPr>
    </w:p>
    <w:p w:rsidR="00985A5E" w:rsidRDefault="00985A5E" w:rsidP="00985A5E">
      <w:pPr>
        <w:pStyle w:val="Default"/>
        <w:pageBreakBefore/>
        <w:rPr>
          <w:color w:val="auto"/>
          <w:sz w:val="26"/>
          <w:szCs w:val="26"/>
        </w:rPr>
      </w:pPr>
      <w:proofErr w:type="gramStart"/>
      <w:r>
        <w:rPr>
          <w:rFonts w:ascii="Times New Roman" w:hAnsi="Times New Roman" w:cs="Times New Roman"/>
          <w:color w:val="auto"/>
          <w:sz w:val="26"/>
          <w:szCs w:val="26"/>
        </w:rPr>
        <w:t>the</w:t>
      </w:r>
      <w:proofErr w:type="gramEnd"/>
      <w:r>
        <w:rPr>
          <w:rFonts w:ascii="Times New Roman" w:hAnsi="Times New Roman" w:cs="Times New Roman"/>
          <w:color w:val="auto"/>
          <w:sz w:val="26"/>
          <w:szCs w:val="26"/>
        </w:rPr>
        <w:t xml:space="preserve"> earlier matter being struck off. This promptitude evidences a genuine intention to regularise his position once the procedural defect became apparent. </w:t>
      </w:r>
    </w:p>
    <w:p w:rsidR="00985A5E" w:rsidRDefault="00985A5E" w:rsidP="00985A5E">
      <w:pPr>
        <w:pStyle w:val="Default"/>
        <w:numPr>
          <w:ilvl w:val="0"/>
          <w:numId w:val="28"/>
        </w:numPr>
        <w:rPr>
          <w:rFonts w:ascii="Times New Roman" w:hAnsi="Times New Roman" w:cs="Times New Roman"/>
          <w:color w:val="auto"/>
          <w:sz w:val="26"/>
          <w:szCs w:val="26"/>
        </w:rPr>
      </w:pPr>
      <w:r>
        <w:rPr>
          <w:rFonts w:ascii="Times New Roman" w:hAnsi="Times New Roman" w:cs="Times New Roman"/>
          <w:color w:val="auto"/>
          <w:sz w:val="26"/>
          <w:szCs w:val="26"/>
        </w:rPr>
        <w:t>I now turn to the next factor for consideration.</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i/>
          <w:iCs/>
          <w:color w:val="auto"/>
          <w:sz w:val="26"/>
          <w:szCs w:val="26"/>
        </w:rPr>
        <w:t xml:space="preserve">Prospects of Success </w:t>
      </w:r>
    </w:p>
    <w:p w:rsidR="00985A5E" w:rsidRDefault="00985A5E" w:rsidP="00985A5E">
      <w:pPr>
        <w:pStyle w:val="Default"/>
        <w:numPr>
          <w:ilvl w:val="0"/>
          <w:numId w:val="29"/>
        </w:numPr>
        <w:rPr>
          <w:rFonts w:ascii="Times New Roman" w:hAnsi="Times New Roman" w:cs="Times New Roman"/>
          <w:color w:val="auto"/>
          <w:sz w:val="26"/>
          <w:szCs w:val="26"/>
        </w:rPr>
      </w:pPr>
      <w:r>
        <w:rPr>
          <w:rFonts w:ascii="Times New Roman" w:hAnsi="Times New Roman" w:cs="Times New Roman"/>
          <w:color w:val="auto"/>
          <w:sz w:val="26"/>
          <w:szCs w:val="26"/>
        </w:rPr>
        <w:t xml:space="preserve">It is well established that even a lengthy delay may be condoned where the merits </w:t>
      </w:r>
      <w:proofErr w:type="spellStart"/>
      <w:r>
        <w:rPr>
          <w:rFonts w:ascii="Times New Roman" w:hAnsi="Times New Roman" w:cs="Times New Roman"/>
          <w:color w:val="auto"/>
          <w:sz w:val="26"/>
          <w:szCs w:val="26"/>
        </w:rPr>
        <w:t>arestrong</w:t>
      </w:r>
      <w:proofErr w:type="spellEnd"/>
      <w:r>
        <w:rPr>
          <w:rFonts w:ascii="Times New Roman" w:hAnsi="Times New Roman" w:cs="Times New Roman"/>
          <w:color w:val="auto"/>
          <w:sz w:val="26"/>
          <w:szCs w:val="26"/>
        </w:rPr>
        <w:t xml:space="preserve"> see </w:t>
      </w:r>
      <w:r>
        <w:rPr>
          <w:rFonts w:ascii="Times New Roman" w:hAnsi="Times New Roman" w:cs="Times New Roman"/>
          <w:i/>
          <w:iCs/>
          <w:color w:val="auto"/>
          <w:sz w:val="26"/>
          <w:szCs w:val="26"/>
        </w:rPr>
        <w:t xml:space="preserve">Director of Civil Aviation v Hall 1990(2) ZLR 354(S) 357 D-G. </w:t>
      </w:r>
      <w:proofErr w:type="spellStart"/>
      <w:r>
        <w:rPr>
          <w:rFonts w:ascii="Times New Roman" w:hAnsi="Times New Roman" w:cs="Times New Roman"/>
          <w:color w:val="auto"/>
          <w:sz w:val="26"/>
          <w:szCs w:val="26"/>
        </w:rPr>
        <w:t>Theapplicant’s</w:t>
      </w:r>
      <w:proofErr w:type="spellEnd"/>
      <w:r>
        <w:rPr>
          <w:rFonts w:ascii="Times New Roman" w:hAnsi="Times New Roman" w:cs="Times New Roman"/>
          <w:color w:val="auto"/>
          <w:sz w:val="26"/>
          <w:szCs w:val="26"/>
        </w:rPr>
        <w:t xml:space="preserve"> case on the merits is premised on an alleged failure by the respondent </w:t>
      </w:r>
      <w:proofErr w:type="spellStart"/>
      <w:r>
        <w:rPr>
          <w:rFonts w:ascii="Times New Roman" w:hAnsi="Times New Roman" w:cs="Times New Roman"/>
          <w:color w:val="auto"/>
          <w:sz w:val="26"/>
          <w:szCs w:val="26"/>
        </w:rPr>
        <w:t>tocomply</w:t>
      </w:r>
      <w:proofErr w:type="spellEnd"/>
      <w:r>
        <w:rPr>
          <w:rFonts w:ascii="Times New Roman" w:hAnsi="Times New Roman" w:cs="Times New Roman"/>
          <w:color w:val="auto"/>
          <w:sz w:val="26"/>
          <w:szCs w:val="26"/>
        </w:rPr>
        <w:t xml:space="preserve"> with a remittal order issued by the Labour Court of Zimbabwe in LCH 371/21</w:t>
      </w:r>
      <w:proofErr w:type="gramStart"/>
      <w:r>
        <w:rPr>
          <w:rFonts w:ascii="Times New Roman" w:hAnsi="Times New Roman" w:cs="Times New Roman"/>
          <w:color w:val="auto"/>
          <w:sz w:val="26"/>
          <w:szCs w:val="26"/>
        </w:rPr>
        <w:t>,which</w:t>
      </w:r>
      <w:proofErr w:type="gramEnd"/>
      <w:r>
        <w:rPr>
          <w:rFonts w:ascii="Times New Roman" w:hAnsi="Times New Roman" w:cs="Times New Roman"/>
          <w:color w:val="auto"/>
          <w:sz w:val="26"/>
          <w:szCs w:val="26"/>
        </w:rPr>
        <w:t xml:space="preserve"> expressly required the Disciplinary Authority to hear submissions in </w:t>
      </w:r>
      <w:proofErr w:type="spellStart"/>
      <w:r>
        <w:rPr>
          <w:rFonts w:ascii="Times New Roman" w:hAnsi="Times New Roman" w:cs="Times New Roman"/>
          <w:color w:val="auto"/>
          <w:sz w:val="26"/>
          <w:szCs w:val="26"/>
        </w:rPr>
        <w:t>mitigationwith</w:t>
      </w:r>
      <w:proofErr w:type="spellEnd"/>
      <w:r>
        <w:rPr>
          <w:rFonts w:ascii="Times New Roman" w:hAnsi="Times New Roman" w:cs="Times New Roman"/>
          <w:color w:val="auto"/>
          <w:sz w:val="26"/>
          <w:szCs w:val="26"/>
        </w:rPr>
        <w:t xml:space="preserve"> the applicant’s participation. The applicant contends that the refusal to grant </w:t>
      </w:r>
      <w:proofErr w:type="spellStart"/>
      <w:r>
        <w:rPr>
          <w:rFonts w:ascii="Times New Roman" w:hAnsi="Times New Roman" w:cs="Times New Roman"/>
          <w:color w:val="auto"/>
          <w:sz w:val="26"/>
          <w:szCs w:val="26"/>
        </w:rPr>
        <w:t>apostponement</w:t>
      </w:r>
      <w:proofErr w:type="spellEnd"/>
      <w:r>
        <w:rPr>
          <w:rFonts w:ascii="Times New Roman" w:hAnsi="Times New Roman" w:cs="Times New Roman"/>
          <w:color w:val="auto"/>
          <w:sz w:val="26"/>
          <w:szCs w:val="26"/>
        </w:rPr>
        <w:t xml:space="preserve"> despite bereavement, coupled with the failure to invite </w:t>
      </w:r>
      <w:proofErr w:type="spellStart"/>
      <w:r>
        <w:rPr>
          <w:rFonts w:ascii="Times New Roman" w:hAnsi="Times New Roman" w:cs="Times New Roman"/>
          <w:color w:val="auto"/>
          <w:sz w:val="26"/>
          <w:szCs w:val="26"/>
        </w:rPr>
        <w:t>writtensubmissions</w:t>
      </w:r>
      <w:proofErr w:type="spellEnd"/>
      <w:r>
        <w:rPr>
          <w:rFonts w:ascii="Times New Roman" w:hAnsi="Times New Roman" w:cs="Times New Roman"/>
          <w:color w:val="auto"/>
          <w:sz w:val="26"/>
          <w:szCs w:val="26"/>
        </w:rPr>
        <w:t xml:space="preserve">, amounted to a denial of the </w:t>
      </w:r>
      <w:proofErr w:type="spellStart"/>
      <w:r>
        <w:rPr>
          <w:rFonts w:ascii="Times New Roman" w:hAnsi="Times New Roman" w:cs="Times New Roman"/>
          <w:i/>
          <w:iCs/>
          <w:color w:val="auto"/>
          <w:sz w:val="26"/>
          <w:szCs w:val="26"/>
        </w:rPr>
        <w:t>audi</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alteram</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partem</w:t>
      </w:r>
      <w:proofErr w:type="spellEnd"/>
      <w:r>
        <w:rPr>
          <w:rFonts w:ascii="Times New Roman" w:hAnsi="Times New Roman" w:cs="Times New Roman"/>
          <w:i/>
          <w:iCs/>
          <w:color w:val="auto"/>
          <w:sz w:val="26"/>
          <w:szCs w:val="26"/>
        </w:rPr>
        <w:t xml:space="preserve"> </w:t>
      </w:r>
      <w:r>
        <w:rPr>
          <w:rFonts w:ascii="Times New Roman" w:hAnsi="Times New Roman" w:cs="Times New Roman"/>
          <w:color w:val="auto"/>
          <w:sz w:val="26"/>
          <w:szCs w:val="26"/>
        </w:rPr>
        <w:t>principle.</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30"/>
        </w:numPr>
        <w:rPr>
          <w:rFonts w:ascii="Times New Roman" w:hAnsi="Times New Roman" w:cs="Times New Roman"/>
          <w:color w:val="auto"/>
          <w:sz w:val="26"/>
          <w:szCs w:val="26"/>
        </w:rPr>
      </w:pPr>
      <w:r>
        <w:rPr>
          <w:rFonts w:ascii="Times New Roman" w:hAnsi="Times New Roman" w:cs="Times New Roman"/>
          <w:i/>
          <w:iCs/>
          <w:color w:val="auto"/>
          <w:sz w:val="26"/>
          <w:szCs w:val="26"/>
        </w:rPr>
        <w:t xml:space="preserve">In </w:t>
      </w:r>
      <w:proofErr w:type="spellStart"/>
      <w:r>
        <w:rPr>
          <w:rFonts w:ascii="Times New Roman" w:hAnsi="Times New Roman" w:cs="Times New Roman"/>
          <w:i/>
          <w:iCs/>
          <w:color w:val="auto"/>
          <w:sz w:val="26"/>
          <w:szCs w:val="26"/>
        </w:rPr>
        <w:t>casu</w:t>
      </w:r>
      <w:proofErr w:type="spellEnd"/>
      <w:r>
        <w:rPr>
          <w:rFonts w:ascii="Times New Roman" w:hAnsi="Times New Roman" w:cs="Times New Roman"/>
          <w:color w:val="auto"/>
          <w:sz w:val="26"/>
          <w:szCs w:val="26"/>
        </w:rPr>
        <w:t xml:space="preserve">, the circumstances are that the applicant having been indulged previously, </w:t>
      </w:r>
      <w:proofErr w:type="spellStart"/>
      <w:r>
        <w:rPr>
          <w:rFonts w:ascii="Times New Roman" w:hAnsi="Times New Roman" w:cs="Times New Roman"/>
          <w:color w:val="auto"/>
          <w:sz w:val="26"/>
          <w:szCs w:val="26"/>
        </w:rPr>
        <w:t>failedto</w:t>
      </w:r>
      <w:proofErr w:type="spellEnd"/>
      <w:r>
        <w:rPr>
          <w:rFonts w:ascii="Times New Roman" w:hAnsi="Times New Roman" w:cs="Times New Roman"/>
          <w:color w:val="auto"/>
          <w:sz w:val="26"/>
          <w:szCs w:val="26"/>
        </w:rPr>
        <w:t xml:space="preserve"> attend for the scheduled mitigation. His explanation was that he had a </w:t>
      </w:r>
      <w:proofErr w:type="spellStart"/>
      <w:r>
        <w:rPr>
          <w:rFonts w:ascii="Times New Roman" w:hAnsi="Times New Roman" w:cs="Times New Roman"/>
          <w:color w:val="auto"/>
          <w:sz w:val="26"/>
          <w:szCs w:val="26"/>
        </w:rPr>
        <w:t>bereavement</w:t>
      </w:r>
      <w:proofErr w:type="gramStart"/>
      <w:r>
        <w:rPr>
          <w:rFonts w:ascii="Times New Roman" w:hAnsi="Times New Roman" w:cs="Times New Roman"/>
          <w:color w:val="auto"/>
          <w:sz w:val="26"/>
          <w:szCs w:val="26"/>
        </w:rPr>
        <w:t>,which</w:t>
      </w:r>
      <w:proofErr w:type="spellEnd"/>
      <w:proofErr w:type="gramEnd"/>
      <w:r>
        <w:rPr>
          <w:rFonts w:ascii="Times New Roman" w:hAnsi="Times New Roman" w:cs="Times New Roman"/>
          <w:color w:val="auto"/>
          <w:sz w:val="26"/>
          <w:szCs w:val="26"/>
        </w:rPr>
        <w:t xml:space="preserve"> was not accepted by the respondent. The issue for review would be, did </w:t>
      </w:r>
      <w:proofErr w:type="spellStart"/>
      <w:r>
        <w:rPr>
          <w:rFonts w:ascii="Times New Roman" w:hAnsi="Times New Roman" w:cs="Times New Roman"/>
          <w:color w:val="auto"/>
          <w:sz w:val="26"/>
          <w:szCs w:val="26"/>
        </w:rPr>
        <w:t>thetribunal</w:t>
      </w:r>
      <w:proofErr w:type="spellEnd"/>
      <w:r>
        <w:rPr>
          <w:rFonts w:ascii="Times New Roman" w:hAnsi="Times New Roman" w:cs="Times New Roman"/>
          <w:color w:val="auto"/>
          <w:sz w:val="26"/>
          <w:szCs w:val="26"/>
        </w:rPr>
        <w:t xml:space="preserve"> act unreasonably by proceeding without hearing mitigation. The </w:t>
      </w:r>
      <w:proofErr w:type="spellStart"/>
      <w:r>
        <w:rPr>
          <w:rFonts w:ascii="Times New Roman" w:hAnsi="Times New Roman" w:cs="Times New Roman"/>
          <w:color w:val="auto"/>
          <w:sz w:val="26"/>
          <w:szCs w:val="26"/>
        </w:rPr>
        <w:t>applicantsubmits</w:t>
      </w:r>
      <w:proofErr w:type="spellEnd"/>
      <w:r>
        <w:rPr>
          <w:rFonts w:ascii="Times New Roman" w:hAnsi="Times New Roman" w:cs="Times New Roman"/>
          <w:color w:val="auto"/>
          <w:sz w:val="26"/>
          <w:szCs w:val="26"/>
        </w:rPr>
        <w:t xml:space="preserve"> that the tribunal had an option to also receive written mitigation </w:t>
      </w:r>
      <w:proofErr w:type="spellStart"/>
      <w:r>
        <w:rPr>
          <w:rFonts w:ascii="Times New Roman" w:hAnsi="Times New Roman" w:cs="Times New Roman"/>
          <w:color w:val="auto"/>
          <w:sz w:val="26"/>
          <w:szCs w:val="26"/>
        </w:rPr>
        <w:t>submissionswhich</w:t>
      </w:r>
      <w:proofErr w:type="spellEnd"/>
      <w:r>
        <w:rPr>
          <w:rFonts w:ascii="Times New Roman" w:hAnsi="Times New Roman" w:cs="Times New Roman"/>
          <w:color w:val="auto"/>
          <w:sz w:val="26"/>
          <w:szCs w:val="26"/>
        </w:rPr>
        <w:t xml:space="preserve"> it did not do but proceeded to hear aggravation at the detriment of the </w:t>
      </w:r>
      <w:proofErr w:type="spellStart"/>
      <w:r>
        <w:rPr>
          <w:rFonts w:ascii="Times New Roman" w:hAnsi="Times New Roman" w:cs="Times New Roman"/>
          <w:color w:val="auto"/>
          <w:sz w:val="26"/>
          <w:szCs w:val="26"/>
        </w:rPr>
        <w:t>applicant.Indeed</w:t>
      </w:r>
      <w:proofErr w:type="spellEnd"/>
      <w:r>
        <w:rPr>
          <w:rFonts w:ascii="Times New Roman" w:hAnsi="Times New Roman" w:cs="Times New Roman"/>
          <w:color w:val="auto"/>
          <w:sz w:val="26"/>
          <w:szCs w:val="26"/>
        </w:rPr>
        <w:t xml:space="preserve">, it has been held in authorities that when one voluntarily walks out of a </w:t>
      </w:r>
      <w:proofErr w:type="spellStart"/>
      <w:r>
        <w:rPr>
          <w:rFonts w:ascii="Times New Roman" w:hAnsi="Times New Roman" w:cs="Times New Roman"/>
          <w:color w:val="auto"/>
          <w:sz w:val="26"/>
          <w:szCs w:val="26"/>
        </w:rPr>
        <w:t>hearingand</w:t>
      </w:r>
      <w:proofErr w:type="spellEnd"/>
      <w:r>
        <w:rPr>
          <w:rFonts w:ascii="Times New Roman" w:hAnsi="Times New Roman" w:cs="Times New Roman"/>
          <w:color w:val="auto"/>
          <w:sz w:val="26"/>
          <w:szCs w:val="26"/>
        </w:rPr>
        <w:t xml:space="preserve"> it proceeds, he cannot comeback and allege procedural irregularity. In </w:t>
      </w:r>
      <w:proofErr w:type="spellStart"/>
      <w:r>
        <w:rPr>
          <w:rFonts w:ascii="Times New Roman" w:hAnsi="Times New Roman" w:cs="Times New Roman"/>
          <w:color w:val="auto"/>
          <w:sz w:val="26"/>
          <w:szCs w:val="26"/>
        </w:rPr>
        <w:t>suchcircumstances</w:t>
      </w:r>
      <w:proofErr w:type="spellEnd"/>
      <w:r>
        <w:rPr>
          <w:rFonts w:ascii="Times New Roman" w:hAnsi="Times New Roman" w:cs="Times New Roman"/>
          <w:color w:val="auto"/>
          <w:sz w:val="26"/>
          <w:szCs w:val="26"/>
        </w:rPr>
        <w:t xml:space="preserve">, he would have waived his right. Each case, however, depends on </w:t>
      </w:r>
      <w:proofErr w:type="spellStart"/>
      <w:r>
        <w:rPr>
          <w:rFonts w:ascii="Times New Roman" w:hAnsi="Times New Roman" w:cs="Times New Roman"/>
          <w:color w:val="auto"/>
          <w:sz w:val="26"/>
          <w:szCs w:val="26"/>
        </w:rPr>
        <w:t>itsown</w:t>
      </w:r>
      <w:proofErr w:type="spellEnd"/>
      <w:r>
        <w:rPr>
          <w:rFonts w:ascii="Times New Roman" w:hAnsi="Times New Roman" w:cs="Times New Roman"/>
          <w:color w:val="auto"/>
          <w:sz w:val="26"/>
          <w:szCs w:val="26"/>
        </w:rPr>
        <w:t xml:space="preserve"> circumstances. </w:t>
      </w:r>
      <w:r>
        <w:rPr>
          <w:rFonts w:ascii="Times New Roman" w:hAnsi="Times New Roman" w:cs="Times New Roman"/>
          <w:i/>
          <w:iCs/>
          <w:color w:val="auto"/>
          <w:sz w:val="26"/>
          <w:szCs w:val="26"/>
        </w:rPr>
        <w:t xml:space="preserve">In </w:t>
      </w:r>
      <w:proofErr w:type="spellStart"/>
      <w:r>
        <w:rPr>
          <w:rFonts w:ascii="Times New Roman" w:hAnsi="Times New Roman" w:cs="Times New Roman"/>
          <w:i/>
          <w:iCs/>
          <w:color w:val="auto"/>
          <w:sz w:val="26"/>
          <w:szCs w:val="26"/>
        </w:rPr>
        <w:t>casu</w:t>
      </w:r>
      <w:proofErr w:type="spellEnd"/>
      <w:r>
        <w:rPr>
          <w:rFonts w:ascii="Times New Roman" w:hAnsi="Times New Roman" w:cs="Times New Roman"/>
          <w:color w:val="auto"/>
          <w:sz w:val="26"/>
          <w:szCs w:val="26"/>
        </w:rPr>
        <w:t xml:space="preserve">, I am of the view that the respondent could have </w:t>
      </w:r>
      <w:proofErr w:type="spellStart"/>
      <w:r>
        <w:rPr>
          <w:rFonts w:ascii="Times New Roman" w:hAnsi="Times New Roman" w:cs="Times New Roman"/>
          <w:color w:val="auto"/>
          <w:sz w:val="26"/>
          <w:szCs w:val="26"/>
        </w:rPr>
        <w:t>indulgedthe</w:t>
      </w:r>
      <w:proofErr w:type="spellEnd"/>
      <w:r>
        <w:rPr>
          <w:rFonts w:ascii="Times New Roman" w:hAnsi="Times New Roman" w:cs="Times New Roman"/>
          <w:color w:val="auto"/>
          <w:sz w:val="26"/>
          <w:szCs w:val="26"/>
        </w:rPr>
        <w:t xml:space="preserve"> applicant given that the evidence of a funeral was placed before him. Indeed, </w:t>
      </w:r>
      <w:proofErr w:type="spellStart"/>
      <w:r>
        <w:rPr>
          <w:rFonts w:ascii="Times New Roman" w:hAnsi="Times New Roman" w:cs="Times New Roman"/>
          <w:color w:val="auto"/>
          <w:sz w:val="26"/>
          <w:szCs w:val="26"/>
        </w:rPr>
        <w:t>variousother</w:t>
      </w:r>
      <w:proofErr w:type="spellEnd"/>
      <w:r>
        <w:rPr>
          <w:rFonts w:ascii="Times New Roman" w:hAnsi="Times New Roman" w:cs="Times New Roman"/>
          <w:color w:val="auto"/>
          <w:sz w:val="26"/>
          <w:szCs w:val="26"/>
        </w:rPr>
        <w:t xml:space="preserve"> postponements had been granted, the respondent could have taken the </w:t>
      </w:r>
      <w:proofErr w:type="spellStart"/>
      <w:r>
        <w:rPr>
          <w:rFonts w:ascii="Times New Roman" w:hAnsi="Times New Roman" w:cs="Times New Roman"/>
          <w:color w:val="auto"/>
          <w:sz w:val="26"/>
          <w:szCs w:val="26"/>
        </w:rPr>
        <w:t>opportunityto</w:t>
      </w:r>
      <w:proofErr w:type="spellEnd"/>
      <w:r>
        <w:rPr>
          <w:rFonts w:ascii="Times New Roman" w:hAnsi="Times New Roman" w:cs="Times New Roman"/>
          <w:color w:val="auto"/>
          <w:sz w:val="26"/>
          <w:szCs w:val="26"/>
        </w:rPr>
        <w:t xml:space="preserve"> assert that if the applicant failed to avail himself on a future given date, the pre-sentencing hearing would proceed. I am of the </w:t>
      </w:r>
      <w:proofErr w:type="gramStart"/>
      <w:r>
        <w:rPr>
          <w:rFonts w:ascii="Times New Roman" w:hAnsi="Times New Roman" w:cs="Times New Roman"/>
          <w:color w:val="auto"/>
          <w:sz w:val="26"/>
          <w:szCs w:val="26"/>
        </w:rPr>
        <w:t>view, that</w:t>
      </w:r>
      <w:proofErr w:type="gramEnd"/>
      <w:r>
        <w:rPr>
          <w:rFonts w:ascii="Times New Roman" w:hAnsi="Times New Roman" w:cs="Times New Roman"/>
          <w:color w:val="auto"/>
          <w:sz w:val="26"/>
          <w:szCs w:val="26"/>
        </w:rPr>
        <w:t xml:space="preserve"> on a balance of </w:t>
      </w:r>
      <w:proofErr w:type="spellStart"/>
      <w:r>
        <w:rPr>
          <w:rFonts w:ascii="Times New Roman" w:hAnsi="Times New Roman" w:cs="Times New Roman"/>
          <w:color w:val="auto"/>
          <w:sz w:val="26"/>
          <w:szCs w:val="26"/>
        </w:rPr>
        <w:t>probabilitiesthis</w:t>
      </w:r>
      <w:proofErr w:type="spellEnd"/>
      <w:r>
        <w:rPr>
          <w:rFonts w:ascii="Times New Roman" w:hAnsi="Times New Roman" w:cs="Times New Roman"/>
          <w:color w:val="auto"/>
          <w:sz w:val="26"/>
          <w:szCs w:val="26"/>
        </w:rPr>
        <w:t xml:space="preserve"> issue is arguable on review. The scale on this factor tilts in favour of the applicant.</w:t>
      </w:r>
    </w:p>
    <w:p w:rsidR="00985A5E" w:rsidRDefault="00985A5E" w:rsidP="00985A5E">
      <w:pPr>
        <w:pStyle w:val="Default"/>
        <w:rPr>
          <w:rFonts w:ascii="Times New Roman" w:hAnsi="Times New Roman" w:cs="Times New Roman"/>
          <w:color w:val="auto"/>
          <w:sz w:val="22"/>
          <w:szCs w:val="22"/>
        </w:rPr>
      </w:pPr>
      <w:r>
        <w:rPr>
          <w:rFonts w:ascii="Times New Roman" w:hAnsi="Times New Roman" w:cs="Times New Roman"/>
          <w:color w:val="auto"/>
          <w:sz w:val="22"/>
          <w:szCs w:val="22"/>
        </w:rPr>
        <w:t xml:space="preserve">11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numPr>
          <w:ilvl w:val="0"/>
          <w:numId w:val="31"/>
        </w:numPr>
        <w:rPr>
          <w:rFonts w:ascii="Times New Roman" w:hAnsi="Times New Roman" w:cs="Times New Roman"/>
          <w:color w:val="auto"/>
          <w:sz w:val="26"/>
          <w:szCs w:val="26"/>
        </w:rPr>
      </w:pPr>
      <w:r>
        <w:rPr>
          <w:rFonts w:ascii="Times New Roman" w:hAnsi="Times New Roman" w:cs="Times New Roman"/>
          <w:color w:val="auto"/>
          <w:sz w:val="26"/>
          <w:szCs w:val="26"/>
        </w:rPr>
        <w:t xml:space="preserve">A further issue concerns the applicant’s complaint regarding legal representation. </w:t>
      </w:r>
      <w:proofErr w:type="spellStart"/>
      <w:r>
        <w:rPr>
          <w:rFonts w:ascii="Times New Roman" w:hAnsi="Times New Roman" w:cs="Times New Roman"/>
          <w:color w:val="auto"/>
          <w:sz w:val="26"/>
          <w:szCs w:val="26"/>
        </w:rPr>
        <w:t>Onthis</w:t>
      </w:r>
      <w:proofErr w:type="spellEnd"/>
      <w:r>
        <w:rPr>
          <w:rFonts w:ascii="Times New Roman" w:hAnsi="Times New Roman" w:cs="Times New Roman"/>
          <w:color w:val="auto"/>
          <w:sz w:val="26"/>
          <w:szCs w:val="26"/>
        </w:rPr>
        <w:t xml:space="preserve"> point, the respondent’s objection is well founded. The issue was </w:t>
      </w:r>
      <w:proofErr w:type="spellStart"/>
      <w:r>
        <w:rPr>
          <w:rFonts w:ascii="Times New Roman" w:hAnsi="Times New Roman" w:cs="Times New Roman"/>
          <w:color w:val="auto"/>
          <w:sz w:val="26"/>
          <w:szCs w:val="26"/>
        </w:rPr>
        <w:t>conclusivelydetermined</w:t>
      </w:r>
      <w:proofErr w:type="spellEnd"/>
      <w:r>
        <w:rPr>
          <w:rFonts w:ascii="Times New Roman" w:hAnsi="Times New Roman" w:cs="Times New Roman"/>
          <w:color w:val="auto"/>
          <w:sz w:val="26"/>
          <w:szCs w:val="26"/>
        </w:rPr>
        <w:t xml:space="preserve"> in LCH 371/21 and is therefore </w:t>
      </w:r>
      <w:r>
        <w:rPr>
          <w:rFonts w:ascii="Times New Roman" w:hAnsi="Times New Roman" w:cs="Times New Roman"/>
          <w:i/>
          <w:iCs/>
          <w:color w:val="auto"/>
          <w:sz w:val="26"/>
          <w:szCs w:val="26"/>
        </w:rPr>
        <w:t>res judicata</w:t>
      </w:r>
      <w:r>
        <w:rPr>
          <w:rFonts w:ascii="Times New Roman" w:hAnsi="Times New Roman" w:cs="Times New Roman"/>
          <w:color w:val="auto"/>
          <w:sz w:val="26"/>
          <w:szCs w:val="26"/>
        </w:rPr>
        <w:t xml:space="preserve">, as articulated in </w:t>
      </w:r>
      <w:proofErr w:type="spellStart"/>
      <w:r>
        <w:rPr>
          <w:rFonts w:ascii="Times New Roman" w:hAnsi="Times New Roman" w:cs="Times New Roman"/>
          <w:i/>
          <w:iCs/>
          <w:color w:val="auto"/>
          <w:sz w:val="26"/>
          <w:szCs w:val="26"/>
        </w:rPr>
        <w:t>Wolfenden</w:t>
      </w:r>
      <w:proofErr w:type="spellEnd"/>
      <w:r>
        <w:rPr>
          <w:rFonts w:ascii="Times New Roman" w:hAnsi="Times New Roman" w:cs="Times New Roman"/>
          <w:i/>
          <w:iCs/>
          <w:color w:val="auto"/>
          <w:sz w:val="26"/>
          <w:szCs w:val="26"/>
        </w:rPr>
        <w:t xml:space="preserve"> </w:t>
      </w:r>
      <w:proofErr w:type="spellStart"/>
      <w:r>
        <w:rPr>
          <w:rFonts w:ascii="Times New Roman" w:hAnsi="Times New Roman" w:cs="Times New Roman"/>
          <w:i/>
          <w:iCs/>
          <w:color w:val="auto"/>
          <w:sz w:val="26"/>
          <w:szCs w:val="26"/>
        </w:rPr>
        <w:t>vJackson</w:t>
      </w:r>
      <w:proofErr w:type="spellEnd"/>
      <w:r>
        <w:rPr>
          <w:rFonts w:ascii="Times New Roman" w:hAnsi="Times New Roman" w:cs="Times New Roman"/>
          <w:i/>
          <w:iCs/>
          <w:color w:val="auto"/>
          <w:sz w:val="26"/>
          <w:szCs w:val="26"/>
        </w:rPr>
        <w:t xml:space="preserve"> 1985 (2) ZLR 313 (SC)</w:t>
      </w:r>
      <w:r>
        <w:rPr>
          <w:rFonts w:ascii="Times New Roman" w:hAnsi="Times New Roman" w:cs="Times New Roman"/>
          <w:color w:val="auto"/>
          <w:sz w:val="26"/>
          <w:szCs w:val="26"/>
        </w:rPr>
        <w:t xml:space="preserve">. The parties, cause of action, and relief sought </w:t>
      </w:r>
      <w:proofErr w:type="spellStart"/>
      <w:r>
        <w:rPr>
          <w:rFonts w:ascii="Times New Roman" w:hAnsi="Times New Roman" w:cs="Times New Roman"/>
          <w:color w:val="auto"/>
          <w:sz w:val="26"/>
          <w:szCs w:val="26"/>
        </w:rPr>
        <w:t>areidentical</w:t>
      </w:r>
      <w:proofErr w:type="spellEnd"/>
      <w:r>
        <w:rPr>
          <w:rFonts w:ascii="Times New Roman" w:hAnsi="Times New Roman" w:cs="Times New Roman"/>
          <w:color w:val="auto"/>
          <w:sz w:val="26"/>
          <w:szCs w:val="26"/>
        </w:rPr>
        <w:t>. The attempt to revive this ground is legally incompetent.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i/>
          <w:iCs/>
          <w:color w:val="auto"/>
          <w:sz w:val="26"/>
          <w:szCs w:val="26"/>
        </w:rPr>
        <w:t xml:space="preserve">Prejudice and the Interest of Finality </w:t>
      </w:r>
    </w:p>
    <w:p w:rsidR="00985A5E" w:rsidRDefault="00985A5E" w:rsidP="00985A5E">
      <w:pPr>
        <w:pStyle w:val="Default"/>
        <w:numPr>
          <w:ilvl w:val="0"/>
          <w:numId w:val="32"/>
        </w:numPr>
        <w:rPr>
          <w:rFonts w:ascii="Times New Roman" w:hAnsi="Times New Roman" w:cs="Times New Roman"/>
          <w:color w:val="auto"/>
          <w:sz w:val="26"/>
          <w:szCs w:val="26"/>
        </w:rPr>
      </w:pPr>
      <w:r>
        <w:rPr>
          <w:rFonts w:ascii="Times New Roman" w:hAnsi="Times New Roman" w:cs="Times New Roman"/>
          <w:color w:val="auto"/>
          <w:sz w:val="26"/>
          <w:szCs w:val="26"/>
        </w:rPr>
        <w:t xml:space="preserve">It is trite that there must be finality to litigation. The proceedings sought to </w:t>
      </w:r>
      <w:proofErr w:type="spellStart"/>
      <w:r>
        <w:rPr>
          <w:rFonts w:ascii="Times New Roman" w:hAnsi="Times New Roman" w:cs="Times New Roman"/>
          <w:color w:val="auto"/>
          <w:sz w:val="26"/>
          <w:szCs w:val="26"/>
        </w:rPr>
        <w:t>reviewedoccurred</w:t>
      </w:r>
      <w:proofErr w:type="spellEnd"/>
      <w:r>
        <w:rPr>
          <w:rFonts w:ascii="Times New Roman" w:hAnsi="Times New Roman" w:cs="Times New Roman"/>
          <w:color w:val="auto"/>
          <w:sz w:val="26"/>
          <w:szCs w:val="26"/>
        </w:rPr>
        <w:t xml:space="preserve"> on 21 March 2025. The determination by the Tribunal has not </w:t>
      </w:r>
      <w:proofErr w:type="spellStart"/>
      <w:r>
        <w:rPr>
          <w:rFonts w:ascii="Times New Roman" w:hAnsi="Times New Roman" w:cs="Times New Roman"/>
          <w:color w:val="auto"/>
          <w:sz w:val="26"/>
          <w:szCs w:val="26"/>
        </w:rPr>
        <w:t>beenconclusively</w:t>
      </w:r>
      <w:proofErr w:type="spellEnd"/>
      <w:r>
        <w:rPr>
          <w:rFonts w:ascii="Times New Roman" w:hAnsi="Times New Roman" w:cs="Times New Roman"/>
          <w:color w:val="auto"/>
          <w:sz w:val="26"/>
          <w:szCs w:val="26"/>
        </w:rPr>
        <w:t xml:space="preserve"> determined on appeal. The appeal before the Appeals Officer did not </w:t>
      </w:r>
      <w:proofErr w:type="spellStart"/>
      <w:r>
        <w:rPr>
          <w:rFonts w:ascii="Times New Roman" w:hAnsi="Times New Roman" w:cs="Times New Roman"/>
          <w:color w:val="auto"/>
          <w:sz w:val="26"/>
          <w:szCs w:val="26"/>
        </w:rPr>
        <w:t>dealwith</w:t>
      </w:r>
      <w:proofErr w:type="spellEnd"/>
      <w:r>
        <w:rPr>
          <w:rFonts w:ascii="Times New Roman" w:hAnsi="Times New Roman" w:cs="Times New Roman"/>
          <w:color w:val="auto"/>
          <w:sz w:val="26"/>
          <w:szCs w:val="26"/>
        </w:rPr>
        <w:t xml:space="preserve"> the merits. There would be no injustice if this application is allowed.</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33"/>
        </w:numPr>
        <w:rPr>
          <w:rFonts w:ascii="Times New Roman" w:hAnsi="Times New Roman" w:cs="Times New Roman"/>
          <w:color w:val="auto"/>
          <w:sz w:val="26"/>
          <w:szCs w:val="26"/>
        </w:rPr>
      </w:pPr>
      <w:r>
        <w:rPr>
          <w:rFonts w:ascii="Times New Roman" w:hAnsi="Times New Roman" w:cs="Times New Roman"/>
          <w:color w:val="auto"/>
          <w:sz w:val="26"/>
          <w:szCs w:val="26"/>
        </w:rPr>
        <w:t xml:space="preserve">Further, as I have already alluded, the applicant has been active in pursuing his </w:t>
      </w:r>
      <w:proofErr w:type="spellStart"/>
      <w:r>
        <w:rPr>
          <w:rFonts w:ascii="Times New Roman" w:hAnsi="Times New Roman" w:cs="Times New Roman"/>
          <w:color w:val="auto"/>
          <w:sz w:val="26"/>
          <w:szCs w:val="26"/>
        </w:rPr>
        <w:t>case.The</w:t>
      </w:r>
      <w:proofErr w:type="spellEnd"/>
      <w:r>
        <w:rPr>
          <w:rFonts w:ascii="Times New Roman" w:hAnsi="Times New Roman" w:cs="Times New Roman"/>
          <w:color w:val="auto"/>
          <w:sz w:val="26"/>
          <w:szCs w:val="26"/>
        </w:rPr>
        <w:t xml:space="preserve"> court cannot turn a blind eye that a delay was caused by the late pronouncement </w:t>
      </w:r>
      <w:proofErr w:type="spellStart"/>
      <w:r>
        <w:rPr>
          <w:rFonts w:ascii="Times New Roman" w:hAnsi="Times New Roman" w:cs="Times New Roman"/>
          <w:color w:val="auto"/>
          <w:sz w:val="26"/>
          <w:szCs w:val="26"/>
        </w:rPr>
        <w:t>ofthe</w:t>
      </w:r>
      <w:proofErr w:type="spellEnd"/>
      <w:r>
        <w:rPr>
          <w:rFonts w:ascii="Times New Roman" w:hAnsi="Times New Roman" w:cs="Times New Roman"/>
          <w:color w:val="auto"/>
          <w:sz w:val="26"/>
          <w:szCs w:val="26"/>
        </w:rPr>
        <w:t xml:space="preserve"> judgment under LCH371/21. No fault can be attributed to the parties, neither </w:t>
      </w:r>
      <w:proofErr w:type="spellStart"/>
      <w:r>
        <w:rPr>
          <w:rFonts w:ascii="Times New Roman" w:hAnsi="Times New Roman" w:cs="Times New Roman"/>
          <w:color w:val="auto"/>
          <w:sz w:val="26"/>
          <w:szCs w:val="26"/>
        </w:rPr>
        <w:t>canthe</w:t>
      </w:r>
      <w:proofErr w:type="spellEnd"/>
      <w:r>
        <w:rPr>
          <w:rFonts w:ascii="Times New Roman" w:hAnsi="Times New Roman" w:cs="Times New Roman"/>
          <w:color w:val="auto"/>
          <w:sz w:val="26"/>
          <w:szCs w:val="26"/>
        </w:rPr>
        <w:t xml:space="preserve"> applicant be classified to be sluggard. The scale again, on this factor tilts in </w:t>
      </w:r>
      <w:proofErr w:type="spellStart"/>
      <w:r>
        <w:rPr>
          <w:rFonts w:ascii="Times New Roman" w:hAnsi="Times New Roman" w:cs="Times New Roman"/>
          <w:color w:val="auto"/>
          <w:sz w:val="26"/>
          <w:szCs w:val="26"/>
        </w:rPr>
        <w:t>favourof</w:t>
      </w:r>
      <w:proofErr w:type="spellEnd"/>
      <w:r>
        <w:rPr>
          <w:rFonts w:ascii="Times New Roman" w:hAnsi="Times New Roman" w:cs="Times New Roman"/>
          <w:color w:val="auto"/>
          <w:sz w:val="26"/>
          <w:szCs w:val="26"/>
        </w:rPr>
        <w:t xml:space="preserve"> the applicant.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numPr>
          <w:ilvl w:val="0"/>
          <w:numId w:val="34"/>
        </w:numPr>
        <w:rPr>
          <w:rFonts w:ascii="Times New Roman" w:hAnsi="Times New Roman" w:cs="Times New Roman"/>
          <w:color w:val="auto"/>
          <w:sz w:val="26"/>
          <w:szCs w:val="26"/>
        </w:rPr>
      </w:pPr>
      <w:r>
        <w:rPr>
          <w:rFonts w:ascii="Times New Roman" w:hAnsi="Times New Roman" w:cs="Times New Roman"/>
          <w:color w:val="auto"/>
          <w:sz w:val="26"/>
          <w:szCs w:val="26"/>
        </w:rPr>
        <w:t xml:space="preserve">Finally, on costs, in view of the circumstances, I do not think that punitive costs </w:t>
      </w:r>
      <w:proofErr w:type="spellStart"/>
      <w:r>
        <w:rPr>
          <w:rFonts w:ascii="Times New Roman" w:hAnsi="Times New Roman" w:cs="Times New Roman"/>
          <w:color w:val="auto"/>
          <w:sz w:val="26"/>
          <w:szCs w:val="26"/>
        </w:rPr>
        <w:t>arewarranted</w:t>
      </w:r>
      <w:proofErr w:type="spellEnd"/>
      <w:r>
        <w:rPr>
          <w:rFonts w:ascii="Times New Roman" w:hAnsi="Times New Roman" w:cs="Times New Roman"/>
          <w:color w:val="auto"/>
          <w:sz w:val="26"/>
          <w:szCs w:val="26"/>
        </w:rPr>
        <w:t xml:space="preserve">. Indeed, the applicant may have been tardy by failing file this matter in </w:t>
      </w:r>
      <w:proofErr w:type="spellStart"/>
      <w:r>
        <w:rPr>
          <w:rFonts w:ascii="Times New Roman" w:hAnsi="Times New Roman" w:cs="Times New Roman"/>
          <w:color w:val="auto"/>
          <w:sz w:val="26"/>
          <w:szCs w:val="26"/>
        </w:rPr>
        <w:t>time</w:t>
      </w:r>
      <w:proofErr w:type="gramStart"/>
      <w:r>
        <w:rPr>
          <w:rFonts w:ascii="Times New Roman" w:hAnsi="Times New Roman" w:cs="Times New Roman"/>
          <w:color w:val="auto"/>
          <w:sz w:val="26"/>
          <w:szCs w:val="26"/>
        </w:rPr>
        <w:t>,but</w:t>
      </w:r>
      <w:proofErr w:type="spellEnd"/>
      <w:proofErr w:type="gramEnd"/>
      <w:r>
        <w:rPr>
          <w:rFonts w:ascii="Times New Roman" w:hAnsi="Times New Roman" w:cs="Times New Roman"/>
          <w:color w:val="auto"/>
          <w:sz w:val="26"/>
          <w:szCs w:val="26"/>
        </w:rPr>
        <w:t xml:space="preserve"> focus should not be lost that he did file another wrong application which was </w:t>
      </w:r>
      <w:proofErr w:type="spellStart"/>
      <w:r>
        <w:rPr>
          <w:rFonts w:ascii="Times New Roman" w:hAnsi="Times New Roman" w:cs="Times New Roman"/>
          <w:color w:val="auto"/>
          <w:sz w:val="26"/>
          <w:szCs w:val="26"/>
        </w:rPr>
        <w:t>struckoff</w:t>
      </w:r>
      <w:proofErr w:type="spellEnd"/>
      <w:r>
        <w:rPr>
          <w:rFonts w:ascii="Times New Roman" w:hAnsi="Times New Roman" w:cs="Times New Roman"/>
          <w:color w:val="auto"/>
          <w:sz w:val="26"/>
          <w:szCs w:val="26"/>
        </w:rPr>
        <w:t xml:space="preserve"> the roll. The punitive costs prayed for by the respondent are only reserved for </w:t>
      </w:r>
      <w:proofErr w:type="spellStart"/>
      <w:r>
        <w:rPr>
          <w:rFonts w:ascii="Times New Roman" w:hAnsi="Times New Roman" w:cs="Times New Roman"/>
          <w:color w:val="auto"/>
          <w:sz w:val="26"/>
          <w:szCs w:val="26"/>
        </w:rPr>
        <w:t>casesof</w:t>
      </w:r>
      <w:proofErr w:type="spellEnd"/>
      <w:r>
        <w:rPr>
          <w:rFonts w:ascii="Times New Roman" w:hAnsi="Times New Roman" w:cs="Times New Roman"/>
          <w:color w:val="auto"/>
          <w:sz w:val="26"/>
          <w:szCs w:val="26"/>
        </w:rPr>
        <w:t xml:space="preserve"> clear </w:t>
      </w:r>
      <w:r>
        <w:rPr>
          <w:rFonts w:ascii="Times New Roman" w:hAnsi="Times New Roman" w:cs="Times New Roman"/>
          <w:i/>
          <w:iCs/>
          <w:color w:val="auto"/>
          <w:sz w:val="26"/>
          <w:szCs w:val="26"/>
        </w:rPr>
        <w:t xml:space="preserve">mala fides </w:t>
      </w:r>
      <w:r>
        <w:rPr>
          <w:rFonts w:ascii="Times New Roman" w:hAnsi="Times New Roman" w:cs="Times New Roman"/>
          <w:color w:val="auto"/>
          <w:sz w:val="26"/>
          <w:szCs w:val="26"/>
        </w:rPr>
        <w:t xml:space="preserve">as stipulated in the </w:t>
      </w:r>
      <w:proofErr w:type="spellStart"/>
      <w:r>
        <w:rPr>
          <w:rFonts w:ascii="Times New Roman" w:hAnsi="Times New Roman" w:cs="Times New Roman"/>
          <w:i/>
          <w:iCs/>
          <w:color w:val="auto"/>
          <w:sz w:val="26"/>
          <w:szCs w:val="26"/>
        </w:rPr>
        <w:t>Mutunhu</w:t>
      </w:r>
      <w:proofErr w:type="spellEnd"/>
      <w:r>
        <w:rPr>
          <w:rFonts w:ascii="Times New Roman" w:hAnsi="Times New Roman" w:cs="Times New Roman"/>
          <w:i/>
          <w:iCs/>
          <w:color w:val="auto"/>
          <w:sz w:val="26"/>
          <w:szCs w:val="26"/>
        </w:rPr>
        <w:t xml:space="preserve"> v Crest Poultry Group (Pvt) Ltd. (HC9969 of 2013; HH 399 of 2017) [2017] ZWHHC 399) </w:t>
      </w:r>
      <w:r>
        <w:rPr>
          <w:rFonts w:ascii="Times New Roman" w:hAnsi="Times New Roman" w:cs="Times New Roman"/>
          <w:color w:val="auto"/>
          <w:sz w:val="26"/>
          <w:szCs w:val="26"/>
        </w:rPr>
        <w:t>that;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color w:val="auto"/>
          <w:sz w:val="22"/>
          <w:szCs w:val="22"/>
        </w:rPr>
      </w:pPr>
      <w:r>
        <w:rPr>
          <w:rFonts w:ascii="Times New Roman" w:hAnsi="Times New Roman" w:cs="Times New Roman"/>
          <w:i/>
          <w:iCs/>
          <w:color w:val="auto"/>
          <w:sz w:val="26"/>
          <w:szCs w:val="26"/>
        </w:rPr>
        <w:t xml:space="preserve">“…an attorney/client scale is likely to be granted if the conduct of the litigant from which such an award is sought amounted to an abuse of the court process and that his actions thereby bought additional and unwarranted expenses to the other party.” </w:t>
      </w:r>
      <w:r>
        <w:rPr>
          <w:color w:val="auto"/>
          <w:sz w:val="22"/>
          <w:szCs w:val="22"/>
        </w:rPr>
        <w:t xml:space="preserve">12 </w:t>
      </w:r>
    </w:p>
    <w:p w:rsidR="00985A5E" w:rsidRDefault="00985A5E" w:rsidP="00985A5E">
      <w:pPr>
        <w:pStyle w:val="Default"/>
        <w:rPr>
          <w:rFonts w:cs="Times New Roman"/>
          <w:color w:val="auto"/>
        </w:rPr>
      </w:pPr>
    </w:p>
    <w:p w:rsidR="00985A5E" w:rsidRDefault="00985A5E" w:rsidP="00985A5E">
      <w:pPr>
        <w:pStyle w:val="Default"/>
        <w:pageBreakBefore/>
        <w:rPr>
          <w:rFonts w:cs="Times New Roman"/>
          <w:color w:val="auto"/>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color w:val="auto"/>
          <w:sz w:val="26"/>
          <w:szCs w:val="26"/>
        </w:rPr>
        <w:t xml:space="preserve">[33]I, however, do not agree with the respondent that this is an appropriate case to mulct </w:t>
      </w:r>
      <w:proofErr w:type="spellStart"/>
      <w:r>
        <w:rPr>
          <w:rFonts w:ascii="Times New Roman" w:hAnsi="Times New Roman" w:cs="Times New Roman"/>
          <w:color w:val="auto"/>
          <w:sz w:val="26"/>
          <w:szCs w:val="26"/>
        </w:rPr>
        <w:t>theapplicant</w:t>
      </w:r>
      <w:proofErr w:type="spellEnd"/>
      <w:r>
        <w:rPr>
          <w:rFonts w:ascii="Times New Roman" w:hAnsi="Times New Roman" w:cs="Times New Roman"/>
          <w:color w:val="auto"/>
          <w:sz w:val="26"/>
          <w:szCs w:val="26"/>
        </w:rPr>
        <w:t xml:space="preserve"> with costs on a higher scale. I will, however, make an order of costs </w:t>
      </w:r>
      <w:proofErr w:type="spellStart"/>
      <w:r>
        <w:rPr>
          <w:rFonts w:ascii="Times New Roman" w:hAnsi="Times New Roman" w:cs="Times New Roman"/>
          <w:color w:val="auto"/>
          <w:sz w:val="26"/>
          <w:szCs w:val="26"/>
        </w:rPr>
        <w:t>againstthe</w:t>
      </w:r>
      <w:proofErr w:type="spellEnd"/>
      <w:r>
        <w:rPr>
          <w:rFonts w:ascii="Times New Roman" w:hAnsi="Times New Roman" w:cs="Times New Roman"/>
          <w:color w:val="auto"/>
          <w:sz w:val="26"/>
          <w:szCs w:val="26"/>
        </w:rPr>
        <w:t xml:space="preserve"> applicant on the ordinary scale as it has placed the respondent out of pocket.</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b/>
          <w:bCs/>
          <w:color w:val="auto"/>
          <w:sz w:val="26"/>
          <w:szCs w:val="26"/>
        </w:rPr>
        <w:t xml:space="preserve">DISPOSITION </w:t>
      </w:r>
    </w:p>
    <w:p w:rsidR="00985A5E" w:rsidRDefault="00985A5E" w:rsidP="00985A5E">
      <w:pPr>
        <w:pStyle w:val="Default"/>
        <w:rPr>
          <w:rFonts w:ascii="Times New Roman" w:hAnsi="Times New Roman" w:cs="Times New Roman"/>
          <w:color w:val="auto"/>
          <w:sz w:val="26"/>
          <w:szCs w:val="26"/>
        </w:rPr>
      </w:pPr>
      <w:r>
        <w:rPr>
          <w:rFonts w:ascii="Times New Roman" w:hAnsi="Times New Roman" w:cs="Times New Roman"/>
          <w:color w:val="auto"/>
          <w:sz w:val="26"/>
          <w:szCs w:val="26"/>
        </w:rPr>
        <w:t xml:space="preserve">In the result, and for the reasons set out above, I order as follows. </w:t>
      </w:r>
    </w:p>
    <w:p w:rsidR="00985A5E" w:rsidRDefault="00985A5E" w:rsidP="00985A5E">
      <w:pPr>
        <w:pStyle w:val="Default"/>
        <w:numPr>
          <w:ilvl w:val="0"/>
          <w:numId w:val="35"/>
        </w:numPr>
        <w:spacing w:after="632"/>
        <w:ind w:left="360" w:hanging="360"/>
        <w:rPr>
          <w:rFonts w:ascii="Times New Roman" w:hAnsi="Times New Roman" w:cs="Times New Roman"/>
          <w:color w:val="auto"/>
          <w:sz w:val="26"/>
          <w:szCs w:val="26"/>
        </w:rPr>
      </w:pPr>
      <w:r>
        <w:rPr>
          <w:rFonts w:ascii="Times New Roman" w:hAnsi="Times New Roman" w:cs="Times New Roman"/>
          <w:color w:val="auto"/>
          <w:sz w:val="26"/>
          <w:szCs w:val="26"/>
        </w:rPr>
        <w:t xml:space="preserve">The application for condonation is granted </w:t>
      </w:r>
      <w:proofErr w:type="spellStart"/>
      <w:r>
        <w:rPr>
          <w:rFonts w:ascii="Times New Roman" w:hAnsi="Times New Roman" w:cs="Times New Roman"/>
          <w:color w:val="auto"/>
          <w:sz w:val="26"/>
          <w:szCs w:val="26"/>
        </w:rPr>
        <w:t>and</w:t>
      </w:r>
      <w:proofErr w:type="spellEnd"/>
      <w:r>
        <w:rPr>
          <w:rFonts w:ascii="Times New Roman" w:hAnsi="Times New Roman" w:cs="Times New Roman"/>
          <w:color w:val="auto"/>
          <w:sz w:val="26"/>
          <w:szCs w:val="26"/>
        </w:rPr>
        <w:t xml:space="preserve"> extension of time within </w:t>
      </w:r>
      <w:proofErr w:type="spellStart"/>
      <w:r>
        <w:rPr>
          <w:rFonts w:ascii="Times New Roman" w:hAnsi="Times New Roman" w:cs="Times New Roman"/>
          <w:color w:val="auto"/>
          <w:sz w:val="26"/>
          <w:szCs w:val="26"/>
        </w:rPr>
        <w:t>whichto</w:t>
      </w:r>
      <w:proofErr w:type="spellEnd"/>
      <w:r>
        <w:rPr>
          <w:rFonts w:ascii="Times New Roman" w:hAnsi="Times New Roman" w:cs="Times New Roman"/>
          <w:color w:val="auto"/>
          <w:sz w:val="26"/>
          <w:szCs w:val="26"/>
        </w:rPr>
        <w:t xml:space="preserve"> file a notice of review be and is hereby granted.</w:t>
      </w:r>
    </w:p>
    <w:p w:rsidR="00985A5E" w:rsidRDefault="00985A5E" w:rsidP="00985A5E">
      <w:pPr>
        <w:pStyle w:val="Default"/>
        <w:numPr>
          <w:ilvl w:val="0"/>
          <w:numId w:val="35"/>
        </w:numPr>
        <w:spacing w:after="632"/>
        <w:ind w:left="360" w:hanging="360"/>
        <w:rPr>
          <w:rFonts w:ascii="Times New Roman" w:hAnsi="Times New Roman" w:cs="Times New Roman"/>
          <w:color w:val="auto"/>
          <w:sz w:val="26"/>
          <w:szCs w:val="26"/>
        </w:rPr>
      </w:pPr>
      <w:r>
        <w:rPr>
          <w:rFonts w:ascii="Times New Roman" w:hAnsi="Times New Roman" w:cs="Times New Roman"/>
          <w:color w:val="auto"/>
          <w:sz w:val="26"/>
          <w:szCs w:val="26"/>
        </w:rPr>
        <w:t xml:space="preserve">The applicant shall file the notice for review within </w:t>
      </w:r>
      <w:r>
        <w:rPr>
          <w:rFonts w:ascii="Times New Roman" w:hAnsi="Times New Roman" w:cs="Times New Roman"/>
          <w:i/>
          <w:iCs/>
          <w:color w:val="auto"/>
          <w:sz w:val="26"/>
          <w:szCs w:val="26"/>
        </w:rPr>
        <w:t xml:space="preserve">5 days </w:t>
      </w:r>
      <w:r>
        <w:rPr>
          <w:rFonts w:ascii="Times New Roman" w:hAnsi="Times New Roman" w:cs="Times New Roman"/>
          <w:color w:val="auto"/>
          <w:sz w:val="26"/>
          <w:szCs w:val="26"/>
        </w:rPr>
        <w:t xml:space="preserve">of this </w:t>
      </w:r>
      <w:proofErr w:type="spellStart"/>
      <w:r>
        <w:rPr>
          <w:rFonts w:ascii="Times New Roman" w:hAnsi="Times New Roman" w:cs="Times New Roman"/>
          <w:color w:val="auto"/>
          <w:sz w:val="26"/>
          <w:szCs w:val="26"/>
        </w:rPr>
        <w:t>order</w:t>
      </w:r>
      <w:proofErr w:type="gramStart"/>
      <w:r>
        <w:rPr>
          <w:rFonts w:ascii="Times New Roman" w:hAnsi="Times New Roman" w:cs="Times New Roman"/>
          <w:color w:val="auto"/>
          <w:sz w:val="26"/>
          <w:szCs w:val="26"/>
        </w:rPr>
        <w:t>,thereafter</w:t>
      </w:r>
      <w:proofErr w:type="spellEnd"/>
      <w:proofErr w:type="gramEnd"/>
      <w:r>
        <w:rPr>
          <w:rFonts w:ascii="Times New Roman" w:hAnsi="Times New Roman" w:cs="Times New Roman"/>
          <w:color w:val="auto"/>
          <w:sz w:val="26"/>
          <w:szCs w:val="26"/>
        </w:rPr>
        <w:t xml:space="preserve"> the matter shall proceed in terms of the Rules.</w:t>
      </w:r>
    </w:p>
    <w:p w:rsidR="00985A5E" w:rsidRDefault="00985A5E" w:rsidP="00985A5E">
      <w:pPr>
        <w:pStyle w:val="Default"/>
        <w:numPr>
          <w:ilvl w:val="0"/>
          <w:numId w:val="35"/>
        </w:numPr>
        <w:ind w:left="360" w:hanging="360"/>
        <w:rPr>
          <w:rFonts w:ascii="Times New Roman" w:hAnsi="Times New Roman" w:cs="Times New Roman"/>
          <w:color w:val="auto"/>
          <w:sz w:val="26"/>
          <w:szCs w:val="26"/>
        </w:rPr>
      </w:pPr>
      <w:r>
        <w:rPr>
          <w:rFonts w:ascii="Times New Roman" w:hAnsi="Times New Roman" w:cs="Times New Roman"/>
          <w:color w:val="auto"/>
          <w:sz w:val="26"/>
          <w:szCs w:val="26"/>
        </w:rPr>
        <w:t>The applicant is ordered to pay the respondent’s costs.</w:t>
      </w:r>
    </w:p>
    <w:p w:rsidR="00985A5E" w:rsidRDefault="00985A5E" w:rsidP="00985A5E">
      <w:pPr>
        <w:pStyle w:val="Default"/>
        <w:rPr>
          <w:rFonts w:ascii="Times New Roman" w:hAnsi="Times New Roman" w:cs="Times New Roman"/>
          <w:color w:val="auto"/>
          <w:sz w:val="26"/>
          <w:szCs w:val="26"/>
        </w:rPr>
      </w:pPr>
    </w:p>
    <w:p w:rsidR="00985A5E" w:rsidRDefault="00985A5E" w:rsidP="00985A5E">
      <w:pPr>
        <w:pStyle w:val="Default"/>
        <w:rPr>
          <w:rFonts w:ascii="Times New Roman" w:hAnsi="Times New Roman" w:cs="Times New Roman"/>
          <w:color w:val="auto"/>
          <w:sz w:val="23"/>
          <w:szCs w:val="23"/>
        </w:rPr>
      </w:pPr>
      <w:r>
        <w:rPr>
          <w:rFonts w:ascii="Times New Roman" w:hAnsi="Times New Roman" w:cs="Times New Roman"/>
          <w:color w:val="auto"/>
          <w:sz w:val="23"/>
          <w:szCs w:val="23"/>
        </w:rPr>
        <w:t xml:space="preserve">…………………………… </w:t>
      </w:r>
    </w:p>
    <w:p w:rsidR="008D5DB2" w:rsidRDefault="00985A5E" w:rsidP="00985A5E">
      <w:r>
        <w:rPr>
          <w:sz w:val="23"/>
          <w:szCs w:val="23"/>
        </w:rPr>
        <w:t>MAKWANDE J.</w:t>
      </w:r>
    </w:p>
    <w:sectPr w:rsidR="008D5DB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052F306"/>
    <w:multiLevelType w:val="hybridMultilevel"/>
    <w:tmpl w:val="2443CFC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44DDE7C"/>
    <w:multiLevelType w:val="hybridMultilevel"/>
    <w:tmpl w:val="B3C5FC1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857BE746"/>
    <w:multiLevelType w:val="hybridMultilevel"/>
    <w:tmpl w:val="65D282B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88023C9A"/>
    <w:multiLevelType w:val="hybridMultilevel"/>
    <w:tmpl w:val="5674E3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1E42470"/>
    <w:multiLevelType w:val="hybridMultilevel"/>
    <w:tmpl w:val="173B144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FA26605"/>
    <w:multiLevelType w:val="hybridMultilevel"/>
    <w:tmpl w:val="5E9A7F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A1301E31"/>
    <w:multiLevelType w:val="hybridMultilevel"/>
    <w:tmpl w:val="D758522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AA167C79"/>
    <w:multiLevelType w:val="hybridMultilevel"/>
    <w:tmpl w:val="87038A78"/>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AEB14EA4"/>
    <w:multiLevelType w:val="hybridMultilevel"/>
    <w:tmpl w:val="194BE09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B3701AB1"/>
    <w:multiLevelType w:val="hybridMultilevel"/>
    <w:tmpl w:val="84365BC8"/>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B959F55D"/>
    <w:multiLevelType w:val="hybridMultilevel"/>
    <w:tmpl w:val="4F4270B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C002BD49"/>
    <w:multiLevelType w:val="hybridMultilevel"/>
    <w:tmpl w:val="4366BD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C3A26CCF"/>
    <w:multiLevelType w:val="hybridMultilevel"/>
    <w:tmpl w:val="56C27EF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CC6B6AEA"/>
    <w:multiLevelType w:val="hybridMultilevel"/>
    <w:tmpl w:val="EC64ABF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CE52AFC7"/>
    <w:multiLevelType w:val="hybridMultilevel"/>
    <w:tmpl w:val="E99E6B1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E401D0A9"/>
    <w:multiLevelType w:val="hybridMultilevel"/>
    <w:tmpl w:val="4CDF70C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E4F9B710"/>
    <w:multiLevelType w:val="hybridMultilevel"/>
    <w:tmpl w:val="FA7219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E51CE9C6"/>
    <w:multiLevelType w:val="hybridMultilevel"/>
    <w:tmpl w:val="74105EA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E845A818"/>
    <w:multiLevelType w:val="hybridMultilevel"/>
    <w:tmpl w:val="E9FF65C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EAC16AC3"/>
    <w:multiLevelType w:val="hybridMultilevel"/>
    <w:tmpl w:val="177E133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EC10F2CF"/>
    <w:multiLevelType w:val="hybridMultilevel"/>
    <w:tmpl w:val="21AE589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F37FF6FE"/>
    <w:multiLevelType w:val="hybridMultilevel"/>
    <w:tmpl w:val="6DE4C48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F5CF17A2"/>
    <w:multiLevelType w:val="hybridMultilevel"/>
    <w:tmpl w:val="1E0CCE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F7F8EBF0"/>
    <w:multiLevelType w:val="hybridMultilevel"/>
    <w:tmpl w:val="EB9FA6F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F8AFCEB9"/>
    <w:multiLevelType w:val="hybridMultilevel"/>
    <w:tmpl w:val="267FFF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FB86D376"/>
    <w:multiLevelType w:val="hybridMultilevel"/>
    <w:tmpl w:val="9788F27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FF98097C"/>
    <w:multiLevelType w:val="hybridMultilevel"/>
    <w:tmpl w:val="FD201E0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1735BDD0"/>
    <w:multiLevelType w:val="hybridMultilevel"/>
    <w:tmpl w:val="5483E8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1C85CBEB"/>
    <w:multiLevelType w:val="hybridMultilevel"/>
    <w:tmpl w:val="2A3DDEF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1E0126A6"/>
    <w:multiLevelType w:val="hybridMultilevel"/>
    <w:tmpl w:val="A4F53A3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2E33E3CB"/>
    <w:multiLevelType w:val="hybridMultilevel"/>
    <w:tmpl w:val="FCAAB1C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36051F2F"/>
    <w:multiLevelType w:val="hybridMultilevel"/>
    <w:tmpl w:val="C04EE6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AB1B8BD"/>
    <w:multiLevelType w:val="hybridMultilevel"/>
    <w:tmpl w:val="0B4C0CC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262BEA6"/>
    <w:multiLevelType w:val="hybridMultilevel"/>
    <w:tmpl w:val="D355214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738C608F"/>
    <w:multiLevelType w:val="hybridMultilevel"/>
    <w:tmpl w:val="41B2AA5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7"/>
  </w:num>
  <w:num w:numId="2">
    <w:abstractNumId w:val="10"/>
  </w:num>
  <w:num w:numId="3">
    <w:abstractNumId w:val="4"/>
  </w:num>
  <w:num w:numId="4">
    <w:abstractNumId w:val="19"/>
  </w:num>
  <w:num w:numId="5">
    <w:abstractNumId w:val="22"/>
  </w:num>
  <w:num w:numId="6">
    <w:abstractNumId w:val="16"/>
  </w:num>
  <w:num w:numId="7">
    <w:abstractNumId w:val="26"/>
  </w:num>
  <w:num w:numId="8">
    <w:abstractNumId w:val="2"/>
  </w:num>
  <w:num w:numId="9">
    <w:abstractNumId w:val="5"/>
  </w:num>
  <w:num w:numId="10">
    <w:abstractNumId w:val="30"/>
  </w:num>
  <w:num w:numId="11">
    <w:abstractNumId w:val="0"/>
  </w:num>
  <w:num w:numId="12">
    <w:abstractNumId w:val="1"/>
  </w:num>
  <w:num w:numId="13">
    <w:abstractNumId w:val="28"/>
  </w:num>
  <w:num w:numId="14">
    <w:abstractNumId w:val="33"/>
  </w:num>
  <w:num w:numId="15">
    <w:abstractNumId w:val="12"/>
  </w:num>
  <w:num w:numId="16">
    <w:abstractNumId w:val="18"/>
  </w:num>
  <w:num w:numId="17">
    <w:abstractNumId w:val="14"/>
  </w:num>
  <w:num w:numId="18">
    <w:abstractNumId w:val="25"/>
  </w:num>
  <w:num w:numId="19">
    <w:abstractNumId w:val="29"/>
  </w:num>
  <w:num w:numId="20">
    <w:abstractNumId w:val="17"/>
  </w:num>
  <w:num w:numId="21">
    <w:abstractNumId w:val="20"/>
  </w:num>
  <w:num w:numId="22">
    <w:abstractNumId w:val="23"/>
  </w:num>
  <w:num w:numId="23">
    <w:abstractNumId w:val="15"/>
  </w:num>
  <w:num w:numId="24">
    <w:abstractNumId w:val="9"/>
  </w:num>
  <w:num w:numId="25">
    <w:abstractNumId w:val="7"/>
  </w:num>
  <w:num w:numId="26">
    <w:abstractNumId w:val="8"/>
  </w:num>
  <w:num w:numId="27">
    <w:abstractNumId w:val="3"/>
  </w:num>
  <w:num w:numId="28">
    <w:abstractNumId w:val="32"/>
  </w:num>
  <w:num w:numId="29">
    <w:abstractNumId w:val="11"/>
  </w:num>
  <w:num w:numId="30">
    <w:abstractNumId w:val="34"/>
  </w:num>
  <w:num w:numId="31">
    <w:abstractNumId w:val="31"/>
  </w:num>
  <w:num w:numId="32">
    <w:abstractNumId w:val="6"/>
  </w:num>
  <w:num w:numId="33">
    <w:abstractNumId w:val="24"/>
  </w:num>
  <w:num w:numId="34">
    <w:abstractNumId w:val="2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5E"/>
    <w:rsid w:val="008D5DB2"/>
    <w:rsid w:val="00985A5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C4F82-2B54-4CFE-9DEE-873898CA5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5A5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3049</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1</cp:revision>
  <dcterms:created xsi:type="dcterms:W3CDTF">2026-03-16T09:48:00Z</dcterms:created>
  <dcterms:modified xsi:type="dcterms:W3CDTF">2026-03-16T09:52:00Z</dcterms:modified>
</cp:coreProperties>
</file>