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pPr>
    </w:p>
    <w:p>
      <w:pPr>
        <w:pStyle w:val="BodyText"/>
      </w:pPr>
    </w:p>
    <w:p>
      <w:pPr>
        <w:pStyle w:val="BodyText"/>
        <w:spacing w:before="9"/>
      </w:pPr>
    </w:p>
    <w:p>
      <w:pPr>
        <w:pStyle w:val="Heading1"/>
      </w:pPr>
      <w:r>
        <w:rPr/>
        <w:t>DESIRE</w:t>
      </w:r>
      <w:r>
        <w:rPr>
          <w:spacing w:val="-2"/>
        </w:rPr>
        <w:t> SVONDO</w:t>
      </w:r>
    </w:p>
    <w:p>
      <w:pPr>
        <w:pStyle w:val="BodyText"/>
        <w:rPr>
          <w:b/>
        </w:rPr>
      </w:pPr>
    </w:p>
    <w:p>
      <w:pPr>
        <w:spacing w:before="0"/>
        <w:ind w:left="23" w:right="0" w:firstLine="0"/>
        <w:jc w:val="left"/>
        <w:rPr>
          <w:b/>
          <w:sz w:val="24"/>
        </w:rPr>
      </w:pPr>
      <w:r>
        <w:rPr>
          <w:b/>
          <w:spacing w:val="-5"/>
          <w:sz w:val="24"/>
        </w:rPr>
        <w:t>And</w:t>
      </w:r>
    </w:p>
    <w:p>
      <w:pPr>
        <w:pStyle w:val="BodyText"/>
        <w:rPr>
          <w:b/>
        </w:rPr>
      </w:pPr>
    </w:p>
    <w:p>
      <w:pPr>
        <w:pStyle w:val="Heading1"/>
      </w:pPr>
      <w:r>
        <w:rPr/>
        <w:t>TREVOR</w:t>
      </w:r>
      <w:r>
        <w:rPr>
          <w:spacing w:val="-6"/>
        </w:rPr>
        <w:t> </w:t>
      </w:r>
      <w:r>
        <w:rPr/>
        <w:t>LAZARUS</w:t>
      </w:r>
      <w:r>
        <w:rPr>
          <w:spacing w:val="-5"/>
        </w:rPr>
        <w:t> </w:t>
      </w:r>
      <w:r>
        <w:rPr>
          <w:spacing w:val="-2"/>
        </w:rPr>
        <w:t>MAUTO</w:t>
      </w:r>
    </w:p>
    <w:p>
      <w:pPr>
        <w:pStyle w:val="BodyText"/>
        <w:rPr>
          <w:b/>
        </w:rPr>
      </w:pPr>
    </w:p>
    <w:p>
      <w:pPr>
        <w:spacing w:before="1"/>
        <w:ind w:left="23" w:right="0" w:firstLine="0"/>
        <w:jc w:val="left"/>
        <w:rPr>
          <w:b/>
          <w:sz w:val="24"/>
        </w:rPr>
      </w:pPr>
      <w:r>
        <w:rPr>
          <w:b/>
          <w:spacing w:val="-2"/>
          <w:sz w:val="24"/>
        </w:rPr>
        <w:t>Versus</w:t>
      </w:r>
    </w:p>
    <w:p>
      <w:pPr>
        <w:pStyle w:val="BodyText"/>
        <w:rPr>
          <w:b/>
        </w:rPr>
      </w:pPr>
    </w:p>
    <w:p>
      <w:pPr>
        <w:pStyle w:val="Heading1"/>
      </w:pPr>
      <w:r>
        <w:rPr/>
        <w:t>THE </w:t>
      </w:r>
      <w:r>
        <w:rPr>
          <w:spacing w:val="-2"/>
        </w:rPr>
        <w:t>STATE</w:t>
      </w:r>
    </w:p>
    <w:p>
      <w:pPr>
        <w:pStyle w:val="BodyText"/>
        <w:rPr>
          <w:b/>
        </w:rPr>
      </w:pPr>
    </w:p>
    <w:p>
      <w:pPr>
        <w:pStyle w:val="BodyText"/>
        <w:ind w:left="23" w:right="5003"/>
      </w:pPr>
      <w:r>
        <w:rPr/>
        <w:t>IN</w:t>
      </w:r>
      <w:r>
        <w:rPr>
          <w:spacing w:val="-9"/>
        </w:rPr>
        <w:t> </w:t>
      </w:r>
      <w:r>
        <w:rPr/>
        <w:t>THE</w:t>
      </w:r>
      <w:r>
        <w:rPr>
          <w:spacing w:val="-7"/>
        </w:rPr>
        <w:t> </w:t>
      </w:r>
      <w:r>
        <w:rPr/>
        <w:t>HIGH</w:t>
      </w:r>
      <w:r>
        <w:rPr>
          <w:spacing w:val="-8"/>
        </w:rPr>
        <w:t> </w:t>
      </w:r>
      <w:r>
        <w:rPr/>
        <w:t>COURT</w:t>
      </w:r>
      <w:r>
        <w:rPr>
          <w:spacing w:val="-6"/>
        </w:rPr>
        <w:t> </w:t>
      </w:r>
      <w:r>
        <w:rPr/>
        <w:t>OF</w:t>
      </w:r>
      <w:r>
        <w:rPr>
          <w:spacing w:val="-9"/>
        </w:rPr>
        <w:t> </w:t>
      </w:r>
      <w:r>
        <w:rPr/>
        <w:t>ZIMBABWE DUBE-BANDA J</w:t>
      </w:r>
    </w:p>
    <w:p>
      <w:pPr>
        <w:pStyle w:val="BodyText"/>
        <w:spacing w:line="274" w:lineRule="exact"/>
        <w:ind w:left="23"/>
      </w:pPr>
      <w:r>
        <w:rPr/>
        <w:t>MASVINGO</w:t>
      </w:r>
      <w:r>
        <w:rPr>
          <w:spacing w:val="-4"/>
        </w:rPr>
        <w:t> </w:t>
      </w:r>
      <w:r>
        <w:rPr/>
        <w:t>11</w:t>
      </w:r>
      <w:r>
        <w:rPr>
          <w:spacing w:val="-2"/>
        </w:rPr>
        <w:t> </w:t>
      </w:r>
      <w:r>
        <w:rPr/>
        <w:t>November</w:t>
      </w:r>
      <w:r>
        <w:rPr>
          <w:spacing w:val="-4"/>
        </w:rPr>
        <w:t> 2025</w:t>
      </w:r>
    </w:p>
    <w:p>
      <w:pPr>
        <w:pStyle w:val="BodyText"/>
      </w:pPr>
    </w:p>
    <w:p>
      <w:pPr>
        <w:spacing w:before="0"/>
        <w:ind w:left="23" w:right="0" w:firstLine="0"/>
        <w:jc w:val="left"/>
        <w:rPr>
          <w:b/>
          <w:sz w:val="24"/>
        </w:rPr>
      </w:pPr>
      <w:r>
        <w:rPr>
          <w:b/>
          <w:sz w:val="24"/>
        </w:rPr>
        <w:t>Application</w:t>
      </w:r>
      <w:r>
        <w:rPr>
          <w:b/>
          <w:spacing w:val="-3"/>
          <w:sz w:val="24"/>
        </w:rPr>
        <w:t> </w:t>
      </w:r>
      <w:r>
        <w:rPr>
          <w:b/>
          <w:sz w:val="24"/>
        </w:rPr>
        <w:t>for</w:t>
      </w:r>
      <w:r>
        <w:rPr>
          <w:b/>
          <w:spacing w:val="-4"/>
          <w:sz w:val="24"/>
        </w:rPr>
        <w:t> </w:t>
      </w:r>
      <w:r>
        <w:rPr>
          <w:b/>
          <w:sz w:val="24"/>
        </w:rPr>
        <w:t>bail</w:t>
      </w:r>
      <w:r>
        <w:rPr>
          <w:b/>
          <w:spacing w:val="-2"/>
          <w:sz w:val="24"/>
        </w:rPr>
        <w:t> </w:t>
      </w:r>
      <w:r>
        <w:rPr>
          <w:b/>
          <w:sz w:val="24"/>
        </w:rPr>
        <w:t>pending </w:t>
      </w:r>
      <w:r>
        <w:rPr>
          <w:b/>
          <w:spacing w:val="-2"/>
          <w:sz w:val="24"/>
        </w:rPr>
        <w:t>trial</w:t>
      </w:r>
    </w:p>
    <w:p>
      <w:pPr>
        <w:pStyle w:val="BodyText"/>
        <w:rPr>
          <w:b/>
        </w:rPr>
      </w:pPr>
    </w:p>
    <w:p>
      <w:pPr>
        <w:spacing w:before="0"/>
        <w:ind w:left="23" w:right="0" w:firstLine="0"/>
        <w:jc w:val="both"/>
        <w:rPr>
          <w:sz w:val="24"/>
        </w:rPr>
      </w:pPr>
      <w:r>
        <w:rPr>
          <w:i/>
          <w:sz w:val="24"/>
        </w:rPr>
        <w:t>T.</w:t>
      </w:r>
      <w:r>
        <w:rPr>
          <w:i/>
          <w:spacing w:val="-1"/>
          <w:sz w:val="24"/>
        </w:rPr>
        <w:t> </w:t>
      </w:r>
      <w:r>
        <w:rPr>
          <w:i/>
          <w:sz w:val="24"/>
        </w:rPr>
        <w:t>Mbwachena</w:t>
      </w:r>
      <w:r>
        <w:rPr>
          <w:i/>
          <w:spacing w:val="-1"/>
          <w:sz w:val="24"/>
        </w:rPr>
        <w:t> </w:t>
      </w:r>
      <w:r>
        <w:rPr>
          <w:sz w:val="24"/>
        </w:rPr>
        <w:t>for</w:t>
      </w:r>
      <w:r>
        <w:rPr>
          <w:spacing w:val="-3"/>
          <w:sz w:val="24"/>
        </w:rPr>
        <w:t> </w:t>
      </w:r>
      <w:r>
        <w:rPr>
          <w:sz w:val="24"/>
        </w:rPr>
        <w:t>the</w:t>
      </w:r>
      <w:r>
        <w:rPr>
          <w:spacing w:val="1"/>
          <w:sz w:val="24"/>
        </w:rPr>
        <w:t> </w:t>
      </w:r>
      <w:r>
        <w:rPr>
          <w:spacing w:val="-2"/>
          <w:sz w:val="24"/>
        </w:rPr>
        <w:t>applicant</w:t>
      </w:r>
    </w:p>
    <w:p>
      <w:pPr>
        <w:spacing w:before="0"/>
        <w:ind w:left="23" w:right="0" w:firstLine="0"/>
        <w:jc w:val="left"/>
        <w:rPr>
          <w:sz w:val="24"/>
        </w:rPr>
      </w:pPr>
      <w:r>
        <w:rPr>
          <w:i/>
          <w:sz w:val="24"/>
        </w:rPr>
        <w:t>Ms.</w:t>
      </w:r>
      <w:r>
        <w:rPr>
          <w:i/>
          <w:spacing w:val="-1"/>
          <w:sz w:val="24"/>
        </w:rPr>
        <w:t> </w:t>
      </w:r>
      <w:r>
        <w:rPr>
          <w:i/>
          <w:sz w:val="24"/>
        </w:rPr>
        <w:t>M.</w:t>
      </w:r>
      <w:r>
        <w:rPr>
          <w:i/>
          <w:spacing w:val="-1"/>
          <w:sz w:val="24"/>
        </w:rPr>
        <w:t> </w:t>
      </w:r>
      <w:r>
        <w:rPr>
          <w:i/>
          <w:sz w:val="24"/>
        </w:rPr>
        <w:t>Mutumhe </w:t>
      </w:r>
      <w:r>
        <w:rPr>
          <w:sz w:val="24"/>
        </w:rPr>
        <w:t>for</w:t>
      </w:r>
      <w:r>
        <w:rPr>
          <w:spacing w:val="-2"/>
          <w:sz w:val="24"/>
        </w:rPr>
        <w:t> </w:t>
      </w:r>
      <w:r>
        <w:rPr>
          <w:sz w:val="24"/>
        </w:rPr>
        <w:t>the</w:t>
      </w:r>
      <w:r>
        <w:rPr>
          <w:spacing w:val="1"/>
          <w:sz w:val="24"/>
        </w:rPr>
        <w:t> </w:t>
      </w:r>
      <w:r>
        <w:rPr>
          <w:spacing w:val="-2"/>
          <w:sz w:val="24"/>
        </w:rPr>
        <w:t>respondent</w:t>
      </w:r>
    </w:p>
    <w:p>
      <w:pPr>
        <w:pStyle w:val="BodyText"/>
        <w:spacing w:before="5"/>
      </w:pPr>
    </w:p>
    <w:p>
      <w:pPr>
        <w:pStyle w:val="Heading1"/>
        <w:ind w:left="743"/>
      </w:pPr>
      <w:r>
        <w:rPr/>
        <w:t>DUBE-BANDA</w:t>
      </w:r>
      <w:r>
        <w:rPr>
          <w:spacing w:val="-7"/>
        </w:rPr>
        <w:t> </w:t>
      </w:r>
      <w:r>
        <w:rPr>
          <w:spacing w:val="-5"/>
        </w:rPr>
        <w:t>J:</w:t>
      </w:r>
    </w:p>
    <w:p>
      <w:pPr>
        <w:pStyle w:val="BodyText"/>
        <w:spacing w:before="142"/>
        <w:rPr>
          <w:b/>
        </w:rPr>
      </w:pPr>
    </w:p>
    <w:p>
      <w:pPr>
        <w:pStyle w:val="ListParagraph"/>
        <w:numPr>
          <w:ilvl w:val="0"/>
          <w:numId w:val="1"/>
        </w:numPr>
        <w:tabs>
          <w:tab w:pos="398" w:val="left" w:leader="none"/>
        </w:tabs>
        <w:spacing w:line="360" w:lineRule="auto" w:before="0" w:after="0"/>
        <w:ind w:left="23" w:right="18" w:firstLine="0"/>
        <w:jc w:val="both"/>
        <w:rPr>
          <w:sz w:val="24"/>
        </w:rPr>
      </w:pPr>
      <w:r>
        <w:rPr>
          <w:sz w:val="24"/>
        </w:rPr>
        <w:t>This is a bail application. After hearing the parties, and in an </w:t>
      </w:r>
      <w:r>
        <w:rPr>
          <w:i/>
          <w:sz w:val="24"/>
        </w:rPr>
        <w:t>ex-tempore </w:t>
      </w:r>
      <w:r>
        <w:rPr>
          <w:sz w:val="24"/>
        </w:rPr>
        <w:t>judgment, I dismissed the application. The applicants have requested written reasons for the decision to dismiss their bail application. These are they.</w:t>
      </w:r>
    </w:p>
    <w:p>
      <w:pPr>
        <w:pStyle w:val="ListParagraph"/>
        <w:numPr>
          <w:ilvl w:val="0"/>
          <w:numId w:val="1"/>
        </w:numPr>
        <w:tabs>
          <w:tab w:pos="353" w:val="left" w:leader="none"/>
        </w:tabs>
        <w:spacing w:line="360" w:lineRule="auto" w:before="2" w:after="0"/>
        <w:ind w:left="23" w:right="21" w:firstLine="0"/>
        <w:jc w:val="both"/>
        <w:rPr>
          <w:sz w:val="24"/>
        </w:rPr>
      </w:pPr>
      <w:r>
        <w:rPr>
          <w:sz w:val="24"/>
        </w:rPr>
        <w:t>This</w:t>
      </w:r>
      <w:r>
        <w:rPr>
          <w:spacing w:val="-9"/>
          <w:sz w:val="24"/>
        </w:rPr>
        <w:t> </w:t>
      </w:r>
      <w:r>
        <w:rPr>
          <w:sz w:val="24"/>
        </w:rPr>
        <w:t>is</w:t>
      </w:r>
      <w:r>
        <w:rPr>
          <w:spacing w:val="-9"/>
          <w:sz w:val="24"/>
        </w:rPr>
        <w:t> </w:t>
      </w:r>
      <w:r>
        <w:rPr>
          <w:sz w:val="24"/>
        </w:rPr>
        <w:t>a</w:t>
      </w:r>
      <w:r>
        <w:rPr>
          <w:spacing w:val="-11"/>
          <w:sz w:val="24"/>
        </w:rPr>
        <w:t> </w:t>
      </w:r>
      <w:r>
        <w:rPr>
          <w:sz w:val="24"/>
        </w:rPr>
        <w:t>bail</w:t>
      </w:r>
      <w:r>
        <w:rPr>
          <w:spacing w:val="-9"/>
          <w:sz w:val="24"/>
        </w:rPr>
        <w:t> </w:t>
      </w:r>
      <w:r>
        <w:rPr>
          <w:sz w:val="24"/>
        </w:rPr>
        <w:t>application</w:t>
      </w:r>
      <w:r>
        <w:rPr>
          <w:spacing w:val="-10"/>
          <w:sz w:val="24"/>
        </w:rPr>
        <w:t> </w:t>
      </w:r>
      <w:r>
        <w:rPr>
          <w:sz w:val="24"/>
        </w:rPr>
        <w:t>pending</w:t>
      </w:r>
      <w:r>
        <w:rPr>
          <w:spacing w:val="-9"/>
          <w:sz w:val="24"/>
        </w:rPr>
        <w:t> </w:t>
      </w:r>
      <w:r>
        <w:rPr>
          <w:sz w:val="24"/>
        </w:rPr>
        <w:t>trial.</w:t>
      </w:r>
      <w:r>
        <w:rPr>
          <w:spacing w:val="-9"/>
          <w:sz w:val="24"/>
        </w:rPr>
        <w:t> </w:t>
      </w:r>
      <w:r>
        <w:rPr>
          <w:sz w:val="24"/>
        </w:rPr>
        <w:t>The</w:t>
      </w:r>
      <w:r>
        <w:rPr>
          <w:spacing w:val="-8"/>
          <w:sz w:val="24"/>
        </w:rPr>
        <w:t> </w:t>
      </w:r>
      <w:r>
        <w:rPr>
          <w:sz w:val="24"/>
        </w:rPr>
        <w:t>applicants</w:t>
      </w:r>
      <w:r>
        <w:rPr>
          <w:spacing w:val="-9"/>
          <w:sz w:val="24"/>
        </w:rPr>
        <w:t> </w:t>
      </w:r>
      <w:r>
        <w:rPr>
          <w:sz w:val="24"/>
        </w:rPr>
        <w:t>are</w:t>
      </w:r>
      <w:r>
        <w:rPr>
          <w:spacing w:val="-9"/>
          <w:sz w:val="24"/>
        </w:rPr>
        <w:t> </w:t>
      </w:r>
      <w:r>
        <w:rPr>
          <w:sz w:val="24"/>
        </w:rPr>
        <w:t>charged</w:t>
      </w:r>
      <w:r>
        <w:rPr>
          <w:spacing w:val="-10"/>
          <w:sz w:val="24"/>
        </w:rPr>
        <w:t> </w:t>
      </w:r>
      <w:r>
        <w:rPr>
          <w:sz w:val="24"/>
        </w:rPr>
        <w:t>with</w:t>
      </w:r>
      <w:r>
        <w:rPr>
          <w:spacing w:val="-9"/>
          <w:sz w:val="24"/>
        </w:rPr>
        <w:t> </w:t>
      </w:r>
      <w:r>
        <w:rPr>
          <w:sz w:val="24"/>
        </w:rPr>
        <w:t>the</w:t>
      </w:r>
      <w:r>
        <w:rPr>
          <w:spacing w:val="-11"/>
          <w:sz w:val="24"/>
        </w:rPr>
        <w:t> </w:t>
      </w:r>
      <w:r>
        <w:rPr>
          <w:sz w:val="24"/>
        </w:rPr>
        <w:t>crime</w:t>
      </w:r>
      <w:r>
        <w:rPr>
          <w:spacing w:val="-10"/>
          <w:sz w:val="24"/>
        </w:rPr>
        <w:t> </w:t>
      </w:r>
      <w:r>
        <w:rPr>
          <w:sz w:val="24"/>
        </w:rPr>
        <w:t>of</w:t>
      </w:r>
      <w:r>
        <w:rPr>
          <w:spacing w:val="-10"/>
          <w:sz w:val="24"/>
        </w:rPr>
        <w:t> </w:t>
      </w:r>
      <w:r>
        <w:rPr>
          <w:sz w:val="24"/>
        </w:rPr>
        <w:t>murder as defined in s 47 of the Criminal Law (Codification and Reform) Act [</w:t>
      </w:r>
      <w:r>
        <w:rPr>
          <w:i/>
          <w:sz w:val="24"/>
        </w:rPr>
        <w:t>Chapter 9:23</w:t>
      </w:r>
      <w:r>
        <w:rPr>
          <w:sz w:val="24"/>
        </w:rPr>
        <w:t>]. It is alleged that on 28 October 2025, the applicants assaulted the now deceased (“the deceased”) with machetes all over the body, and as a result of the assault, he sustained injuries which caused his death. The application is opposed.</w:t>
      </w:r>
    </w:p>
    <w:p>
      <w:pPr>
        <w:pStyle w:val="ListParagraph"/>
        <w:numPr>
          <w:ilvl w:val="0"/>
          <w:numId w:val="1"/>
        </w:numPr>
        <w:tabs>
          <w:tab w:pos="376" w:val="left" w:leader="none"/>
        </w:tabs>
        <w:spacing w:line="360" w:lineRule="auto" w:before="0" w:after="0"/>
        <w:ind w:left="23" w:right="19" w:firstLine="0"/>
        <w:jc w:val="both"/>
        <w:rPr>
          <w:sz w:val="24"/>
        </w:rPr>
      </w:pPr>
      <w:r>
        <w:rPr>
          <w:sz w:val="24"/>
        </w:rPr>
        <w:t>In motivating their application, the applicants placed their personal circumstances before the</w:t>
      </w:r>
      <w:r>
        <w:rPr>
          <w:spacing w:val="-15"/>
          <w:sz w:val="24"/>
        </w:rPr>
        <w:t> </w:t>
      </w:r>
      <w:r>
        <w:rPr>
          <w:sz w:val="24"/>
        </w:rPr>
        <w:t>court.</w:t>
      </w:r>
      <w:r>
        <w:rPr>
          <w:spacing w:val="-15"/>
          <w:sz w:val="24"/>
        </w:rPr>
        <w:t> </w:t>
      </w:r>
      <w:r>
        <w:rPr>
          <w:sz w:val="24"/>
        </w:rPr>
        <w:t>The</w:t>
      </w:r>
      <w:r>
        <w:rPr>
          <w:spacing w:val="-15"/>
          <w:sz w:val="24"/>
        </w:rPr>
        <w:t> </w:t>
      </w:r>
      <w:r>
        <w:rPr>
          <w:sz w:val="24"/>
        </w:rPr>
        <w:t>first</w:t>
      </w:r>
      <w:r>
        <w:rPr>
          <w:spacing w:val="-15"/>
          <w:sz w:val="24"/>
        </w:rPr>
        <w:t> </w:t>
      </w:r>
      <w:r>
        <w:rPr>
          <w:sz w:val="24"/>
        </w:rPr>
        <w:t>applicant</w:t>
      </w:r>
      <w:r>
        <w:rPr>
          <w:spacing w:val="-15"/>
          <w:sz w:val="24"/>
        </w:rPr>
        <w:t> </w:t>
      </w:r>
      <w:r>
        <w:rPr>
          <w:sz w:val="24"/>
        </w:rPr>
        <w:t>is</w:t>
      </w:r>
      <w:r>
        <w:rPr>
          <w:spacing w:val="-15"/>
          <w:sz w:val="24"/>
        </w:rPr>
        <w:t> </w:t>
      </w:r>
      <w:r>
        <w:rPr>
          <w:sz w:val="24"/>
        </w:rPr>
        <w:t>a</w:t>
      </w:r>
      <w:r>
        <w:rPr>
          <w:spacing w:val="-14"/>
          <w:sz w:val="24"/>
        </w:rPr>
        <w:t> </w:t>
      </w:r>
      <w:r>
        <w:rPr>
          <w:sz w:val="24"/>
        </w:rPr>
        <w:t>twenty-six-year-old</w:t>
      </w:r>
      <w:r>
        <w:rPr>
          <w:spacing w:val="-14"/>
          <w:sz w:val="24"/>
        </w:rPr>
        <w:t> </w:t>
      </w:r>
      <w:r>
        <w:rPr>
          <w:sz w:val="24"/>
        </w:rPr>
        <w:t>male,</w:t>
      </w:r>
      <w:r>
        <w:rPr>
          <w:spacing w:val="-14"/>
          <w:sz w:val="24"/>
        </w:rPr>
        <w:t> </w:t>
      </w:r>
      <w:r>
        <w:rPr>
          <w:sz w:val="24"/>
        </w:rPr>
        <w:t>and</w:t>
      </w:r>
      <w:r>
        <w:rPr>
          <w:spacing w:val="-15"/>
          <w:sz w:val="24"/>
        </w:rPr>
        <w:t> </w:t>
      </w:r>
      <w:r>
        <w:rPr>
          <w:sz w:val="24"/>
        </w:rPr>
        <w:t>resides</w:t>
      </w:r>
      <w:r>
        <w:rPr>
          <w:spacing w:val="-15"/>
          <w:sz w:val="24"/>
        </w:rPr>
        <w:t> </w:t>
      </w:r>
      <w:r>
        <w:rPr>
          <w:sz w:val="24"/>
        </w:rPr>
        <w:t>at</w:t>
      </w:r>
      <w:r>
        <w:rPr>
          <w:spacing w:val="-14"/>
          <w:sz w:val="24"/>
        </w:rPr>
        <w:t> </w:t>
      </w:r>
      <w:r>
        <w:rPr>
          <w:sz w:val="24"/>
        </w:rPr>
        <w:t>Gwatinyanya</w:t>
      </w:r>
      <w:r>
        <w:rPr>
          <w:spacing w:val="-15"/>
          <w:sz w:val="24"/>
        </w:rPr>
        <w:t> </w:t>
      </w:r>
      <w:r>
        <w:rPr>
          <w:sz w:val="24"/>
        </w:rPr>
        <w:t>Village, Chief Madamombe, Chivi. He is married and has two minor children. He is not formally employed</w:t>
      </w:r>
      <w:r>
        <w:rPr>
          <w:spacing w:val="-6"/>
          <w:sz w:val="24"/>
        </w:rPr>
        <w:t> </w:t>
      </w:r>
      <w:r>
        <w:rPr>
          <w:sz w:val="24"/>
        </w:rPr>
        <w:t>and</w:t>
      </w:r>
      <w:r>
        <w:rPr>
          <w:spacing w:val="-6"/>
          <w:sz w:val="24"/>
        </w:rPr>
        <w:t> </w:t>
      </w:r>
      <w:r>
        <w:rPr>
          <w:sz w:val="24"/>
        </w:rPr>
        <w:t>survives</w:t>
      </w:r>
      <w:r>
        <w:rPr>
          <w:spacing w:val="-6"/>
          <w:sz w:val="24"/>
        </w:rPr>
        <w:t> </w:t>
      </w:r>
      <w:r>
        <w:rPr>
          <w:sz w:val="24"/>
        </w:rPr>
        <w:t>on</w:t>
      </w:r>
      <w:r>
        <w:rPr>
          <w:spacing w:val="-6"/>
          <w:sz w:val="24"/>
        </w:rPr>
        <w:t> </w:t>
      </w:r>
      <w:r>
        <w:rPr>
          <w:sz w:val="24"/>
        </w:rPr>
        <w:t>what</w:t>
      </w:r>
      <w:r>
        <w:rPr>
          <w:spacing w:val="-5"/>
          <w:sz w:val="24"/>
        </w:rPr>
        <w:t> </w:t>
      </w:r>
      <w:r>
        <w:rPr>
          <w:sz w:val="24"/>
        </w:rPr>
        <w:t>is</w:t>
      </w:r>
      <w:r>
        <w:rPr>
          <w:spacing w:val="-5"/>
          <w:sz w:val="24"/>
        </w:rPr>
        <w:t> </w:t>
      </w:r>
      <w:r>
        <w:rPr>
          <w:sz w:val="24"/>
        </w:rPr>
        <w:t>described</w:t>
      </w:r>
      <w:r>
        <w:rPr>
          <w:spacing w:val="-6"/>
          <w:sz w:val="24"/>
        </w:rPr>
        <w:t> </w:t>
      </w:r>
      <w:r>
        <w:rPr>
          <w:sz w:val="24"/>
        </w:rPr>
        <w:t>as</w:t>
      </w:r>
      <w:r>
        <w:rPr>
          <w:spacing w:val="-6"/>
          <w:sz w:val="24"/>
        </w:rPr>
        <w:t> </w:t>
      </w:r>
      <w:r>
        <w:rPr>
          <w:sz w:val="24"/>
        </w:rPr>
        <w:t>piece</w:t>
      </w:r>
      <w:r>
        <w:rPr>
          <w:spacing w:val="-7"/>
          <w:sz w:val="24"/>
        </w:rPr>
        <w:t> </w:t>
      </w:r>
      <w:r>
        <w:rPr>
          <w:sz w:val="24"/>
        </w:rPr>
        <w:t>jobs.</w:t>
      </w:r>
      <w:r>
        <w:rPr>
          <w:spacing w:val="-5"/>
          <w:sz w:val="24"/>
        </w:rPr>
        <w:t> </w:t>
      </w:r>
      <w:r>
        <w:rPr>
          <w:sz w:val="24"/>
        </w:rPr>
        <w:t>He</w:t>
      </w:r>
      <w:r>
        <w:rPr>
          <w:spacing w:val="-7"/>
          <w:sz w:val="24"/>
        </w:rPr>
        <w:t> </w:t>
      </w:r>
      <w:r>
        <w:rPr>
          <w:sz w:val="24"/>
        </w:rPr>
        <w:t>does</w:t>
      </w:r>
      <w:r>
        <w:rPr>
          <w:spacing w:val="-6"/>
          <w:sz w:val="24"/>
        </w:rPr>
        <w:t> </w:t>
      </w:r>
      <w:r>
        <w:rPr>
          <w:sz w:val="24"/>
        </w:rPr>
        <w:t>not</w:t>
      </w:r>
      <w:r>
        <w:rPr>
          <w:spacing w:val="-5"/>
          <w:sz w:val="24"/>
        </w:rPr>
        <w:t> </w:t>
      </w:r>
      <w:r>
        <w:rPr>
          <w:sz w:val="24"/>
        </w:rPr>
        <w:t>have</w:t>
      </w:r>
      <w:r>
        <w:rPr>
          <w:spacing w:val="-5"/>
          <w:sz w:val="24"/>
        </w:rPr>
        <w:t> </w:t>
      </w:r>
      <w:r>
        <w:rPr>
          <w:sz w:val="24"/>
        </w:rPr>
        <w:t>travel</w:t>
      </w:r>
      <w:r>
        <w:rPr>
          <w:spacing w:val="-5"/>
          <w:sz w:val="24"/>
        </w:rPr>
        <w:t> </w:t>
      </w:r>
      <w:r>
        <w:rPr>
          <w:sz w:val="24"/>
        </w:rPr>
        <w:t>documents. The second applicant is a thirty-three year old male, also residing at Gwatinyanya Village, Chief Madamombe, Chivi. He is married and has two minor children. He has no travel documents.</w:t>
      </w:r>
      <w:r>
        <w:rPr>
          <w:spacing w:val="-1"/>
          <w:sz w:val="24"/>
        </w:rPr>
        <w:t> </w:t>
      </w:r>
      <w:r>
        <w:rPr>
          <w:sz w:val="24"/>
        </w:rPr>
        <w:t>Like</w:t>
      </w:r>
      <w:r>
        <w:rPr>
          <w:spacing w:val="-2"/>
          <w:sz w:val="24"/>
        </w:rPr>
        <w:t> </w:t>
      </w:r>
      <w:r>
        <w:rPr>
          <w:sz w:val="24"/>
        </w:rPr>
        <w:t>the</w:t>
      </w:r>
      <w:r>
        <w:rPr>
          <w:spacing w:val="-2"/>
          <w:sz w:val="24"/>
        </w:rPr>
        <w:t> </w:t>
      </w:r>
      <w:r>
        <w:rPr>
          <w:sz w:val="24"/>
        </w:rPr>
        <w:t>first applicant,</w:t>
      </w:r>
      <w:r>
        <w:rPr>
          <w:spacing w:val="-1"/>
          <w:sz w:val="24"/>
        </w:rPr>
        <w:t> </w:t>
      </w:r>
      <w:r>
        <w:rPr>
          <w:sz w:val="24"/>
        </w:rPr>
        <w:t>he</w:t>
      </w:r>
      <w:r>
        <w:rPr>
          <w:spacing w:val="-2"/>
          <w:sz w:val="24"/>
        </w:rPr>
        <w:t> </w:t>
      </w:r>
      <w:r>
        <w:rPr>
          <w:sz w:val="24"/>
        </w:rPr>
        <w:t>is</w:t>
      </w:r>
      <w:r>
        <w:rPr>
          <w:spacing w:val="-1"/>
          <w:sz w:val="24"/>
        </w:rPr>
        <w:t> </w:t>
      </w:r>
      <w:r>
        <w:rPr>
          <w:sz w:val="24"/>
        </w:rPr>
        <w:t>not</w:t>
      </w:r>
      <w:r>
        <w:rPr>
          <w:spacing w:val="-1"/>
          <w:sz w:val="24"/>
        </w:rPr>
        <w:t> </w:t>
      </w:r>
      <w:r>
        <w:rPr>
          <w:sz w:val="24"/>
        </w:rPr>
        <w:t>formally</w:t>
      </w:r>
      <w:r>
        <w:rPr>
          <w:spacing w:val="-1"/>
          <w:sz w:val="24"/>
        </w:rPr>
        <w:t> </w:t>
      </w:r>
      <w:r>
        <w:rPr>
          <w:sz w:val="24"/>
        </w:rPr>
        <w:t>employed</w:t>
      </w:r>
      <w:r>
        <w:rPr>
          <w:spacing w:val="-1"/>
          <w:sz w:val="24"/>
        </w:rPr>
        <w:t> </w:t>
      </w:r>
      <w:r>
        <w:rPr>
          <w:sz w:val="24"/>
        </w:rPr>
        <w:t>and</w:t>
      </w:r>
      <w:r>
        <w:rPr>
          <w:spacing w:val="-1"/>
          <w:sz w:val="24"/>
        </w:rPr>
        <w:t> </w:t>
      </w:r>
      <w:r>
        <w:rPr>
          <w:sz w:val="24"/>
        </w:rPr>
        <w:t>survives</w:t>
      </w:r>
      <w:r>
        <w:rPr>
          <w:spacing w:val="-1"/>
          <w:sz w:val="24"/>
        </w:rPr>
        <w:t> </w:t>
      </w:r>
      <w:r>
        <w:rPr>
          <w:sz w:val="24"/>
        </w:rPr>
        <w:t>on</w:t>
      </w:r>
      <w:r>
        <w:rPr>
          <w:spacing w:val="-1"/>
          <w:sz w:val="24"/>
        </w:rPr>
        <w:t> </w:t>
      </w:r>
      <w:r>
        <w:rPr>
          <w:sz w:val="24"/>
        </w:rPr>
        <w:t>what he</w:t>
      </w:r>
      <w:r>
        <w:rPr>
          <w:spacing w:val="-2"/>
          <w:sz w:val="24"/>
        </w:rPr>
        <w:t> </w:t>
      </w:r>
      <w:r>
        <w:rPr>
          <w:sz w:val="24"/>
        </w:rPr>
        <w:t>also described as piece jobs.</w:t>
      </w:r>
    </w:p>
    <w:p>
      <w:pPr>
        <w:pStyle w:val="ListParagraph"/>
        <w:spacing w:after="0" w:line="360" w:lineRule="auto"/>
        <w:jc w:val="both"/>
        <w:rPr>
          <w:sz w:val="24"/>
        </w:rPr>
        <w:sectPr>
          <w:headerReference w:type="default" r:id="rId5"/>
          <w:type w:val="continuous"/>
          <w:pgSz w:w="11910" w:h="16840"/>
          <w:pgMar w:header="717" w:footer="0" w:top="2080" w:bottom="280" w:left="1417" w:right="1417"/>
          <w:pgNumType w:start="1"/>
        </w:sectPr>
      </w:pPr>
    </w:p>
    <w:p>
      <w:pPr>
        <w:pStyle w:val="BodyText"/>
      </w:pPr>
    </w:p>
    <w:p>
      <w:pPr>
        <w:pStyle w:val="BodyText"/>
      </w:pPr>
    </w:p>
    <w:p>
      <w:pPr>
        <w:pStyle w:val="BodyText"/>
        <w:spacing w:before="9"/>
      </w:pPr>
    </w:p>
    <w:p>
      <w:pPr>
        <w:pStyle w:val="ListParagraph"/>
        <w:numPr>
          <w:ilvl w:val="0"/>
          <w:numId w:val="1"/>
        </w:numPr>
        <w:tabs>
          <w:tab w:pos="353" w:val="left" w:leader="none"/>
        </w:tabs>
        <w:spacing w:line="360" w:lineRule="auto" w:before="0" w:after="0"/>
        <w:ind w:left="23" w:right="19" w:firstLine="0"/>
        <w:jc w:val="both"/>
        <w:rPr>
          <w:sz w:val="24"/>
        </w:rPr>
      </w:pPr>
      <w:r>
        <w:rPr>
          <w:sz w:val="24"/>
        </w:rPr>
        <w:t>In</w:t>
      </w:r>
      <w:r>
        <w:rPr>
          <w:spacing w:val="-12"/>
          <w:sz w:val="24"/>
        </w:rPr>
        <w:t> </w:t>
      </w:r>
      <w:r>
        <w:rPr>
          <w:sz w:val="24"/>
        </w:rPr>
        <w:t>their</w:t>
      </w:r>
      <w:r>
        <w:rPr>
          <w:spacing w:val="-13"/>
          <w:sz w:val="24"/>
        </w:rPr>
        <w:t> </w:t>
      </w:r>
      <w:r>
        <w:rPr>
          <w:sz w:val="24"/>
        </w:rPr>
        <w:t>bail</w:t>
      </w:r>
      <w:r>
        <w:rPr>
          <w:spacing w:val="-11"/>
          <w:sz w:val="24"/>
        </w:rPr>
        <w:t> </w:t>
      </w:r>
      <w:r>
        <w:rPr>
          <w:sz w:val="24"/>
        </w:rPr>
        <w:t>statement,</w:t>
      </w:r>
      <w:r>
        <w:rPr>
          <w:spacing w:val="-12"/>
          <w:sz w:val="24"/>
        </w:rPr>
        <w:t> </w:t>
      </w:r>
      <w:r>
        <w:rPr>
          <w:sz w:val="24"/>
        </w:rPr>
        <w:t>the</w:t>
      </w:r>
      <w:r>
        <w:rPr>
          <w:spacing w:val="-13"/>
          <w:sz w:val="24"/>
        </w:rPr>
        <w:t> </w:t>
      </w:r>
      <w:r>
        <w:rPr>
          <w:sz w:val="24"/>
        </w:rPr>
        <w:t>applicants</w:t>
      </w:r>
      <w:r>
        <w:rPr>
          <w:spacing w:val="-11"/>
          <w:sz w:val="24"/>
        </w:rPr>
        <w:t> </w:t>
      </w:r>
      <w:r>
        <w:rPr>
          <w:sz w:val="24"/>
        </w:rPr>
        <w:t>informed</w:t>
      </w:r>
      <w:r>
        <w:rPr>
          <w:spacing w:val="-10"/>
          <w:sz w:val="24"/>
        </w:rPr>
        <w:t> </w:t>
      </w:r>
      <w:r>
        <w:rPr>
          <w:sz w:val="24"/>
        </w:rPr>
        <w:t>the</w:t>
      </w:r>
      <w:r>
        <w:rPr>
          <w:spacing w:val="-13"/>
          <w:sz w:val="24"/>
        </w:rPr>
        <w:t> </w:t>
      </w:r>
      <w:r>
        <w:rPr>
          <w:sz w:val="24"/>
        </w:rPr>
        <w:t>court</w:t>
      </w:r>
      <w:r>
        <w:rPr>
          <w:spacing w:val="-12"/>
          <w:sz w:val="24"/>
        </w:rPr>
        <w:t> </w:t>
      </w:r>
      <w:r>
        <w:rPr>
          <w:sz w:val="24"/>
        </w:rPr>
        <w:t>of</w:t>
      </w:r>
      <w:r>
        <w:rPr>
          <w:spacing w:val="-13"/>
          <w:sz w:val="24"/>
        </w:rPr>
        <w:t> </w:t>
      </w:r>
      <w:r>
        <w:rPr>
          <w:sz w:val="24"/>
        </w:rPr>
        <w:t>their</w:t>
      </w:r>
      <w:r>
        <w:rPr>
          <w:spacing w:val="-13"/>
          <w:sz w:val="24"/>
        </w:rPr>
        <w:t> </w:t>
      </w:r>
      <w:r>
        <w:rPr>
          <w:sz w:val="24"/>
        </w:rPr>
        <w:t>defence</w:t>
      </w:r>
      <w:r>
        <w:rPr>
          <w:spacing w:val="-11"/>
          <w:sz w:val="24"/>
        </w:rPr>
        <w:t> </w:t>
      </w:r>
      <w:r>
        <w:rPr>
          <w:sz w:val="24"/>
        </w:rPr>
        <w:t>to</w:t>
      </w:r>
      <w:r>
        <w:rPr>
          <w:spacing w:val="-12"/>
          <w:sz w:val="24"/>
        </w:rPr>
        <w:t> </w:t>
      </w:r>
      <w:r>
        <w:rPr>
          <w:sz w:val="24"/>
        </w:rPr>
        <w:t>the</w:t>
      </w:r>
      <w:r>
        <w:rPr>
          <w:spacing w:val="-13"/>
          <w:sz w:val="24"/>
        </w:rPr>
        <w:t> </w:t>
      </w:r>
      <w:r>
        <w:rPr>
          <w:sz w:val="24"/>
        </w:rPr>
        <w:t>charge.</w:t>
      </w:r>
      <w:r>
        <w:rPr>
          <w:spacing w:val="-12"/>
          <w:sz w:val="24"/>
        </w:rPr>
        <w:t> </w:t>
      </w:r>
      <w:r>
        <w:rPr>
          <w:sz w:val="24"/>
        </w:rPr>
        <w:t>Both applicants raise the defence of an </w:t>
      </w:r>
      <w:r>
        <w:rPr>
          <w:i/>
          <w:sz w:val="24"/>
        </w:rPr>
        <w:t>alibi, </w:t>
      </w:r>
      <w:r>
        <w:rPr>
          <w:sz w:val="24"/>
        </w:rPr>
        <w:t>i.e., they were not present at the scene of the crime when the offence took place, thus rendering their involvement impossible. The first applicant contends that he left the scene of the crime at approximately 1800 hours and proceeded to a gold mill, where he dropped his gold ore; thereafter, he retired to bed. He did not know the deceased during his lifetime, and he had no reason to cause his death. He contends that upon his arrest, the police searched his residence and could not find any machete or any other dangerous weapon. He heard of the death of the deceased the morning after the incident that resulted</w:t>
      </w:r>
      <w:r>
        <w:rPr>
          <w:spacing w:val="-14"/>
          <w:sz w:val="24"/>
        </w:rPr>
        <w:t> </w:t>
      </w:r>
      <w:r>
        <w:rPr>
          <w:sz w:val="24"/>
        </w:rPr>
        <w:t>in</w:t>
      </w:r>
      <w:r>
        <w:rPr>
          <w:spacing w:val="-14"/>
          <w:sz w:val="24"/>
        </w:rPr>
        <w:t> </w:t>
      </w:r>
      <w:r>
        <w:rPr>
          <w:sz w:val="24"/>
        </w:rPr>
        <w:t>the</w:t>
      </w:r>
      <w:r>
        <w:rPr>
          <w:spacing w:val="-15"/>
          <w:sz w:val="24"/>
        </w:rPr>
        <w:t> </w:t>
      </w:r>
      <w:r>
        <w:rPr>
          <w:sz w:val="24"/>
        </w:rPr>
        <w:t>death.</w:t>
      </w:r>
      <w:r>
        <w:rPr>
          <w:spacing w:val="-14"/>
          <w:sz w:val="24"/>
        </w:rPr>
        <w:t> </w:t>
      </w:r>
      <w:r>
        <w:rPr>
          <w:sz w:val="24"/>
        </w:rPr>
        <w:t>The</w:t>
      </w:r>
      <w:r>
        <w:rPr>
          <w:spacing w:val="-13"/>
          <w:sz w:val="24"/>
        </w:rPr>
        <w:t> </w:t>
      </w:r>
      <w:r>
        <w:rPr>
          <w:sz w:val="24"/>
        </w:rPr>
        <w:t>second</w:t>
      </w:r>
      <w:r>
        <w:rPr>
          <w:spacing w:val="-14"/>
          <w:sz w:val="24"/>
        </w:rPr>
        <w:t> </w:t>
      </w:r>
      <w:r>
        <w:rPr>
          <w:sz w:val="24"/>
        </w:rPr>
        <w:t>applicant</w:t>
      </w:r>
      <w:r>
        <w:rPr>
          <w:spacing w:val="-14"/>
          <w:sz w:val="24"/>
        </w:rPr>
        <w:t> </w:t>
      </w:r>
      <w:r>
        <w:rPr>
          <w:sz w:val="24"/>
        </w:rPr>
        <w:t>contends</w:t>
      </w:r>
      <w:r>
        <w:rPr>
          <w:spacing w:val="-14"/>
          <w:sz w:val="24"/>
        </w:rPr>
        <w:t> </w:t>
      </w:r>
      <w:r>
        <w:rPr>
          <w:sz w:val="24"/>
        </w:rPr>
        <w:t>that</w:t>
      </w:r>
      <w:r>
        <w:rPr>
          <w:spacing w:val="-14"/>
          <w:sz w:val="24"/>
        </w:rPr>
        <w:t> </w:t>
      </w:r>
      <w:r>
        <w:rPr>
          <w:sz w:val="24"/>
        </w:rPr>
        <w:t>when</w:t>
      </w:r>
      <w:r>
        <w:rPr>
          <w:spacing w:val="-14"/>
          <w:sz w:val="24"/>
        </w:rPr>
        <w:t> </w:t>
      </w:r>
      <w:r>
        <w:rPr>
          <w:sz w:val="24"/>
        </w:rPr>
        <w:t>the</w:t>
      </w:r>
      <w:r>
        <w:rPr>
          <w:spacing w:val="-15"/>
          <w:sz w:val="24"/>
        </w:rPr>
        <w:t> </w:t>
      </w:r>
      <w:r>
        <w:rPr>
          <w:sz w:val="24"/>
        </w:rPr>
        <w:t>violence,</w:t>
      </w:r>
      <w:r>
        <w:rPr>
          <w:spacing w:val="-12"/>
          <w:sz w:val="24"/>
        </w:rPr>
        <w:t> </w:t>
      </w:r>
      <w:r>
        <w:rPr>
          <w:sz w:val="24"/>
        </w:rPr>
        <w:t>which</w:t>
      </w:r>
      <w:r>
        <w:rPr>
          <w:spacing w:val="-14"/>
          <w:sz w:val="24"/>
        </w:rPr>
        <w:t> </w:t>
      </w:r>
      <w:r>
        <w:rPr>
          <w:sz w:val="24"/>
        </w:rPr>
        <w:t>he</w:t>
      </w:r>
      <w:r>
        <w:rPr>
          <w:spacing w:val="-15"/>
          <w:sz w:val="24"/>
        </w:rPr>
        <w:t> </w:t>
      </w:r>
      <w:r>
        <w:rPr>
          <w:sz w:val="24"/>
        </w:rPr>
        <w:t>describes as</w:t>
      </w:r>
      <w:r>
        <w:rPr>
          <w:spacing w:val="-5"/>
          <w:sz w:val="24"/>
        </w:rPr>
        <w:t> </w:t>
      </w:r>
      <w:r>
        <w:rPr>
          <w:sz w:val="24"/>
        </w:rPr>
        <w:t>a</w:t>
      </w:r>
      <w:r>
        <w:rPr>
          <w:spacing w:val="-6"/>
          <w:sz w:val="24"/>
        </w:rPr>
        <w:t> </w:t>
      </w:r>
      <w:r>
        <w:rPr>
          <w:sz w:val="24"/>
        </w:rPr>
        <w:t>melee,</w:t>
      </w:r>
      <w:r>
        <w:rPr>
          <w:spacing w:val="-5"/>
          <w:sz w:val="24"/>
        </w:rPr>
        <w:t> </w:t>
      </w:r>
      <w:r>
        <w:rPr>
          <w:sz w:val="24"/>
        </w:rPr>
        <w:t>occurred,</w:t>
      </w:r>
      <w:r>
        <w:rPr>
          <w:spacing w:val="-5"/>
          <w:sz w:val="24"/>
        </w:rPr>
        <w:t> </w:t>
      </w:r>
      <w:r>
        <w:rPr>
          <w:sz w:val="24"/>
        </w:rPr>
        <w:t>he</w:t>
      </w:r>
      <w:r>
        <w:rPr>
          <w:spacing w:val="-3"/>
          <w:sz w:val="24"/>
        </w:rPr>
        <w:t> </w:t>
      </w:r>
      <w:r>
        <w:rPr>
          <w:sz w:val="24"/>
        </w:rPr>
        <w:t>was</w:t>
      </w:r>
      <w:r>
        <w:rPr>
          <w:spacing w:val="-5"/>
          <w:sz w:val="24"/>
        </w:rPr>
        <w:t> </w:t>
      </w:r>
      <w:r>
        <w:rPr>
          <w:sz w:val="24"/>
        </w:rPr>
        <w:t>about</w:t>
      </w:r>
      <w:r>
        <w:rPr>
          <w:spacing w:val="-4"/>
          <w:sz w:val="24"/>
        </w:rPr>
        <w:t> </w:t>
      </w:r>
      <w:r>
        <w:rPr>
          <w:sz w:val="24"/>
        </w:rPr>
        <w:t>five</w:t>
      </w:r>
      <w:r>
        <w:rPr>
          <w:spacing w:val="-6"/>
          <w:sz w:val="24"/>
        </w:rPr>
        <w:t> </w:t>
      </w:r>
      <w:r>
        <w:rPr>
          <w:sz w:val="24"/>
        </w:rPr>
        <w:t>hundred</w:t>
      </w:r>
      <w:r>
        <w:rPr>
          <w:spacing w:val="-2"/>
          <w:sz w:val="24"/>
        </w:rPr>
        <w:t> </w:t>
      </w:r>
      <w:r>
        <w:rPr>
          <w:sz w:val="24"/>
        </w:rPr>
        <w:t>meters</w:t>
      </w:r>
      <w:r>
        <w:rPr>
          <w:spacing w:val="-5"/>
          <w:sz w:val="24"/>
        </w:rPr>
        <w:t> </w:t>
      </w:r>
      <w:r>
        <w:rPr>
          <w:sz w:val="24"/>
        </w:rPr>
        <w:t>from</w:t>
      </w:r>
      <w:r>
        <w:rPr>
          <w:spacing w:val="-4"/>
          <w:sz w:val="24"/>
        </w:rPr>
        <w:t> </w:t>
      </w:r>
      <w:r>
        <w:rPr>
          <w:sz w:val="24"/>
        </w:rPr>
        <w:t>the</w:t>
      </w:r>
      <w:r>
        <w:rPr>
          <w:spacing w:val="-5"/>
          <w:sz w:val="24"/>
        </w:rPr>
        <w:t> </w:t>
      </w:r>
      <w:r>
        <w:rPr>
          <w:sz w:val="24"/>
        </w:rPr>
        <w:t>scene,</w:t>
      </w:r>
      <w:r>
        <w:rPr>
          <w:spacing w:val="-5"/>
          <w:sz w:val="24"/>
        </w:rPr>
        <w:t> </w:t>
      </w:r>
      <w:r>
        <w:rPr>
          <w:sz w:val="24"/>
        </w:rPr>
        <w:t>waiting</w:t>
      </w:r>
      <w:r>
        <w:rPr>
          <w:spacing w:val="-4"/>
          <w:sz w:val="24"/>
        </w:rPr>
        <w:t> </w:t>
      </w:r>
      <w:r>
        <w:rPr>
          <w:sz w:val="24"/>
        </w:rPr>
        <w:t>for</w:t>
      </w:r>
      <w:r>
        <w:rPr>
          <w:spacing w:val="-6"/>
          <w:sz w:val="24"/>
        </w:rPr>
        <w:t> </w:t>
      </w:r>
      <w:r>
        <w:rPr>
          <w:sz w:val="24"/>
        </w:rPr>
        <w:t>a</w:t>
      </w:r>
      <w:r>
        <w:rPr>
          <w:spacing w:val="-6"/>
          <w:sz w:val="24"/>
        </w:rPr>
        <w:t> </w:t>
      </w:r>
      <w:r>
        <w:rPr>
          <w:sz w:val="24"/>
        </w:rPr>
        <w:t>tractor</w:t>
      </w:r>
      <w:r>
        <w:rPr>
          <w:spacing w:val="-5"/>
          <w:sz w:val="24"/>
        </w:rPr>
        <w:t> </w:t>
      </w:r>
      <w:r>
        <w:rPr>
          <w:sz w:val="24"/>
        </w:rPr>
        <w:t>to ferry</w:t>
      </w:r>
      <w:r>
        <w:rPr>
          <w:spacing w:val="-5"/>
          <w:sz w:val="24"/>
        </w:rPr>
        <w:t> </w:t>
      </w:r>
      <w:r>
        <w:rPr>
          <w:sz w:val="24"/>
        </w:rPr>
        <w:t>his</w:t>
      </w:r>
      <w:r>
        <w:rPr>
          <w:spacing w:val="-4"/>
          <w:sz w:val="24"/>
        </w:rPr>
        <w:t> </w:t>
      </w:r>
      <w:r>
        <w:rPr>
          <w:sz w:val="24"/>
        </w:rPr>
        <w:t>gold</w:t>
      </w:r>
      <w:r>
        <w:rPr>
          <w:spacing w:val="-4"/>
          <w:sz w:val="24"/>
        </w:rPr>
        <w:t> </w:t>
      </w:r>
      <w:r>
        <w:rPr>
          <w:sz w:val="24"/>
        </w:rPr>
        <w:t>ore</w:t>
      </w:r>
      <w:r>
        <w:rPr>
          <w:spacing w:val="-7"/>
          <w:sz w:val="24"/>
        </w:rPr>
        <w:t> </w:t>
      </w:r>
      <w:r>
        <w:rPr>
          <w:sz w:val="24"/>
        </w:rPr>
        <w:t>to</w:t>
      </w:r>
      <w:r>
        <w:rPr>
          <w:spacing w:val="-4"/>
          <w:sz w:val="24"/>
        </w:rPr>
        <w:t> </w:t>
      </w:r>
      <w:r>
        <w:rPr>
          <w:sz w:val="24"/>
        </w:rPr>
        <w:t>the</w:t>
      </w:r>
      <w:r>
        <w:rPr>
          <w:spacing w:val="-5"/>
          <w:sz w:val="24"/>
        </w:rPr>
        <w:t> </w:t>
      </w:r>
      <w:r>
        <w:rPr>
          <w:sz w:val="24"/>
        </w:rPr>
        <w:t>gold</w:t>
      </w:r>
      <w:r>
        <w:rPr>
          <w:spacing w:val="-4"/>
          <w:sz w:val="24"/>
        </w:rPr>
        <w:t> </w:t>
      </w:r>
      <w:r>
        <w:rPr>
          <w:sz w:val="24"/>
        </w:rPr>
        <w:t>mill.</w:t>
      </w:r>
      <w:r>
        <w:rPr>
          <w:spacing w:val="-5"/>
          <w:sz w:val="24"/>
        </w:rPr>
        <w:t> </w:t>
      </w:r>
      <w:r>
        <w:rPr>
          <w:sz w:val="24"/>
        </w:rPr>
        <w:t>Like</w:t>
      </w:r>
      <w:r>
        <w:rPr>
          <w:spacing w:val="-6"/>
          <w:sz w:val="24"/>
        </w:rPr>
        <w:t> </w:t>
      </w:r>
      <w:r>
        <w:rPr>
          <w:sz w:val="24"/>
        </w:rPr>
        <w:t>the</w:t>
      </w:r>
      <w:r>
        <w:rPr>
          <w:spacing w:val="-5"/>
          <w:sz w:val="24"/>
        </w:rPr>
        <w:t> </w:t>
      </w:r>
      <w:r>
        <w:rPr>
          <w:sz w:val="24"/>
        </w:rPr>
        <w:t>first</w:t>
      </w:r>
      <w:r>
        <w:rPr>
          <w:spacing w:val="-4"/>
          <w:sz w:val="24"/>
        </w:rPr>
        <w:t> </w:t>
      </w:r>
      <w:r>
        <w:rPr>
          <w:sz w:val="24"/>
        </w:rPr>
        <w:t>applicant,</w:t>
      </w:r>
      <w:r>
        <w:rPr>
          <w:spacing w:val="-4"/>
          <w:sz w:val="24"/>
        </w:rPr>
        <w:t> </w:t>
      </w:r>
      <w:r>
        <w:rPr>
          <w:sz w:val="24"/>
        </w:rPr>
        <w:t>he</w:t>
      </w:r>
      <w:r>
        <w:rPr>
          <w:spacing w:val="-6"/>
          <w:sz w:val="24"/>
        </w:rPr>
        <w:t> </w:t>
      </w:r>
      <w:r>
        <w:rPr>
          <w:sz w:val="24"/>
        </w:rPr>
        <w:t>contends</w:t>
      </w:r>
      <w:r>
        <w:rPr>
          <w:spacing w:val="-5"/>
          <w:sz w:val="24"/>
        </w:rPr>
        <w:t> </w:t>
      </w:r>
      <w:r>
        <w:rPr>
          <w:sz w:val="24"/>
        </w:rPr>
        <w:t>that</w:t>
      </w:r>
      <w:r>
        <w:rPr>
          <w:spacing w:val="-5"/>
          <w:sz w:val="24"/>
        </w:rPr>
        <w:t> </w:t>
      </w:r>
      <w:r>
        <w:rPr>
          <w:sz w:val="24"/>
        </w:rPr>
        <w:t>the</w:t>
      </w:r>
      <w:r>
        <w:rPr>
          <w:spacing w:val="-5"/>
          <w:sz w:val="24"/>
        </w:rPr>
        <w:t> </w:t>
      </w:r>
      <w:r>
        <w:rPr>
          <w:sz w:val="24"/>
        </w:rPr>
        <w:t>police</w:t>
      </w:r>
      <w:r>
        <w:rPr>
          <w:spacing w:val="-6"/>
          <w:sz w:val="24"/>
        </w:rPr>
        <w:t> </w:t>
      </w:r>
      <w:r>
        <w:rPr>
          <w:sz w:val="24"/>
        </w:rPr>
        <w:t>searched his</w:t>
      </w:r>
      <w:r>
        <w:rPr>
          <w:spacing w:val="-5"/>
          <w:sz w:val="24"/>
        </w:rPr>
        <w:t> </w:t>
      </w:r>
      <w:r>
        <w:rPr>
          <w:sz w:val="24"/>
        </w:rPr>
        <w:t>premises</w:t>
      </w:r>
      <w:r>
        <w:rPr>
          <w:spacing w:val="-6"/>
          <w:sz w:val="24"/>
        </w:rPr>
        <w:t> </w:t>
      </w:r>
      <w:r>
        <w:rPr>
          <w:sz w:val="24"/>
        </w:rPr>
        <w:t>and</w:t>
      </w:r>
      <w:r>
        <w:rPr>
          <w:spacing w:val="-6"/>
          <w:sz w:val="24"/>
        </w:rPr>
        <w:t> </w:t>
      </w:r>
      <w:r>
        <w:rPr>
          <w:sz w:val="24"/>
        </w:rPr>
        <w:t>no</w:t>
      </w:r>
      <w:r>
        <w:rPr>
          <w:spacing w:val="-6"/>
          <w:sz w:val="24"/>
        </w:rPr>
        <w:t> </w:t>
      </w:r>
      <w:r>
        <w:rPr>
          <w:sz w:val="24"/>
        </w:rPr>
        <w:t>machete,</w:t>
      </w:r>
      <w:r>
        <w:rPr>
          <w:spacing w:val="-6"/>
          <w:sz w:val="24"/>
        </w:rPr>
        <w:t> </w:t>
      </w:r>
      <w:r>
        <w:rPr>
          <w:sz w:val="24"/>
        </w:rPr>
        <w:t>or</w:t>
      </w:r>
      <w:r>
        <w:rPr>
          <w:spacing w:val="-7"/>
          <w:sz w:val="24"/>
        </w:rPr>
        <w:t> </w:t>
      </w:r>
      <w:r>
        <w:rPr>
          <w:sz w:val="24"/>
        </w:rPr>
        <w:t>any</w:t>
      </w:r>
      <w:r>
        <w:rPr>
          <w:spacing w:val="-6"/>
          <w:sz w:val="24"/>
        </w:rPr>
        <w:t> </w:t>
      </w:r>
      <w:r>
        <w:rPr>
          <w:sz w:val="24"/>
        </w:rPr>
        <w:t>dangerous</w:t>
      </w:r>
      <w:r>
        <w:rPr>
          <w:spacing w:val="-6"/>
          <w:sz w:val="24"/>
        </w:rPr>
        <w:t> </w:t>
      </w:r>
      <w:r>
        <w:rPr>
          <w:sz w:val="24"/>
        </w:rPr>
        <w:t>weapon,</w:t>
      </w:r>
      <w:r>
        <w:rPr>
          <w:spacing w:val="-6"/>
          <w:sz w:val="24"/>
        </w:rPr>
        <w:t> </w:t>
      </w:r>
      <w:r>
        <w:rPr>
          <w:sz w:val="24"/>
        </w:rPr>
        <w:t>was</w:t>
      </w:r>
      <w:r>
        <w:rPr>
          <w:spacing w:val="-6"/>
          <w:sz w:val="24"/>
        </w:rPr>
        <w:t> </w:t>
      </w:r>
      <w:r>
        <w:rPr>
          <w:sz w:val="24"/>
        </w:rPr>
        <w:t>found.</w:t>
      </w:r>
      <w:r>
        <w:rPr>
          <w:spacing w:val="-6"/>
          <w:sz w:val="24"/>
        </w:rPr>
        <w:t> </w:t>
      </w:r>
      <w:r>
        <w:rPr>
          <w:sz w:val="24"/>
        </w:rPr>
        <w:t>The</w:t>
      </w:r>
      <w:r>
        <w:rPr>
          <w:spacing w:val="-7"/>
          <w:sz w:val="24"/>
        </w:rPr>
        <w:t> </w:t>
      </w:r>
      <w:r>
        <w:rPr>
          <w:sz w:val="24"/>
        </w:rPr>
        <w:t>two</w:t>
      </w:r>
      <w:r>
        <w:rPr>
          <w:spacing w:val="-6"/>
          <w:sz w:val="24"/>
        </w:rPr>
        <w:t> </w:t>
      </w:r>
      <w:r>
        <w:rPr>
          <w:sz w:val="24"/>
        </w:rPr>
        <w:t>contend</w:t>
      </w:r>
      <w:r>
        <w:rPr>
          <w:spacing w:val="-6"/>
          <w:sz w:val="24"/>
        </w:rPr>
        <w:t> </w:t>
      </w:r>
      <w:r>
        <w:rPr>
          <w:sz w:val="24"/>
        </w:rPr>
        <w:t>that</w:t>
      </w:r>
      <w:r>
        <w:rPr>
          <w:spacing w:val="-6"/>
          <w:sz w:val="24"/>
        </w:rPr>
        <w:t> </w:t>
      </w:r>
      <w:r>
        <w:rPr>
          <w:sz w:val="24"/>
        </w:rPr>
        <w:t>they have a plausible defence to the allegations against them.</w:t>
      </w:r>
    </w:p>
    <w:p>
      <w:pPr>
        <w:pStyle w:val="ListParagraph"/>
        <w:numPr>
          <w:ilvl w:val="0"/>
          <w:numId w:val="1"/>
        </w:numPr>
        <w:tabs>
          <w:tab w:pos="365" w:val="left" w:leader="none"/>
        </w:tabs>
        <w:spacing w:line="360" w:lineRule="auto" w:before="0" w:after="0"/>
        <w:ind w:left="23" w:right="18" w:firstLine="0"/>
        <w:jc w:val="both"/>
        <w:rPr>
          <w:sz w:val="24"/>
        </w:rPr>
      </w:pPr>
      <w:r>
        <w:rPr>
          <w:sz w:val="24"/>
        </w:rPr>
        <w:t>As stated above, this application is opposed. The thrust of the opposition is that it will not be in the interests of justice to release the applicants on bail pending trial. In motivating the opposition, the respondent called the evidence of the investigating officer. The gist of his evidence is that the violence that resulted in the injuries to the deceased and caused his death took</w:t>
      </w:r>
      <w:r>
        <w:rPr>
          <w:spacing w:val="-2"/>
          <w:sz w:val="24"/>
        </w:rPr>
        <w:t> </w:t>
      </w:r>
      <w:r>
        <w:rPr>
          <w:sz w:val="24"/>
        </w:rPr>
        <w:t>place</w:t>
      </w:r>
      <w:r>
        <w:rPr>
          <w:spacing w:val="-1"/>
          <w:sz w:val="24"/>
        </w:rPr>
        <w:t> </w:t>
      </w:r>
      <w:r>
        <w:rPr>
          <w:sz w:val="24"/>
        </w:rPr>
        <w:t>at</w:t>
      </w:r>
      <w:r>
        <w:rPr>
          <w:spacing w:val="-2"/>
          <w:sz w:val="24"/>
        </w:rPr>
        <w:t> </w:t>
      </w:r>
      <w:r>
        <w:rPr>
          <w:sz w:val="24"/>
        </w:rPr>
        <w:t>a</w:t>
      </w:r>
      <w:r>
        <w:rPr>
          <w:spacing w:val="-3"/>
          <w:sz w:val="24"/>
        </w:rPr>
        <w:t> </w:t>
      </w:r>
      <w:r>
        <w:rPr>
          <w:sz w:val="24"/>
        </w:rPr>
        <w:t>mining</w:t>
      </w:r>
      <w:r>
        <w:rPr>
          <w:spacing w:val="-2"/>
          <w:sz w:val="24"/>
        </w:rPr>
        <w:t> </w:t>
      </w:r>
      <w:r>
        <w:rPr>
          <w:sz w:val="24"/>
        </w:rPr>
        <w:t>location. It</w:t>
      </w:r>
      <w:r>
        <w:rPr>
          <w:spacing w:val="-2"/>
          <w:sz w:val="24"/>
        </w:rPr>
        <w:t> </w:t>
      </w:r>
      <w:r>
        <w:rPr>
          <w:sz w:val="24"/>
        </w:rPr>
        <w:t>was a</w:t>
      </w:r>
      <w:r>
        <w:rPr>
          <w:spacing w:val="-3"/>
          <w:sz w:val="24"/>
        </w:rPr>
        <w:t> </w:t>
      </w:r>
      <w:r>
        <w:rPr>
          <w:sz w:val="24"/>
        </w:rPr>
        <w:t>gang</w:t>
      </w:r>
      <w:r>
        <w:rPr>
          <w:spacing w:val="-2"/>
          <w:sz w:val="24"/>
        </w:rPr>
        <w:t> </w:t>
      </w:r>
      <w:r>
        <w:rPr>
          <w:sz w:val="24"/>
        </w:rPr>
        <w:t>fight</w:t>
      </w:r>
      <w:r>
        <w:rPr>
          <w:spacing w:val="-2"/>
          <w:sz w:val="24"/>
        </w:rPr>
        <w:t> </w:t>
      </w:r>
      <w:r>
        <w:rPr>
          <w:sz w:val="24"/>
        </w:rPr>
        <w:t>of</w:t>
      </w:r>
      <w:r>
        <w:rPr>
          <w:spacing w:val="-2"/>
          <w:sz w:val="24"/>
        </w:rPr>
        <w:t> </w:t>
      </w:r>
      <w:r>
        <w:rPr>
          <w:sz w:val="24"/>
        </w:rPr>
        <w:t>artisanal</w:t>
      </w:r>
      <w:r>
        <w:rPr>
          <w:spacing w:val="-2"/>
          <w:sz w:val="24"/>
        </w:rPr>
        <w:t> </w:t>
      </w:r>
      <w:r>
        <w:rPr>
          <w:sz w:val="24"/>
        </w:rPr>
        <w:t>miners.</w:t>
      </w:r>
      <w:r>
        <w:rPr>
          <w:spacing w:val="-2"/>
          <w:sz w:val="24"/>
        </w:rPr>
        <w:t> </w:t>
      </w:r>
      <w:r>
        <w:rPr>
          <w:sz w:val="24"/>
        </w:rPr>
        <w:t>The two</w:t>
      </w:r>
      <w:r>
        <w:rPr>
          <w:spacing w:val="-2"/>
          <w:sz w:val="24"/>
        </w:rPr>
        <w:t> </w:t>
      </w:r>
      <w:r>
        <w:rPr>
          <w:sz w:val="24"/>
        </w:rPr>
        <w:t>applicants are artisanal miners, and were at the scene of the crime, and took part in the violence. The first applicant</w:t>
      </w:r>
      <w:r>
        <w:rPr>
          <w:spacing w:val="-7"/>
          <w:sz w:val="24"/>
        </w:rPr>
        <w:t> </w:t>
      </w:r>
      <w:r>
        <w:rPr>
          <w:sz w:val="24"/>
        </w:rPr>
        <w:t>was</w:t>
      </w:r>
      <w:r>
        <w:rPr>
          <w:spacing w:val="-5"/>
          <w:sz w:val="24"/>
        </w:rPr>
        <w:t> </w:t>
      </w:r>
      <w:r>
        <w:rPr>
          <w:sz w:val="24"/>
        </w:rPr>
        <w:t>allegedly</w:t>
      </w:r>
      <w:r>
        <w:rPr>
          <w:spacing w:val="-7"/>
          <w:sz w:val="24"/>
        </w:rPr>
        <w:t> </w:t>
      </w:r>
      <w:r>
        <w:rPr>
          <w:sz w:val="24"/>
        </w:rPr>
        <w:t>seen</w:t>
      </w:r>
      <w:r>
        <w:rPr>
          <w:spacing w:val="-7"/>
          <w:sz w:val="24"/>
        </w:rPr>
        <w:t> </w:t>
      </w:r>
      <w:r>
        <w:rPr>
          <w:sz w:val="24"/>
        </w:rPr>
        <w:t>striking</w:t>
      </w:r>
      <w:r>
        <w:rPr>
          <w:spacing w:val="-7"/>
          <w:sz w:val="24"/>
        </w:rPr>
        <w:t> </w:t>
      </w:r>
      <w:r>
        <w:rPr>
          <w:sz w:val="24"/>
        </w:rPr>
        <w:t>the</w:t>
      </w:r>
      <w:r>
        <w:rPr>
          <w:spacing w:val="-8"/>
          <w:sz w:val="24"/>
        </w:rPr>
        <w:t> </w:t>
      </w:r>
      <w:r>
        <w:rPr>
          <w:sz w:val="24"/>
        </w:rPr>
        <w:t>deceased</w:t>
      </w:r>
      <w:r>
        <w:rPr>
          <w:spacing w:val="-3"/>
          <w:sz w:val="24"/>
        </w:rPr>
        <w:t> </w:t>
      </w:r>
      <w:r>
        <w:rPr>
          <w:sz w:val="24"/>
        </w:rPr>
        <w:t>with</w:t>
      </w:r>
      <w:r>
        <w:rPr>
          <w:spacing w:val="-7"/>
          <w:sz w:val="24"/>
        </w:rPr>
        <w:t> </w:t>
      </w:r>
      <w:r>
        <w:rPr>
          <w:sz w:val="24"/>
        </w:rPr>
        <w:t>an</w:t>
      </w:r>
      <w:r>
        <w:rPr>
          <w:spacing w:val="-7"/>
          <w:sz w:val="24"/>
        </w:rPr>
        <w:t> </w:t>
      </w:r>
      <w:r>
        <w:rPr>
          <w:sz w:val="24"/>
        </w:rPr>
        <w:t>iron</w:t>
      </w:r>
      <w:r>
        <w:rPr>
          <w:spacing w:val="-8"/>
          <w:sz w:val="24"/>
        </w:rPr>
        <w:t> </w:t>
      </w:r>
      <w:r>
        <w:rPr>
          <w:sz w:val="24"/>
        </w:rPr>
        <w:t>rod,</w:t>
      </w:r>
      <w:r>
        <w:rPr>
          <w:spacing w:val="-6"/>
          <w:sz w:val="24"/>
        </w:rPr>
        <w:t> </w:t>
      </w:r>
      <w:r>
        <w:rPr>
          <w:sz w:val="24"/>
        </w:rPr>
        <w:t>while</w:t>
      </w:r>
      <w:r>
        <w:rPr>
          <w:spacing w:val="-8"/>
          <w:sz w:val="24"/>
        </w:rPr>
        <w:t> </w:t>
      </w:r>
      <w:r>
        <w:rPr>
          <w:sz w:val="24"/>
        </w:rPr>
        <w:t>the</w:t>
      </w:r>
      <w:r>
        <w:rPr>
          <w:spacing w:val="-8"/>
          <w:sz w:val="24"/>
        </w:rPr>
        <w:t> </w:t>
      </w:r>
      <w:r>
        <w:rPr>
          <w:sz w:val="24"/>
        </w:rPr>
        <w:t>second</w:t>
      </w:r>
      <w:r>
        <w:rPr>
          <w:spacing w:val="-5"/>
          <w:sz w:val="24"/>
        </w:rPr>
        <w:t> </w:t>
      </w:r>
      <w:r>
        <w:rPr>
          <w:sz w:val="24"/>
        </w:rPr>
        <w:t>applicant was</w:t>
      </w:r>
      <w:r>
        <w:rPr>
          <w:spacing w:val="-14"/>
          <w:sz w:val="24"/>
        </w:rPr>
        <w:t> </w:t>
      </w:r>
      <w:r>
        <w:rPr>
          <w:sz w:val="24"/>
        </w:rPr>
        <w:t>striking</w:t>
      </w:r>
      <w:r>
        <w:rPr>
          <w:spacing w:val="-14"/>
          <w:sz w:val="24"/>
        </w:rPr>
        <w:t> </w:t>
      </w:r>
      <w:r>
        <w:rPr>
          <w:sz w:val="24"/>
        </w:rPr>
        <w:t>him</w:t>
      </w:r>
      <w:r>
        <w:rPr>
          <w:spacing w:val="-14"/>
          <w:sz w:val="24"/>
        </w:rPr>
        <w:t> </w:t>
      </w:r>
      <w:r>
        <w:rPr>
          <w:sz w:val="24"/>
        </w:rPr>
        <w:t>using</w:t>
      </w:r>
      <w:r>
        <w:rPr>
          <w:spacing w:val="-14"/>
          <w:sz w:val="24"/>
        </w:rPr>
        <w:t> </w:t>
      </w:r>
      <w:r>
        <w:rPr>
          <w:sz w:val="24"/>
        </w:rPr>
        <w:t>a</w:t>
      </w:r>
      <w:r>
        <w:rPr>
          <w:spacing w:val="-13"/>
          <w:sz w:val="24"/>
        </w:rPr>
        <w:t> </w:t>
      </w:r>
      <w:r>
        <w:rPr>
          <w:sz w:val="24"/>
        </w:rPr>
        <w:t>machete.</w:t>
      </w:r>
      <w:r>
        <w:rPr>
          <w:spacing w:val="-13"/>
          <w:sz w:val="24"/>
        </w:rPr>
        <w:t> </w:t>
      </w:r>
      <w:r>
        <w:rPr>
          <w:sz w:val="24"/>
        </w:rPr>
        <w:t>According</w:t>
      </w:r>
      <w:r>
        <w:rPr>
          <w:spacing w:val="-15"/>
          <w:sz w:val="24"/>
        </w:rPr>
        <w:t> </w:t>
      </w:r>
      <w:r>
        <w:rPr>
          <w:sz w:val="24"/>
        </w:rPr>
        <w:t>to</w:t>
      </w:r>
      <w:r>
        <w:rPr>
          <w:spacing w:val="-14"/>
          <w:sz w:val="24"/>
        </w:rPr>
        <w:t> </w:t>
      </w:r>
      <w:r>
        <w:rPr>
          <w:sz w:val="24"/>
        </w:rPr>
        <w:t>the</w:t>
      </w:r>
      <w:r>
        <w:rPr>
          <w:spacing w:val="-15"/>
          <w:sz w:val="24"/>
        </w:rPr>
        <w:t> </w:t>
      </w:r>
      <w:r>
        <w:rPr>
          <w:sz w:val="24"/>
        </w:rPr>
        <w:t>investigating</w:t>
      </w:r>
      <w:r>
        <w:rPr>
          <w:spacing w:val="-14"/>
          <w:sz w:val="24"/>
        </w:rPr>
        <w:t> </w:t>
      </w:r>
      <w:r>
        <w:rPr>
          <w:sz w:val="24"/>
        </w:rPr>
        <w:t>officer,</w:t>
      </w:r>
      <w:r>
        <w:rPr>
          <w:spacing w:val="-15"/>
          <w:sz w:val="24"/>
        </w:rPr>
        <w:t> </w:t>
      </w:r>
      <w:r>
        <w:rPr>
          <w:sz w:val="24"/>
        </w:rPr>
        <w:t>there</w:t>
      </w:r>
      <w:r>
        <w:rPr>
          <w:spacing w:val="-14"/>
          <w:sz w:val="24"/>
        </w:rPr>
        <w:t> </w:t>
      </w:r>
      <w:r>
        <w:rPr>
          <w:sz w:val="24"/>
        </w:rPr>
        <w:t>are</w:t>
      </w:r>
      <w:r>
        <w:rPr>
          <w:spacing w:val="-14"/>
          <w:sz w:val="24"/>
        </w:rPr>
        <w:t> </w:t>
      </w:r>
      <w:r>
        <w:rPr>
          <w:sz w:val="24"/>
        </w:rPr>
        <w:t>ten</w:t>
      </w:r>
      <w:r>
        <w:rPr>
          <w:spacing w:val="-15"/>
          <w:sz w:val="24"/>
        </w:rPr>
        <w:t> </w:t>
      </w:r>
      <w:r>
        <w:rPr>
          <w:sz w:val="24"/>
        </w:rPr>
        <w:t>members of the gang who are still at large and have not been accounted for. In addition, there are some witnesses who have not been interviewed and statements recorded from them. The opinion of the investigating officer is that there is a </w:t>
      </w:r>
      <w:r>
        <w:rPr>
          <w:i/>
          <w:sz w:val="24"/>
        </w:rPr>
        <w:t>prima facie </w:t>
      </w:r>
      <w:r>
        <w:rPr>
          <w:sz w:val="24"/>
        </w:rPr>
        <w:t>strong case against the applicants, and therefore, if admitted to bail, they are likely to abscond. It was also contended that the applicants might interfere with the witnesses, thus jeopardizing police investigations.</w:t>
      </w:r>
    </w:p>
    <w:p>
      <w:pPr>
        <w:pStyle w:val="ListParagraph"/>
        <w:numPr>
          <w:ilvl w:val="0"/>
          <w:numId w:val="1"/>
        </w:numPr>
        <w:tabs>
          <w:tab w:pos="379" w:val="left" w:leader="none"/>
        </w:tabs>
        <w:spacing w:line="360" w:lineRule="auto" w:before="1" w:after="0"/>
        <w:ind w:left="23" w:right="18" w:firstLine="0"/>
        <w:jc w:val="both"/>
        <w:rPr>
          <w:i/>
          <w:sz w:val="24"/>
        </w:rPr>
      </w:pPr>
      <w:r>
        <w:rPr>
          <w:sz w:val="24"/>
        </w:rPr>
        <w:t>It is trite that an accused person cannot be kept in custody pending his trial as a form of anticipatory punishment. The presumption of the law is that he is innocent until his guilt has been</w:t>
      </w:r>
      <w:r>
        <w:rPr>
          <w:spacing w:val="-7"/>
          <w:sz w:val="24"/>
        </w:rPr>
        <w:t> </w:t>
      </w:r>
      <w:r>
        <w:rPr>
          <w:sz w:val="24"/>
        </w:rPr>
        <w:t>established.</w:t>
      </w:r>
      <w:r>
        <w:rPr>
          <w:spacing w:val="-7"/>
          <w:sz w:val="24"/>
        </w:rPr>
        <w:t> </w:t>
      </w:r>
      <w:r>
        <w:rPr>
          <w:sz w:val="24"/>
        </w:rPr>
        <w:t>The</w:t>
      </w:r>
      <w:r>
        <w:rPr>
          <w:spacing w:val="-6"/>
          <w:sz w:val="24"/>
        </w:rPr>
        <w:t> </w:t>
      </w:r>
      <w:r>
        <w:rPr>
          <w:sz w:val="24"/>
        </w:rPr>
        <w:t>court</w:t>
      </w:r>
      <w:r>
        <w:rPr>
          <w:spacing w:val="-7"/>
          <w:sz w:val="24"/>
        </w:rPr>
        <w:t> </w:t>
      </w:r>
      <w:r>
        <w:rPr>
          <w:sz w:val="24"/>
        </w:rPr>
        <w:t>will</w:t>
      </w:r>
      <w:r>
        <w:rPr>
          <w:spacing w:val="-7"/>
          <w:sz w:val="24"/>
        </w:rPr>
        <w:t> </w:t>
      </w:r>
      <w:r>
        <w:rPr>
          <w:sz w:val="24"/>
        </w:rPr>
        <w:t>therefore</w:t>
      </w:r>
      <w:r>
        <w:rPr>
          <w:spacing w:val="-9"/>
          <w:sz w:val="24"/>
        </w:rPr>
        <w:t> </w:t>
      </w:r>
      <w:r>
        <w:rPr>
          <w:sz w:val="24"/>
        </w:rPr>
        <w:t>ordinarily</w:t>
      </w:r>
      <w:r>
        <w:rPr>
          <w:spacing w:val="-7"/>
          <w:sz w:val="24"/>
        </w:rPr>
        <w:t> </w:t>
      </w:r>
      <w:r>
        <w:rPr>
          <w:sz w:val="24"/>
        </w:rPr>
        <w:t>grant</w:t>
      </w:r>
      <w:r>
        <w:rPr>
          <w:spacing w:val="-7"/>
          <w:sz w:val="24"/>
        </w:rPr>
        <w:t> </w:t>
      </w:r>
      <w:r>
        <w:rPr>
          <w:sz w:val="24"/>
        </w:rPr>
        <w:t>bail</w:t>
      </w:r>
      <w:r>
        <w:rPr>
          <w:spacing w:val="-7"/>
          <w:sz w:val="24"/>
        </w:rPr>
        <w:t> </w:t>
      </w:r>
      <w:r>
        <w:rPr>
          <w:sz w:val="24"/>
        </w:rPr>
        <w:t>to</w:t>
      </w:r>
      <w:r>
        <w:rPr>
          <w:spacing w:val="-4"/>
          <w:sz w:val="24"/>
        </w:rPr>
        <w:t> </w:t>
      </w:r>
      <w:r>
        <w:rPr>
          <w:sz w:val="24"/>
        </w:rPr>
        <w:t>an</w:t>
      </w:r>
      <w:r>
        <w:rPr>
          <w:spacing w:val="-7"/>
          <w:sz w:val="24"/>
        </w:rPr>
        <w:t> </w:t>
      </w:r>
      <w:r>
        <w:rPr>
          <w:sz w:val="24"/>
        </w:rPr>
        <w:t>accused</w:t>
      </w:r>
      <w:r>
        <w:rPr>
          <w:spacing w:val="-7"/>
          <w:sz w:val="24"/>
        </w:rPr>
        <w:t> </w:t>
      </w:r>
      <w:r>
        <w:rPr>
          <w:sz w:val="24"/>
        </w:rPr>
        <w:t>person</w:t>
      </w:r>
      <w:r>
        <w:rPr>
          <w:spacing w:val="-8"/>
          <w:sz w:val="24"/>
        </w:rPr>
        <w:t> </w:t>
      </w:r>
      <w:r>
        <w:rPr>
          <w:sz w:val="24"/>
        </w:rPr>
        <w:t>unless</w:t>
      </w:r>
      <w:r>
        <w:rPr>
          <w:spacing w:val="-7"/>
          <w:sz w:val="24"/>
        </w:rPr>
        <w:t> </w:t>
      </w:r>
      <w:r>
        <w:rPr>
          <w:sz w:val="24"/>
        </w:rPr>
        <w:t>this is</w:t>
      </w:r>
      <w:r>
        <w:rPr>
          <w:spacing w:val="13"/>
          <w:sz w:val="24"/>
        </w:rPr>
        <w:t> </w:t>
      </w:r>
      <w:r>
        <w:rPr>
          <w:sz w:val="24"/>
        </w:rPr>
        <w:t>likely</w:t>
      </w:r>
      <w:r>
        <w:rPr>
          <w:spacing w:val="13"/>
          <w:sz w:val="24"/>
        </w:rPr>
        <w:t> </w:t>
      </w:r>
      <w:r>
        <w:rPr>
          <w:sz w:val="24"/>
        </w:rPr>
        <w:t>to</w:t>
      </w:r>
      <w:r>
        <w:rPr>
          <w:spacing w:val="13"/>
          <w:sz w:val="24"/>
        </w:rPr>
        <w:t> </w:t>
      </w:r>
      <w:r>
        <w:rPr>
          <w:sz w:val="24"/>
        </w:rPr>
        <w:t>prejudice</w:t>
      </w:r>
      <w:r>
        <w:rPr>
          <w:spacing w:val="13"/>
          <w:sz w:val="24"/>
        </w:rPr>
        <w:t> </w:t>
      </w:r>
      <w:r>
        <w:rPr>
          <w:sz w:val="24"/>
        </w:rPr>
        <w:t>the</w:t>
      </w:r>
      <w:r>
        <w:rPr>
          <w:spacing w:val="12"/>
          <w:sz w:val="24"/>
        </w:rPr>
        <w:t> </w:t>
      </w:r>
      <w:r>
        <w:rPr>
          <w:sz w:val="24"/>
        </w:rPr>
        <w:t>ends</w:t>
      </w:r>
      <w:r>
        <w:rPr>
          <w:spacing w:val="13"/>
          <w:sz w:val="24"/>
        </w:rPr>
        <w:t> </w:t>
      </w:r>
      <w:r>
        <w:rPr>
          <w:sz w:val="24"/>
        </w:rPr>
        <w:t>of</w:t>
      </w:r>
      <w:r>
        <w:rPr>
          <w:spacing w:val="12"/>
          <w:sz w:val="24"/>
        </w:rPr>
        <w:t> </w:t>
      </w:r>
      <w:r>
        <w:rPr>
          <w:sz w:val="24"/>
        </w:rPr>
        <w:t>justice.</w:t>
      </w:r>
      <w:r>
        <w:rPr>
          <w:spacing w:val="14"/>
          <w:sz w:val="24"/>
        </w:rPr>
        <w:t> </w:t>
      </w:r>
      <w:r>
        <w:rPr>
          <w:sz w:val="24"/>
        </w:rPr>
        <w:t>See</w:t>
      </w:r>
      <w:r>
        <w:rPr>
          <w:spacing w:val="15"/>
          <w:sz w:val="24"/>
        </w:rPr>
        <w:t> </w:t>
      </w:r>
      <w:r>
        <w:rPr>
          <w:i/>
          <w:sz w:val="24"/>
        </w:rPr>
        <w:t>S</w:t>
      </w:r>
      <w:r>
        <w:rPr>
          <w:i/>
          <w:spacing w:val="13"/>
          <w:sz w:val="24"/>
        </w:rPr>
        <w:t> </w:t>
      </w:r>
      <w:r>
        <w:rPr>
          <w:sz w:val="24"/>
        </w:rPr>
        <w:t>v</w:t>
      </w:r>
      <w:r>
        <w:rPr>
          <w:spacing w:val="13"/>
          <w:sz w:val="24"/>
        </w:rPr>
        <w:t> </w:t>
      </w:r>
      <w:r>
        <w:rPr>
          <w:i/>
          <w:sz w:val="24"/>
        </w:rPr>
        <w:t>Acheson</w:t>
      </w:r>
      <w:r>
        <w:rPr>
          <w:i/>
          <w:spacing w:val="14"/>
          <w:sz w:val="24"/>
        </w:rPr>
        <w:t> </w:t>
      </w:r>
      <w:r>
        <w:rPr>
          <w:sz w:val="24"/>
        </w:rPr>
        <w:t>1991</w:t>
      </w:r>
      <w:r>
        <w:rPr>
          <w:spacing w:val="13"/>
          <w:sz w:val="24"/>
        </w:rPr>
        <w:t> </w:t>
      </w:r>
      <w:r>
        <w:rPr>
          <w:sz w:val="24"/>
        </w:rPr>
        <w:t>(2)</w:t>
      </w:r>
      <w:r>
        <w:rPr>
          <w:spacing w:val="11"/>
          <w:sz w:val="24"/>
        </w:rPr>
        <w:t> </w:t>
      </w:r>
      <w:r>
        <w:rPr>
          <w:sz w:val="24"/>
        </w:rPr>
        <w:t>SA</w:t>
      </w:r>
      <w:r>
        <w:rPr>
          <w:spacing w:val="12"/>
          <w:sz w:val="24"/>
        </w:rPr>
        <w:t> </w:t>
      </w:r>
      <w:r>
        <w:rPr>
          <w:sz w:val="24"/>
        </w:rPr>
        <w:t>805</w:t>
      </w:r>
      <w:r>
        <w:rPr>
          <w:spacing w:val="14"/>
          <w:sz w:val="24"/>
        </w:rPr>
        <w:t> </w:t>
      </w:r>
      <w:r>
        <w:rPr>
          <w:sz w:val="24"/>
        </w:rPr>
        <w:t>(Nm);</w:t>
      </w:r>
      <w:r>
        <w:rPr>
          <w:spacing w:val="15"/>
          <w:sz w:val="24"/>
        </w:rPr>
        <w:t> </w:t>
      </w:r>
      <w:r>
        <w:rPr>
          <w:i/>
          <w:sz w:val="24"/>
        </w:rPr>
        <w:t>S</w:t>
      </w:r>
      <w:r>
        <w:rPr>
          <w:i/>
          <w:spacing w:val="13"/>
          <w:sz w:val="24"/>
        </w:rPr>
        <w:t> </w:t>
      </w:r>
      <w:r>
        <w:rPr>
          <w:sz w:val="24"/>
        </w:rPr>
        <w:t>v</w:t>
      </w:r>
      <w:r>
        <w:rPr>
          <w:spacing w:val="14"/>
          <w:sz w:val="24"/>
        </w:rPr>
        <w:t> </w:t>
      </w:r>
      <w:r>
        <w:rPr>
          <w:i/>
          <w:spacing w:val="-2"/>
          <w:sz w:val="24"/>
        </w:rPr>
        <w:t>Mloyi</w:t>
      </w:r>
    </w:p>
    <w:p>
      <w:pPr>
        <w:pStyle w:val="ListParagraph"/>
        <w:spacing w:after="0" w:line="360" w:lineRule="auto"/>
        <w:jc w:val="both"/>
        <w:rPr>
          <w:i/>
          <w:sz w:val="24"/>
        </w:rPr>
        <w:sectPr>
          <w:pgSz w:w="11910" w:h="16840"/>
          <w:pgMar w:header="717" w:footer="0" w:top="2080" w:bottom="280" w:left="1417" w:right="1417"/>
        </w:sectPr>
      </w:pPr>
    </w:p>
    <w:p>
      <w:pPr>
        <w:pStyle w:val="BodyText"/>
        <w:rPr>
          <w:i/>
        </w:rPr>
      </w:pPr>
    </w:p>
    <w:p>
      <w:pPr>
        <w:pStyle w:val="BodyText"/>
        <w:rPr>
          <w:i/>
        </w:rPr>
      </w:pPr>
    </w:p>
    <w:p>
      <w:pPr>
        <w:pStyle w:val="BodyText"/>
        <w:spacing w:before="9"/>
        <w:rPr>
          <w:i/>
        </w:rPr>
      </w:pPr>
    </w:p>
    <w:p>
      <w:pPr>
        <w:pStyle w:val="BodyText"/>
        <w:spacing w:line="360" w:lineRule="auto"/>
        <w:ind w:left="23" w:right="18"/>
        <w:jc w:val="both"/>
      </w:pPr>
      <w:r>
        <w:rPr/>
        <w:t>2020</w:t>
      </w:r>
      <w:r>
        <w:rPr>
          <w:spacing w:val="-8"/>
        </w:rPr>
        <w:t> </w:t>
      </w:r>
      <w:r>
        <w:rPr/>
        <w:t>(1)</w:t>
      </w:r>
      <w:r>
        <w:rPr>
          <w:spacing w:val="-10"/>
        </w:rPr>
        <w:t> </w:t>
      </w:r>
      <w:r>
        <w:rPr/>
        <w:t>ZLR</w:t>
      </w:r>
      <w:r>
        <w:rPr>
          <w:spacing w:val="-8"/>
        </w:rPr>
        <w:t> </w:t>
      </w:r>
      <w:r>
        <w:rPr/>
        <w:t>1239</w:t>
      </w:r>
      <w:r>
        <w:rPr>
          <w:spacing w:val="-8"/>
        </w:rPr>
        <w:t> </w:t>
      </w:r>
      <w:r>
        <w:rPr/>
        <w:t>(H).</w:t>
      </w:r>
      <w:r>
        <w:rPr>
          <w:spacing w:val="-8"/>
        </w:rPr>
        <w:t> </w:t>
      </w:r>
      <w:r>
        <w:rPr/>
        <w:t>The</w:t>
      </w:r>
      <w:r>
        <w:rPr>
          <w:spacing w:val="-9"/>
        </w:rPr>
        <w:t> </w:t>
      </w:r>
      <w:r>
        <w:rPr/>
        <w:t>courts</w:t>
      </w:r>
      <w:r>
        <w:rPr>
          <w:spacing w:val="-8"/>
        </w:rPr>
        <w:t> </w:t>
      </w:r>
      <w:r>
        <w:rPr/>
        <w:t>should</w:t>
      </w:r>
      <w:r>
        <w:rPr>
          <w:spacing w:val="-8"/>
        </w:rPr>
        <w:t> </w:t>
      </w:r>
      <w:r>
        <w:rPr/>
        <w:t>always</w:t>
      </w:r>
      <w:r>
        <w:rPr>
          <w:spacing w:val="-6"/>
        </w:rPr>
        <w:t> </w:t>
      </w:r>
      <w:r>
        <w:rPr/>
        <w:t>grant</w:t>
      </w:r>
      <w:r>
        <w:rPr>
          <w:spacing w:val="-8"/>
        </w:rPr>
        <w:t> </w:t>
      </w:r>
      <w:r>
        <w:rPr/>
        <w:t>bail</w:t>
      </w:r>
      <w:r>
        <w:rPr>
          <w:spacing w:val="-8"/>
        </w:rPr>
        <w:t> </w:t>
      </w:r>
      <w:r>
        <w:rPr/>
        <w:t>where</w:t>
      </w:r>
      <w:r>
        <w:rPr>
          <w:spacing w:val="-10"/>
        </w:rPr>
        <w:t> </w:t>
      </w:r>
      <w:r>
        <w:rPr/>
        <w:t>possible</w:t>
      </w:r>
      <w:r>
        <w:rPr>
          <w:spacing w:val="-7"/>
        </w:rPr>
        <w:t> </w:t>
      </w:r>
      <w:r>
        <w:rPr/>
        <w:t>and</w:t>
      </w:r>
      <w:r>
        <w:rPr>
          <w:spacing w:val="-8"/>
        </w:rPr>
        <w:t> </w:t>
      </w:r>
      <w:r>
        <w:rPr/>
        <w:t>should</w:t>
      </w:r>
      <w:r>
        <w:rPr>
          <w:spacing w:val="-8"/>
        </w:rPr>
        <w:t> </w:t>
      </w:r>
      <w:r>
        <w:rPr/>
        <w:t>lean</w:t>
      </w:r>
      <w:r>
        <w:rPr>
          <w:spacing w:val="-8"/>
        </w:rPr>
        <w:t> </w:t>
      </w:r>
      <w:r>
        <w:rPr/>
        <w:t>in favour</w:t>
      </w:r>
      <w:r>
        <w:rPr>
          <w:spacing w:val="-9"/>
        </w:rPr>
        <w:t> </w:t>
      </w:r>
      <w:r>
        <w:rPr/>
        <w:t>of</w:t>
      </w:r>
      <w:r>
        <w:rPr>
          <w:spacing w:val="-9"/>
        </w:rPr>
        <w:t> </w:t>
      </w:r>
      <w:r>
        <w:rPr/>
        <w:t>the</w:t>
      </w:r>
      <w:r>
        <w:rPr>
          <w:spacing w:val="-9"/>
        </w:rPr>
        <w:t> </w:t>
      </w:r>
      <w:r>
        <w:rPr/>
        <w:t>liberty</w:t>
      </w:r>
      <w:r>
        <w:rPr>
          <w:spacing w:val="-9"/>
        </w:rPr>
        <w:t> </w:t>
      </w:r>
      <w:r>
        <w:rPr/>
        <w:t>of</w:t>
      </w:r>
      <w:r>
        <w:rPr>
          <w:spacing w:val="-9"/>
        </w:rPr>
        <w:t> </w:t>
      </w:r>
      <w:r>
        <w:rPr/>
        <w:t>the</w:t>
      </w:r>
      <w:r>
        <w:rPr>
          <w:spacing w:val="-10"/>
        </w:rPr>
        <w:t> </w:t>
      </w:r>
      <w:r>
        <w:rPr/>
        <w:t>accused,</w:t>
      </w:r>
      <w:r>
        <w:rPr>
          <w:spacing w:val="-9"/>
        </w:rPr>
        <w:t> </w:t>
      </w:r>
      <w:r>
        <w:rPr/>
        <w:t>provided</w:t>
      </w:r>
      <w:r>
        <w:rPr>
          <w:spacing w:val="-9"/>
        </w:rPr>
        <w:t> </w:t>
      </w:r>
      <w:r>
        <w:rPr/>
        <w:t>that</w:t>
      </w:r>
      <w:r>
        <w:rPr>
          <w:spacing w:val="-9"/>
        </w:rPr>
        <w:t> </w:t>
      </w:r>
      <w:r>
        <w:rPr/>
        <w:t>the</w:t>
      </w:r>
      <w:r>
        <w:rPr>
          <w:spacing w:val="-10"/>
        </w:rPr>
        <w:t> </w:t>
      </w:r>
      <w:r>
        <w:rPr/>
        <w:t>interests</w:t>
      </w:r>
      <w:r>
        <w:rPr>
          <w:spacing w:val="-8"/>
        </w:rPr>
        <w:t> </w:t>
      </w:r>
      <w:r>
        <w:rPr/>
        <w:t>of</w:t>
      </w:r>
      <w:r>
        <w:rPr>
          <w:spacing w:val="-9"/>
        </w:rPr>
        <w:t> </w:t>
      </w:r>
      <w:r>
        <w:rPr/>
        <w:t>justice</w:t>
      </w:r>
      <w:r>
        <w:rPr>
          <w:spacing w:val="-10"/>
        </w:rPr>
        <w:t> </w:t>
      </w:r>
      <w:r>
        <w:rPr/>
        <w:t>will</w:t>
      </w:r>
      <w:r>
        <w:rPr>
          <w:spacing w:val="-6"/>
        </w:rPr>
        <w:t> </w:t>
      </w:r>
      <w:r>
        <w:rPr/>
        <w:t>not</w:t>
      </w:r>
      <w:r>
        <w:rPr>
          <w:spacing w:val="-8"/>
        </w:rPr>
        <w:t> </w:t>
      </w:r>
      <w:r>
        <w:rPr/>
        <w:t>be</w:t>
      </w:r>
      <w:r>
        <w:rPr>
          <w:spacing w:val="-10"/>
        </w:rPr>
        <w:t> </w:t>
      </w:r>
      <w:r>
        <w:rPr/>
        <w:t>prejudiced. See </w:t>
      </w:r>
      <w:r>
        <w:rPr>
          <w:i/>
        </w:rPr>
        <w:t>S </w:t>
      </w:r>
      <w:r>
        <w:rPr/>
        <w:t>v </w:t>
      </w:r>
      <w:r>
        <w:rPr>
          <w:i/>
        </w:rPr>
        <w:t>Smith </w:t>
      </w:r>
      <w:r>
        <w:rPr/>
        <w:t>1969 (4) SA 175 (N) 177E-F. In addition, the State is not entitled to hold an accused in custody for the purpose of investigation. See </w:t>
      </w:r>
      <w:r>
        <w:rPr>
          <w:i/>
        </w:rPr>
        <w:t>Novick </w:t>
      </w:r>
      <w:r>
        <w:rPr/>
        <w:t>v </w:t>
      </w:r>
      <w:r>
        <w:rPr>
          <w:i/>
        </w:rPr>
        <w:t>Minister of Law and Order &amp;</w:t>
      </w:r>
      <w:r>
        <w:rPr>
          <w:i/>
          <w:spacing w:val="-2"/>
        </w:rPr>
        <w:t> </w:t>
      </w:r>
      <w:r>
        <w:rPr>
          <w:i/>
        </w:rPr>
        <w:t>another</w:t>
      </w:r>
      <w:r>
        <w:rPr>
          <w:i/>
          <w:spacing w:val="-2"/>
        </w:rPr>
        <w:t> </w:t>
      </w:r>
      <w:r>
        <w:rPr/>
        <w:t>1993</w:t>
      </w:r>
      <w:r>
        <w:rPr>
          <w:spacing w:val="-2"/>
        </w:rPr>
        <w:t> </w:t>
      </w:r>
      <w:r>
        <w:rPr/>
        <w:t>(1)</w:t>
      </w:r>
      <w:r>
        <w:rPr>
          <w:spacing w:val="-2"/>
        </w:rPr>
        <w:t> </w:t>
      </w:r>
      <w:r>
        <w:rPr/>
        <w:t>SACR</w:t>
      </w:r>
      <w:r>
        <w:rPr>
          <w:spacing w:val="-2"/>
        </w:rPr>
        <w:t> </w:t>
      </w:r>
      <w:r>
        <w:rPr/>
        <w:t>194</w:t>
      </w:r>
      <w:r>
        <w:rPr>
          <w:spacing w:val="-2"/>
        </w:rPr>
        <w:t> </w:t>
      </w:r>
      <w:r>
        <w:rPr/>
        <w:t>(W).</w:t>
      </w:r>
      <w:r>
        <w:rPr>
          <w:spacing w:val="-1"/>
        </w:rPr>
        <w:t> </w:t>
      </w:r>
      <w:r>
        <w:rPr/>
        <w:t>Refusal to</w:t>
      </w:r>
      <w:r>
        <w:rPr>
          <w:spacing w:val="-2"/>
        </w:rPr>
        <w:t> </w:t>
      </w:r>
      <w:r>
        <w:rPr/>
        <w:t>grant</w:t>
      </w:r>
      <w:r>
        <w:rPr>
          <w:spacing w:val="-1"/>
        </w:rPr>
        <w:t> </w:t>
      </w:r>
      <w:r>
        <w:rPr/>
        <w:t>bail</w:t>
      </w:r>
      <w:r>
        <w:rPr>
          <w:spacing w:val="-2"/>
        </w:rPr>
        <w:t> </w:t>
      </w:r>
      <w:r>
        <w:rPr/>
        <w:t>to</w:t>
      </w:r>
      <w:r>
        <w:rPr>
          <w:spacing w:val="-2"/>
        </w:rPr>
        <w:t> </w:t>
      </w:r>
      <w:r>
        <w:rPr/>
        <w:t>protect</w:t>
      </w:r>
      <w:r>
        <w:rPr>
          <w:spacing w:val="-2"/>
        </w:rPr>
        <w:t> </w:t>
      </w:r>
      <w:r>
        <w:rPr/>
        <w:t>society is</w:t>
      </w:r>
      <w:r>
        <w:rPr>
          <w:spacing w:val="-3"/>
        </w:rPr>
        <w:t> </w:t>
      </w:r>
      <w:r>
        <w:rPr/>
        <w:t>only</w:t>
      </w:r>
      <w:r>
        <w:rPr>
          <w:spacing w:val="-2"/>
        </w:rPr>
        <w:t> </w:t>
      </w:r>
      <w:r>
        <w:rPr/>
        <w:t>justified</w:t>
      </w:r>
      <w:r>
        <w:rPr>
          <w:spacing w:val="-2"/>
        </w:rPr>
        <w:t> </w:t>
      </w:r>
      <w:r>
        <w:rPr/>
        <w:t>in extreme circumstances. The presumption of innocence remains a cornerstone of bail, and this explains why a court should, in principle, lean in favor of the liberty of the accused in a bail </w:t>
      </w:r>
      <w:r>
        <w:rPr>
          <w:spacing w:val="-2"/>
        </w:rPr>
        <w:t>application.</w:t>
      </w:r>
    </w:p>
    <w:p>
      <w:pPr>
        <w:pStyle w:val="ListParagraph"/>
        <w:numPr>
          <w:ilvl w:val="0"/>
          <w:numId w:val="1"/>
        </w:numPr>
        <w:tabs>
          <w:tab w:pos="364" w:val="left" w:leader="none"/>
        </w:tabs>
        <w:spacing w:line="360" w:lineRule="auto" w:before="1" w:after="0"/>
        <w:ind w:left="23" w:right="17" w:firstLine="0"/>
        <w:jc w:val="both"/>
        <w:rPr>
          <w:sz w:val="24"/>
        </w:rPr>
      </w:pPr>
      <w:r>
        <w:rPr>
          <w:sz w:val="24"/>
        </w:rPr>
        <w:t>It is a fundamental principle</w:t>
      </w:r>
      <w:r>
        <w:rPr>
          <w:spacing w:val="-1"/>
          <w:sz w:val="24"/>
        </w:rPr>
        <w:t> </w:t>
      </w:r>
      <w:r>
        <w:rPr>
          <w:sz w:val="24"/>
        </w:rPr>
        <w:t>of</w:t>
      </w:r>
      <w:r>
        <w:rPr>
          <w:spacing w:val="-1"/>
          <w:sz w:val="24"/>
        </w:rPr>
        <w:t> </w:t>
      </w:r>
      <w:r>
        <w:rPr>
          <w:sz w:val="24"/>
        </w:rPr>
        <w:t>the administration of</w:t>
      </w:r>
      <w:r>
        <w:rPr>
          <w:spacing w:val="-1"/>
          <w:sz w:val="24"/>
        </w:rPr>
        <w:t> </w:t>
      </w:r>
      <w:r>
        <w:rPr>
          <w:sz w:val="24"/>
        </w:rPr>
        <w:t>justice</w:t>
      </w:r>
      <w:r>
        <w:rPr>
          <w:spacing w:val="-2"/>
          <w:sz w:val="24"/>
        </w:rPr>
        <w:t> </w:t>
      </w:r>
      <w:r>
        <w:rPr>
          <w:sz w:val="24"/>
        </w:rPr>
        <w:t>that an accused person should stand trial, and if there is any cognizable indication that he will not stand trial if released on bail, the court will serve the needs of justice by refusing to grant bail, even at the expense of the</w:t>
      </w:r>
      <w:r>
        <w:rPr>
          <w:spacing w:val="-5"/>
          <w:sz w:val="24"/>
        </w:rPr>
        <w:t> </w:t>
      </w:r>
      <w:r>
        <w:rPr>
          <w:sz w:val="24"/>
        </w:rPr>
        <w:t>liberty</w:t>
      </w:r>
      <w:r>
        <w:rPr>
          <w:spacing w:val="-5"/>
          <w:sz w:val="24"/>
        </w:rPr>
        <w:t> </w:t>
      </w:r>
      <w:r>
        <w:rPr>
          <w:sz w:val="24"/>
        </w:rPr>
        <w:t>of</w:t>
      </w:r>
      <w:r>
        <w:rPr>
          <w:spacing w:val="-6"/>
          <w:sz w:val="24"/>
        </w:rPr>
        <w:t> </w:t>
      </w:r>
      <w:r>
        <w:rPr>
          <w:sz w:val="24"/>
        </w:rPr>
        <w:t>the</w:t>
      </w:r>
      <w:r>
        <w:rPr>
          <w:spacing w:val="-3"/>
          <w:sz w:val="24"/>
        </w:rPr>
        <w:t> </w:t>
      </w:r>
      <w:r>
        <w:rPr>
          <w:sz w:val="24"/>
        </w:rPr>
        <w:t>accused</w:t>
      </w:r>
      <w:r>
        <w:rPr>
          <w:spacing w:val="-3"/>
          <w:sz w:val="24"/>
        </w:rPr>
        <w:t> </w:t>
      </w:r>
      <w:r>
        <w:rPr>
          <w:sz w:val="24"/>
        </w:rPr>
        <w:t>and</w:t>
      </w:r>
      <w:r>
        <w:rPr>
          <w:spacing w:val="-5"/>
          <w:sz w:val="24"/>
        </w:rPr>
        <w:t> </w:t>
      </w:r>
      <w:r>
        <w:rPr>
          <w:sz w:val="24"/>
        </w:rPr>
        <w:t>despite</w:t>
      </w:r>
      <w:r>
        <w:rPr>
          <w:spacing w:val="-6"/>
          <w:sz w:val="24"/>
        </w:rPr>
        <w:t> </w:t>
      </w:r>
      <w:r>
        <w:rPr>
          <w:sz w:val="24"/>
        </w:rPr>
        <w:t>the</w:t>
      </w:r>
      <w:r>
        <w:rPr>
          <w:spacing w:val="-6"/>
          <w:sz w:val="24"/>
        </w:rPr>
        <w:t> </w:t>
      </w:r>
      <w:r>
        <w:rPr>
          <w:sz w:val="24"/>
        </w:rPr>
        <w:t>presumption</w:t>
      </w:r>
      <w:r>
        <w:rPr>
          <w:spacing w:val="-4"/>
          <w:sz w:val="24"/>
        </w:rPr>
        <w:t> </w:t>
      </w:r>
      <w:r>
        <w:rPr>
          <w:sz w:val="24"/>
        </w:rPr>
        <w:t>of</w:t>
      </w:r>
      <w:r>
        <w:rPr>
          <w:spacing w:val="-3"/>
          <w:sz w:val="24"/>
        </w:rPr>
        <w:t> </w:t>
      </w:r>
      <w:r>
        <w:rPr>
          <w:sz w:val="24"/>
        </w:rPr>
        <w:t>innocence.</w:t>
      </w:r>
      <w:r>
        <w:rPr>
          <w:spacing w:val="-5"/>
          <w:sz w:val="24"/>
        </w:rPr>
        <w:t> </w:t>
      </w:r>
      <w:r>
        <w:rPr>
          <w:sz w:val="24"/>
        </w:rPr>
        <w:t>The</w:t>
      </w:r>
      <w:r>
        <w:rPr>
          <w:spacing w:val="-6"/>
          <w:sz w:val="24"/>
        </w:rPr>
        <w:t> </w:t>
      </w:r>
      <w:r>
        <w:rPr>
          <w:sz w:val="24"/>
        </w:rPr>
        <w:t>prosecution</w:t>
      </w:r>
      <w:r>
        <w:rPr>
          <w:spacing w:val="-5"/>
          <w:sz w:val="24"/>
        </w:rPr>
        <w:t> </w:t>
      </w:r>
      <w:r>
        <w:rPr>
          <w:sz w:val="24"/>
        </w:rPr>
        <w:t>contends that the applicants are facing serious allegations, and that the State has a strong </w:t>
      </w:r>
      <w:r>
        <w:rPr>
          <w:i/>
          <w:sz w:val="24"/>
        </w:rPr>
        <w:t>prima facie </w:t>
      </w:r>
      <w:r>
        <w:rPr>
          <w:sz w:val="24"/>
        </w:rPr>
        <w:t>case, such that the probability of conviction is very high, and that upon conviction they are likely to receive severe sentences. The investigating officer’s evidence is that there are witnesses</w:t>
      </w:r>
      <w:r>
        <w:rPr>
          <w:spacing w:val="-14"/>
          <w:sz w:val="24"/>
        </w:rPr>
        <w:t> </w:t>
      </w:r>
      <w:r>
        <w:rPr>
          <w:sz w:val="24"/>
        </w:rPr>
        <w:t>who</w:t>
      </w:r>
      <w:r>
        <w:rPr>
          <w:spacing w:val="-15"/>
          <w:sz w:val="24"/>
        </w:rPr>
        <w:t> </w:t>
      </w:r>
      <w:r>
        <w:rPr>
          <w:sz w:val="24"/>
        </w:rPr>
        <w:t>saw</w:t>
      </w:r>
      <w:r>
        <w:rPr>
          <w:spacing w:val="-15"/>
          <w:sz w:val="24"/>
        </w:rPr>
        <w:t> </w:t>
      </w:r>
      <w:r>
        <w:rPr>
          <w:sz w:val="24"/>
        </w:rPr>
        <w:t>the</w:t>
      </w:r>
      <w:r>
        <w:rPr>
          <w:spacing w:val="-13"/>
          <w:sz w:val="24"/>
        </w:rPr>
        <w:t> </w:t>
      </w:r>
      <w:r>
        <w:rPr>
          <w:sz w:val="24"/>
        </w:rPr>
        <w:t>applicants</w:t>
      </w:r>
      <w:r>
        <w:rPr>
          <w:spacing w:val="-13"/>
          <w:sz w:val="24"/>
        </w:rPr>
        <w:t> </w:t>
      </w:r>
      <w:r>
        <w:rPr>
          <w:sz w:val="24"/>
        </w:rPr>
        <w:t>assault</w:t>
      </w:r>
      <w:r>
        <w:rPr>
          <w:spacing w:val="-14"/>
          <w:sz w:val="24"/>
        </w:rPr>
        <w:t> </w:t>
      </w:r>
      <w:r>
        <w:rPr>
          <w:sz w:val="24"/>
        </w:rPr>
        <w:t>the</w:t>
      </w:r>
      <w:r>
        <w:rPr>
          <w:spacing w:val="-15"/>
          <w:sz w:val="24"/>
        </w:rPr>
        <w:t> </w:t>
      </w:r>
      <w:r>
        <w:rPr>
          <w:sz w:val="24"/>
        </w:rPr>
        <w:t>deceased</w:t>
      </w:r>
      <w:r>
        <w:rPr>
          <w:spacing w:val="-13"/>
          <w:sz w:val="24"/>
        </w:rPr>
        <w:t> </w:t>
      </w:r>
      <w:r>
        <w:rPr>
          <w:sz w:val="24"/>
        </w:rPr>
        <w:t>with</w:t>
      </w:r>
      <w:r>
        <w:rPr>
          <w:spacing w:val="-14"/>
          <w:sz w:val="24"/>
        </w:rPr>
        <w:t> </w:t>
      </w:r>
      <w:r>
        <w:rPr>
          <w:sz w:val="24"/>
        </w:rPr>
        <w:t>an</w:t>
      </w:r>
      <w:r>
        <w:rPr>
          <w:spacing w:val="-14"/>
          <w:sz w:val="24"/>
        </w:rPr>
        <w:t> </w:t>
      </w:r>
      <w:r>
        <w:rPr>
          <w:sz w:val="24"/>
        </w:rPr>
        <w:t>iron</w:t>
      </w:r>
      <w:r>
        <w:rPr>
          <w:spacing w:val="-13"/>
          <w:sz w:val="24"/>
        </w:rPr>
        <w:t> </w:t>
      </w:r>
      <w:r>
        <w:rPr>
          <w:sz w:val="24"/>
        </w:rPr>
        <w:t>rod</w:t>
      </w:r>
      <w:r>
        <w:rPr>
          <w:spacing w:val="-13"/>
          <w:sz w:val="24"/>
        </w:rPr>
        <w:t> </w:t>
      </w:r>
      <w:r>
        <w:rPr>
          <w:sz w:val="24"/>
        </w:rPr>
        <w:t>and</w:t>
      </w:r>
      <w:r>
        <w:rPr>
          <w:spacing w:val="-14"/>
          <w:sz w:val="24"/>
        </w:rPr>
        <w:t> </w:t>
      </w:r>
      <w:r>
        <w:rPr>
          <w:sz w:val="24"/>
        </w:rPr>
        <w:t>a</w:t>
      </w:r>
      <w:r>
        <w:rPr>
          <w:spacing w:val="-13"/>
          <w:sz w:val="24"/>
        </w:rPr>
        <w:t> </w:t>
      </w:r>
      <w:r>
        <w:rPr>
          <w:sz w:val="24"/>
        </w:rPr>
        <w:t>machete,</w:t>
      </w:r>
      <w:r>
        <w:rPr>
          <w:spacing w:val="-13"/>
          <w:sz w:val="24"/>
        </w:rPr>
        <w:t> </w:t>
      </w:r>
      <w:r>
        <w:rPr>
          <w:sz w:val="24"/>
        </w:rPr>
        <w:t>resulting in injuries that caused his death. In general, the evidence of the investigating officer claiming that</w:t>
      </w:r>
      <w:r>
        <w:rPr>
          <w:spacing w:val="-9"/>
          <w:sz w:val="24"/>
        </w:rPr>
        <w:t> </w:t>
      </w:r>
      <w:r>
        <w:rPr>
          <w:sz w:val="24"/>
        </w:rPr>
        <w:t>the</w:t>
      </w:r>
      <w:r>
        <w:rPr>
          <w:spacing w:val="-9"/>
          <w:sz w:val="24"/>
        </w:rPr>
        <w:t> </w:t>
      </w:r>
      <w:r>
        <w:rPr>
          <w:sz w:val="24"/>
        </w:rPr>
        <w:t>State</w:t>
      </w:r>
      <w:r>
        <w:rPr>
          <w:spacing w:val="-10"/>
          <w:sz w:val="24"/>
        </w:rPr>
        <w:t> </w:t>
      </w:r>
      <w:r>
        <w:rPr>
          <w:sz w:val="24"/>
        </w:rPr>
        <w:t>has</w:t>
      </w:r>
      <w:r>
        <w:rPr>
          <w:spacing w:val="-8"/>
          <w:sz w:val="24"/>
        </w:rPr>
        <w:t> </w:t>
      </w:r>
      <w:r>
        <w:rPr>
          <w:sz w:val="24"/>
        </w:rPr>
        <w:t>a</w:t>
      </w:r>
      <w:r>
        <w:rPr>
          <w:spacing w:val="-10"/>
          <w:sz w:val="24"/>
        </w:rPr>
        <w:t> </w:t>
      </w:r>
      <w:r>
        <w:rPr>
          <w:sz w:val="24"/>
        </w:rPr>
        <w:t>strong</w:t>
      </w:r>
      <w:r>
        <w:rPr>
          <w:spacing w:val="-7"/>
          <w:sz w:val="24"/>
        </w:rPr>
        <w:t> </w:t>
      </w:r>
      <w:r>
        <w:rPr>
          <w:i/>
          <w:sz w:val="24"/>
        </w:rPr>
        <w:t>prima</w:t>
      </w:r>
      <w:r>
        <w:rPr>
          <w:i/>
          <w:spacing w:val="-8"/>
          <w:sz w:val="24"/>
        </w:rPr>
        <w:t> </w:t>
      </w:r>
      <w:r>
        <w:rPr>
          <w:i/>
          <w:sz w:val="24"/>
        </w:rPr>
        <w:t>facie</w:t>
      </w:r>
      <w:r>
        <w:rPr>
          <w:i/>
          <w:spacing w:val="-10"/>
          <w:sz w:val="24"/>
        </w:rPr>
        <w:t> </w:t>
      </w:r>
      <w:r>
        <w:rPr>
          <w:sz w:val="24"/>
        </w:rPr>
        <w:t>case</w:t>
      </w:r>
      <w:r>
        <w:rPr>
          <w:spacing w:val="-10"/>
          <w:sz w:val="24"/>
        </w:rPr>
        <w:t> </w:t>
      </w:r>
      <w:r>
        <w:rPr>
          <w:sz w:val="24"/>
        </w:rPr>
        <w:t>against</w:t>
      </w:r>
      <w:r>
        <w:rPr>
          <w:spacing w:val="-8"/>
          <w:sz w:val="24"/>
        </w:rPr>
        <w:t> </w:t>
      </w:r>
      <w:r>
        <w:rPr>
          <w:sz w:val="24"/>
        </w:rPr>
        <w:t>the</w:t>
      </w:r>
      <w:r>
        <w:rPr>
          <w:spacing w:val="-9"/>
          <w:sz w:val="24"/>
        </w:rPr>
        <w:t> </w:t>
      </w:r>
      <w:r>
        <w:rPr>
          <w:sz w:val="24"/>
        </w:rPr>
        <w:t>applicants</w:t>
      </w:r>
      <w:r>
        <w:rPr>
          <w:spacing w:val="-8"/>
          <w:sz w:val="24"/>
        </w:rPr>
        <w:t> </w:t>
      </w:r>
      <w:r>
        <w:rPr>
          <w:sz w:val="24"/>
        </w:rPr>
        <w:t>must</w:t>
      </w:r>
      <w:r>
        <w:rPr>
          <w:spacing w:val="-8"/>
          <w:sz w:val="24"/>
        </w:rPr>
        <w:t> </w:t>
      </w:r>
      <w:r>
        <w:rPr>
          <w:sz w:val="24"/>
        </w:rPr>
        <w:t>be</w:t>
      </w:r>
      <w:r>
        <w:rPr>
          <w:spacing w:val="-10"/>
          <w:sz w:val="24"/>
        </w:rPr>
        <w:t> </w:t>
      </w:r>
      <w:r>
        <w:rPr>
          <w:sz w:val="24"/>
        </w:rPr>
        <w:t>accorded</w:t>
      </w:r>
      <w:r>
        <w:rPr>
          <w:spacing w:val="-9"/>
          <w:sz w:val="24"/>
        </w:rPr>
        <w:t> </w:t>
      </w:r>
      <w:r>
        <w:rPr>
          <w:sz w:val="24"/>
        </w:rPr>
        <w:t>due</w:t>
      </w:r>
      <w:r>
        <w:rPr>
          <w:spacing w:val="-10"/>
          <w:sz w:val="24"/>
        </w:rPr>
        <w:t> </w:t>
      </w:r>
      <w:r>
        <w:rPr>
          <w:sz w:val="24"/>
        </w:rPr>
        <w:t>weight. He</w:t>
      </w:r>
      <w:r>
        <w:rPr>
          <w:spacing w:val="-4"/>
          <w:sz w:val="24"/>
        </w:rPr>
        <w:t> </w:t>
      </w:r>
      <w:r>
        <w:rPr>
          <w:sz w:val="24"/>
        </w:rPr>
        <w:t>is</w:t>
      </w:r>
      <w:r>
        <w:rPr>
          <w:spacing w:val="-3"/>
          <w:sz w:val="24"/>
        </w:rPr>
        <w:t> </w:t>
      </w:r>
      <w:r>
        <w:rPr>
          <w:sz w:val="24"/>
        </w:rPr>
        <w:t>the</w:t>
      </w:r>
      <w:r>
        <w:rPr>
          <w:spacing w:val="-3"/>
          <w:sz w:val="24"/>
        </w:rPr>
        <w:t> </w:t>
      </w:r>
      <w:r>
        <w:rPr>
          <w:sz w:val="24"/>
        </w:rPr>
        <w:t>one</w:t>
      </w:r>
      <w:r>
        <w:rPr>
          <w:spacing w:val="-3"/>
          <w:sz w:val="24"/>
        </w:rPr>
        <w:t> </w:t>
      </w:r>
      <w:r>
        <w:rPr>
          <w:sz w:val="24"/>
        </w:rPr>
        <w:t>who</w:t>
      </w:r>
      <w:r>
        <w:rPr>
          <w:spacing w:val="-2"/>
          <w:sz w:val="24"/>
        </w:rPr>
        <w:t> </w:t>
      </w:r>
      <w:r>
        <w:rPr>
          <w:sz w:val="24"/>
        </w:rPr>
        <w:t>is compiling</w:t>
      </w:r>
      <w:r>
        <w:rPr>
          <w:spacing w:val="-2"/>
          <w:sz w:val="24"/>
        </w:rPr>
        <w:t> </w:t>
      </w:r>
      <w:r>
        <w:rPr>
          <w:sz w:val="24"/>
        </w:rPr>
        <w:t>the</w:t>
      </w:r>
      <w:r>
        <w:rPr>
          <w:spacing w:val="-2"/>
          <w:sz w:val="24"/>
        </w:rPr>
        <w:t> </w:t>
      </w:r>
      <w:r>
        <w:rPr>
          <w:sz w:val="24"/>
        </w:rPr>
        <w:t>docket,</w:t>
      </w:r>
      <w:r>
        <w:rPr>
          <w:spacing w:val="-2"/>
          <w:sz w:val="24"/>
        </w:rPr>
        <w:t> </w:t>
      </w:r>
      <w:r>
        <w:rPr>
          <w:sz w:val="24"/>
        </w:rPr>
        <w:t>interviewing</w:t>
      </w:r>
      <w:r>
        <w:rPr>
          <w:spacing w:val="-2"/>
          <w:sz w:val="24"/>
        </w:rPr>
        <w:t> </w:t>
      </w:r>
      <w:r>
        <w:rPr>
          <w:sz w:val="24"/>
        </w:rPr>
        <w:t>witnesses, and</w:t>
      </w:r>
      <w:r>
        <w:rPr>
          <w:spacing w:val="-2"/>
          <w:sz w:val="24"/>
        </w:rPr>
        <w:t> </w:t>
      </w:r>
      <w:r>
        <w:rPr>
          <w:sz w:val="24"/>
        </w:rPr>
        <w:t>collecting</w:t>
      </w:r>
      <w:r>
        <w:rPr>
          <w:spacing w:val="-2"/>
          <w:sz w:val="24"/>
        </w:rPr>
        <w:t> </w:t>
      </w:r>
      <w:r>
        <w:rPr>
          <w:sz w:val="24"/>
        </w:rPr>
        <w:t>exhibits.</w:t>
      </w:r>
      <w:r>
        <w:rPr>
          <w:spacing w:val="-2"/>
          <w:sz w:val="24"/>
        </w:rPr>
        <w:t> </w:t>
      </w:r>
      <w:r>
        <w:rPr>
          <w:sz w:val="24"/>
        </w:rPr>
        <w:t>So when he says the State has on the merits a strong </w:t>
      </w:r>
      <w:r>
        <w:rPr>
          <w:i/>
          <w:sz w:val="24"/>
        </w:rPr>
        <w:t>prima facie </w:t>
      </w:r>
      <w:r>
        <w:rPr>
          <w:sz w:val="24"/>
        </w:rPr>
        <w:t>case against the applicants, it must be</w:t>
      </w:r>
      <w:r>
        <w:rPr>
          <w:spacing w:val="-1"/>
          <w:sz w:val="24"/>
        </w:rPr>
        <w:t> </w:t>
      </w:r>
      <w:r>
        <w:rPr>
          <w:sz w:val="24"/>
        </w:rPr>
        <w:t>accepted</w:t>
      </w:r>
      <w:r>
        <w:rPr>
          <w:spacing w:val="-1"/>
          <w:sz w:val="24"/>
        </w:rPr>
        <w:t> </w:t>
      </w:r>
      <w:r>
        <w:rPr>
          <w:sz w:val="24"/>
        </w:rPr>
        <w:t>unless there</w:t>
      </w:r>
      <w:r>
        <w:rPr>
          <w:spacing w:val="-2"/>
          <w:sz w:val="24"/>
        </w:rPr>
        <w:t> </w:t>
      </w:r>
      <w:r>
        <w:rPr>
          <w:sz w:val="24"/>
        </w:rPr>
        <w:t>is reason to reject his evidence.</w:t>
      </w:r>
      <w:r>
        <w:rPr>
          <w:spacing w:val="40"/>
          <w:sz w:val="24"/>
        </w:rPr>
        <w:t> </w:t>
      </w:r>
      <w:r>
        <w:rPr>
          <w:sz w:val="24"/>
        </w:rPr>
        <w:t>See</w:t>
      </w:r>
      <w:r>
        <w:rPr>
          <w:spacing w:val="-1"/>
          <w:sz w:val="24"/>
        </w:rPr>
        <w:t> </w:t>
      </w:r>
      <w:r>
        <w:rPr>
          <w:i/>
          <w:sz w:val="24"/>
        </w:rPr>
        <w:t>S </w:t>
      </w:r>
      <w:r>
        <w:rPr>
          <w:sz w:val="24"/>
        </w:rPr>
        <w:t>v </w:t>
      </w:r>
      <w:r>
        <w:rPr>
          <w:i/>
          <w:sz w:val="24"/>
        </w:rPr>
        <w:t>Parafini </w:t>
      </w:r>
      <w:r>
        <w:rPr>
          <w:sz w:val="24"/>
        </w:rPr>
        <w:t>2019 (3)</w:t>
      </w:r>
      <w:r>
        <w:rPr>
          <w:spacing w:val="-2"/>
          <w:sz w:val="24"/>
        </w:rPr>
        <w:t> </w:t>
      </w:r>
      <w:r>
        <w:rPr>
          <w:sz w:val="24"/>
        </w:rPr>
        <w:t>ZLR 1259</w:t>
      </w:r>
      <w:r>
        <w:rPr>
          <w:spacing w:val="-2"/>
          <w:sz w:val="24"/>
        </w:rPr>
        <w:t> </w:t>
      </w:r>
      <w:r>
        <w:rPr>
          <w:sz w:val="24"/>
        </w:rPr>
        <w:t>(H)</w:t>
      </w:r>
      <w:r>
        <w:rPr>
          <w:spacing w:val="-1"/>
          <w:sz w:val="24"/>
        </w:rPr>
        <w:t> </w:t>
      </w:r>
      <w:r>
        <w:rPr>
          <w:sz w:val="24"/>
        </w:rPr>
        <w:t>at</w:t>
      </w:r>
      <w:r>
        <w:rPr>
          <w:spacing w:val="-2"/>
          <w:sz w:val="24"/>
        </w:rPr>
        <w:t> </w:t>
      </w:r>
      <w:r>
        <w:rPr>
          <w:sz w:val="24"/>
        </w:rPr>
        <w:t>1264</w:t>
      </w:r>
      <w:r>
        <w:rPr>
          <w:spacing w:val="-2"/>
          <w:sz w:val="24"/>
        </w:rPr>
        <w:t> </w:t>
      </w:r>
      <w:r>
        <w:rPr>
          <w:sz w:val="24"/>
        </w:rPr>
        <w:t>B-C.</w:t>
      </w:r>
      <w:r>
        <w:rPr>
          <w:spacing w:val="-2"/>
          <w:sz w:val="24"/>
        </w:rPr>
        <w:t> </w:t>
      </w:r>
      <w:r>
        <w:rPr>
          <w:sz w:val="24"/>
        </w:rPr>
        <w:t>On</w:t>
      </w:r>
      <w:r>
        <w:rPr>
          <w:spacing w:val="-2"/>
          <w:sz w:val="24"/>
        </w:rPr>
        <w:t> </w:t>
      </w:r>
      <w:r>
        <w:rPr>
          <w:sz w:val="24"/>
        </w:rPr>
        <w:t>the</w:t>
      </w:r>
      <w:r>
        <w:rPr>
          <w:spacing w:val="-2"/>
          <w:sz w:val="24"/>
        </w:rPr>
        <w:t> </w:t>
      </w:r>
      <w:r>
        <w:rPr>
          <w:sz w:val="24"/>
        </w:rPr>
        <w:t>facts</w:t>
      </w:r>
      <w:r>
        <w:rPr>
          <w:spacing w:val="-3"/>
          <w:sz w:val="24"/>
        </w:rPr>
        <w:t> </w:t>
      </w:r>
      <w:r>
        <w:rPr>
          <w:sz w:val="24"/>
        </w:rPr>
        <w:t>and</w:t>
      </w:r>
      <w:r>
        <w:rPr>
          <w:spacing w:val="-1"/>
          <w:sz w:val="24"/>
        </w:rPr>
        <w:t> </w:t>
      </w:r>
      <w:r>
        <w:rPr>
          <w:sz w:val="24"/>
        </w:rPr>
        <w:t>evidence</w:t>
      </w:r>
      <w:r>
        <w:rPr>
          <w:spacing w:val="-1"/>
          <w:sz w:val="24"/>
        </w:rPr>
        <w:t> </w:t>
      </w:r>
      <w:r>
        <w:rPr>
          <w:sz w:val="24"/>
        </w:rPr>
        <w:t>before</w:t>
      </w:r>
      <w:r>
        <w:rPr>
          <w:spacing w:val="-1"/>
          <w:sz w:val="24"/>
        </w:rPr>
        <w:t> </w:t>
      </w:r>
      <w:r>
        <w:rPr>
          <w:sz w:val="24"/>
        </w:rPr>
        <w:t>court</w:t>
      </w:r>
      <w:r>
        <w:rPr>
          <w:spacing w:val="-1"/>
          <w:sz w:val="24"/>
        </w:rPr>
        <w:t> </w:t>
      </w:r>
      <w:r>
        <w:rPr>
          <w:sz w:val="24"/>
        </w:rPr>
        <w:t>at</w:t>
      </w:r>
      <w:r>
        <w:rPr>
          <w:spacing w:val="-2"/>
          <w:sz w:val="24"/>
        </w:rPr>
        <w:t> </w:t>
      </w:r>
      <w:r>
        <w:rPr>
          <w:sz w:val="24"/>
        </w:rPr>
        <w:t>this</w:t>
      </w:r>
      <w:r>
        <w:rPr>
          <w:spacing w:val="-3"/>
          <w:sz w:val="24"/>
        </w:rPr>
        <w:t> </w:t>
      </w:r>
      <w:r>
        <w:rPr>
          <w:sz w:val="24"/>
        </w:rPr>
        <w:t>stage</w:t>
      </w:r>
      <w:r>
        <w:rPr>
          <w:spacing w:val="-2"/>
          <w:sz w:val="24"/>
        </w:rPr>
        <w:t> </w:t>
      </w:r>
      <w:r>
        <w:rPr>
          <w:sz w:val="24"/>
        </w:rPr>
        <w:t>of</w:t>
      </w:r>
      <w:r>
        <w:rPr>
          <w:spacing w:val="-2"/>
          <w:sz w:val="24"/>
        </w:rPr>
        <w:t> </w:t>
      </w:r>
      <w:r>
        <w:rPr>
          <w:sz w:val="24"/>
        </w:rPr>
        <w:t>the proceedings, I</w:t>
      </w:r>
      <w:r>
        <w:rPr>
          <w:spacing w:val="-1"/>
          <w:sz w:val="24"/>
        </w:rPr>
        <w:t> </w:t>
      </w:r>
      <w:r>
        <w:rPr>
          <w:sz w:val="24"/>
        </w:rPr>
        <w:t>accept that the applicants are</w:t>
      </w:r>
      <w:r>
        <w:rPr>
          <w:spacing w:val="-2"/>
          <w:sz w:val="24"/>
        </w:rPr>
        <w:t> </w:t>
      </w:r>
      <w:r>
        <w:rPr>
          <w:sz w:val="24"/>
        </w:rPr>
        <w:t>facing serious allegations and that there is a strong </w:t>
      </w:r>
      <w:r>
        <w:rPr>
          <w:i/>
          <w:sz w:val="24"/>
        </w:rPr>
        <w:t>prima facie </w:t>
      </w:r>
      <w:r>
        <w:rPr>
          <w:sz w:val="24"/>
        </w:rPr>
        <w:t>case against them.</w:t>
      </w:r>
    </w:p>
    <w:p>
      <w:pPr>
        <w:pStyle w:val="ListParagraph"/>
        <w:numPr>
          <w:ilvl w:val="0"/>
          <w:numId w:val="1"/>
        </w:numPr>
        <w:tabs>
          <w:tab w:pos="362" w:val="left" w:leader="none"/>
        </w:tabs>
        <w:spacing w:line="360" w:lineRule="auto" w:before="0" w:after="0"/>
        <w:ind w:left="23" w:right="17" w:firstLine="0"/>
        <w:jc w:val="both"/>
        <w:rPr>
          <w:sz w:val="24"/>
        </w:rPr>
      </w:pPr>
      <w:r>
        <w:rPr>
          <w:sz w:val="24"/>
        </w:rPr>
        <w:t>It</w:t>
      </w:r>
      <w:r>
        <w:rPr>
          <w:spacing w:val="-2"/>
          <w:sz w:val="24"/>
        </w:rPr>
        <w:t> </w:t>
      </w:r>
      <w:r>
        <w:rPr>
          <w:sz w:val="24"/>
        </w:rPr>
        <w:t>is</w:t>
      </w:r>
      <w:r>
        <w:rPr>
          <w:spacing w:val="-3"/>
          <w:sz w:val="24"/>
        </w:rPr>
        <w:t> </w:t>
      </w:r>
      <w:r>
        <w:rPr>
          <w:sz w:val="24"/>
        </w:rPr>
        <w:t>trite</w:t>
      </w:r>
      <w:r>
        <w:rPr>
          <w:spacing w:val="-3"/>
          <w:sz w:val="24"/>
        </w:rPr>
        <w:t> </w:t>
      </w:r>
      <w:r>
        <w:rPr>
          <w:sz w:val="24"/>
        </w:rPr>
        <w:t>that</w:t>
      </w:r>
      <w:r>
        <w:rPr>
          <w:spacing w:val="-2"/>
          <w:sz w:val="24"/>
        </w:rPr>
        <w:t> </w:t>
      </w:r>
      <w:r>
        <w:rPr>
          <w:sz w:val="24"/>
        </w:rPr>
        <w:t>the</w:t>
      </w:r>
      <w:r>
        <w:rPr>
          <w:spacing w:val="-3"/>
          <w:sz w:val="24"/>
        </w:rPr>
        <w:t> </w:t>
      </w:r>
      <w:r>
        <w:rPr>
          <w:sz w:val="24"/>
        </w:rPr>
        <w:t>seriousness</w:t>
      </w:r>
      <w:r>
        <w:rPr>
          <w:spacing w:val="-3"/>
          <w:sz w:val="24"/>
        </w:rPr>
        <w:t> </w:t>
      </w:r>
      <w:r>
        <w:rPr>
          <w:sz w:val="24"/>
        </w:rPr>
        <w:t>of</w:t>
      </w:r>
      <w:r>
        <w:rPr>
          <w:spacing w:val="-2"/>
          <w:sz w:val="24"/>
        </w:rPr>
        <w:t> </w:t>
      </w:r>
      <w:r>
        <w:rPr>
          <w:sz w:val="24"/>
        </w:rPr>
        <w:t>the</w:t>
      </w:r>
      <w:r>
        <w:rPr>
          <w:spacing w:val="-1"/>
          <w:sz w:val="24"/>
        </w:rPr>
        <w:t> </w:t>
      </w:r>
      <w:r>
        <w:rPr>
          <w:sz w:val="24"/>
        </w:rPr>
        <w:t>allegations standing</w:t>
      </w:r>
      <w:r>
        <w:rPr>
          <w:spacing w:val="-2"/>
          <w:sz w:val="24"/>
        </w:rPr>
        <w:t> </w:t>
      </w:r>
      <w:r>
        <w:rPr>
          <w:sz w:val="24"/>
        </w:rPr>
        <w:t>alone</w:t>
      </w:r>
      <w:r>
        <w:rPr>
          <w:spacing w:val="-2"/>
          <w:sz w:val="24"/>
        </w:rPr>
        <w:t> </w:t>
      </w:r>
      <w:r>
        <w:rPr>
          <w:sz w:val="24"/>
        </w:rPr>
        <w:t>is</w:t>
      </w:r>
      <w:r>
        <w:rPr>
          <w:spacing w:val="-3"/>
          <w:sz w:val="24"/>
        </w:rPr>
        <w:t> </w:t>
      </w:r>
      <w:r>
        <w:rPr>
          <w:sz w:val="24"/>
        </w:rPr>
        <w:t>no</w:t>
      </w:r>
      <w:r>
        <w:rPr>
          <w:spacing w:val="-2"/>
          <w:sz w:val="24"/>
        </w:rPr>
        <w:t> </w:t>
      </w:r>
      <w:r>
        <w:rPr>
          <w:sz w:val="24"/>
        </w:rPr>
        <w:t>bar</w:t>
      </w:r>
      <w:r>
        <w:rPr>
          <w:spacing w:val="-1"/>
          <w:sz w:val="24"/>
        </w:rPr>
        <w:t> </w:t>
      </w:r>
      <w:r>
        <w:rPr>
          <w:sz w:val="24"/>
        </w:rPr>
        <w:t>against</w:t>
      </w:r>
      <w:r>
        <w:rPr>
          <w:spacing w:val="-1"/>
          <w:sz w:val="24"/>
        </w:rPr>
        <w:t> </w:t>
      </w:r>
      <w:r>
        <w:rPr>
          <w:sz w:val="24"/>
        </w:rPr>
        <w:t>granting</w:t>
      </w:r>
      <w:r>
        <w:rPr>
          <w:spacing w:val="-2"/>
          <w:sz w:val="24"/>
        </w:rPr>
        <w:t> </w:t>
      </w:r>
      <w:r>
        <w:rPr>
          <w:sz w:val="24"/>
        </w:rPr>
        <w:t>an accused bail. However, the seriousness of the allegations, coupled with a strong </w:t>
      </w:r>
      <w:r>
        <w:rPr>
          <w:i/>
          <w:sz w:val="24"/>
        </w:rPr>
        <w:t>prima facie </w:t>
      </w:r>
      <w:r>
        <w:rPr>
          <w:sz w:val="24"/>
        </w:rPr>
        <w:t>case, carrying a high probability of a conviction and a heavy sentence, may, in an appropriate case,</w:t>
      </w:r>
      <w:r>
        <w:rPr>
          <w:spacing w:val="-6"/>
          <w:sz w:val="24"/>
        </w:rPr>
        <w:t> </w:t>
      </w:r>
      <w:r>
        <w:rPr>
          <w:sz w:val="24"/>
        </w:rPr>
        <w:t>tilt</w:t>
      </w:r>
      <w:r>
        <w:rPr>
          <w:spacing w:val="-5"/>
          <w:sz w:val="24"/>
        </w:rPr>
        <w:t> </w:t>
      </w:r>
      <w:r>
        <w:rPr>
          <w:sz w:val="24"/>
        </w:rPr>
        <w:t>the</w:t>
      </w:r>
      <w:r>
        <w:rPr>
          <w:spacing w:val="-6"/>
          <w:sz w:val="24"/>
        </w:rPr>
        <w:t> </w:t>
      </w:r>
      <w:r>
        <w:rPr>
          <w:sz w:val="24"/>
        </w:rPr>
        <w:t>scales</w:t>
      </w:r>
      <w:r>
        <w:rPr>
          <w:spacing w:val="-4"/>
          <w:sz w:val="24"/>
        </w:rPr>
        <w:t> </w:t>
      </w:r>
      <w:r>
        <w:rPr>
          <w:sz w:val="24"/>
        </w:rPr>
        <w:t>against</w:t>
      </w:r>
      <w:r>
        <w:rPr>
          <w:spacing w:val="-5"/>
          <w:sz w:val="24"/>
        </w:rPr>
        <w:t> </w:t>
      </w:r>
      <w:r>
        <w:rPr>
          <w:sz w:val="24"/>
        </w:rPr>
        <w:t>granting</w:t>
      </w:r>
      <w:r>
        <w:rPr>
          <w:spacing w:val="-6"/>
          <w:sz w:val="24"/>
        </w:rPr>
        <w:t> </w:t>
      </w:r>
      <w:r>
        <w:rPr>
          <w:sz w:val="24"/>
        </w:rPr>
        <w:t>bail.</w:t>
      </w:r>
      <w:r>
        <w:rPr>
          <w:spacing w:val="-6"/>
          <w:sz w:val="24"/>
        </w:rPr>
        <w:t> </w:t>
      </w:r>
      <w:r>
        <w:rPr>
          <w:sz w:val="24"/>
        </w:rPr>
        <w:t>See</w:t>
      </w:r>
      <w:r>
        <w:rPr>
          <w:spacing w:val="-5"/>
          <w:sz w:val="24"/>
        </w:rPr>
        <w:t> </w:t>
      </w:r>
      <w:r>
        <w:rPr>
          <w:i/>
          <w:sz w:val="24"/>
        </w:rPr>
        <w:t>S</w:t>
      </w:r>
      <w:r>
        <w:rPr>
          <w:i/>
          <w:spacing w:val="-6"/>
          <w:sz w:val="24"/>
        </w:rPr>
        <w:t> </w:t>
      </w:r>
      <w:r>
        <w:rPr>
          <w:sz w:val="24"/>
        </w:rPr>
        <w:t>v</w:t>
      </w:r>
      <w:r>
        <w:rPr>
          <w:spacing w:val="-6"/>
          <w:sz w:val="24"/>
        </w:rPr>
        <w:t> </w:t>
      </w:r>
      <w:r>
        <w:rPr>
          <w:i/>
          <w:sz w:val="24"/>
        </w:rPr>
        <w:t>Jongwe</w:t>
      </w:r>
      <w:r>
        <w:rPr>
          <w:i/>
          <w:spacing w:val="-6"/>
          <w:sz w:val="24"/>
        </w:rPr>
        <w:t> </w:t>
      </w:r>
      <w:r>
        <w:rPr>
          <w:sz w:val="24"/>
        </w:rPr>
        <w:t>SC-62-02.</w:t>
      </w:r>
      <w:r>
        <w:rPr>
          <w:spacing w:val="-6"/>
          <w:sz w:val="24"/>
        </w:rPr>
        <w:t> </w:t>
      </w:r>
      <w:r>
        <w:rPr>
          <w:sz w:val="24"/>
        </w:rPr>
        <w:t>In</w:t>
      </w:r>
      <w:r>
        <w:rPr>
          <w:spacing w:val="-3"/>
          <w:sz w:val="24"/>
        </w:rPr>
        <w:t> </w:t>
      </w:r>
      <w:r>
        <w:rPr>
          <w:i/>
          <w:sz w:val="24"/>
        </w:rPr>
        <w:t>casu</w:t>
      </w:r>
      <w:r>
        <w:rPr>
          <w:sz w:val="24"/>
        </w:rPr>
        <w:t>,</w:t>
      </w:r>
      <w:r>
        <w:rPr>
          <w:spacing w:val="-3"/>
          <w:sz w:val="24"/>
        </w:rPr>
        <w:t> </w:t>
      </w:r>
      <w:r>
        <w:rPr>
          <w:sz w:val="24"/>
        </w:rPr>
        <w:t>the</w:t>
      </w:r>
      <w:r>
        <w:rPr>
          <w:spacing w:val="-6"/>
          <w:sz w:val="24"/>
        </w:rPr>
        <w:t> </w:t>
      </w:r>
      <w:r>
        <w:rPr>
          <w:sz w:val="24"/>
        </w:rPr>
        <w:t>seriousness</w:t>
      </w:r>
      <w:r>
        <w:rPr>
          <w:spacing w:val="-5"/>
          <w:sz w:val="24"/>
        </w:rPr>
        <w:t> </w:t>
      </w:r>
      <w:r>
        <w:rPr>
          <w:sz w:val="24"/>
        </w:rPr>
        <w:t>of the allegations is also compounded by the contention that the assault involved a gang, at a mining</w:t>
      </w:r>
      <w:r>
        <w:rPr>
          <w:spacing w:val="-11"/>
          <w:sz w:val="24"/>
        </w:rPr>
        <w:t> </w:t>
      </w:r>
      <w:r>
        <w:rPr>
          <w:sz w:val="24"/>
        </w:rPr>
        <w:t>location,</w:t>
      </w:r>
      <w:r>
        <w:rPr>
          <w:spacing w:val="-9"/>
          <w:sz w:val="24"/>
        </w:rPr>
        <w:t> </w:t>
      </w:r>
      <w:r>
        <w:rPr>
          <w:sz w:val="24"/>
        </w:rPr>
        <w:t>armed</w:t>
      </w:r>
      <w:r>
        <w:rPr>
          <w:spacing w:val="-9"/>
          <w:sz w:val="24"/>
        </w:rPr>
        <w:t> </w:t>
      </w:r>
      <w:r>
        <w:rPr>
          <w:sz w:val="24"/>
        </w:rPr>
        <w:t>with</w:t>
      </w:r>
      <w:r>
        <w:rPr>
          <w:spacing w:val="-9"/>
          <w:sz w:val="24"/>
        </w:rPr>
        <w:t> </w:t>
      </w:r>
      <w:r>
        <w:rPr>
          <w:sz w:val="24"/>
        </w:rPr>
        <w:t>machetes.</w:t>
      </w:r>
      <w:r>
        <w:rPr>
          <w:spacing w:val="-8"/>
          <w:sz w:val="24"/>
        </w:rPr>
        <w:t> </w:t>
      </w:r>
      <w:r>
        <w:rPr>
          <w:sz w:val="24"/>
        </w:rPr>
        <w:t>On</w:t>
      </w:r>
      <w:r>
        <w:rPr>
          <w:spacing w:val="-9"/>
          <w:sz w:val="24"/>
        </w:rPr>
        <w:t> </w:t>
      </w:r>
      <w:r>
        <w:rPr>
          <w:sz w:val="24"/>
        </w:rPr>
        <w:t>the</w:t>
      </w:r>
      <w:r>
        <w:rPr>
          <w:spacing w:val="-10"/>
          <w:sz w:val="24"/>
        </w:rPr>
        <w:t> </w:t>
      </w:r>
      <w:r>
        <w:rPr>
          <w:sz w:val="24"/>
        </w:rPr>
        <w:t>facts</w:t>
      </w:r>
      <w:r>
        <w:rPr>
          <w:spacing w:val="-6"/>
          <w:sz w:val="24"/>
        </w:rPr>
        <w:t> </w:t>
      </w:r>
      <w:r>
        <w:rPr>
          <w:sz w:val="24"/>
        </w:rPr>
        <w:t>and</w:t>
      </w:r>
      <w:r>
        <w:rPr>
          <w:spacing w:val="-10"/>
          <w:sz w:val="24"/>
        </w:rPr>
        <w:t> </w:t>
      </w:r>
      <w:r>
        <w:rPr>
          <w:sz w:val="24"/>
        </w:rPr>
        <w:t>evidence</w:t>
      </w:r>
      <w:r>
        <w:rPr>
          <w:spacing w:val="-10"/>
          <w:sz w:val="24"/>
        </w:rPr>
        <w:t> </w:t>
      </w:r>
      <w:r>
        <w:rPr>
          <w:sz w:val="24"/>
        </w:rPr>
        <w:t>before</w:t>
      </w:r>
      <w:r>
        <w:rPr>
          <w:spacing w:val="-9"/>
          <w:sz w:val="24"/>
        </w:rPr>
        <w:t> </w:t>
      </w:r>
      <w:r>
        <w:rPr>
          <w:sz w:val="24"/>
        </w:rPr>
        <w:t>the</w:t>
      </w:r>
      <w:r>
        <w:rPr>
          <w:spacing w:val="-8"/>
          <w:sz w:val="24"/>
        </w:rPr>
        <w:t> </w:t>
      </w:r>
      <w:r>
        <w:rPr>
          <w:sz w:val="24"/>
        </w:rPr>
        <w:t>court,</w:t>
      </w:r>
      <w:r>
        <w:rPr>
          <w:spacing w:val="-7"/>
          <w:sz w:val="24"/>
        </w:rPr>
        <w:t> </w:t>
      </w:r>
      <w:r>
        <w:rPr>
          <w:sz w:val="24"/>
        </w:rPr>
        <w:t>I</w:t>
      </w:r>
      <w:r>
        <w:rPr>
          <w:spacing w:val="-12"/>
          <w:sz w:val="24"/>
        </w:rPr>
        <w:t> </w:t>
      </w:r>
      <w:r>
        <w:rPr>
          <w:sz w:val="24"/>
        </w:rPr>
        <w:t>accept</w:t>
      </w:r>
      <w:r>
        <w:rPr>
          <w:spacing w:val="-8"/>
          <w:sz w:val="24"/>
        </w:rPr>
        <w:t> </w:t>
      </w:r>
      <w:r>
        <w:rPr>
          <w:spacing w:val="-4"/>
          <w:sz w:val="24"/>
        </w:rPr>
        <w:t>that</w:t>
      </w:r>
    </w:p>
    <w:p>
      <w:pPr>
        <w:pStyle w:val="ListParagraph"/>
        <w:spacing w:after="0" w:line="360" w:lineRule="auto"/>
        <w:jc w:val="both"/>
        <w:rPr>
          <w:sz w:val="24"/>
        </w:rPr>
        <w:sectPr>
          <w:pgSz w:w="11910" w:h="16840"/>
          <w:pgMar w:header="717" w:footer="0" w:top="2080" w:bottom="280" w:left="1417" w:right="1417"/>
        </w:sectPr>
      </w:pPr>
    </w:p>
    <w:p>
      <w:pPr>
        <w:pStyle w:val="BodyText"/>
      </w:pPr>
    </w:p>
    <w:p>
      <w:pPr>
        <w:pStyle w:val="BodyText"/>
      </w:pPr>
    </w:p>
    <w:p>
      <w:pPr>
        <w:pStyle w:val="BodyText"/>
        <w:spacing w:before="9"/>
      </w:pPr>
    </w:p>
    <w:p>
      <w:pPr>
        <w:pStyle w:val="BodyText"/>
        <w:spacing w:line="360" w:lineRule="auto"/>
        <w:ind w:left="23" w:right="22"/>
        <w:jc w:val="both"/>
      </w:pPr>
      <w:r>
        <w:rPr/>
        <w:t>the probability of conviction is high and the sentence to be imposed is likely to be severe. Facing</w:t>
      </w:r>
      <w:r>
        <w:rPr>
          <w:spacing w:val="-10"/>
        </w:rPr>
        <w:t> </w:t>
      </w:r>
      <w:r>
        <w:rPr/>
        <w:t>this</w:t>
      </w:r>
      <w:r>
        <w:rPr>
          <w:spacing w:val="-10"/>
        </w:rPr>
        <w:t> </w:t>
      </w:r>
      <w:r>
        <w:rPr/>
        <w:t>likelihood,</w:t>
      </w:r>
      <w:r>
        <w:rPr>
          <w:spacing w:val="-11"/>
        </w:rPr>
        <w:t> </w:t>
      </w:r>
      <w:r>
        <w:rPr/>
        <w:t>the</w:t>
      </w:r>
      <w:r>
        <w:rPr>
          <w:spacing w:val="-11"/>
        </w:rPr>
        <w:t> </w:t>
      </w:r>
      <w:r>
        <w:rPr/>
        <w:t>applicants</w:t>
      </w:r>
      <w:r>
        <w:rPr>
          <w:spacing w:val="-10"/>
        </w:rPr>
        <w:t> </w:t>
      </w:r>
      <w:r>
        <w:rPr/>
        <w:t>might,</w:t>
      </w:r>
      <w:r>
        <w:rPr>
          <w:spacing w:val="-10"/>
        </w:rPr>
        <w:t> </w:t>
      </w:r>
      <w:r>
        <w:rPr/>
        <w:t>if</w:t>
      </w:r>
      <w:r>
        <w:rPr>
          <w:spacing w:val="-11"/>
        </w:rPr>
        <w:t> </w:t>
      </w:r>
      <w:r>
        <w:rPr/>
        <w:t>admitted</w:t>
      </w:r>
      <w:r>
        <w:rPr>
          <w:spacing w:val="-11"/>
        </w:rPr>
        <w:t> </w:t>
      </w:r>
      <w:r>
        <w:rPr/>
        <w:t>to</w:t>
      </w:r>
      <w:r>
        <w:rPr>
          <w:spacing w:val="-10"/>
        </w:rPr>
        <w:t> </w:t>
      </w:r>
      <w:r>
        <w:rPr/>
        <w:t>bail,</w:t>
      </w:r>
      <w:r>
        <w:rPr>
          <w:spacing w:val="-11"/>
        </w:rPr>
        <w:t> </w:t>
      </w:r>
      <w:r>
        <w:rPr/>
        <w:t>not</w:t>
      </w:r>
      <w:r>
        <w:rPr>
          <w:spacing w:val="-10"/>
        </w:rPr>
        <w:t> </w:t>
      </w:r>
      <w:r>
        <w:rPr/>
        <w:t>return</w:t>
      </w:r>
      <w:r>
        <w:rPr>
          <w:spacing w:val="-11"/>
        </w:rPr>
        <w:t> </w:t>
      </w:r>
      <w:r>
        <w:rPr/>
        <w:t>to</w:t>
      </w:r>
      <w:r>
        <w:rPr>
          <w:spacing w:val="-11"/>
        </w:rPr>
        <w:t> </w:t>
      </w:r>
      <w:r>
        <w:rPr/>
        <w:t>court,</w:t>
      </w:r>
      <w:r>
        <w:rPr>
          <w:spacing w:val="-11"/>
        </w:rPr>
        <w:t> </w:t>
      </w:r>
      <w:r>
        <w:rPr/>
        <w:t>and</w:t>
      </w:r>
      <w:r>
        <w:rPr>
          <w:spacing w:val="-11"/>
        </w:rPr>
        <w:t> </w:t>
      </w:r>
      <w:r>
        <w:rPr/>
        <w:t>thus</w:t>
      </w:r>
      <w:r>
        <w:rPr>
          <w:spacing w:val="-10"/>
        </w:rPr>
        <w:t> </w:t>
      </w:r>
      <w:r>
        <w:rPr/>
        <w:t>not stand trial.</w:t>
      </w:r>
    </w:p>
    <w:p>
      <w:pPr>
        <w:pStyle w:val="ListParagraph"/>
        <w:numPr>
          <w:ilvl w:val="0"/>
          <w:numId w:val="1"/>
        </w:numPr>
        <w:tabs>
          <w:tab w:pos="386" w:val="left" w:leader="none"/>
        </w:tabs>
        <w:spacing w:line="360" w:lineRule="auto" w:before="0" w:after="0"/>
        <w:ind w:left="23" w:right="17" w:firstLine="0"/>
        <w:jc w:val="both"/>
        <w:rPr>
          <w:sz w:val="24"/>
        </w:rPr>
      </w:pPr>
      <w:r>
        <w:rPr>
          <w:sz w:val="24"/>
        </w:rPr>
        <w:t>In addition, my view is that releasing the applicants to bail will jeopardize the criminal justice</w:t>
      </w:r>
      <w:r>
        <w:rPr>
          <w:spacing w:val="-15"/>
          <w:sz w:val="24"/>
        </w:rPr>
        <w:t> </w:t>
      </w:r>
      <w:r>
        <w:rPr>
          <w:sz w:val="24"/>
        </w:rPr>
        <w:t>system,</w:t>
      </w:r>
      <w:r>
        <w:rPr>
          <w:spacing w:val="-14"/>
          <w:sz w:val="24"/>
        </w:rPr>
        <w:t> </w:t>
      </w:r>
      <w:r>
        <w:rPr>
          <w:sz w:val="24"/>
        </w:rPr>
        <w:t>particularly</w:t>
      </w:r>
      <w:r>
        <w:rPr>
          <w:spacing w:val="-13"/>
          <w:sz w:val="24"/>
        </w:rPr>
        <w:t> </w:t>
      </w:r>
      <w:r>
        <w:rPr>
          <w:sz w:val="24"/>
        </w:rPr>
        <w:t>the</w:t>
      </w:r>
      <w:r>
        <w:rPr>
          <w:spacing w:val="-14"/>
          <w:sz w:val="24"/>
        </w:rPr>
        <w:t> </w:t>
      </w:r>
      <w:r>
        <w:rPr>
          <w:sz w:val="24"/>
        </w:rPr>
        <w:t>functioning</w:t>
      </w:r>
      <w:r>
        <w:rPr>
          <w:spacing w:val="-13"/>
          <w:sz w:val="24"/>
        </w:rPr>
        <w:t> </w:t>
      </w:r>
      <w:r>
        <w:rPr>
          <w:sz w:val="24"/>
        </w:rPr>
        <w:t>of</w:t>
      </w:r>
      <w:r>
        <w:rPr>
          <w:spacing w:val="-14"/>
          <w:sz w:val="24"/>
        </w:rPr>
        <w:t> </w:t>
      </w:r>
      <w:r>
        <w:rPr>
          <w:sz w:val="24"/>
        </w:rPr>
        <w:t>the</w:t>
      </w:r>
      <w:r>
        <w:rPr>
          <w:spacing w:val="-12"/>
          <w:sz w:val="24"/>
        </w:rPr>
        <w:t> </w:t>
      </w:r>
      <w:r>
        <w:rPr>
          <w:sz w:val="24"/>
        </w:rPr>
        <w:t>bail</w:t>
      </w:r>
      <w:r>
        <w:rPr>
          <w:spacing w:val="-13"/>
          <w:sz w:val="24"/>
        </w:rPr>
        <w:t> </w:t>
      </w:r>
      <w:r>
        <w:rPr>
          <w:sz w:val="24"/>
        </w:rPr>
        <w:t>system.</w:t>
      </w:r>
      <w:r>
        <w:rPr>
          <w:spacing w:val="-11"/>
          <w:sz w:val="24"/>
        </w:rPr>
        <w:t> </w:t>
      </w:r>
      <w:r>
        <w:rPr>
          <w:sz w:val="24"/>
        </w:rPr>
        <w:t>I</w:t>
      </w:r>
      <w:r>
        <w:rPr>
          <w:spacing w:val="-15"/>
          <w:sz w:val="24"/>
        </w:rPr>
        <w:t> </w:t>
      </w:r>
      <w:r>
        <w:rPr>
          <w:sz w:val="24"/>
        </w:rPr>
        <w:t>say</w:t>
      </w:r>
      <w:r>
        <w:rPr>
          <w:spacing w:val="-13"/>
          <w:sz w:val="24"/>
        </w:rPr>
        <w:t> </w:t>
      </w:r>
      <w:r>
        <w:rPr>
          <w:sz w:val="24"/>
        </w:rPr>
        <w:t>so</w:t>
      </w:r>
      <w:r>
        <w:rPr>
          <w:spacing w:val="-13"/>
          <w:sz w:val="24"/>
        </w:rPr>
        <w:t> </w:t>
      </w:r>
      <w:r>
        <w:rPr>
          <w:sz w:val="24"/>
        </w:rPr>
        <w:t>because</w:t>
      </w:r>
      <w:r>
        <w:rPr>
          <w:spacing w:val="-14"/>
          <w:sz w:val="24"/>
        </w:rPr>
        <w:t> </w:t>
      </w:r>
      <w:r>
        <w:rPr>
          <w:sz w:val="24"/>
        </w:rPr>
        <w:t>the</w:t>
      </w:r>
      <w:r>
        <w:rPr>
          <w:spacing w:val="-14"/>
          <w:sz w:val="24"/>
        </w:rPr>
        <w:t> </w:t>
      </w:r>
      <w:r>
        <w:rPr>
          <w:sz w:val="24"/>
        </w:rPr>
        <w:t>other</w:t>
      </w:r>
      <w:r>
        <w:rPr>
          <w:spacing w:val="-12"/>
          <w:sz w:val="24"/>
        </w:rPr>
        <w:t> </w:t>
      </w:r>
      <w:r>
        <w:rPr>
          <w:sz w:val="24"/>
        </w:rPr>
        <w:t>alleged gang members are said to be on the run and have not been accounted for at this stage. This is not a suggestion that an accused may be refused bail merely because his alleged accomplices are</w:t>
      </w:r>
      <w:r>
        <w:rPr>
          <w:spacing w:val="-2"/>
          <w:sz w:val="24"/>
        </w:rPr>
        <w:t> </w:t>
      </w:r>
      <w:r>
        <w:rPr>
          <w:sz w:val="24"/>
        </w:rPr>
        <w:t>at large. It is a</w:t>
      </w:r>
      <w:r>
        <w:rPr>
          <w:spacing w:val="-1"/>
          <w:sz w:val="24"/>
        </w:rPr>
        <w:t> </w:t>
      </w:r>
      <w:r>
        <w:rPr>
          <w:sz w:val="24"/>
        </w:rPr>
        <w:t>concern that maybe</w:t>
      </w:r>
      <w:r>
        <w:rPr>
          <w:spacing w:val="-2"/>
          <w:sz w:val="24"/>
        </w:rPr>
        <w:t> </w:t>
      </w:r>
      <w:r>
        <w:rPr>
          <w:sz w:val="24"/>
        </w:rPr>
        <w:t>in the mining locations, individuals</w:t>
      </w:r>
      <w:r>
        <w:rPr>
          <w:spacing w:val="-2"/>
          <w:sz w:val="24"/>
        </w:rPr>
        <w:t> </w:t>
      </w:r>
      <w:r>
        <w:rPr>
          <w:sz w:val="24"/>
        </w:rPr>
        <w:t>associated</w:t>
      </w:r>
      <w:r>
        <w:rPr>
          <w:spacing w:val="-1"/>
          <w:sz w:val="24"/>
        </w:rPr>
        <w:t> </w:t>
      </w:r>
      <w:r>
        <w:rPr>
          <w:sz w:val="24"/>
        </w:rPr>
        <w:t>with the applicants,</w:t>
      </w:r>
      <w:r>
        <w:rPr>
          <w:spacing w:val="-3"/>
          <w:sz w:val="24"/>
        </w:rPr>
        <w:t> </w:t>
      </w:r>
      <w:r>
        <w:rPr>
          <w:sz w:val="24"/>
        </w:rPr>
        <w:t>who</w:t>
      </w:r>
      <w:r>
        <w:rPr>
          <w:spacing w:val="-3"/>
          <w:sz w:val="24"/>
        </w:rPr>
        <w:t> </w:t>
      </w:r>
      <w:r>
        <w:rPr>
          <w:sz w:val="24"/>
        </w:rPr>
        <w:t>are</w:t>
      </w:r>
      <w:r>
        <w:rPr>
          <w:spacing w:val="-5"/>
          <w:sz w:val="24"/>
        </w:rPr>
        <w:t> </w:t>
      </w:r>
      <w:r>
        <w:rPr>
          <w:sz w:val="24"/>
        </w:rPr>
        <w:t>said</w:t>
      </w:r>
      <w:r>
        <w:rPr>
          <w:spacing w:val="-3"/>
          <w:sz w:val="24"/>
        </w:rPr>
        <w:t> </w:t>
      </w:r>
      <w:r>
        <w:rPr>
          <w:sz w:val="24"/>
        </w:rPr>
        <w:t>to</w:t>
      </w:r>
      <w:r>
        <w:rPr>
          <w:spacing w:val="-3"/>
          <w:sz w:val="24"/>
        </w:rPr>
        <w:t> </w:t>
      </w:r>
      <w:r>
        <w:rPr>
          <w:sz w:val="24"/>
        </w:rPr>
        <w:t>be</w:t>
      </w:r>
      <w:r>
        <w:rPr>
          <w:spacing w:val="-4"/>
          <w:sz w:val="24"/>
        </w:rPr>
        <w:t> </w:t>
      </w:r>
      <w:r>
        <w:rPr>
          <w:sz w:val="24"/>
        </w:rPr>
        <w:t>on</w:t>
      </w:r>
      <w:r>
        <w:rPr>
          <w:spacing w:val="-3"/>
          <w:sz w:val="24"/>
        </w:rPr>
        <w:t> </w:t>
      </w:r>
      <w:r>
        <w:rPr>
          <w:sz w:val="24"/>
        </w:rPr>
        <w:t>the</w:t>
      </w:r>
      <w:r>
        <w:rPr>
          <w:spacing w:val="-3"/>
          <w:sz w:val="24"/>
        </w:rPr>
        <w:t> </w:t>
      </w:r>
      <w:r>
        <w:rPr>
          <w:sz w:val="24"/>
        </w:rPr>
        <w:t>run,</w:t>
      </w:r>
      <w:r>
        <w:rPr>
          <w:spacing w:val="-4"/>
          <w:sz w:val="24"/>
        </w:rPr>
        <w:t> </w:t>
      </w:r>
      <w:r>
        <w:rPr>
          <w:sz w:val="24"/>
        </w:rPr>
        <w:t>are</w:t>
      </w:r>
      <w:r>
        <w:rPr>
          <w:spacing w:val="-5"/>
          <w:sz w:val="24"/>
        </w:rPr>
        <w:t> </w:t>
      </w:r>
      <w:r>
        <w:rPr>
          <w:sz w:val="24"/>
        </w:rPr>
        <w:t>still</w:t>
      </w:r>
      <w:r>
        <w:rPr>
          <w:spacing w:val="-2"/>
          <w:sz w:val="24"/>
        </w:rPr>
        <w:t> </w:t>
      </w:r>
      <w:r>
        <w:rPr>
          <w:sz w:val="24"/>
        </w:rPr>
        <w:t>armed</w:t>
      </w:r>
      <w:r>
        <w:rPr>
          <w:spacing w:val="-3"/>
          <w:sz w:val="24"/>
        </w:rPr>
        <w:t> </w:t>
      </w:r>
      <w:r>
        <w:rPr>
          <w:sz w:val="24"/>
        </w:rPr>
        <w:t>with</w:t>
      </w:r>
      <w:r>
        <w:rPr>
          <w:spacing w:val="-3"/>
          <w:sz w:val="24"/>
        </w:rPr>
        <w:t> </w:t>
      </w:r>
      <w:r>
        <w:rPr>
          <w:sz w:val="24"/>
        </w:rPr>
        <w:t>machetes</w:t>
      </w:r>
      <w:r>
        <w:rPr>
          <w:spacing w:val="-3"/>
          <w:sz w:val="24"/>
        </w:rPr>
        <w:t> </w:t>
      </w:r>
      <w:r>
        <w:rPr>
          <w:sz w:val="24"/>
        </w:rPr>
        <w:t>and</w:t>
      </w:r>
      <w:r>
        <w:rPr>
          <w:spacing w:val="-1"/>
          <w:sz w:val="24"/>
        </w:rPr>
        <w:t> </w:t>
      </w:r>
      <w:r>
        <w:rPr>
          <w:sz w:val="24"/>
        </w:rPr>
        <w:t>posing</w:t>
      </w:r>
      <w:r>
        <w:rPr>
          <w:spacing w:val="-3"/>
          <w:sz w:val="24"/>
        </w:rPr>
        <w:t> </w:t>
      </w:r>
      <w:r>
        <w:rPr>
          <w:sz w:val="24"/>
        </w:rPr>
        <w:t>a</w:t>
      </w:r>
      <w:r>
        <w:rPr>
          <w:spacing w:val="-4"/>
          <w:sz w:val="24"/>
        </w:rPr>
        <w:t> </w:t>
      </w:r>
      <w:r>
        <w:rPr>
          <w:sz w:val="24"/>
        </w:rPr>
        <w:t>danger</w:t>
      </w:r>
      <w:r>
        <w:rPr>
          <w:spacing w:val="-3"/>
          <w:sz w:val="24"/>
        </w:rPr>
        <w:t> </w:t>
      </w:r>
      <w:r>
        <w:rPr>
          <w:sz w:val="24"/>
        </w:rPr>
        <w:t>to the community. It is important that the administration of justice is not subverted. In fact, releasing</w:t>
      </w:r>
      <w:r>
        <w:rPr>
          <w:spacing w:val="-5"/>
          <w:sz w:val="24"/>
        </w:rPr>
        <w:t> </w:t>
      </w:r>
      <w:r>
        <w:rPr>
          <w:sz w:val="24"/>
        </w:rPr>
        <w:t>on</w:t>
      </w:r>
      <w:r>
        <w:rPr>
          <w:spacing w:val="-6"/>
          <w:sz w:val="24"/>
        </w:rPr>
        <w:t> </w:t>
      </w:r>
      <w:r>
        <w:rPr>
          <w:sz w:val="24"/>
        </w:rPr>
        <w:t>bail</w:t>
      </w:r>
      <w:r>
        <w:rPr>
          <w:spacing w:val="-5"/>
          <w:sz w:val="24"/>
        </w:rPr>
        <w:t> </w:t>
      </w:r>
      <w:r>
        <w:rPr>
          <w:sz w:val="24"/>
        </w:rPr>
        <w:t>underserving</w:t>
      </w:r>
      <w:r>
        <w:rPr>
          <w:spacing w:val="-6"/>
          <w:sz w:val="24"/>
        </w:rPr>
        <w:t> </w:t>
      </w:r>
      <w:r>
        <w:rPr>
          <w:sz w:val="24"/>
        </w:rPr>
        <w:t>litigants</w:t>
      </w:r>
      <w:r>
        <w:rPr>
          <w:spacing w:val="-5"/>
          <w:sz w:val="24"/>
        </w:rPr>
        <w:t> </w:t>
      </w:r>
      <w:r>
        <w:rPr>
          <w:sz w:val="24"/>
        </w:rPr>
        <w:t>is</w:t>
      </w:r>
      <w:r>
        <w:rPr>
          <w:spacing w:val="-8"/>
          <w:sz w:val="24"/>
        </w:rPr>
        <w:t> </w:t>
      </w:r>
      <w:r>
        <w:rPr>
          <w:sz w:val="24"/>
        </w:rPr>
        <w:t>subverting</w:t>
      </w:r>
      <w:r>
        <w:rPr>
          <w:spacing w:val="-6"/>
          <w:sz w:val="24"/>
        </w:rPr>
        <w:t> </w:t>
      </w:r>
      <w:r>
        <w:rPr>
          <w:sz w:val="24"/>
        </w:rPr>
        <w:t>the</w:t>
      </w:r>
      <w:r>
        <w:rPr>
          <w:spacing w:val="-6"/>
          <w:sz w:val="24"/>
        </w:rPr>
        <w:t> </w:t>
      </w:r>
      <w:r>
        <w:rPr>
          <w:sz w:val="24"/>
        </w:rPr>
        <w:t>administration</w:t>
      </w:r>
      <w:r>
        <w:rPr>
          <w:spacing w:val="-6"/>
          <w:sz w:val="24"/>
        </w:rPr>
        <w:t> </w:t>
      </w:r>
      <w:r>
        <w:rPr>
          <w:sz w:val="24"/>
        </w:rPr>
        <w:t>of</w:t>
      </w:r>
      <w:r>
        <w:rPr>
          <w:spacing w:val="-7"/>
          <w:sz w:val="24"/>
        </w:rPr>
        <w:t> </w:t>
      </w:r>
      <w:r>
        <w:rPr>
          <w:sz w:val="24"/>
        </w:rPr>
        <w:t>justice.</w:t>
      </w:r>
      <w:r>
        <w:rPr>
          <w:spacing w:val="-6"/>
          <w:sz w:val="24"/>
        </w:rPr>
        <w:t> </w:t>
      </w:r>
      <w:r>
        <w:rPr>
          <w:sz w:val="24"/>
        </w:rPr>
        <w:t>I</w:t>
      </w:r>
      <w:r>
        <w:rPr>
          <w:spacing w:val="-7"/>
          <w:sz w:val="24"/>
        </w:rPr>
        <w:t> </w:t>
      </w:r>
      <w:r>
        <w:rPr>
          <w:sz w:val="24"/>
        </w:rPr>
        <w:t>accept</w:t>
      </w:r>
      <w:r>
        <w:rPr>
          <w:spacing w:val="-5"/>
          <w:sz w:val="24"/>
        </w:rPr>
        <w:t> </w:t>
      </w:r>
      <w:r>
        <w:rPr>
          <w:sz w:val="24"/>
        </w:rPr>
        <w:t>that the applicants still enjoy the benefit of the presumption of innocence, however this court cannot,</w:t>
      </w:r>
      <w:r>
        <w:rPr>
          <w:spacing w:val="-9"/>
          <w:sz w:val="24"/>
        </w:rPr>
        <w:t> </w:t>
      </w:r>
      <w:r>
        <w:rPr>
          <w:sz w:val="24"/>
        </w:rPr>
        <w:t>at</w:t>
      </w:r>
      <w:r>
        <w:rPr>
          <w:spacing w:val="-9"/>
          <w:sz w:val="24"/>
        </w:rPr>
        <w:t> </w:t>
      </w:r>
      <w:r>
        <w:rPr>
          <w:sz w:val="24"/>
        </w:rPr>
        <w:t>this</w:t>
      </w:r>
      <w:r>
        <w:rPr>
          <w:spacing w:val="-9"/>
          <w:sz w:val="24"/>
        </w:rPr>
        <w:t> </w:t>
      </w:r>
      <w:r>
        <w:rPr>
          <w:sz w:val="24"/>
        </w:rPr>
        <w:t>bail</w:t>
      </w:r>
      <w:r>
        <w:rPr>
          <w:spacing w:val="-9"/>
          <w:sz w:val="24"/>
        </w:rPr>
        <w:t> </w:t>
      </w:r>
      <w:r>
        <w:rPr>
          <w:sz w:val="24"/>
        </w:rPr>
        <w:t>stage,</w:t>
      </w:r>
      <w:r>
        <w:rPr>
          <w:spacing w:val="-10"/>
          <w:sz w:val="24"/>
        </w:rPr>
        <w:t> </w:t>
      </w:r>
      <w:r>
        <w:rPr>
          <w:sz w:val="24"/>
        </w:rPr>
        <w:t>ignore</w:t>
      </w:r>
      <w:r>
        <w:rPr>
          <w:spacing w:val="-11"/>
          <w:sz w:val="24"/>
        </w:rPr>
        <w:t> </w:t>
      </w:r>
      <w:r>
        <w:rPr>
          <w:sz w:val="24"/>
        </w:rPr>
        <w:t>the</w:t>
      </w:r>
      <w:r>
        <w:rPr>
          <w:spacing w:val="-11"/>
          <w:sz w:val="24"/>
        </w:rPr>
        <w:t> </w:t>
      </w:r>
      <w:r>
        <w:rPr>
          <w:sz w:val="24"/>
        </w:rPr>
        <w:t>facts</w:t>
      </w:r>
      <w:r>
        <w:rPr>
          <w:spacing w:val="-9"/>
          <w:sz w:val="24"/>
        </w:rPr>
        <w:t> </w:t>
      </w:r>
      <w:r>
        <w:rPr>
          <w:sz w:val="24"/>
        </w:rPr>
        <w:t>of</w:t>
      </w:r>
      <w:r>
        <w:rPr>
          <w:spacing w:val="-10"/>
          <w:sz w:val="24"/>
        </w:rPr>
        <w:t> </w:t>
      </w:r>
      <w:r>
        <w:rPr>
          <w:sz w:val="24"/>
        </w:rPr>
        <w:t>this</w:t>
      </w:r>
      <w:r>
        <w:rPr>
          <w:spacing w:val="-9"/>
          <w:sz w:val="24"/>
        </w:rPr>
        <w:t> </w:t>
      </w:r>
      <w:r>
        <w:rPr>
          <w:sz w:val="24"/>
        </w:rPr>
        <w:t>case.</w:t>
      </w:r>
      <w:r>
        <w:rPr>
          <w:spacing w:val="80"/>
          <w:sz w:val="24"/>
        </w:rPr>
        <w:t> </w:t>
      </w:r>
      <w:r>
        <w:rPr>
          <w:sz w:val="24"/>
        </w:rPr>
        <w:t>It</w:t>
      </w:r>
      <w:r>
        <w:rPr>
          <w:spacing w:val="-9"/>
          <w:sz w:val="24"/>
        </w:rPr>
        <w:t> </w:t>
      </w:r>
      <w:r>
        <w:rPr>
          <w:sz w:val="24"/>
        </w:rPr>
        <w:t>is</w:t>
      </w:r>
      <w:r>
        <w:rPr>
          <w:spacing w:val="-9"/>
          <w:sz w:val="24"/>
        </w:rPr>
        <w:t> </w:t>
      </w:r>
      <w:r>
        <w:rPr>
          <w:sz w:val="24"/>
        </w:rPr>
        <w:t>in</w:t>
      </w:r>
      <w:r>
        <w:rPr>
          <w:spacing w:val="-9"/>
          <w:sz w:val="24"/>
        </w:rPr>
        <w:t> </w:t>
      </w:r>
      <w:r>
        <w:rPr>
          <w:sz w:val="24"/>
        </w:rPr>
        <w:t>such</w:t>
      </w:r>
      <w:r>
        <w:rPr>
          <w:spacing w:val="-10"/>
          <w:sz w:val="24"/>
        </w:rPr>
        <w:t> </w:t>
      </w:r>
      <w:r>
        <w:rPr>
          <w:sz w:val="24"/>
        </w:rPr>
        <w:t>cases</w:t>
      </w:r>
      <w:r>
        <w:rPr>
          <w:spacing w:val="-9"/>
          <w:sz w:val="24"/>
        </w:rPr>
        <w:t> </w:t>
      </w:r>
      <w:r>
        <w:rPr>
          <w:sz w:val="24"/>
        </w:rPr>
        <w:t>that</w:t>
      </w:r>
      <w:r>
        <w:rPr>
          <w:spacing w:val="-9"/>
          <w:sz w:val="24"/>
        </w:rPr>
        <w:t> </w:t>
      </w:r>
      <w:r>
        <w:rPr>
          <w:sz w:val="24"/>
        </w:rPr>
        <w:t>the</w:t>
      </w:r>
      <w:r>
        <w:rPr>
          <w:spacing w:val="-10"/>
          <w:sz w:val="24"/>
        </w:rPr>
        <w:t> </w:t>
      </w:r>
      <w:r>
        <w:rPr>
          <w:sz w:val="24"/>
        </w:rPr>
        <w:t>right</w:t>
      </w:r>
      <w:r>
        <w:rPr>
          <w:spacing w:val="-9"/>
          <w:sz w:val="24"/>
        </w:rPr>
        <w:t> </w:t>
      </w:r>
      <w:r>
        <w:rPr>
          <w:sz w:val="24"/>
        </w:rPr>
        <w:t>to</w:t>
      </w:r>
      <w:r>
        <w:rPr>
          <w:spacing w:val="-9"/>
          <w:sz w:val="24"/>
        </w:rPr>
        <w:t> </w:t>
      </w:r>
      <w:r>
        <w:rPr>
          <w:sz w:val="24"/>
        </w:rPr>
        <w:t>liberty and the presumption of innocence must recede to the background and give way to the proper administration of justice, which in this case requires that bail be refused.</w:t>
      </w:r>
    </w:p>
    <w:p>
      <w:pPr>
        <w:pStyle w:val="ListParagraph"/>
        <w:numPr>
          <w:ilvl w:val="0"/>
          <w:numId w:val="1"/>
        </w:numPr>
        <w:tabs>
          <w:tab w:pos="499" w:val="left" w:leader="none"/>
        </w:tabs>
        <w:spacing w:line="360" w:lineRule="auto" w:before="1" w:after="0"/>
        <w:ind w:left="23" w:right="22" w:firstLine="0"/>
        <w:jc w:val="both"/>
        <w:rPr>
          <w:sz w:val="24"/>
        </w:rPr>
      </w:pPr>
      <w:r>
        <w:rPr>
          <w:sz w:val="24"/>
        </w:rPr>
        <w:t>In </w:t>
      </w:r>
      <w:r>
        <w:rPr>
          <w:i/>
          <w:sz w:val="24"/>
        </w:rPr>
        <w:t>casu</w:t>
      </w:r>
      <w:r>
        <w:rPr>
          <w:sz w:val="24"/>
        </w:rPr>
        <w:t>, there is a cognizable indication that, if released on bail, the applicants will not stand</w:t>
      </w:r>
      <w:r>
        <w:rPr>
          <w:spacing w:val="-15"/>
          <w:sz w:val="24"/>
        </w:rPr>
        <w:t> </w:t>
      </w:r>
      <w:r>
        <w:rPr>
          <w:sz w:val="24"/>
        </w:rPr>
        <w:t>trial.</w:t>
      </w:r>
      <w:r>
        <w:rPr>
          <w:spacing w:val="-14"/>
          <w:sz w:val="24"/>
        </w:rPr>
        <w:t> </w:t>
      </w:r>
      <w:r>
        <w:rPr>
          <w:sz w:val="24"/>
        </w:rPr>
        <w:t>It</w:t>
      </w:r>
      <w:r>
        <w:rPr>
          <w:spacing w:val="-14"/>
          <w:sz w:val="24"/>
        </w:rPr>
        <w:t> </w:t>
      </w:r>
      <w:r>
        <w:rPr>
          <w:sz w:val="24"/>
        </w:rPr>
        <w:t>is</w:t>
      </w:r>
      <w:r>
        <w:rPr>
          <w:spacing w:val="-14"/>
          <w:sz w:val="24"/>
        </w:rPr>
        <w:t> </w:t>
      </w:r>
      <w:r>
        <w:rPr>
          <w:sz w:val="24"/>
        </w:rPr>
        <w:t>on</w:t>
      </w:r>
      <w:r>
        <w:rPr>
          <w:spacing w:val="-14"/>
          <w:sz w:val="24"/>
        </w:rPr>
        <w:t> </w:t>
      </w:r>
      <w:r>
        <w:rPr>
          <w:sz w:val="24"/>
        </w:rPr>
        <w:t>the</w:t>
      </w:r>
      <w:r>
        <w:rPr>
          <w:spacing w:val="-15"/>
          <w:sz w:val="24"/>
        </w:rPr>
        <w:t> </w:t>
      </w:r>
      <w:r>
        <w:rPr>
          <w:sz w:val="24"/>
        </w:rPr>
        <w:t>above</w:t>
      </w:r>
      <w:r>
        <w:rPr>
          <w:spacing w:val="-15"/>
          <w:sz w:val="24"/>
        </w:rPr>
        <w:t> </w:t>
      </w:r>
      <w:r>
        <w:rPr>
          <w:sz w:val="24"/>
        </w:rPr>
        <w:t>legal</w:t>
      </w:r>
      <w:r>
        <w:rPr>
          <w:spacing w:val="-14"/>
          <w:sz w:val="24"/>
        </w:rPr>
        <w:t> </w:t>
      </w:r>
      <w:r>
        <w:rPr>
          <w:sz w:val="24"/>
        </w:rPr>
        <w:t>and</w:t>
      </w:r>
      <w:r>
        <w:rPr>
          <w:spacing w:val="-14"/>
          <w:sz w:val="24"/>
        </w:rPr>
        <w:t> </w:t>
      </w:r>
      <w:r>
        <w:rPr>
          <w:sz w:val="24"/>
        </w:rPr>
        <w:t>factual</w:t>
      </w:r>
      <w:r>
        <w:rPr>
          <w:spacing w:val="-14"/>
          <w:sz w:val="24"/>
        </w:rPr>
        <w:t> </w:t>
      </w:r>
      <w:r>
        <w:rPr>
          <w:sz w:val="24"/>
        </w:rPr>
        <w:t>matrix</w:t>
      </w:r>
      <w:r>
        <w:rPr>
          <w:spacing w:val="-14"/>
          <w:sz w:val="24"/>
        </w:rPr>
        <w:t> </w:t>
      </w:r>
      <w:r>
        <w:rPr>
          <w:sz w:val="24"/>
        </w:rPr>
        <w:t>that</w:t>
      </w:r>
      <w:r>
        <w:rPr>
          <w:spacing w:val="-14"/>
          <w:sz w:val="24"/>
        </w:rPr>
        <w:t> </w:t>
      </w:r>
      <w:r>
        <w:rPr>
          <w:sz w:val="24"/>
        </w:rPr>
        <w:t>I</w:t>
      </w:r>
      <w:r>
        <w:rPr>
          <w:spacing w:val="-15"/>
          <w:sz w:val="24"/>
        </w:rPr>
        <w:t> </w:t>
      </w:r>
      <w:r>
        <w:rPr>
          <w:sz w:val="24"/>
        </w:rPr>
        <w:t>concluded</w:t>
      </w:r>
      <w:r>
        <w:rPr>
          <w:spacing w:val="-15"/>
          <w:sz w:val="24"/>
        </w:rPr>
        <w:t> </w:t>
      </w:r>
      <w:r>
        <w:rPr>
          <w:sz w:val="24"/>
        </w:rPr>
        <w:t>that</w:t>
      </w:r>
      <w:r>
        <w:rPr>
          <w:spacing w:val="-14"/>
          <w:sz w:val="24"/>
        </w:rPr>
        <w:t> </w:t>
      </w:r>
      <w:r>
        <w:rPr>
          <w:sz w:val="24"/>
        </w:rPr>
        <w:t>the</w:t>
      </w:r>
      <w:r>
        <w:rPr>
          <w:spacing w:val="-13"/>
          <w:sz w:val="24"/>
        </w:rPr>
        <w:t> </w:t>
      </w:r>
      <w:r>
        <w:rPr>
          <w:sz w:val="24"/>
        </w:rPr>
        <w:t>interests</w:t>
      </w:r>
      <w:r>
        <w:rPr>
          <w:spacing w:val="-14"/>
          <w:sz w:val="24"/>
        </w:rPr>
        <w:t> </w:t>
      </w:r>
      <w:r>
        <w:rPr>
          <w:sz w:val="24"/>
        </w:rPr>
        <w:t>of</w:t>
      </w:r>
      <w:r>
        <w:rPr>
          <w:spacing w:val="-15"/>
          <w:sz w:val="24"/>
        </w:rPr>
        <w:t> </w:t>
      </w:r>
      <w:r>
        <w:rPr>
          <w:sz w:val="24"/>
        </w:rPr>
        <w:t>justice would</w:t>
      </w:r>
      <w:r>
        <w:rPr>
          <w:spacing w:val="-7"/>
          <w:sz w:val="24"/>
        </w:rPr>
        <w:t> </w:t>
      </w:r>
      <w:r>
        <w:rPr>
          <w:sz w:val="24"/>
        </w:rPr>
        <w:t>be</w:t>
      </w:r>
      <w:r>
        <w:rPr>
          <w:spacing w:val="-8"/>
          <w:sz w:val="24"/>
        </w:rPr>
        <w:t> </w:t>
      </w:r>
      <w:r>
        <w:rPr>
          <w:sz w:val="24"/>
        </w:rPr>
        <w:t>better</w:t>
      </w:r>
      <w:r>
        <w:rPr>
          <w:spacing w:val="-8"/>
          <w:sz w:val="24"/>
        </w:rPr>
        <w:t> </w:t>
      </w:r>
      <w:r>
        <w:rPr>
          <w:sz w:val="24"/>
        </w:rPr>
        <w:t>served</w:t>
      </w:r>
      <w:r>
        <w:rPr>
          <w:spacing w:val="-7"/>
          <w:sz w:val="24"/>
        </w:rPr>
        <w:t> </w:t>
      </w:r>
      <w:r>
        <w:rPr>
          <w:sz w:val="24"/>
        </w:rPr>
        <w:t>by</w:t>
      </w:r>
      <w:r>
        <w:rPr>
          <w:spacing w:val="-7"/>
          <w:sz w:val="24"/>
        </w:rPr>
        <w:t> </w:t>
      </w:r>
      <w:r>
        <w:rPr>
          <w:sz w:val="24"/>
        </w:rPr>
        <w:t>refusing</w:t>
      </w:r>
      <w:r>
        <w:rPr>
          <w:spacing w:val="-7"/>
          <w:sz w:val="24"/>
        </w:rPr>
        <w:t> </w:t>
      </w:r>
      <w:r>
        <w:rPr>
          <w:sz w:val="24"/>
        </w:rPr>
        <w:t>to</w:t>
      </w:r>
      <w:r>
        <w:rPr>
          <w:spacing w:val="-4"/>
          <w:sz w:val="24"/>
        </w:rPr>
        <w:t> </w:t>
      </w:r>
      <w:r>
        <w:rPr>
          <w:sz w:val="24"/>
        </w:rPr>
        <w:t>admit</w:t>
      </w:r>
      <w:r>
        <w:rPr>
          <w:spacing w:val="-7"/>
          <w:sz w:val="24"/>
        </w:rPr>
        <w:t> </w:t>
      </w:r>
      <w:r>
        <w:rPr>
          <w:sz w:val="24"/>
        </w:rPr>
        <w:t>the</w:t>
      </w:r>
      <w:r>
        <w:rPr>
          <w:spacing w:val="-8"/>
          <w:sz w:val="24"/>
        </w:rPr>
        <w:t> </w:t>
      </w:r>
      <w:r>
        <w:rPr>
          <w:sz w:val="24"/>
        </w:rPr>
        <w:t>applicants</w:t>
      </w:r>
      <w:r>
        <w:rPr>
          <w:spacing w:val="-7"/>
          <w:sz w:val="24"/>
        </w:rPr>
        <w:t> </w:t>
      </w:r>
      <w:r>
        <w:rPr>
          <w:sz w:val="24"/>
        </w:rPr>
        <w:t>to</w:t>
      </w:r>
      <w:r>
        <w:rPr>
          <w:spacing w:val="-7"/>
          <w:sz w:val="24"/>
        </w:rPr>
        <w:t> </w:t>
      </w:r>
      <w:r>
        <w:rPr>
          <w:sz w:val="24"/>
        </w:rPr>
        <w:t>bail</w:t>
      </w:r>
      <w:r>
        <w:rPr>
          <w:spacing w:val="-7"/>
          <w:sz w:val="24"/>
        </w:rPr>
        <w:t> </w:t>
      </w:r>
      <w:r>
        <w:rPr>
          <w:sz w:val="24"/>
        </w:rPr>
        <w:t>pending</w:t>
      </w:r>
      <w:r>
        <w:rPr>
          <w:spacing w:val="-7"/>
          <w:sz w:val="24"/>
        </w:rPr>
        <w:t> </w:t>
      </w:r>
      <w:r>
        <w:rPr>
          <w:sz w:val="24"/>
        </w:rPr>
        <w:t>trial.</w:t>
      </w:r>
      <w:r>
        <w:rPr>
          <w:spacing w:val="-5"/>
          <w:sz w:val="24"/>
        </w:rPr>
        <w:t> </w:t>
      </w:r>
      <w:r>
        <w:rPr>
          <w:sz w:val="24"/>
        </w:rPr>
        <w:t>In</w:t>
      </w:r>
      <w:r>
        <w:rPr>
          <w:spacing w:val="-7"/>
          <w:sz w:val="24"/>
        </w:rPr>
        <w:t> </w:t>
      </w:r>
      <w:r>
        <w:rPr>
          <w:sz w:val="24"/>
        </w:rPr>
        <w:t>other</w:t>
      </w:r>
      <w:r>
        <w:rPr>
          <w:spacing w:val="-6"/>
          <w:sz w:val="24"/>
        </w:rPr>
        <w:t> </w:t>
      </w:r>
      <w:r>
        <w:rPr>
          <w:sz w:val="24"/>
        </w:rPr>
        <w:t>words, it was for these reasons that the application was dismissed.</w:t>
      </w:r>
    </w:p>
    <w:p>
      <w:pPr>
        <w:pStyle w:val="BodyText"/>
        <w:spacing w:before="136"/>
      </w:pPr>
    </w:p>
    <w:p>
      <w:pPr>
        <w:spacing w:before="1"/>
        <w:ind w:left="23" w:right="0" w:firstLine="0"/>
        <w:jc w:val="both"/>
        <w:rPr>
          <w:sz w:val="24"/>
        </w:rPr>
      </w:pPr>
      <w:r>
        <w:rPr>
          <w:i/>
          <w:sz w:val="24"/>
        </w:rPr>
        <w:t>Ruvengo,</w:t>
      </w:r>
      <w:r>
        <w:rPr>
          <w:i/>
          <w:spacing w:val="-3"/>
          <w:sz w:val="24"/>
        </w:rPr>
        <w:t> </w:t>
      </w:r>
      <w:r>
        <w:rPr>
          <w:i/>
          <w:sz w:val="24"/>
        </w:rPr>
        <w:t>Maboke</w:t>
      </w:r>
      <w:r>
        <w:rPr>
          <w:i/>
          <w:spacing w:val="-2"/>
          <w:sz w:val="24"/>
        </w:rPr>
        <w:t> </w:t>
      </w:r>
      <w:r>
        <w:rPr>
          <w:i/>
          <w:sz w:val="24"/>
        </w:rPr>
        <w:t>and Company</w:t>
      </w:r>
      <w:r>
        <w:rPr>
          <w:sz w:val="24"/>
        </w:rPr>
        <w:t>,</w:t>
      </w:r>
      <w:r>
        <w:rPr>
          <w:spacing w:val="-1"/>
          <w:sz w:val="24"/>
        </w:rPr>
        <w:t> </w:t>
      </w:r>
      <w:r>
        <w:rPr>
          <w:sz w:val="24"/>
        </w:rPr>
        <w:t>applicants’</w:t>
      </w:r>
      <w:r>
        <w:rPr>
          <w:spacing w:val="-1"/>
          <w:sz w:val="24"/>
        </w:rPr>
        <w:t> </w:t>
      </w:r>
      <w:r>
        <w:rPr>
          <w:sz w:val="24"/>
        </w:rPr>
        <w:t>legal </w:t>
      </w:r>
      <w:r>
        <w:rPr>
          <w:spacing w:val="-2"/>
          <w:sz w:val="24"/>
        </w:rPr>
        <w:t>practitioners</w:t>
      </w:r>
    </w:p>
    <w:p>
      <w:pPr>
        <w:spacing w:before="0"/>
        <w:ind w:left="23" w:right="0" w:firstLine="0"/>
        <w:jc w:val="both"/>
        <w:rPr>
          <w:sz w:val="24"/>
        </w:rPr>
      </w:pPr>
      <w:r>
        <w:rPr>
          <w:i/>
          <w:sz w:val="24"/>
        </w:rPr>
        <w:t>National</w:t>
      </w:r>
      <w:r>
        <w:rPr>
          <w:i/>
          <w:spacing w:val="-5"/>
          <w:sz w:val="24"/>
        </w:rPr>
        <w:t> </w:t>
      </w:r>
      <w:r>
        <w:rPr>
          <w:i/>
          <w:sz w:val="24"/>
        </w:rPr>
        <w:t>Prosecuting</w:t>
      </w:r>
      <w:r>
        <w:rPr>
          <w:i/>
          <w:spacing w:val="-3"/>
          <w:sz w:val="24"/>
        </w:rPr>
        <w:t> </w:t>
      </w:r>
      <w:r>
        <w:rPr>
          <w:i/>
          <w:sz w:val="24"/>
        </w:rPr>
        <w:t>Authority</w:t>
      </w:r>
      <w:r>
        <w:rPr>
          <w:sz w:val="24"/>
        </w:rPr>
        <w:t>,</w:t>
      </w:r>
      <w:r>
        <w:rPr>
          <w:spacing w:val="-2"/>
          <w:sz w:val="24"/>
        </w:rPr>
        <w:t> </w:t>
      </w:r>
      <w:r>
        <w:rPr>
          <w:sz w:val="24"/>
        </w:rPr>
        <w:t>respondent’s</w:t>
      </w:r>
      <w:r>
        <w:rPr>
          <w:spacing w:val="-4"/>
          <w:sz w:val="24"/>
        </w:rPr>
        <w:t> </w:t>
      </w:r>
      <w:r>
        <w:rPr>
          <w:sz w:val="24"/>
        </w:rPr>
        <w:t>legal </w:t>
      </w:r>
      <w:r>
        <w:rPr>
          <w:spacing w:val="-2"/>
          <w:sz w:val="24"/>
        </w:rPr>
        <w:t>practitioners</w:t>
      </w:r>
    </w:p>
    <w:sectPr>
      <w:pgSz w:w="11910" w:h="16840"/>
      <w:pgMar w:header="717" w:footer="0" w:top="208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9712">
              <wp:simplePos x="0" y="0"/>
              <wp:positionH relativeFrom="page">
                <wp:posOffset>6533133</wp:posOffset>
              </wp:positionH>
              <wp:positionV relativeFrom="page">
                <wp:posOffset>442806</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4.419983pt;margin-top:34.866623pt;width:13pt;height:15.3pt;mso-position-horizontal-relative:page;mso-position-vertical-relative:page;z-index:-15776768"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540224">
              <wp:simplePos x="0" y="0"/>
              <wp:positionH relativeFrom="page">
                <wp:posOffset>5999226</wp:posOffset>
              </wp:positionH>
              <wp:positionV relativeFrom="page">
                <wp:posOffset>796374</wp:posOffset>
              </wp:positionV>
              <wp:extent cx="659765"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59765" cy="194310"/>
                      </a:xfrm>
                      <a:prstGeom prst="rect">
                        <a:avLst/>
                      </a:prstGeom>
                    </wps:spPr>
                    <wps:txbx>
                      <w:txbxContent>
                        <w:p>
                          <w:pPr>
                            <w:pStyle w:val="BodyText"/>
                            <w:spacing w:before="10"/>
                            <w:ind w:left="20"/>
                          </w:pPr>
                          <w:r>
                            <w:rPr>
                              <w:spacing w:val="-2"/>
                            </w:rPr>
                            <w:t>HMA2-</w:t>
                          </w:r>
                          <w:r>
                            <w:rPr>
                              <w:spacing w:val="-5"/>
                            </w:rPr>
                            <w:t>26</w:t>
                          </w:r>
                        </w:p>
                      </w:txbxContent>
                    </wps:txbx>
                    <wps:bodyPr wrap="square" lIns="0" tIns="0" rIns="0" bIns="0" rtlCol="0">
                      <a:noAutofit/>
                    </wps:bodyPr>
                  </wps:wsp>
                </a:graphicData>
              </a:graphic>
            </wp:anchor>
          </w:drawing>
        </mc:Choice>
        <mc:Fallback>
          <w:pict>
            <v:shape style="position:absolute;margin-left:472.380005pt;margin-top:62.706623pt;width:51.95pt;height:15.3pt;mso-position-horizontal-relative:page;mso-position-vertical-relative:page;z-index:-15776256" type="#_x0000_t202" id="docshape2" filled="false" stroked="false">
              <v:textbox inset="0,0,0,0">
                <w:txbxContent>
                  <w:p>
                    <w:pPr>
                      <w:pStyle w:val="BodyText"/>
                      <w:spacing w:before="10"/>
                      <w:ind w:left="20"/>
                    </w:pPr>
                    <w:r>
                      <w:rPr>
                        <w:spacing w:val="-2"/>
                      </w:rPr>
                      <w:t>HMA2-</w:t>
                    </w:r>
                    <w:r>
                      <w:rPr>
                        <w:spacing w:val="-5"/>
                      </w:rPr>
                      <w:t>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40736">
              <wp:simplePos x="0" y="0"/>
              <wp:positionH relativeFrom="page">
                <wp:posOffset>5491353</wp:posOffset>
              </wp:positionH>
              <wp:positionV relativeFrom="page">
                <wp:posOffset>1148672</wp:posOffset>
              </wp:positionV>
              <wp:extent cx="1170305" cy="19431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170305" cy="194310"/>
                      </a:xfrm>
                      <a:prstGeom prst="rect">
                        <a:avLst/>
                      </a:prstGeom>
                    </wps:spPr>
                    <wps:txbx>
                      <w:txbxContent>
                        <w:p>
                          <w:pPr>
                            <w:pStyle w:val="BodyText"/>
                            <w:spacing w:before="10"/>
                            <w:ind w:left="20"/>
                          </w:pPr>
                          <w:r>
                            <w:rPr>
                              <w:spacing w:val="-2"/>
                            </w:rPr>
                            <w:t>HCMSCR1516-</w:t>
                          </w:r>
                          <w:r>
                            <w:rPr>
                              <w:spacing w:val="-5"/>
                            </w:rPr>
                            <w:t>25</w:t>
                          </w:r>
                        </w:p>
                      </w:txbxContent>
                    </wps:txbx>
                    <wps:bodyPr wrap="square" lIns="0" tIns="0" rIns="0" bIns="0" rtlCol="0">
                      <a:noAutofit/>
                    </wps:bodyPr>
                  </wps:wsp>
                </a:graphicData>
              </a:graphic>
            </wp:anchor>
          </w:drawing>
        </mc:Choice>
        <mc:Fallback>
          <w:pict>
            <v:shape style="position:absolute;margin-left:432.390015pt;margin-top:90.446625pt;width:92.15pt;height:15.3pt;mso-position-horizontal-relative:page;mso-position-vertical-relative:page;z-index:-15775744" type="#_x0000_t202" id="docshape3" filled="false" stroked="false">
              <v:textbox inset="0,0,0,0">
                <w:txbxContent>
                  <w:p>
                    <w:pPr>
                      <w:pStyle w:val="BodyText"/>
                      <w:spacing w:before="10"/>
                      <w:ind w:left="20"/>
                    </w:pPr>
                    <w:r>
                      <w:rPr>
                        <w:spacing w:val="-2"/>
                      </w:rPr>
                      <w:t>HCMSCR1516-</w:t>
                    </w:r>
                    <w:r>
                      <w:rPr>
                        <w:spacing w:val="-5"/>
                      </w:rPr>
                      <w:t>25</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3" w:hanging="37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925" w:hanging="377"/>
      </w:pPr>
      <w:rPr>
        <w:rFonts w:hint="default"/>
        <w:lang w:val="en-US" w:eastAsia="en-US" w:bidi="ar-SA"/>
      </w:rPr>
    </w:lvl>
    <w:lvl w:ilvl="2">
      <w:start w:val="0"/>
      <w:numFmt w:val="bullet"/>
      <w:lvlText w:val="•"/>
      <w:lvlJc w:val="left"/>
      <w:pPr>
        <w:ind w:left="1830" w:hanging="377"/>
      </w:pPr>
      <w:rPr>
        <w:rFonts w:hint="default"/>
        <w:lang w:val="en-US" w:eastAsia="en-US" w:bidi="ar-SA"/>
      </w:rPr>
    </w:lvl>
    <w:lvl w:ilvl="3">
      <w:start w:val="0"/>
      <w:numFmt w:val="bullet"/>
      <w:lvlText w:val="•"/>
      <w:lvlJc w:val="left"/>
      <w:pPr>
        <w:ind w:left="2735" w:hanging="377"/>
      </w:pPr>
      <w:rPr>
        <w:rFonts w:hint="default"/>
        <w:lang w:val="en-US" w:eastAsia="en-US" w:bidi="ar-SA"/>
      </w:rPr>
    </w:lvl>
    <w:lvl w:ilvl="4">
      <w:start w:val="0"/>
      <w:numFmt w:val="bullet"/>
      <w:lvlText w:val="•"/>
      <w:lvlJc w:val="left"/>
      <w:pPr>
        <w:ind w:left="3640" w:hanging="377"/>
      </w:pPr>
      <w:rPr>
        <w:rFonts w:hint="default"/>
        <w:lang w:val="en-US" w:eastAsia="en-US" w:bidi="ar-SA"/>
      </w:rPr>
    </w:lvl>
    <w:lvl w:ilvl="5">
      <w:start w:val="0"/>
      <w:numFmt w:val="bullet"/>
      <w:lvlText w:val="•"/>
      <w:lvlJc w:val="left"/>
      <w:pPr>
        <w:ind w:left="4546" w:hanging="377"/>
      </w:pPr>
      <w:rPr>
        <w:rFonts w:hint="default"/>
        <w:lang w:val="en-US" w:eastAsia="en-US" w:bidi="ar-SA"/>
      </w:rPr>
    </w:lvl>
    <w:lvl w:ilvl="6">
      <w:start w:val="0"/>
      <w:numFmt w:val="bullet"/>
      <w:lvlText w:val="•"/>
      <w:lvlJc w:val="left"/>
      <w:pPr>
        <w:ind w:left="5451" w:hanging="377"/>
      </w:pPr>
      <w:rPr>
        <w:rFonts w:hint="default"/>
        <w:lang w:val="en-US" w:eastAsia="en-US" w:bidi="ar-SA"/>
      </w:rPr>
    </w:lvl>
    <w:lvl w:ilvl="7">
      <w:start w:val="0"/>
      <w:numFmt w:val="bullet"/>
      <w:lvlText w:val="•"/>
      <w:lvlJc w:val="left"/>
      <w:pPr>
        <w:ind w:left="6356" w:hanging="377"/>
      </w:pPr>
      <w:rPr>
        <w:rFonts w:hint="default"/>
        <w:lang w:val="en-US" w:eastAsia="en-US" w:bidi="ar-SA"/>
      </w:rPr>
    </w:lvl>
    <w:lvl w:ilvl="8">
      <w:start w:val="0"/>
      <w:numFmt w:val="bullet"/>
      <w:lvlText w:val="•"/>
      <w:lvlJc w:val="left"/>
      <w:pPr>
        <w:ind w:left="7261" w:hanging="377"/>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23"/>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23" w:right="17"/>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Dube-Banda</dc:creator>
  <dcterms:created xsi:type="dcterms:W3CDTF">2026-03-27T06:39:47Z</dcterms:created>
  <dcterms:modified xsi:type="dcterms:W3CDTF">2026-03-27T06:39:47Z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2026-01-19T00:00:00Z</vt:filetime>
  </property>
  <property fmtid="{D5CDD505-2E9C-101B-9397-08002B2CF9AE}" pid="3" name="Creator">
    <vt:lpwstr>Microsoft® Word for Microsoft 365</vt:lpwstr>
  </property>
  <property fmtid="{D5CDD505-2E9C-101B-9397-08002B2CF9AE}" pid="4" name="LastSaved">
    <vt:filetime>2026-03-27T00:00:00Z</vt:filetime>
  </property>
  <property fmtid="{D5CDD505-2E9C-101B-9397-08002B2CF9AE}" pid="5" name="Producer">
    <vt:lpwstr>Microsoft® Word for Microsoft 365</vt:lpwstr>
  </property>
</Properties>
</file>