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7BA8A" w14:textId="77777777" w:rsidR="00AB41DB" w:rsidRDefault="00AB41DB" w:rsidP="006A60E8">
      <w:pPr>
        <w:rPr>
          <w:rFonts w:ascii="Times New Roman" w:hAnsi="Times New Roman" w:cs="Times New Roman"/>
          <w:b/>
          <w:sz w:val="24"/>
          <w:szCs w:val="24"/>
        </w:rPr>
      </w:pPr>
    </w:p>
    <w:p w14:paraId="39F381EA" w14:textId="0D418A27" w:rsidR="006A60E8" w:rsidRDefault="003D4423" w:rsidP="006A60E8">
      <w:pPr>
        <w:rPr>
          <w:rFonts w:ascii="Times New Roman" w:hAnsi="Times New Roman" w:cs="Times New Roman"/>
          <w:b/>
          <w:sz w:val="24"/>
          <w:szCs w:val="24"/>
        </w:rPr>
      </w:pPr>
      <w:r>
        <w:rPr>
          <w:rFonts w:ascii="Times New Roman" w:hAnsi="Times New Roman" w:cs="Times New Roman"/>
          <w:b/>
          <w:sz w:val="24"/>
          <w:szCs w:val="24"/>
        </w:rPr>
        <w:t xml:space="preserve">1. </w:t>
      </w:r>
      <w:r w:rsidR="00AB41DB">
        <w:rPr>
          <w:rFonts w:ascii="Times New Roman" w:hAnsi="Times New Roman" w:cs="Times New Roman"/>
          <w:b/>
          <w:sz w:val="24"/>
          <w:szCs w:val="24"/>
        </w:rPr>
        <w:tab/>
      </w:r>
      <w:r w:rsidR="006A60E8">
        <w:rPr>
          <w:rFonts w:ascii="Times New Roman" w:hAnsi="Times New Roman" w:cs="Times New Roman"/>
          <w:b/>
          <w:sz w:val="24"/>
          <w:szCs w:val="24"/>
        </w:rPr>
        <w:t>THE STATE</w:t>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t>HCBCR 633/26</w:t>
      </w:r>
    </w:p>
    <w:p w14:paraId="4DCBBEDB" w14:textId="77777777" w:rsidR="006A60E8" w:rsidRDefault="003D4423" w:rsidP="00AB41DB">
      <w:pPr>
        <w:ind w:firstLine="720"/>
        <w:rPr>
          <w:rFonts w:ascii="Times New Roman" w:hAnsi="Times New Roman" w:cs="Times New Roman"/>
          <w:b/>
          <w:sz w:val="24"/>
          <w:szCs w:val="24"/>
        </w:rPr>
      </w:pPr>
      <w:proofErr w:type="gramStart"/>
      <w:r>
        <w:rPr>
          <w:rFonts w:ascii="Times New Roman" w:hAnsi="Times New Roman" w:cs="Times New Roman"/>
          <w:b/>
          <w:sz w:val="24"/>
          <w:szCs w:val="24"/>
        </w:rPr>
        <w:t>v</w:t>
      </w:r>
      <w:r w:rsidR="006A60E8">
        <w:rPr>
          <w:rFonts w:ascii="Times New Roman" w:hAnsi="Times New Roman" w:cs="Times New Roman"/>
          <w:b/>
          <w:sz w:val="24"/>
          <w:szCs w:val="24"/>
        </w:rPr>
        <w:t>ersus</w:t>
      </w:r>
      <w:proofErr w:type="gramEnd"/>
    </w:p>
    <w:p w14:paraId="1C65B107" w14:textId="77777777" w:rsidR="006A60E8" w:rsidRDefault="006A60E8" w:rsidP="00AB41DB">
      <w:pPr>
        <w:ind w:firstLine="720"/>
        <w:rPr>
          <w:rFonts w:ascii="Times New Roman" w:hAnsi="Times New Roman" w:cs="Times New Roman"/>
          <w:b/>
          <w:sz w:val="24"/>
          <w:szCs w:val="24"/>
        </w:rPr>
      </w:pPr>
      <w:r>
        <w:rPr>
          <w:rFonts w:ascii="Times New Roman" w:hAnsi="Times New Roman" w:cs="Times New Roman"/>
          <w:b/>
          <w:sz w:val="24"/>
          <w:szCs w:val="24"/>
        </w:rPr>
        <w:t>HARDSON NDLOVU</w:t>
      </w:r>
    </w:p>
    <w:p w14:paraId="04450861" w14:textId="77777777" w:rsidR="003D4423" w:rsidRDefault="003D4423" w:rsidP="006A60E8">
      <w:pPr>
        <w:rPr>
          <w:rFonts w:ascii="Times New Roman" w:hAnsi="Times New Roman" w:cs="Times New Roman"/>
          <w:b/>
          <w:sz w:val="24"/>
          <w:szCs w:val="24"/>
        </w:rPr>
      </w:pPr>
    </w:p>
    <w:p w14:paraId="675F1281" w14:textId="3BEBE296" w:rsidR="003D4423" w:rsidRDefault="003D4423" w:rsidP="006A60E8">
      <w:pPr>
        <w:rPr>
          <w:rFonts w:ascii="Times New Roman" w:hAnsi="Times New Roman" w:cs="Times New Roman"/>
          <w:b/>
          <w:sz w:val="24"/>
          <w:szCs w:val="24"/>
        </w:rPr>
      </w:pPr>
      <w:r>
        <w:rPr>
          <w:rFonts w:ascii="Times New Roman" w:hAnsi="Times New Roman" w:cs="Times New Roman"/>
          <w:b/>
          <w:sz w:val="24"/>
          <w:szCs w:val="24"/>
        </w:rPr>
        <w:t xml:space="preserve">2. </w:t>
      </w:r>
      <w:r w:rsidR="00AB41DB">
        <w:rPr>
          <w:rFonts w:ascii="Times New Roman" w:hAnsi="Times New Roman" w:cs="Times New Roman"/>
          <w:b/>
          <w:sz w:val="24"/>
          <w:szCs w:val="24"/>
        </w:rPr>
        <w:tab/>
      </w:r>
      <w:r>
        <w:rPr>
          <w:rFonts w:ascii="Times New Roman" w:hAnsi="Times New Roman" w:cs="Times New Roman"/>
          <w:b/>
          <w:sz w:val="24"/>
          <w:szCs w:val="24"/>
        </w:rPr>
        <w:t xml:space="preserve">THE STATE </w:t>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r>
      <w:r w:rsidR="00AB41DB">
        <w:rPr>
          <w:rFonts w:ascii="Times New Roman" w:hAnsi="Times New Roman" w:cs="Times New Roman"/>
          <w:b/>
          <w:sz w:val="24"/>
          <w:szCs w:val="24"/>
        </w:rPr>
        <w:tab/>
        <w:t>HCBCR 121/26</w:t>
      </w:r>
    </w:p>
    <w:p w14:paraId="4555D194" w14:textId="77777777" w:rsidR="003D4423" w:rsidRDefault="003D4423" w:rsidP="00AB41DB">
      <w:pPr>
        <w:ind w:firstLine="720"/>
        <w:rPr>
          <w:rFonts w:ascii="Times New Roman" w:hAnsi="Times New Roman" w:cs="Times New Roman"/>
          <w:b/>
          <w:sz w:val="24"/>
          <w:szCs w:val="24"/>
        </w:rPr>
      </w:pPr>
      <w:r>
        <w:rPr>
          <w:rFonts w:ascii="Times New Roman" w:hAnsi="Times New Roman" w:cs="Times New Roman"/>
          <w:b/>
          <w:sz w:val="24"/>
          <w:szCs w:val="24"/>
        </w:rPr>
        <w:t>Versus</w:t>
      </w:r>
    </w:p>
    <w:p w14:paraId="0855F821" w14:textId="77777777" w:rsidR="003D4423" w:rsidRDefault="003D4423" w:rsidP="00AB41DB">
      <w:pPr>
        <w:ind w:firstLine="720"/>
        <w:rPr>
          <w:rFonts w:ascii="Times New Roman" w:hAnsi="Times New Roman" w:cs="Times New Roman"/>
          <w:b/>
          <w:sz w:val="24"/>
          <w:szCs w:val="24"/>
        </w:rPr>
      </w:pPr>
      <w:r>
        <w:rPr>
          <w:rFonts w:ascii="Times New Roman" w:hAnsi="Times New Roman" w:cs="Times New Roman"/>
          <w:b/>
          <w:sz w:val="24"/>
          <w:szCs w:val="24"/>
        </w:rPr>
        <w:t>ALFRED SIYAPUN</w:t>
      </w:r>
      <w:r w:rsidR="00756738">
        <w:rPr>
          <w:rFonts w:ascii="Times New Roman" w:hAnsi="Times New Roman" w:cs="Times New Roman"/>
          <w:b/>
          <w:sz w:val="24"/>
          <w:szCs w:val="24"/>
        </w:rPr>
        <w:t>G</w:t>
      </w:r>
      <w:r>
        <w:rPr>
          <w:rFonts w:ascii="Times New Roman" w:hAnsi="Times New Roman" w:cs="Times New Roman"/>
          <w:b/>
          <w:sz w:val="24"/>
          <w:szCs w:val="24"/>
        </w:rPr>
        <w:t>A</w:t>
      </w:r>
    </w:p>
    <w:p w14:paraId="651CC9E6" w14:textId="77777777" w:rsidR="006A60E8" w:rsidRDefault="006A60E8" w:rsidP="006A60E8">
      <w:pPr>
        <w:rPr>
          <w:rFonts w:ascii="Times New Roman" w:hAnsi="Times New Roman" w:cs="Times New Roman"/>
          <w:sz w:val="24"/>
          <w:szCs w:val="24"/>
        </w:rPr>
      </w:pPr>
    </w:p>
    <w:p w14:paraId="1C7A7A70" w14:textId="77777777" w:rsidR="006A60E8" w:rsidRDefault="006A60E8" w:rsidP="006A60E8">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t>
      </w:r>
      <w:r>
        <w:rPr>
          <w:rFonts w:ascii="Times New Roman" w:hAnsi="Times New Roman" w:cs="Times New Roman"/>
          <w:sz w:val="24"/>
          <w:szCs w:val="24"/>
        </w:rPr>
        <w:tab/>
        <w:t>WE</w:t>
      </w:r>
    </w:p>
    <w:p w14:paraId="21B7D429" w14:textId="77777777" w:rsidR="006A60E8" w:rsidRDefault="006A60E8" w:rsidP="006A60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MUTEVEDZI &amp; </w:t>
      </w:r>
      <w:r w:rsidR="003D4423">
        <w:rPr>
          <w:rFonts w:ascii="Times New Roman" w:hAnsi="Times New Roman" w:cs="Times New Roman"/>
          <w:sz w:val="24"/>
          <w:szCs w:val="24"/>
        </w:rPr>
        <w:t>NDLOVU</w:t>
      </w:r>
      <w:r>
        <w:rPr>
          <w:rFonts w:ascii="Times New Roman" w:hAnsi="Times New Roman" w:cs="Times New Roman"/>
          <w:sz w:val="24"/>
          <w:szCs w:val="24"/>
        </w:rPr>
        <w:t xml:space="preserve"> JJ</w:t>
      </w:r>
    </w:p>
    <w:p w14:paraId="2452E896" w14:textId="3A602EF1" w:rsidR="006A60E8" w:rsidRDefault="006A60E8" w:rsidP="006A60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BULAWAYO, </w:t>
      </w:r>
      <w:r w:rsidR="00A92996">
        <w:rPr>
          <w:rFonts w:ascii="Times New Roman" w:hAnsi="Times New Roman" w:cs="Times New Roman"/>
          <w:sz w:val="24"/>
          <w:szCs w:val="24"/>
        </w:rPr>
        <w:t>21 APRIL</w:t>
      </w:r>
      <w:r>
        <w:rPr>
          <w:rFonts w:ascii="Times New Roman" w:hAnsi="Times New Roman" w:cs="Times New Roman"/>
          <w:sz w:val="24"/>
          <w:szCs w:val="24"/>
        </w:rPr>
        <w:t xml:space="preserve"> 2026</w:t>
      </w:r>
    </w:p>
    <w:p w14:paraId="1BB1851B" w14:textId="77777777" w:rsidR="006A60E8" w:rsidRDefault="006A60E8" w:rsidP="006A60E8">
      <w:pPr>
        <w:spacing w:after="0" w:line="240" w:lineRule="auto"/>
        <w:rPr>
          <w:rFonts w:ascii="Times New Roman" w:hAnsi="Times New Roman" w:cs="Times New Roman"/>
          <w:sz w:val="24"/>
          <w:szCs w:val="24"/>
        </w:rPr>
      </w:pPr>
    </w:p>
    <w:p w14:paraId="044C22A5" w14:textId="77777777" w:rsidR="006A60E8" w:rsidRDefault="006A60E8" w:rsidP="006A60E8">
      <w:pPr>
        <w:rPr>
          <w:rFonts w:ascii="Times New Roman" w:hAnsi="Times New Roman" w:cs="Times New Roman"/>
          <w:b/>
          <w:sz w:val="24"/>
          <w:szCs w:val="24"/>
        </w:rPr>
      </w:pPr>
      <w:r>
        <w:rPr>
          <w:rFonts w:ascii="Times New Roman" w:hAnsi="Times New Roman" w:cs="Times New Roman"/>
          <w:b/>
          <w:sz w:val="24"/>
          <w:szCs w:val="24"/>
        </w:rPr>
        <w:t>Criminal review judgment</w:t>
      </w:r>
    </w:p>
    <w:p w14:paraId="77D9D281" w14:textId="77777777" w:rsidR="006A60E8" w:rsidRDefault="006A60E8" w:rsidP="006A60E8">
      <w:pPr>
        <w:rPr>
          <w:rFonts w:ascii="Times New Roman" w:hAnsi="Times New Roman" w:cs="Times New Roman"/>
          <w:b/>
          <w:sz w:val="24"/>
          <w:szCs w:val="24"/>
        </w:rPr>
      </w:pPr>
    </w:p>
    <w:p w14:paraId="7A6D9266" w14:textId="470B5D97" w:rsidR="003D4423" w:rsidRPr="003D4423" w:rsidRDefault="006A60E8" w:rsidP="006A60E8">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MUTEVEDZI J: </w:t>
      </w:r>
      <w:r w:rsidR="003D4423">
        <w:rPr>
          <w:rFonts w:ascii="Times New Roman" w:hAnsi="Times New Roman" w:cs="Times New Roman"/>
          <w:sz w:val="24"/>
          <w:szCs w:val="24"/>
        </w:rPr>
        <w:t>The two records of proceedings were placed before me for automatic review in terms of section 57 of the Magistrate Court Act (“the MCA”).</w:t>
      </w:r>
      <w:r w:rsidR="002761DB">
        <w:rPr>
          <w:rFonts w:ascii="Times New Roman" w:hAnsi="Times New Roman" w:cs="Times New Roman"/>
          <w:sz w:val="24"/>
          <w:szCs w:val="24"/>
        </w:rPr>
        <w:t xml:space="preserve"> I decided to review them together because the issues which arise in both are similar. </w:t>
      </w:r>
    </w:p>
    <w:p w14:paraId="589656DA" w14:textId="57744243" w:rsidR="003D4423" w:rsidRPr="003D4423" w:rsidRDefault="003D4423" w:rsidP="003D4423">
      <w:pPr>
        <w:pStyle w:val="ListParagraph"/>
        <w:numPr>
          <w:ilvl w:val="0"/>
          <w:numId w:val="1"/>
        </w:numPr>
        <w:spacing w:line="360" w:lineRule="auto"/>
        <w:ind w:left="1080"/>
        <w:jc w:val="both"/>
        <w:rPr>
          <w:rFonts w:ascii="Times New Roman" w:hAnsi="Times New Roman" w:cs="Times New Roman"/>
          <w:sz w:val="24"/>
          <w:szCs w:val="24"/>
        </w:rPr>
      </w:pPr>
      <w:r w:rsidRPr="003D4423">
        <w:rPr>
          <w:rFonts w:ascii="Times New Roman" w:hAnsi="Times New Roman" w:cs="Times New Roman"/>
          <w:sz w:val="24"/>
          <w:szCs w:val="24"/>
        </w:rPr>
        <w:t xml:space="preserve">In respect of the first record, </w:t>
      </w:r>
      <w:r w:rsidR="00756738">
        <w:rPr>
          <w:rFonts w:ascii="Times New Roman" w:hAnsi="Times New Roman" w:cs="Times New Roman"/>
          <w:sz w:val="24"/>
          <w:szCs w:val="24"/>
        </w:rPr>
        <w:t>t</w:t>
      </w:r>
      <w:r w:rsidRPr="003D4423">
        <w:rPr>
          <w:rFonts w:ascii="Times New Roman" w:hAnsi="Times New Roman" w:cs="Times New Roman"/>
          <w:sz w:val="24"/>
          <w:szCs w:val="24"/>
        </w:rPr>
        <w:t xml:space="preserve">he accused, </w:t>
      </w:r>
      <w:proofErr w:type="spellStart"/>
      <w:r w:rsidRPr="00917727">
        <w:rPr>
          <w:rFonts w:ascii="Times New Roman" w:hAnsi="Times New Roman" w:cs="Times New Roman"/>
          <w:i/>
          <w:iCs/>
          <w:sz w:val="24"/>
          <w:szCs w:val="24"/>
        </w:rPr>
        <w:t>Hardson</w:t>
      </w:r>
      <w:proofErr w:type="spellEnd"/>
      <w:r w:rsidRPr="00917727">
        <w:rPr>
          <w:rFonts w:ascii="Times New Roman" w:hAnsi="Times New Roman" w:cs="Times New Roman"/>
          <w:i/>
          <w:iCs/>
          <w:sz w:val="24"/>
          <w:szCs w:val="24"/>
        </w:rPr>
        <w:t xml:space="preserve"> </w:t>
      </w:r>
      <w:proofErr w:type="spellStart"/>
      <w:r w:rsidRPr="00917727">
        <w:rPr>
          <w:rFonts w:ascii="Times New Roman" w:hAnsi="Times New Roman" w:cs="Times New Roman"/>
          <w:i/>
          <w:iCs/>
          <w:sz w:val="24"/>
          <w:szCs w:val="24"/>
        </w:rPr>
        <w:t>Ndlovu</w:t>
      </w:r>
      <w:proofErr w:type="spellEnd"/>
      <w:r w:rsidRPr="003D4423">
        <w:rPr>
          <w:rFonts w:ascii="Times New Roman" w:hAnsi="Times New Roman" w:cs="Times New Roman"/>
          <w:sz w:val="24"/>
          <w:szCs w:val="24"/>
        </w:rPr>
        <w:t xml:space="preserve">, </w:t>
      </w:r>
      <w:r w:rsidR="002761DB">
        <w:rPr>
          <w:rFonts w:ascii="Times New Roman" w:hAnsi="Times New Roman" w:cs="Times New Roman"/>
          <w:sz w:val="24"/>
          <w:szCs w:val="24"/>
        </w:rPr>
        <w:t>appeared</w:t>
      </w:r>
      <w:r w:rsidRPr="003D4423">
        <w:rPr>
          <w:rFonts w:ascii="Times New Roman" w:hAnsi="Times New Roman" w:cs="Times New Roman"/>
          <w:sz w:val="24"/>
          <w:szCs w:val="24"/>
        </w:rPr>
        <w:t xml:space="preserve"> before a regional magistrate</w:t>
      </w:r>
      <w:r w:rsidR="002761DB">
        <w:rPr>
          <w:rFonts w:ascii="Times New Roman" w:hAnsi="Times New Roman" w:cs="Times New Roman"/>
          <w:sz w:val="24"/>
          <w:szCs w:val="24"/>
        </w:rPr>
        <w:t>’s court</w:t>
      </w:r>
      <w:r w:rsidRPr="003D4423">
        <w:rPr>
          <w:rFonts w:ascii="Times New Roman" w:hAnsi="Times New Roman" w:cs="Times New Roman"/>
          <w:sz w:val="24"/>
          <w:szCs w:val="24"/>
        </w:rPr>
        <w:t xml:space="preserve"> at Gwanda</w:t>
      </w:r>
      <w:r w:rsidR="002761DB">
        <w:rPr>
          <w:rFonts w:ascii="Times New Roman" w:hAnsi="Times New Roman" w:cs="Times New Roman"/>
          <w:sz w:val="24"/>
          <w:szCs w:val="24"/>
        </w:rPr>
        <w:t xml:space="preserve"> </w:t>
      </w:r>
      <w:r w:rsidRPr="003D4423">
        <w:rPr>
          <w:rFonts w:ascii="Times New Roman" w:hAnsi="Times New Roman" w:cs="Times New Roman"/>
          <w:sz w:val="24"/>
          <w:szCs w:val="24"/>
        </w:rPr>
        <w:t>charge</w:t>
      </w:r>
      <w:r w:rsidR="002761DB">
        <w:rPr>
          <w:rFonts w:ascii="Times New Roman" w:hAnsi="Times New Roman" w:cs="Times New Roman"/>
          <w:sz w:val="24"/>
          <w:szCs w:val="24"/>
        </w:rPr>
        <w:t>d</w:t>
      </w:r>
      <w:r w:rsidR="002E4DF2">
        <w:rPr>
          <w:rFonts w:ascii="Times New Roman" w:hAnsi="Times New Roman" w:cs="Times New Roman"/>
          <w:sz w:val="24"/>
          <w:szCs w:val="24"/>
        </w:rPr>
        <w:t xml:space="preserve"> with</w:t>
      </w:r>
      <w:r w:rsidRPr="003D4423">
        <w:rPr>
          <w:rFonts w:ascii="Times New Roman" w:hAnsi="Times New Roman" w:cs="Times New Roman"/>
          <w:sz w:val="24"/>
          <w:szCs w:val="24"/>
        </w:rPr>
        <w:t xml:space="preserve"> Rape as defined in section 65 as read with section 64(2) of the Criminal Law (Codification and Reform) [</w:t>
      </w:r>
      <w:r w:rsidRPr="003D4423">
        <w:rPr>
          <w:rFonts w:ascii="Times New Roman" w:hAnsi="Times New Roman" w:cs="Times New Roman"/>
          <w:i/>
          <w:sz w:val="24"/>
          <w:szCs w:val="24"/>
        </w:rPr>
        <w:t>Chapter 9:23</w:t>
      </w:r>
      <w:r w:rsidRPr="003D4423">
        <w:rPr>
          <w:rFonts w:ascii="Times New Roman" w:hAnsi="Times New Roman" w:cs="Times New Roman"/>
          <w:sz w:val="24"/>
          <w:szCs w:val="24"/>
        </w:rPr>
        <w:t xml:space="preserve">] [“the CODE”]. </w:t>
      </w:r>
    </w:p>
    <w:p w14:paraId="1A8ED685" w14:textId="1C6E49EE" w:rsidR="006A60E8" w:rsidRDefault="006A60E8" w:rsidP="00B906DB">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w:t>
      </w:r>
      <w:r w:rsidR="002E4DF2">
        <w:rPr>
          <w:rFonts w:ascii="Times New Roman" w:hAnsi="Times New Roman" w:cs="Times New Roman"/>
          <w:sz w:val="24"/>
          <w:szCs w:val="24"/>
        </w:rPr>
        <w:t>summarised</w:t>
      </w:r>
      <w:r>
        <w:rPr>
          <w:rFonts w:ascii="Times New Roman" w:hAnsi="Times New Roman" w:cs="Times New Roman"/>
          <w:sz w:val="24"/>
          <w:szCs w:val="24"/>
        </w:rPr>
        <w:t xml:space="preserve"> allegations </w:t>
      </w:r>
      <w:r w:rsidR="002E4DF2">
        <w:rPr>
          <w:rFonts w:ascii="Times New Roman" w:hAnsi="Times New Roman" w:cs="Times New Roman"/>
          <w:sz w:val="24"/>
          <w:szCs w:val="24"/>
        </w:rPr>
        <w:t>were</w:t>
      </w:r>
      <w:r>
        <w:rPr>
          <w:rFonts w:ascii="Times New Roman" w:hAnsi="Times New Roman" w:cs="Times New Roman"/>
          <w:sz w:val="24"/>
          <w:szCs w:val="24"/>
        </w:rPr>
        <w:t xml:space="preserve"> that on a date unk</w:t>
      </w:r>
      <w:r w:rsidR="00222F89">
        <w:rPr>
          <w:rFonts w:ascii="Times New Roman" w:hAnsi="Times New Roman" w:cs="Times New Roman"/>
          <w:sz w:val="24"/>
          <w:szCs w:val="24"/>
        </w:rPr>
        <w:t>n</w:t>
      </w:r>
      <w:r>
        <w:rPr>
          <w:rFonts w:ascii="Times New Roman" w:hAnsi="Times New Roman" w:cs="Times New Roman"/>
          <w:sz w:val="24"/>
          <w:szCs w:val="24"/>
        </w:rPr>
        <w:t>own to the prosecutor but during the period extending from</w:t>
      </w:r>
      <w:r w:rsidR="002E4DF2">
        <w:rPr>
          <w:rFonts w:ascii="Times New Roman" w:hAnsi="Times New Roman" w:cs="Times New Roman"/>
          <w:sz w:val="24"/>
          <w:szCs w:val="24"/>
        </w:rPr>
        <w:t xml:space="preserve"> </w:t>
      </w:r>
      <w:r>
        <w:rPr>
          <w:rFonts w:ascii="Times New Roman" w:hAnsi="Times New Roman" w:cs="Times New Roman"/>
          <w:sz w:val="24"/>
          <w:szCs w:val="24"/>
        </w:rPr>
        <w:t xml:space="preserve">January 2025 to </w:t>
      </w:r>
      <w:r w:rsidR="004B2889">
        <w:rPr>
          <w:rFonts w:ascii="Times New Roman" w:hAnsi="Times New Roman" w:cs="Times New Roman"/>
          <w:sz w:val="24"/>
          <w:szCs w:val="24"/>
        </w:rPr>
        <w:t>7</w:t>
      </w:r>
      <w:r>
        <w:rPr>
          <w:rFonts w:ascii="Times New Roman" w:hAnsi="Times New Roman" w:cs="Times New Roman"/>
          <w:sz w:val="24"/>
          <w:szCs w:val="24"/>
        </w:rPr>
        <w:t xml:space="preserve"> November 2025 at </w:t>
      </w:r>
      <w:proofErr w:type="spellStart"/>
      <w:r>
        <w:rPr>
          <w:rFonts w:ascii="Times New Roman" w:hAnsi="Times New Roman" w:cs="Times New Roman"/>
          <w:sz w:val="24"/>
          <w:szCs w:val="24"/>
        </w:rPr>
        <w:t>Johnsly</w:t>
      </w:r>
      <w:proofErr w:type="spellEnd"/>
      <w:r>
        <w:rPr>
          <w:rFonts w:ascii="Times New Roman" w:hAnsi="Times New Roman" w:cs="Times New Roman"/>
          <w:sz w:val="24"/>
          <w:szCs w:val="24"/>
        </w:rPr>
        <w:t xml:space="preserve">, West Nicholson, </w:t>
      </w:r>
      <w:r w:rsidR="002E4DF2">
        <w:rPr>
          <w:rFonts w:ascii="Times New Roman" w:hAnsi="Times New Roman" w:cs="Times New Roman"/>
          <w:sz w:val="24"/>
          <w:szCs w:val="24"/>
        </w:rPr>
        <w:t>he</w:t>
      </w:r>
      <w:r>
        <w:rPr>
          <w:rFonts w:ascii="Times New Roman" w:hAnsi="Times New Roman" w:cs="Times New Roman"/>
          <w:sz w:val="24"/>
          <w:szCs w:val="24"/>
        </w:rPr>
        <w:t xml:space="preserve"> unlawfully had sexual intercourse several times with the complainant, a female juvenile aged 13 years who at law is deemed incapable of consenting.</w:t>
      </w:r>
    </w:p>
    <w:p w14:paraId="74C86050" w14:textId="4129C790" w:rsidR="006A60E8" w:rsidRDefault="00B906DB" w:rsidP="00B906DB">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accused denied the allegations and the matter proceeded to trial. At the end of trial, the trial magistrate concluded that </w:t>
      </w:r>
      <w:r w:rsidRPr="00B906DB">
        <w:rPr>
          <w:rFonts w:ascii="Times New Roman" w:hAnsi="Times New Roman" w:cs="Times New Roman"/>
          <w:i/>
          <w:sz w:val="24"/>
          <w:szCs w:val="24"/>
        </w:rPr>
        <w:t>“the conduct of the complainant on how the sexual intercourse occurred shows that she did consent and was capable of giving that consent as and when they engaged in sexual intercourse.”</w:t>
      </w:r>
      <w:r>
        <w:rPr>
          <w:rFonts w:ascii="Times New Roman" w:hAnsi="Times New Roman" w:cs="Times New Roman"/>
          <w:sz w:val="24"/>
          <w:szCs w:val="24"/>
        </w:rPr>
        <w:t xml:space="preserve"> In the end, the accused was found </w:t>
      </w:r>
      <w:r>
        <w:rPr>
          <w:rFonts w:ascii="Times New Roman" w:hAnsi="Times New Roman" w:cs="Times New Roman"/>
          <w:sz w:val="24"/>
          <w:szCs w:val="24"/>
        </w:rPr>
        <w:lastRenderedPageBreak/>
        <w:t xml:space="preserve">guilty of the competent verdict of having sexual intercourse with a </w:t>
      </w:r>
      <w:r w:rsidR="002E4DF2">
        <w:rPr>
          <w:rFonts w:ascii="Times New Roman" w:hAnsi="Times New Roman" w:cs="Times New Roman"/>
          <w:sz w:val="24"/>
          <w:szCs w:val="24"/>
        </w:rPr>
        <w:t>child</w:t>
      </w:r>
      <w:r>
        <w:rPr>
          <w:rFonts w:ascii="Times New Roman" w:hAnsi="Times New Roman" w:cs="Times New Roman"/>
          <w:sz w:val="24"/>
          <w:szCs w:val="24"/>
        </w:rPr>
        <w:t xml:space="preserve"> as defined in s 70 of the CODE. </w:t>
      </w:r>
      <w:r w:rsidR="006A60E8">
        <w:rPr>
          <w:rFonts w:ascii="Times New Roman" w:hAnsi="Times New Roman" w:cs="Times New Roman"/>
          <w:sz w:val="24"/>
          <w:szCs w:val="24"/>
        </w:rPr>
        <w:t xml:space="preserve">The trial court sentenced </w:t>
      </w:r>
      <w:r>
        <w:rPr>
          <w:rFonts w:ascii="Times New Roman" w:hAnsi="Times New Roman" w:cs="Times New Roman"/>
          <w:sz w:val="24"/>
          <w:szCs w:val="24"/>
        </w:rPr>
        <w:t>the accused</w:t>
      </w:r>
      <w:r w:rsidR="006A60E8">
        <w:rPr>
          <w:rFonts w:ascii="Times New Roman" w:hAnsi="Times New Roman" w:cs="Times New Roman"/>
          <w:sz w:val="24"/>
          <w:szCs w:val="24"/>
        </w:rPr>
        <w:t xml:space="preserve"> as follows: -</w:t>
      </w:r>
    </w:p>
    <w:p w14:paraId="4623DF83" w14:textId="6664609A" w:rsidR="006A60E8" w:rsidRPr="004735D9" w:rsidRDefault="006A60E8" w:rsidP="00B906DB">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0"/>
          <w:szCs w:val="20"/>
        </w:rPr>
        <w:t>“</w:t>
      </w:r>
      <w:r w:rsidR="00B906DB">
        <w:rPr>
          <w:rFonts w:ascii="Times New Roman" w:hAnsi="Times New Roman" w:cs="Times New Roman"/>
          <w:sz w:val="20"/>
          <w:szCs w:val="20"/>
        </w:rPr>
        <w:t>3 years</w:t>
      </w:r>
      <w:r>
        <w:rPr>
          <w:rFonts w:ascii="Times New Roman" w:hAnsi="Times New Roman" w:cs="Times New Roman"/>
          <w:sz w:val="20"/>
          <w:szCs w:val="20"/>
        </w:rPr>
        <w:t xml:space="preserve"> imprisonment of which </w:t>
      </w:r>
      <w:r w:rsidR="00B906DB">
        <w:rPr>
          <w:rFonts w:ascii="Times New Roman" w:hAnsi="Times New Roman" w:cs="Times New Roman"/>
          <w:sz w:val="20"/>
          <w:szCs w:val="20"/>
        </w:rPr>
        <w:t>…</w:t>
      </w:r>
      <w:r>
        <w:rPr>
          <w:rFonts w:ascii="Times New Roman" w:hAnsi="Times New Roman" w:cs="Times New Roman"/>
          <w:sz w:val="20"/>
          <w:szCs w:val="20"/>
        </w:rPr>
        <w:t xml:space="preserve"> is suspended for </w:t>
      </w:r>
      <w:r w:rsidR="00B906DB">
        <w:rPr>
          <w:rFonts w:ascii="Times New Roman" w:hAnsi="Times New Roman" w:cs="Times New Roman"/>
          <w:sz w:val="20"/>
          <w:szCs w:val="20"/>
        </w:rPr>
        <w:t>5</w:t>
      </w:r>
      <w:r>
        <w:rPr>
          <w:rFonts w:ascii="Times New Roman" w:hAnsi="Times New Roman" w:cs="Times New Roman"/>
          <w:sz w:val="20"/>
          <w:szCs w:val="20"/>
        </w:rPr>
        <w:t xml:space="preserve"> years on condition the accused does not within that period commit an offense of </w:t>
      </w:r>
      <w:r w:rsidR="00B906DB">
        <w:rPr>
          <w:rFonts w:ascii="Times New Roman" w:hAnsi="Times New Roman" w:cs="Times New Roman"/>
          <w:sz w:val="20"/>
          <w:szCs w:val="20"/>
        </w:rPr>
        <w:t>sexual offence</w:t>
      </w:r>
      <w:r>
        <w:rPr>
          <w:rFonts w:ascii="Times New Roman" w:hAnsi="Times New Roman" w:cs="Times New Roman"/>
          <w:sz w:val="20"/>
          <w:szCs w:val="20"/>
        </w:rPr>
        <w:t xml:space="preserve"> is an element for which upon conviction he will be sentenced to imprisonment without the option of a fine.”</w:t>
      </w:r>
      <w:r w:rsidR="004735D9">
        <w:rPr>
          <w:rFonts w:ascii="Times New Roman" w:hAnsi="Times New Roman" w:cs="Times New Roman"/>
          <w:sz w:val="20"/>
          <w:szCs w:val="20"/>
        </w:rPr>
        <w:t xml:space="preserve"> </w:t>
      </w:r>
      <w:r w:rsidR="004735D9" w:rsidRPr="004735D9">
        <w:rPr>
          <w:rFonts w:ascii="Times New Roman" w:hAnsi="Times New Roman" w:cs="Times New Roman"/>
          <w:sz w:val="24"/>
          <w:szCs w:val="24"/>
        </w:rPr>
        <w:t xml:space="preserve">(sic). </w:t>
      </w:r>
    </w:p>
    <w:p w14:paraId="69428791" w14:textId="77777777" w:rsidR="006A60E8" w:rsidRDefault="006A60E8" w:rsidP="006A60E8">
      <w:pPr>
        <w:pStyle w:val="ListParagraph"/>
        <w:spacing w:line="240" w:lineRule="auto"/>
        <w:ind w:left="1440"/>
        <w:jc w:val="both"/>
        <w:rPr>
          <w:rFonts w:ascii="Times New Roman" w:hAnsi="Times New Roman" w:cs="Times New Roman"/>
          <w:sz w:val="20"/>
          <w:szCs w:val="20"/>
        </w:rPr>
      </w:pPr>
    </w:p>
    <w:p w14:paraId="4647DC7C" w14:textId="2E2344E6" w:rsidR="006F046E" w:rsidRPr="002E4DF2" w:rsidRDefault="002E4DF2" w:rsidP="002E4DF2">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T</w:t>
      </w:r>
      <w:r w:rsidR="00B906DB">
        <w:rPr>
          <w:rFonts w:ascii="Times New Roman" w:hAnsi="Times New Roman" w:cs="Times New Roman"/>
          <w:sz w:val="24"/>
          <w:szCs w:val="24"/>
        </w:rPr>
        <w:t xml:space="preserve">wo issues </w:t>
      </w:r>
      <w:r>
        <w:rPr>
          <w:rFonts w:ascii="Times New Roman" w:hAnsi="Times New Roman" w:cs="Times New Roman"/>
          <w:sz w:val="24"/>
          <w:szCs w:val="24"/>
        </w:rPr>
        <w:t>arose from the conviction which necessitated my raising a query with the trial magistrate. The first was that, t</w:t>
      </w:r>
      <w:r w:rsidR="006F046E" w:rsidRPr="002E4DF2">
        <w:rPr>
          <w:rFonts w:ascii="Times New Roman" w:hAnsi="Times New Roman" w:cs="Times New Roman"/>
          <w:sz w:val="24"/>
          <w:szCs w:val="24"/>
        </w:rPr>
        <w:t xml:space="preserve">here </w:t>
      </w:r>
      <w:r>
        <w:rPr>
          <w:rFonts w:ascii="Times New Roman" w:hAnsi="Times New Roman" w:cs="Times New Roman"/>
          <w:sz w:val="24"/>
          <w:szCs w:val="24"/>
        </w:rPr>
        <w:t>was</w:t>
      </w:r>
      <w:r w:rsidR="006F046E" w:rsidRPr="002E4DF2">
        <w:rPr>
          <w:rFonts w:ascii="Times New Roman" w:hAnsi="Times New Roman" w:cs="Times New Roman"/>
          <w:sz w:val="24"/>
          <w:szCs w:val="24"/>
        </w:rPr>
        <w:t xml:space="preserve"> no indication from the record of proceedings as to what happened to the </w:t>
      </w:r>
      <w:r>
        <w:rPr>
          <w:rFonts w:ascii="Times New Roman" w:hAnsi="Times New Roman" w:cs="Times New Roman"/>
          <w:sz w:val="24"/>
          <w:szCs w:val="24"/>
        </w:rPr>
        <w:t>charge of rape with which the accused had initially been charged. The second was that t</w:t>
      </w:r>
      <w:r w:rsidR="006F046E" w:rsidRPr="002E4DF2">
        <w:rPr>
          <w:rFonts w:ascii="Times New Roman" w:hAnsi="Times New Roman" w:cs="Times New Roman"/>
          <w:sz w:val="24"/>
          <w:szCs w:val="24"/>
        </w:rPr>
        <w:t xml:space="preserve">here </w:t>
      </w:r>
      <w:r>
        <w:rPr>
          <w:rFonts w:ascii="Times New Roman" w:hAnsi="Times New Roman" w:cs="Times New Roman"/>
          <w:sz w:val="24"/>
          <w:szCs w:val="24"/>
        </w:rPr>
        <w:t>was</w:t>
      </w:r>
      <w:r w:rsidR="006F046E" w:rsidRPr="002E4DF2">
        <w:rPr>
          <w:rFonts w:ascii="Times New Roman" w:hAnsi="Times New Roman" w:cs="Times New Roman"/>
          <w:sz w:val="24"/>
          <w:szCs w:val="24"/>
        </w:rPr>
        <w:t xml:space="preserve"> no description of what it is that informed the trial magistrate that the victim understood </w:t>
      </w:r>
      <w:r>
        <w:rPr>
          <w:rFonts w:ascii="Times New Roman" w:hAnsi="Times New Roman" w:cs="Times New Roman"/>
          <w:sz w:val="24"/>
          <w:szCs w:val="24"/>
        </w:rPr>
        <w:t xml:space="preserve">the nature of </w:t>
      </w:r>
      <w:r w:rsidR="006F046E" w:rsidRPr="002E4DF2">
        <w:rPr>
          <w:rFonts w:ascii="Times New Roman" w:hAnsi="Times New Roman" w:cs="Times New Roman"/>
          <w:sz w:val="24"/>
          <w:szCs w:val="24"/>
        </w:rPr>
        <w:t xml:space="preserve">sexual intercourse </w:t>
      </w:r>
      <w:r>
        <w:rPr>
          <w:rFonts w:ascii="Times New Roman" w:hAnsi="Times New Roman" w:cs="Times New Roman"/>
          <w:sz w:val="24"/>
          <w:szCs w:val="24"/>
        </w:rPr>
        <w:t xml:space="preserve">for the court to arrive at the conclusion that she was capable of giving consent and indeed gave her consent to the intercourse. </w:t>
      </w:r>
    </w:p>
    <w:p w14:paraId="4DE26B85" w14:textId="0473AF63" w:rsidR="006A60E8" w:rsidRPr="0019493F" w:rsidRDefault="006A60E8" w:rsidP="006F046E">
      <w:pPr>
        <w:pStyle w:val="ListParagraph"/>
        <w:numPr>
          <w:ilvl w:val="0"/>
          <w:numId w:val="1"/>
        </w:numPr>
        <w:spacing w:line="360" w:lineRule="auto"/>
        <w:ind w:left="1080"/>
        <w:jc w:val="both"/>
        <w:rPr>
          <w:rFonts w:ascii="Times New Roman" w:hAnsi="Times New Roman" w:cs="Times New Roman"/>
          <w:sz w:val="20"/>
          <w:szCs w:val="20"/>
        </w:rPr>
      </w:pPr>
      <w:r w:rsidRPr="006F046E">
        <w:rPr>
          <w:rFonts w:ascii="Times New Roman" w:hAnsi="Times New Roman" w:cs="Times New Roman"/>
          <w:sz w:val="24"/>
          <w:szCs w:val="24"/>
        </w:rPr>
        <w:t xml:space="preserve">In her response, </w:t>
      </w:r>
      <w:r w:rsidR="002E4DF2">
        <w:rPr>
          <w:rFonts w:ascii="Times New Roman" w:hAnsi="Times New Roman" w:cs="Times New Roman"/>
          <w:sz w:val="24"/>
          <w:szCs w:val="24"/>
        </w:rPr>
        <w:t xml:space="preserve">and as will be demonstrable below, </w:t>
      </w:r>
      <w:r w:rsidRPr="006F046E">
        <w:rPr>
          <w:rFonts w:ascii="Times New Roman" w:hAnsi="Times New Roman" w:cs="Times New Roman"/>
          <w:sz w:val="24"/>
          <w:szCs w:val="24"/>
        </w:rPr>
        <w:t>the trial magistrate</w:t>
      </w:r>
      <w:r w:rsidR="006F046E">
        <w:rPr>
          <w:rFonts w:ascii="Times New Roman" w:hAnsi="Times New Roman" w:cs="Times New Roman"/>
          <w:sz w:val="24"/>
          <w:szCs w:val="24"/>
        </w:rPr>
        <w:t xml:space="preserve"> </w:t>
      </w:r>
      <w:r w:rsidR="002E4DF2">
        <w:rPr>
          <w:rFonts w:ascii="Times New Roman" w:hAnsi="Times New Roman" w:cs="Times New Roman"/>
          <w:sz w:val="24"/>
          <w:szCs w:val="24"/>
        </w:rPr>
        <w:t>appeared not</w:t>
      </w:r>
      <w:r w:rsidR="006F046E">
        <w:rPr>
          <w:rFonts w:ascii="Times New Roman" w:hAnsi="Times New Roman" w:cs="Times New Roman"/>
          <w:sz w:val="24"/>
          <w:szCs w:val="24"/>
        </w:rPr>
        <w:t xml:space="preserve"> to appreciate </w:t>
      </w:r>
      <w:r w:rsidR="002E4DF2">
        <w:rPr>
          <w:rFonts w:ascii="Times New Roman" w:hAnsi="Times New Roman" w:cs="Times New Roman"/>
          <w:sz w:val="24"/>
          <w:szCs w:val="24"/>
        </w:rPr>
        <w:t>my</w:t>
      </w:r>
      <w:r w:rsidR="006F046E">
        <w:rPr>
          <w:rFonts w:ascii="Times New Roman" w:hAnsi="Times New Roman" w:cs="Times New Roman"/>
          <w:sz w:val="24"/>
          <w:szCs w:val="24"/>
        </w:rPr>
        <w:t xml:space="preserve"> concern </w:t>
      </w:r>
      <w:r w:rsidR="002E4DF2">
        <w:rPr>
          <w:rFonts w:ascii="Times New Roman" w:hAnsi="Times New Roman" w:cs="Times New Roman"/>
          <w:sz w:val="24"/>
          <w:szCs w:val="24"/>
        </w:rPr>
        <w:t>regarding</w:t>
      </w:r>
      <w:r w:rsidR="00831702">
        <w:rPr>
          <w:rFonts w:ascii="Times New Roman" w:hAnsi="Times New Roman" w:cs="Times New Roman"/>
          <w:sz w:val="24"/>
          <w:szCs w:val="24"/>
        </w:rPr>
        <w:t xml:space="preserve"> what</w:t>
      </w:r>
      <w:r w:rsidR="002E4DF2">
        <w:rPr>
          <w:rFonts w:ascii="Times New Roman" w:hAnsi="Times New Roman" w:cs="Times New Roman"/>
          <w:sz w:val="24"/>
          <w:szCs w:val="24"/>
        </w:rPr>
        <w:t xml:space="preserve"> had</w:t>
      </w:r>
      <w:r w:rsidR="00831702">
        <w:rPr>
          <w:rFonts w:ascii="Times New Roman" w:hAnsi="Times New Roman" w:cs="Times New Roman"/>
          <w:sz w:val="24"/>
          <w:szCs w:val="24"/>
        </w:rPr>
        <w:t xml:space="preserve"> happened to the charge of </w:t>
      </w:r>
      <w:r w:rsidR="00222F89">
        <w:rPr>
          <w:rFonts w:ascii="Times New Roman" w:hAnsi="Times New Roman" w:cs="Times New Roman"/>
          <w:sz w:val="24"/>
          <w:szCs w:val="24"/>
        </w:rPr>
        <w:t>r</w:t>
      </w:r>
      <w:r w:rsidR="00831702">
        <w:rPr>
          <w:rFonts w:ascii="Times New Roman" w:hAnsi="Times New Roman" w:cs="Times New Roman"/>
          <w:sz w:val="24"/>
          <w:szCs w:val="24"/>
        </w:rPr>
        <w:t>ape</w:t>
      </w:r>
      <w:r w:rsidR="004B2889">
        <w:rPr>
          <w:rFonts w:ascii="Times New Roman" w:hAnsi="Times New Roman" w:cs="Times New Roman"/>
          <w:sz w:val="24"/>
          <w:szCs w:val="24"/>
        </w:rPr>
        <w:t xml:space="preserve"> when the accused was convicted of the competent verdict. </w:t>
      </w:r>
      <w:r w:rsidR="002E4DF2">
        <w:rPr>
          <w:rFonts w:ascii="Times New Roman" w:hAnsi="Times New Roman" w:cs="Times New Roman"/>
          <w:sz w:val="24"/>
          <w:szCs w:val="24"/>
        </w:rPr>
        <w:t xml:space="preserve">Regarding the second issue, she explained it as follows: - </w:t>
      </w:r>
    </w:p>
    <w:p w14:paraId="0243AB6E" w14:textId="77777777" w:rsidR="0019493F" w:rsidRDefault="0019493F" w:rsidP="0019493F">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“The charge of rape could not be sustained by evidence led on record after the court made a finding that there was consensual sexual intercourse between the accused and the child victim hence the conviction on the competent verdict.</w:t>
      </w:r>
    </w:p>
    <w:p w14:paraId="791453D4" w14:textId="77777777" w:rsidR="0019493F" w:rsidRDefault="0019493F" w:rsidP="0019493F">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The court in its reasons for judgment opined that the credibility of the complainant was questionable given she did not give a report voluntarily. The complainant is aged 13 years and in terms of s 64(2) of the Code is deemed incapable of consenting to sexual intercourse unless there is evidence that she was capable of consenting. The court again opined that she properly consented looking at the evidence led that she did not give a report voluntarily. Evidence led is that her grandmother asked her about the issue and she never disclosed until such a time that accused was seen jumping over the fence from seeing her. Her conduct of keeping love relationship a secret is indicative that she appreciated that she was expected to be engaging in it but did so secretively. Had it been that she was openly admitting to the love relationship she had with the accused, direct evidence would have been elicited from her to prove if she understood what sexual intercourse is and the consequences therein ”</w:t>
      </w:r>
    </w:p>
    <w:p w14:paraId="1BE0E70E" w14:textId="77777777" w:rsidR="0019493F" w:rsidRPr="0019493F" w:rsidRDefault="0019493F" w:rsidP="0019493F">
      <w:pPr>
        <w:pStyle w:val="ListParagraph"/>
        <w:spacing w:line="240" w:lineRule="auto"/>
        <w:ind w:left="1440"/>
        <w:jc w:val="both"/>
        <w:rPr>
          <w:rFonts w:ascii="Times New Roman" w:hAnsi="Times New Roman" w:cs="Times New Roman"/>
          <w:sz w:val="20"/>
          <w:szCs w:val="20"/>
        </w:rPr>
      </w:pPr>
    </w:p>
    <w:p w14:paraId="1E0CB205" w14:textId="0EF43479" w:rsidR="0019493F" w:rsidRPr="00802D15" w:rsidRDefault="002E4DF2" w:rsidP="0019493F">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As for</w:t>
      </w:r>
      <w:r w:rsidR="00022C19" w:rsidRPr="0019493F">
        <w:rPr>
          <w:rFonts w:ascii="Times New Roman" w:hAnsi="Times New Roman" w:cs="Times New Roman"/>
          <w:sz w:val="24"/>
          <w:szCs w:val="24"/>
        </w:rPr>
        <w:t xml:space="preserve"> the second reco</w:t>
      </w:r>
      <w:r w:rsidR="0019493F" w:rsidRPr="0019493F">
        <w:rPr>
          <w:rFonts w:ascii="Times New Roman" w:hAnsi="Times New Roman" w:cs="Times New Roman"/>
          <w:sz w:val="24"/>
          <w:szCs w:val="24"/>
        </w:rPr>
        <w:t>rd</w:t>
      </w:r>
      <w:r w:rsidR="0056123E">
        <w:rPr>
          <w:rFonts w:ascii="Times New Roman" w:hAnsi="Times New Roman" w:cs="Times New Roman"/>
          <w:sz w:val="24"/>
          <w:szCs w:val="24"/>
        </w:rPr>
        <w:t xml:space="preserve"> of proceedings, </w:t>
      </w:r>
      <w:r w:rsidR="0019493F">
        <w:rPr>
          <w:rFonts w:ascii="Times New Roman" w:hAnsi="Times New Roman" w:cs="Times New Roman"/>
          <w:sz w:val="24"/>
          <w:szCs w:val="24"/>
        </w:rPr>
        <w:t>t</w:t>
      </w:r>
      <w:r w:rsidR="0019493F" w:rsidRPr="0019493F">
        <w:rPr>
          <w:rFonts w:ascii="Times New Roman" w:hAnsi="Times New Roman" w:cs="Times New Roman"/>
          <w:sz w:val="24"/>
          <w:szCs w:val="24"/>
        </w:rPr>
        <w:t xml:space="preserve">he offender, </w:t>
      </w:r>
      <w:r w:rsidR="0019493F" w:rsidRPr="00C763BA">
        <w:rPr>
          <w:rFonts w:ascii="Times New Roman" w:hAnsi="Times New Roman" w:cs="Times New Roman"/>
          <w:i/>
          <w:iCs/>
          <w:sz w:val="24"/>
          <w:szCs w:val="24"/>
        </w:rPr>
        <w:t>Alfred Siyapunga,</w:t>
      </w:r>
      <w:r w:rsidR="0019493F" w:rsidRPr="0019493F">
        <w:rPr>
          <w:rFonts w:ascii="Times New Roman" w:hAnsi="Times New Roman" w:cs="Times New Roman"/>
          <w:sz w:val="24"/>
          <w:szCs w:val="24"/>
        </w:rPr>
        <w:t xml:space="preserve"> was</w:t>
      </w:r>
      <w:r w:rsidR="0019493F">
        <w:rPr>
          <w:rFonts w:ascii="Times New Roman" w:hAnsi="Times New Roman" w:cs="Times New Roman"/>
          <w:sz w:val="24"/>
          <w:szCs w:val="24"/>
        </w:rPr>
        <w:t xml:space="preserve"> also</w:t>
      </w:r>
      <w:r w:rsidR="0019493F" w:rsidRPr="0019493F">
        <w:rPr>
          <w:rFonts w:ascii="Times New Roman" w:hAnsi="Times New Roman" w:cs="Times New Roman"/>
          <w:sz w:val="24"/>
          <w:szCs w:val="24"/>
        </w:rPr>
        <w:t xml:space="preserve"> arraigned before </w:t>
      </w:r>
      <w:r w:rsidR="0056123E" w:rsidRPr="0019493F">
        <w:rPr>
          <w:rFonts w:ascii="Times New Roman" w:hAnsi="Times New Roman" w:cs="Times New Roman"/>
          <w:sz w:val="24"/>
          <w:szCs w:val="24"/>
        </w:rPr>
        <w:t>a Regional</w:t>
      </w:r>
      <w:r w:rsidR="0019493F" w:rsidRPr="0019493F">
        <w:rPr>
          <w:rFonts w:ascii="Times New Roman" w:hAnsi="Times New Roman" w:cs="Times New Roman"/>
          <w:sz w:val="24"/>
          <w:szCs w:val="24"/>
        </w:rPr>
        <w:t xml:space="preserve"> Magistrate at Kwekw</w:t>
      </w:r>
      <w:r w:rsidR="0056123E">
        <w:rPr>
          <w:rFonts w:ascii="Times New Roman" w:hAnsi="Times New Roman" w:cs="Times New Roman"/>
          <w:sz w:val="24"/>
          <w:szCs w:val="24"/>
        </w:rPr>
        <w:t>e</w:t>
      </w:r>
      <w:r w:rsidR="0019493F" w:rsidRPr="0019493F">
        <w:rPr>
          <w:rFonts w:ascii="Times New Roman" w:hAnsi="Times New Roman" w:cs="Times New Roman"/>
          <w:sz w:val="24"/>
          <w:szCs w:val="24"/>
        </w:rPr>
        <w:t xml:space="preserve"> </w:t>
      </w:r>
      <w:r w:rsidR="0056123E">
        <w:rPr>
          <w:rFonts w:ascii="Times New Roman" w:hAnsi="Times New Roman" w:cs="Times New Roman"/>
          <w:sz w:val="24"/>
          <w:szCs w:val="24"/>
        </w:rPr>
        <w:t>charged with</w:t>
      </w:r>
      <w:r w:rsidR="0019493F" w:rsidRPr="0019493F">
        <w:rPr>
          <w:rFonts w:ascii="Times New Roman" w:hAnsi="Times New Roman" w:cs="Times New Roman"/>
          <w:sz w:val="24"/>
          <w:szCs w:val="24"/>
        </w:rPr>
        <w:t xml:space="preserve"> Rape</w:t>
      </w:r>
      <w:r w:rsidR="00DC399B">
        <w:rPr>
          <w:rFonts w:ascii="Times New Roman" w:hAnsi="Times New Roman" w:cs="Times New Roman"/>
          <w:sz w:val="24"/>
          <w:szCs w:val="24"/>
        </w:rPr>
        <w:t xml:space="preserve"> in contravention of</w:t>
      </w:r>
      <w:r w:rsidR="00DC399B" w:rsidRPr="0019493F">
        <w:rPr>
          <w:rFonts w:ascii="Times New Roman" w:hAnsi="Times New Roman" w:cs="Times New Roman"/>
          <w:sz w:val="24"/>
          <w:szCs w:val="24"/>
        </w:rPr>
        <w:t xml:space="preserve"> s</w:t>
      </w:r>
      <w:r w:rsidR="00DC399B">
        <w:rPr>
          <w:rFonts w:ascii="Times New Roman" w:hAnsi="Times New Roman" w:cs="Times New Roman"/>
          <w:sz w:val="24"/>
          <w:szCs w:val="24"/>
        </w:rPr>
        <w:t xml:space="preserve"> </w:t>
      </w:r>
      <w:r w:rsidR="00DC399B" w:rsidRPr="0019493F">
        <w:rPr>
          <w:rFonts w:ascii="Times New Roman" w:hAnsi="Times New Roman" w:cs="Times New Roman"/>
          <w:sz w:val="24"/>
          <w:szCs w:val="24"/>
        </w:rPr>
        <w:t>64(</w:t>
      </w:r>
      <w:r w:rsidR="00DC399B">
        <w:rPr>
          <w:rFonts w:ascii="Times New Roman" w:hAnsi="Times New Roman" w:cs="Times New Roman"/>
          <w:sz w:val="24"/>
          <w:szCs w:val="24"/>
        </w:rPr>
        <w:t>1</w:t>
      </w:r>
      <w:r w:rsidR="00C763BA">
        <w:rPr>
          <w:rFonts w:ascii="Times New Roman" w:hAnsi="Times New Roman" w:cs="Times New Roman"/>
          <w:sz w:val="24"/>
          <w:szCs w:val="24"/>
        </w:rPr>
        <w:t>)</w:t>
      </w:r>
      <w:r w:rsidR="00DC399B">
        <w:rPr>
          <w:rFonts w:ascii="Times New Roman" w:hAnsi="Times New Roman" w:cs="Times New Roman"/>
          <w:sz w:val="24"/>
          <w:szCs w:val="24"/>
        </w:rPr>
        <w:t xml:space="preserve"> as read with s </w:t>
      </w:r>
      <w:r w:rsidR="00DC399B" w:rsidRPr="0019493F">
        <w:rPr>
          <w:rFonts w:ascii="Times New Roman" w:hAnsi="Times New Roman" w:cs="Times New Roman"/>
          <w:sz w:val="24"/>
          <w:szCs w:val="24"/>
        </w:rPr>
        <w:t>65 of the CODE</w:t>
      </w:r>
      <w:r w:rsidR="0019493F" w:rsidRPr="0019493F">
        <w:rPr>
          <w:rFonts w:ascii="Times New Roman" w:hAnsi="Times New Roman" w:cs="Times New Roman"/>
          <w:sz w:val="24"/>
          <w:szCs w:val="24"/>
        </w:rPr>
        <w:t>.</w:t>
      </w:r>
      <w:r w:rsidR="00802D15">
        <w:rPr>
          <w:rFonts w:ascii="Times New Roman" w:hAnsi="Times New Roman" w:cs="Times New Roman"/>
          <w:sz w:val="24"/>
          <w:szCs w:val="24"/>
        </w:rPr>
        <w:t xml:space="preserve"> The prosecution alleged that on 12 December 2025 and at Village 12 Moyo Range, Kwekwe the accused had sexual intercourse with a female juvenile aged 13 years who at law is incapable of giving consent. </w:t>
      </w:r>
      <w:r w:rsidR="0056123E">
        <w:rPr>
          <w:rFonts w:ascii="Times New Roman" w:hAnsi="Times New Roman" w:cs="Times New Roman"/>
          <w:sz w:val="24"/>
          <w:szCs w:val="24"/>
        </w:rPr>
        <w:t>Her</w:t>
      </w:r>
      <w:r w:rsidR="00802D15">
        <w:rPr>
          <w:rFonts w:ascii="Times New Roman" w:hAnsi="Times New Roman" w:cs="Times New Roman"/>
          <w:sz w:val="24"/>
          <w:szCs w:val="24"/>
        </w:rPr>
        <w:t xml:space="preserve"> birth certificate indicate</w:t>
      </w:r>
      <w:r w:rsidR="0056123E">
        <w:rPr>
          <w:rFonts w:ascii="Times New Roman" w:hAnsi="Times New Roman" w:cs="Times New Roman"/>
          <w:sz w:val="24"/>
          <w:szCs w:val="24"/>
        </w:rPr>
        <w:t>d</w:t>
      </w:r>
      <w:r w:rsidR="00802D15">
        <w:rPr>
          <w:rFonts w:ascii="Times New Roman" w:hAnsi="Times New Roman" w:cs="Times New Roman"/>
          <w:sz w:val="24"/>
          <w:szCs w:val="24"/>
        </w:rPr>
        <w:t xml:space="preserve"> that the child was 13 years 1 month 19 days </w:t>
      </w:r>
      <w:r w:rsidR="0056123E">
        <w:rPr>
          <w:rFonts w:ascii="Times New Roman" w:hAnsi="Times New Roman" w:cs="Times New Roman"/>
          <w:sz w:val="24"/>
          <w:szCs w:val="24"/>
        </w:rPr>
        <w:t xml:space="preserve">old </w:t>
      </w:r>
      <w:r w:rsidR="00802D15">
        <w:rPr>
          <w:rFonts w:ascii="Times New Roman" w:hAnsi="Times New Roman" w:cs="Times New Roman"/>
          <w:sz w:val="24"/>
          <w:szCs w:val="24"/>
        </w:rPr>
        <w:t xml:space="preserve">at the time of the commission of the offence. She was therefore below the age of 14 years but above the </w:t>
      </w:r>
      <w:r w:rsidR="00802D15">
        <w:rPr>
          <w:rFonts w:ascii="Times New Roman" w:hAnsi="Times New Roman" w:cs="Times New Roman"/>
          <w:sz w:val="24"/>
          <w:szCs w:val="24"/>
        </w:rPr>
        <w:lastRenderedPageBreak/>
        <w:t xml:space="preserve">age of 12 years. </w:t>
      </w:r>
      <w:r w:rsidR="00595319">
        <w:rPr>
          <w:rFonts w:ascii="Times New Roman" w:hAnsi="Times New Roman" w:cs="Times New Roman"/>
          <w:sz w:val="24"/>
          <w:szCs w:val="24"/>
        </w:rPr>
        <w:t xml:space="preserve">The </w:t>
      </w:r>
      <w:r w:rsidR="00802D15">
        <w:rPr>
          <w:rFonts w:ascii="Times New Roman" w:hAnsi="Times New Roman" w:cs="Times New Roman"/>
          <w:sz w:val="24"/>
          <w:szCs w:val="24"/>
        </w:rPr>
        <w:t>proper citation of the charge</w:t>
      </w:r>
      <w:r w:rsidR="00595319">
        <w:rPr>
          <w:rFonts w:ascii="Times New Roman" w:hAnsi="Times New Roman" w:cs="Times New Roman"/>
          <w:sz w:val="24"/>
          <w:szCs w:val="24"/>
        </w:rPr>
        <w:t xml:space="preserve"> ought</w:t>
      </w:r>
      <w:r w:rsidR="00802D15">
        <w:rPr>
          <w:rFonts w:ascii="Times New Roman" w:hAnsi="Times New Roman" w:cs="Times New Roman"/>
          <w:sz w:val="24"/>
          <w:szCs w:val="24"/>
        </w:rPr>
        <w:t xml:space="preserve"> to </w:t>
      </w:r>
      <w:r w:rsidR="00595319">
        <w:rPr>
          <w:rFonts w:ascii="Times New Roman" w:hAnsi="Times New Roman" w:cs="Times New Roman"/>
          <w:sz w:val="24"/>
          <w:szCs w:val="24"/>
        </w:rPr>
        <w:t xml:space="preserve">have </w:t>
      </w:r>
      <w:r w:rsidR="00802D15">
        <w:rPr>
          <w:rFonts w:ascii="Times New Roman" w:hAnsi="Times New Roman" w:cs="Times New Roman"/>
          <w:sz w:val="24"/>
          <w:szCs w:val="24"/>
        </w:rPr>
        <w:t>be</w:t>
      </w:r>
      <w:r w:rsidR="00595319">
        <w:rPr>
          <w:rFonts w:ascii="Times New Roman" w:hAnsi="Times New Roman" w:cs="Times New Roman"/>
          <w:sz w:val="24"/>
          <w:szCs w:val="24"/>
        </w:rPr>
        <w:t>en</w:t>
      </w:r>
      <w:r w:rsidR="00427788">
        <w:rPr>
          <w:rFonts w:ascii="Times New Roman" w:hAnsi="Times New Roman" w:cs="Times New Roman"/>
          <w:sz w:val="24"/>
          <w:szCs w:val="24"/>
        </w:rPr>
        <w:t xml:space="preserve"> </w:t>
      </w:r>
      <w:r w:rsidR="0056123E">
        <w:rPr>
          <w:rFonts w:ascii="Times New Roman" w:hAnsi="Times New Roman" w:cs="Times New Roman"/>
          <w:sz w:val="24"/>
          <w:szCs w:val="24"/>
        </w:rPr>
        <w:t>‘</w:t>
      </w:r>
      <w:r w:rsidR="00802D15">
        <w:rPr>
          <w:rFonts w:ascii="Times New Roman" w:hAnsi="Times New Roman" w:cs="Times New Roman"/>
          <w:sz w:val="24"/>
          <w:szCs w:val="24"/>
        </w:rPr>
        <w:t>contravening s</w:t>
      </w:r>
      <w:r w:rsidR="00FC1419">
        <w:rPr>
          <w:rFonts w:ascii="Times New Roman" w:hAnsi="Times New Roman" w:cs="Times New Roman"/>
          <w:sz w:val="24"/>
          <w:szCs w:val="24"/>
        </w:rPr>
        <w:t xml:space="preserve"> </w:t>
      </w:r>
      <w:r w:rsidR="00802D15">
        <w:rPr>
          <w:rFonts w:ascii="Times New Roman" w:hAnsi="Times New Roman" w:cs="Times New Roman"/>
          <w:sz w:val="24"/>
          <w:szCs w:val="24"/>
        </w:rPr>
        <w:t>64(2) as read with s 65 of the CODE</w:t>
      </w:r>
      <w:r w:rsidR="00427788">
        <w:rPr>
          <w:rFonts w:ascii="Times New Roman" w:hAnsi="Times New Roman" w:cs="Times New Roman"/>
          <w:sz w:val="24"/>
          <w:szCs w:val="24"/>
        </w:rPr>
        <w:t>’</w:t>
      </w:r>
      <w:r w:rsidR="00802D15">
        <w:rPr>
          <w:rFonts w:ascii="Times New Roman" w:hAnsi="Times New Roman" w:cs="Times New Roman"/>
          <w:sz w:val="24"/>
          <w:szCs w:val="24"/>
        </w:rPr>
        <w:t xml:space="preserve"> and not contravening s 64(1) </w:t>
      </w:r>
      <w:r w:rsidR="00427788">
        <w:rPr>
          <w:rFonts w:ascii="Times New Roman" w:hAnsi="Times New Roman" w:cs="Times New Roman"/>
          <w:sz w:val="24"/>
          <w:szCs w:val="24"/>
        </w:rPr>
        <w:t>like was alleged in this case. T</w:t>
      </w:r>
      <w:r w:rsidR="00802D15">
        <w:rPr>
          <w:rFonts w:ascii="Times New Roman" w:hAnsi="Times New Roman" w:cs="Times New Roman"/>
          <w:sz w:val="24"/>
          <w:szCs w:val="24"/>
        </w:rPr>
        <w:t xml:space="preserve">he difference </w:t>
      </w:r>
      <w:r w:rsidR="00427788">
        <w:rPr>
          <w:rFonts w:ascii="Times New Roman" w:hAnsi="Times New Roman" w:cs="Times New Roman"/>
          <w:sz w:val="24"/>
          <w:szCs w:val="24"/>
        </w:rPr>
        <w:t>between</w:t>
      </w:r>
      <w:r w:rsidR="00802D15">
        <w:rPr>
          <w:rFonts w:ascii="Times New Roman" w:hAnsi="Times New Roman" w:cs="Times New Roman"/>
          <w:sz w:val="24"/>
          <w:szCs w:val="24"/>
        </w:rPr>
        <w:t xml:space="preserve"> the two provisions </w:t>
      </w:r>
      <w:r w:rsidR="00427788">
        <w:rPr>
          <w:rFonts w:ascii="Times New Roman" w:hAnsi="Times New Roman" w:cs="Times New Roman"/>
          <w:sz w:val="24"/>
          <w:szCs w:val="24"/>
        </w:rPr>
        <w:t xml:space="preserve">was explained by NDLOVU J </w:t>
      </w:r>
      <w:r w:rsidR="00802D15">
        <w:rPr>
          <w:rFonts w:ascii="Times New Roman" w:hAnsi="Times New Roman" w:cs="Times New Roman"/>
          <w:sz w:val="24"/>
          <w:szCs w:val="24"/>
        </w:rPr>
        <w:t xml:space="preserve">in </w:t>
      </w:r>
      <w:r w:rsidR="00802D15">
        <w:rPr>
          <w:rFonts w:ascii="Times New Roman" w:hAnsi="Times New Roman" w:cs="Times New Roman"/>
          <w:i/>
          <w:sz w:val="24"/>
          <w:szCs w:val="24"/>
        </w:rPr>
        <w:t xml:space="preserve">S </w:t>
      </w:r>
      <w:r w:rsidR="00802D15">
        <w:rPr>
          <w:rFonts w:ascii="Times New Roman" w:hAnsi="Times New Roman" w:cs="Times New Roman"/>
          <w:sz w:val="24"/>
          <w:szCs w:val="24"/>
        </w:rPr>
        <w:t xml:space="preserve">v </w:t>
      </w:r>
      <w:r w:rsidR="00802D15">
        <w:rPr>
          <w:rFonts w:ascii="Times New Roman" w:hAnsi="Times New Roman" w:cs="Times New Roman"/>
          <w:i/>
          <w:sz w:val="24"/>
          <w:szCs w:val="24"/>
        </w:rPr>
        <w:t xml:space="preserve">Promise Moyo </w:t>
      </w:r>
      <w:r w:rsidR="00802D15" w:rsidRPr="00802D15">
        <w:rPr>
          <w:rFonts w:ascii="Times New Roman" w:hAnsi="Times New Roman" w:cs="Times New Roman"/>
          <w:sz w:val="24"/>
          <w:szCs w:val="24"/>
        </w:rPr>
        <w:t>HB55-25</w:t>
      </w:r>
      <w:r w:rsidR="00802D15">
        <w:rPr>
          <w:rFonts w:ascii="Times New Roman" w:hAnsi="Times New Roman" w:cs="Times New Roman"/>
          <w:sz w:val="24"/>
          <w:szCs w:val="24"/>
        </w:rPr>
        <w:t xml:space="preserve"> </w:t>
      </w:r>
      <w:r w:rsidR="00427788">
        <w:rPr>
          <w:rFonts w:ascii="Times New Roman" w:hAnsi="Times New Roman" w:cs="Times New Roman"/>
          <w:sz w:val="24"/>
          <w:szCs w:val="24"/>
        </w:rPr>
        <w:t>where he held that</w:t>
      </w:r>
      <w:r w:rsidR="00802D15">
        <w:rPr>
          <w:rFonts w:ascii="Times New Roman" w:hAnsi="Times New Roman" w:cs="Times New Roman"/>
          <w:sz w:val="24"/>
          <w:szCs w:val="24"/>
        </w:rPr>
        <w:t>:</w:t>
      </w:r>
      <w:r w:rsidR="00427788">
        <w:rPr>
          <w:rFonts w:ascii="Times New Roman" w:hAnsi="Times New Roman" w:cs="Times New Roman"/>
          <w:sz w:val="24"/>
          <w:szCs w:val="24"/>
        </w:rPr>
        <w:t xml:space="preserve"> -</w:t>
      </w:r>
    </w:p>
    <w:p w14:paraId="68162A8D" w14:textId="77777777" w:rsidR="00802D15" w:rsidRDefault="00802D15" w:rsidP="00FC1419">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“Section </w:t>
      </w:r>
      <w:r w:rsidR="00FC1419">
        <w:rPr>
          <w:rFonts w:ascii="Times New Roman" w:hAnsi="Times New Roman" w:cs="Times New Roman"/>
          <w:sz w:val="20"/>
          <w:szCs w:val="20"/>
        </w:rPr>
        <w:t>64(1) deals with young people under the age of 12 years who are, at law, incapable of consenting to a sexual act, while section 64(2) deals with young people who are aged between 12 years and 14 years and are at law deemed incapable of giving consent to a sexual act.”</w:t>
      </w:r>
    </w:p>
    <w:p w14:paraId="356B6107" w14:textId="77777777" w:rsidR="00FC1419" w:rsidRPr="00802D15" w:rsidRDefault="00FC1419" w:rsidP="00FC1419">
      <w:pPr>
        <w:pStyle w:val="ListParagraph"/>
        <w:spacing w:line="240" w:lineRule="auto"/>
        <w:ind w:left="1440"/>
        <w:jc w:val="both"/>
        <w:rPr>
          <w:rFonts w:ascii="Times New Roman" w:hAnsi="Times New Roman" w:cs="Times New Roman"/>
          <w:sz w:val="20"/>
          <w:szCs w:val="20"/>
        </w:rPr>
      </w:pPr>
    </w:p>
    <w:p w14:paraId="73762268" w14:textId="4576A6FD" w:rsidR="0019493F" w:rsidRDefault="00FC1419" w:rsidP="0019493F">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While the prosecut</w:t>
      </w:r>
      <w:r w:rsidR="0060214E">
        <w:rPr>
          <w:rFonts w:ascii="Times New Roman" w:hAnsi="Times New Roman" w:cs="Times New Roman"/>
          <w:sz w:val="24"/>
          <w:szCs w:val="24"/>
        </w:rPr>
        <w:t xml:space="preserve">ion </w:t>
      </w:r>
      <w:r>
        <w:rPr>
          <w:rFonts w:ascii="Times New Roman" w:hAnsi="Times New Roman" w:cs="Times New Roman"/>
          <w:sz w:val="24"/>
          <w:szCs w:val="24"/>
        </w:rPr>
        <w:t>got the statutory citation wrong, th</w:t>
      </w:r>
      <w:r w:rsidR="0060214E">
        <w:rPr>
          <w:rFonts w:ascii="Times New Roman" w:hAnsi="Times New Roman" w:cs="Times New Roman"/>
          <w:sz w:val="24"/>
          <w:szCs w:val="24"/>
        </w:rPr>
        <w:t xml:space="preserve">e body of the charge was correctly </w:t>
      </w:r>
      <w:r>
        <w:rPr>
          <w:rFonts w:ascii="Times New Roman" w:hAnsi="Times New Roman" w:cs="Times New Roman"/>
          <w:sz w:val="24"/>
          <w:szCs w:val="24"/>
        </w:rPr>
        <w:t xml:space="preserve">formulated. </w:t>
      </w:r>
      <w:r w:rsidR="0019493F" w:rsidRPr="00C83938">
        <w:rPr>
          <w:rFonts w:ascii="Times New Roman" w:hAnsi="Times New Roman" w:cs="Times New Roman"/>
          <w:sz w:val="24"/>
          <w:szCs w:val="24"/>
        </w:rPr>
        <w:t xml:space="preserve">The brief allegations </w:t>
      </w:r>
      <w:r w:rsidR="001F4A82">
        <w:rPr>
          <w:rFonts w:ascii="Times New Roman" w:hAnsi="Times New Roman" w:cs="Times New Roman"/>
          <w:sz w:val="24"/>
          <w:szCs w:val="24"/>
        </w:rPr>
        <w:t xml:space="preserve">were </w:t>
      </w:r>
      <w:r w:rsidR="0019493F">
        <w:rPr>
          <w:rFonts w:ascii="Times New Roman" w:hAnsi="Times New Roman" w:cs="Times New Roman"/>
          <w:sz w:val="24"/>
          <w:szCs w:val="24"/>
        </w:rPr>
        <w:t xml:space="preserve">that during the month of November 2025 and at Village 12 Moyo Range, the offender proposed love to the complainant and she accepted. A few days later, the </w:t>
      </w:r>
      <w:r w:rsidR="001F4A82">
        <w:rPr>
          <w:rFonts w:ascii="Times New Roman" w:hAnsi="Times New Roman" w:cs="Times New Roman"/>
          <w:sz w:val="24"/>
          <w:szCs w:val="24"/>
        </w:rPr>
        <w:t>two</w:t>
      </w:r>
      <w:r w:rsidR="0019493F">
        <w:rPr>
          <w:rFonts w:ascii="Times New Roman" w:hAnsi="Times New Roman" w:cs="Times New Roman"/>
          <w:sz w:val="24"/>
          <w:szCs w:val="24"/>
        </w:rPr>
        <w:t xml:space="preserve"> went into the offender’s maize field and had consensual intercourse once. </w:t>
      </w:r>
      <w:r w:rsidR="00DE5680">
        <w:rPr>
          <w:rFonts w:ascii="Times New Roman" w:hAnsi="Times New Roman" w:cs="Times New Roman"/>
          <w:sz w:val="24"/>
          <w:szCs w:val="24"/>
        </w:rPr>
        <w:t>Thereafter, they</w:t>
      </w:r>
      <w:r w:rsidR="0019493F">
        <w:rPr>
          <w:rFonts w:ascii="Times New Roman" w:hAnsi="Times New Roman" w:cs="Times New Roman"/>
          <w:sz w:val="24"/>
          <w:szCs w:val="24"/>
        </w:rPr>
        <w:t xml:space="preserve"> had sexual intercourse tw</w:t>
      </w:r>
      <w:r w:rsidR="00DE5680">
        <w:rPr>
          <w:rFonts w:ascii="Times New Roman" w:hAnsi="Times New Roman" w:cs="Times New Roman"/>
          <w:sz w:val="24"/>
          <w:szCs w:val="24"/>
        </w:rPr>
        <w:t>o more times</w:t>
      </w:r>
      <w:r w:rsidR="0019493F">
        <w:rPr>
          <w:rFonts w:ascii="Times New Roman" w:hAnsi="Times New Roman" w:cs="Times New Roman"/>
          <w:sz w:val="24"/>
          <w:szCs w:val="24"/>
        </w:rPr>
        <w:t xml:space="preserve"> on different occasions but at the same place. The complainant’s brother discovered the escapades </w:t>
      </w:r>
      <w:r w:rsidR="00DE5680">
        <w:rPr>
          <w:rFonts w:ascii="Times New Roman" w:hAnsi="Times New Roman" w:cs="Times New Roman"/>
          <w:sz w:val="24"/>
          <w:szCs w:val="24"/>
        </w:rPr>
        <w:t xml:space="preserve">resulting in </w:t>
      </w:r>
      <w:r w:rsidR="0019493F">
        <w:rPr>
          <w:rFonts w:ascii="Times New Roman" w:hAnsi="Times New Roman" w:cs="Times New Roman"/>
          <w:sz w:val="24"/>
          <w:szCs w:val="24"/>
        </w:rPr>
        <w:t xml:space="preserve">the matter </w:t>
      </w:r>
      <w:r w:rsidR="00DE5680">
        <w:rPr>
          <w:rFonts w:ascii="Times New Roman" w:hAnsi="Times New Roman" w:cs="Times New Roman"/>
          <w:sz w:val="24"/>
          <w:szCs w:val="24"/>
        </w:rPr>
        <w:t>being</w:t>
      </w:r>
      <w:r w:rsidR="0019493F">
        <w:rPr>
          <w:rFonts w:ascii="Times New Roman" w:hAnsi="Times New Roman" w:cs="Times New Roman"/>
          <w:sz w:val="24"/>
          <w:szCs w:val="24"/>
        </w:rPr>
        <w:t xml:space="preserve"> reported to </w:t>
      </w:r>
      <w:r w:rsidR="00531F45">
        <w:rPr>
          <w:rFonts w:ascii="Times New Roman" w:hAnsi="Times New Roman" w:cs="Times New Roman"/>
          <w:sz w:val="24"/>
          <w:szCs w:val="24"/>
        </w:rPr>
        <w:t xml:space="preserve">the </w:t>
      </w:r>
      <w:r w:rsidR="0019493F">
        <w:rPr>
          <w:rFonts w:ascii="Times New Roman" w:hAnsi="Times New Roman" w:cs="Times New Roman"/>
          <w:sz w:val="24"/>
          <w:szCs w:val="24"/>
        </w:rPr>
        <w:t xml:space="preserve">police </w:t>
      </w:r>
      <w:r w:rsidR="007C4C5B">
        <w:rPr>
          <w:rFonts w:ascii="Times New Roman" w:hAnsi="Times New Roman" w:cs="Times New Roman"/>
          <w:sz w:val="24"/>
          <w:szCs w:val="24"/>
        </w:rPr>
        <w:t>and</w:t>
      </w:r>
      <w:r w:rsidR="0019493F">
        <w:rPr>
          <w:rFonts w:ascii="Times New Roman" w:hAnsi="Times New Roman" w:cs="Times New Roman"/>
          <w:sz w:val="24"/>
          <w:szCs w:val="24"/>
        </w:rPr>
        <w:t xml:space="preserve"> the arrest of the offender.</w:t>
      </w:r>
    </w:p>
    <w:p w14:paraId="1612D9F5" w14:textId="77777777" w:rsidR="0019493F" w:rsidRPr="0019493F" w:rsidRDefault="0019493F" w:rsidP="0019493F">
      <w:pPr>
        <w:pStyle w:val="ListParagraph"/>
        <w:numPr>
          <w:ilvl w:val="0"/>
          <w:numId w:val="1"/>
        </w:numPr>
        <w:spacing w:line="360" w:lineRule="auto"/>
        <w:ind w:left="1080"/>
        <w:jc w:val="both"/>
        <w:rPr>
          <w:rFonts w:ascii="Times New Roman" w:hAnsi="Times New Roman" w:cs="Times New Roman"/>
          <w:sz w:val="24"/>
          <w:szCs w:val="24"/>
        </w:rPr>
      </w:pPr>
      <w:r w:rsidRPr="0019493F">
        <w:rPr>
          <w:rFonts w:ascii="Times New Roman" w:hAnsi="Times New Roman" w:cs="Times New Roman"/>
          <w:sz w:val="24"/>
          <w:szCs w:val="24"/>
        </w:rPr>
        <w:t>The trial court convicted the offender on his own plea of guilty. It sentenced him as follows: -</w:t>
      </w:r>
    </w:p>
    <w:p w14:paraId="6C404E50" w14:textId="77777777" w:rsidR="0019493F" w:rsidRPr="005F0248" w:rsidRDefault="0019493F" w:rsidP="0019493F">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“5 years imprisonment.”</w:t>
      </w:r>
    </w:p>
    <w:p w14:paraId="7A0949BF" w14:textId="3EA448E4" w:rsidR="0019493F" w:rsidRDefault="00CD5BAA" w:rsidP="0019493F">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On reviewing the proceedings, </w:t>
      </w:r>
      <w:r w:rsidR="0065435B">
        <w:rPr>
          <w:rFonts w:ascii="Times New Roman" w:hAnsi="Times New Roman" w:cs="Times New Roman"/>
          <w:sz w:val="24"/>
          <w:szCs w:val="24"/>
        </w:rPr>
        <w:t xml:space="preserve">I was concerned with a number of </w:t>
      </w:r>
      <w:r w:rsidR="006A72DD">
        <w:rPr>
          <w:rFonts w:ascii="Times New Roman" w:hAnsi="Times New Roman" w:cs="Times New Roman"/>
          <w:sz w:val="24"/>
          <w:szCs w:val="24"/>
        </w:rPr>
        <w:t xml:space="preserve">issues which I indicated in a query directed to the trial magistrate. It read as follows: </w:t>
      </w:r>
      <w:r w:rsidR="006C0A22">
        <w:rPr>
          <w:rFonts w:ascii="Times New Roman" w:hAnsi="Times New Roman" w:cs="Times New Roman"/>
          <w:sz w:val="24"/>
          <w:szCs w:val="24"/>
        </w:rPr>
        <w:t xml:space="preserve">- </w:t>
      </w:r>
    </w:p>
    <w:p w14:paraId="515F19CC" w14:textId="03765697" w:rsidR="0019493F" w:rsidRDefault="0019493F" w:rsidP="0019493F">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“The offender was convicted of raping a </w:t>
      </w:r>
      <w:r w:rsidR="00531F45">
        <w:rPr>
          <w:rFonts w:ascii="Times New Roman" w:hAnsi="Times New Roman" w:cs="Times New Roman"/>
          <w:sz w:val="20"/>
          <w:szCs w:val="20"/>
        </w:rPr>
        <w:t>13-year-old</w:t>
      </w:r>
      <w:r>
        <w:rPr>
          <w:rFonts w:ascii="Times New Roman" w:hAnsi="Times New Roman" w:cs="Times New Roman"/>
          <w:sz w:val="20"/>
          <w:szCs w:val="20"/>
        </w:rPr>
        <w:t xml:space="preserve"> girl in contravention of s 65(1) </w:t>
      </w:r>
      <w:proofErr w:type="spellStart"/>
      <w:r>
        <w:rPr>
          <w:rFonts w:ascii="Times New Roman" w:hAnsi="Times New Roman" w:cs="Times New Roman"/>
          <w:sz w:val="20"/>
          <w:szCs w:val="20"/>
        </w:rPr>
        <w:t>arw</w:t>
      </w:r>
      <w:proofErr w:type="spellEnd"/>
      <w:r>
        <w:rPr>
          <w:rFonts w:ascii="Times New Roman" w:hAnsi="Times New Roman" w:cs="Times New Roman"/>
          <w:sz w:val="20"/>
          <w:szCs w:val="20"/>
        </w:rPr>
        <w:t xml:space="preserve"> s 64(2) of the Criminal Law Code. He pleaded guilty to that charge. One of the defences that an accused can raise when charged with that crime is that the victim was capable of giving consent and indeed gave such consent to the intercourse. In explaining the essential elements of the crime to the accused who was unrepresented at trial, did the trial magistrate make him aware of the available defences? Did the accused appreciate what it was that he was pleading guilty to? </w:t>
      </w:r>
    </w:p>
    <w:p w14:paraId="486D993A" w14:textId="11C87AD3" w:rsidR="0019493F" w:rsidRDefault="0019493F" w:rsidP="0019493F">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If the conviction is supportable, was the rape not committed in aggravating circumstances particularly if regard is had to the age of the complainant</w:t>
      </w:r>
      <w:r w:rsidR="00531F45">
        <w:rPr>
          <w:rFonts w:ascii="Times New Roman" w:hAnsi="Times New Roman" w:cs="Times New Roman"/>
          <w:sz w:val="20"/>
          <w:szCs w:val="20"/>
        </w:rPr>
        <w:t xml:space="preserve">; </w:t>
      </w:r>
      <w:r>
        <w:rPr>
          <w:rFonts w:ascii="Times New Roman" w:hAnsi="Times New Roman" w:cs="Times New Roman"/>
          <w:sz w:val="20"/>
          <w:szCs w:val="20"/>
        </w:rPr>
        <w:t>that the victim ended up pregnant and that the offender is twice the victim’s age and is a married man. If the crime was aggravated, was it appropriate to sentence the offender to only 5 years imprisonment?”</w:t>
      </w:r>
    </w:p>
    <w:p w14:paraId="2F9C120D" w14:textId="77777777" w:rsidR="0019493F" w:rsidRPr="00D85425" w:rsidRDefault="0019493F" w:rsidP="0019493F">
      <w:pPr>
        <w:pStyle w:val="ListParagraph"/>
        <w:spacing w:line="240" w:lineRule="auto"/>
        <w:ind w:left="1440"/>
        <w:jc w:val="both"/>
        <w:rPr>
          <w:rFonts w:ascii="Times New Roman" w:hAnsi="Times New Roman" w:cs="Times New Roman"/>
          <w:sz w:val="20"/>
          <w:szCs w:val="20"/>
        </w:rPr>
      </w:pPr>
    </w:p>
    <w:p w14:paraId="116D373F" w14:textId="451056D8" w:rsidR="0019493F" w:rsidRDefault="0019493F" w:rsidP="0019493F">
      <w:pPr>
        <w:pStyle w:val="ListParagraph"/>
        <w:numPr>
          <w:ilvl w:val="0"/>
          <w:numId w:val="1"/>
        </w:numPr>
        <w:spacing w:line="360" w:lineRule="auto"/>
        <w:ind w:left="1080"/>
        <w:jc w:val="both"/>
        <w:rPr>
          <w:rFonts w:ascii="Times New Roman" w:hAnsi="Times New Roman" w:cs="Times New Roman"/>
          <w:sz w:val="24"/>
          <w:szCs w:val="24"/>
        </w:rPr>
      </w:pPr>
      <w:r w:rsidRPr="00596D3D">
        <w:rPr>
          <w:rFonts w:ascii="Times New Roman" w:hAnsi="Times New Roman" w:cs="Times New Roman"/>
          <w:sz w:val="24"/>
          <w:szCs w:val="24"/>
        </w:rPr>
        <w:t xml:space="preserve">In her response the trial magistrate </w:t>
      </w:r>
      <w:r w:rsidR="00543323">
        <w:rPr>
          <w:rFonts w:ascii="Times New Roman" w:hAnsi="Times New Roman" w:cs="Times New Roman"/>
          <w:sz w:val="24"/>
          <w:szCs w:val="24"/>
        </w:rPr>
        <w:t>stated the following: -</w:t>
      </w:r>
    </w:p>
    <w:p w14:paraId="25ED1A0B" w14:textId="77777777" w:rsidR="0019493F" w:rsidRDefault="0019493F" w:rsidP="0019493F">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“I acknowledge, and sincerely regret, that l did not clearly explain to the unrepresented accused that he potentially had a defence available to him. My apologies for this oversight. I mistakenly assumed that, since he was aware the complainant was 13 years old, he ought to have known she was too young to engage in sexual intercourse.</w:t>
      </w:r>
    </w:p>
    <w:p w14:paraId="140CEDA4" w14:textId="77777777" w:rsidR="00022C19" w:rsidRDefault="0019493F" w:rsidP="0019493F">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In my assessment, I considered the absence of physical force to be a mitigating factor and the fact that the victim consented to the intercourse though she lacked capacity to do so. However, l now recognize that l erred by failing to properly weigh the significant age disparity and the fact of pregnancy, both of which are aggravating circumstances. I accept that l overemphasized the mitigating aspects of the case."</w:t>
      </w:r>
    </w:p>
    <w:p w14:paraId="4F0577A8" w14:textId="77777777" w:rsidR="0019493F" w:rsidRPr="0019493F" w:rsidRDefault="0019493F" w:rsidP="0019493F">
      <w:pPr>
        <w:pStyle w:val="ListParagraph"/>
        <w:spacing w:line="240" w:lineRule="auto"/>
        <w:ind w:left="1440"/>
        <w:jc w:val="both"/>
        <w:rPr>
          <w:rFonts w:ascii="Times New Roman" w:hAnsi="Times New Roman" w:cs="Times New Roman"/>
          <w:sz w:val="20"/>
          <w:szCs w:val="20"/>
        </w:rPr>
      </w:pPr>
    </w:p>
    <w:p w14:paraId="238BE2D9" w14:textId="06432AA0" w:rsidR="00E46966" w:rsidRPr="00E46966" w:rsidRDefault="003C0CA3" w:rsidP="00E46966">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I</w:t>
      </w:r>
      <w:r w:rsidR="006C6788">
        <w:rPr>
          <w:rFonts w:ascii="Times New Roman" w:hAnsi="Times New Roman" w:cs="Times New Roman"/>
          <w:sz w:val="24"/>
          <w:szCs w:val="24"/>
        </w:rPr>
        <w:t xml:space="preserve"> turn to deal with </w:t>
      </w:r>
      <w:r>
        <w:rPr>
          <w:rFonts w:ascii="Times New Roman" w:hAnsi="Times New Roman" w:cs="Times New Roman"/>
          <w:sz w:val="24"/>
          <w:szCs w:val="24"/>
        </w:rPr>
        <w:t>the first issue</w:t>
      </w:r>
      <w:r w:rsidR="00531F45">
        <w:rPr>
          <w:rFonts w:ascii="Times New Roman" w:hAnsi="Times New Roman" w:cs="Times New Roman"/>
          <w:sz w:val="24"/>
          <w:szCs w:val="24"/>
        </w:rPr>
        <w:t xml:space="preserve"> which</w:t>
      </w:r>
      <w:r>
        <w:rPr>
          <w:rFonts w:ascii="Times New Roman" w:hAnsi="Times New Roman" w:cs="Times New Roman"/>
          <w:sz w:val="24"/>
          <w:szCs w:val="24"/>
        </w:rPr>
        <w:t xml:space="preserve"> l raise</w:t>
      </w:r>
      <w:r w:rsidR="00FC1419">
        <w:rPr>
          <w:rFonts w:ascii="Times New Roman" w:hAnsi="Times New Roman" w:cs="Times New Roman"/>
          <w:sz w:val="24"/>
          <w:szCs w:val="24"/>
        </w:rPr>
        <w:t>d in</w:t>
      </w:r>
      <w:r w:rsidR="0019493F">
        <w:rPr>
          <w:rFonts w:ascii="Times New Roman" w:hAnsi="Times New Roman" w:cs="Times New Roman"/>
          <w:sz w:val="24"/>
          <w:szCs w:val="24"/>
        </w:rPr>
        <w:t xml:space="preserve"> </w:t>
      </w:r>
      <w:r w:rsidR="00531F45" w:rsidRPr="00531F45">
        <w:rPr>
          <w:rFonts w:ascii="Times New Roman" w:hAnsi="Times New Roman" w:cs="Times New Roman"/>
          <w:iCs/>
          <w:sz w:val="24"/>
          <w:szCs w:val="24"/>
        </w:rPr>
        <w:t>the case of</w:t>
      </w:r>
      <w:r w:rsidR="00531F45">
        <w:rPr>
          <w:rFonts w:ascii="Times New Roman" w:hAnsi="Times New Roman" w:cs="Times New Roman"/>
          <w:i/>
          <w:sz w:val="24"/>
          <w:szCs w:val="24"/>
        </w:rPr>
        <w:t xml:space="preserve"> </w:t>
      </w:r>
      <w:proofErr w:type="spellStart"/>
      <w:r w:rsidR="0019493F" w:rsidRPr="0019493F">
        <w:rPr>
          <w:rFonts w:ascii="Times New Roman" w:hAnsi="Times New Roman" w:cs="Times New Roman"/>
          <w:i/>
          <w:sz w:val="24"/>
          <w:szCs w:val="24"/>
        </w:rPr>
        <w:t>Hardson</w:t>
      </w:r>
      <w:proofErr w:type="spellEnd"/>
      <w:r w:rsidR="0019493F" w:rsidRPr="0019493F">
        <w:rPr>
          <w:rFonts w:ascii="Times New Roman" w:hAnsi="Times New Roman" w:cs="Times New Roman"/>
          <w:i/>
          <w:sz w:val="24"/>
          <w:szCs w:val="24"/>
        </w:rPr>
        <w:t xml:space="preserve"> </w:t>
      </w:r>
      <w:proofErr w:type="spellStart"/>
      <w:r w:rsidR="0019493F" w:rsidRPr="0019493F">
        <w:rPr>
          <w:rFonts w:ascii="Times New Roman" w:hAnsi="Times New Roman" w:cs="Times New Roman"/>
          <w:i/>
          <w:sz w:val="24"/>
          <w:szCs w:val="24"/>
        </w:rPr>
        <w:t>Ndlovu</w:t>
      </w:r>
      <w:proofErr w:type="spellEnd"/>
      <w:r w:rsidR="006C6788">
        <w:rPr>
          <w:rFonts w:ascii="Times New Roman" w:hAnsi="Times New Roman" w:cs="Times New Roman"/>
          <w:sz w:val="24"/>
          <w:szCs w:val="24"/>
        </w:rPr>
        <w:t xml:space="preserve">. </w:t>
      </w:r>
      <w:r w:rsidR="00FC5165">
        <w:rPr>
          <w:rFonts w:ascii="Times New Roman" w:hAnsi="Times New Roman" w:cs="Times New Roman"/>
          <w:sz w:val="24"/>
          <w:szCs w:val="24"/>
        </w:rPr>
        <w:t xml:space="preserve">An accused may only be convicted of a competent verdict where there is no evidence to sustain the main charge. </w:t>
      </w:r>
      <w:r w:rsidR="004937AE">
        <w:rPr>
          <w:rFonts w:ascii="Times New Roman" w:hAnsi="Times New Roman" w:cs="Times New Roman"/>
          <w:sz w:val="24"/>
          <w:szCs w:val="24"/>
        </w:rPr>
        <w:t>The law is that where an accused person has pleaded to a</w:t>
      </w:r>
      <w:r w:rsidR="000C41FD">
        <w:rPr>
          <w:rFonts w:ascii="Times New Roman" w:hAnsi="Times New Roman" w:cs="Times New Roman"/>
          <w:sz w:val="24"/>
          <w:szCs w:val="24"/>
        </w:rPr>
        <w:t xml:space="preserve"> </w:t>
      </w:r>
      <w:r w:rsidR="00CE5626">
        <w:rPr>
          <w:rFonts w:ascii="Times New Roman" w:hAnsi="Times New Roman" w:cs="Times New Roman"/>
          <w:sz w:val="24"/>
          <w:szCs w:val="24"/>
        </w:rPr>
        <w:t>particular charge</w:t>
      </w:r>
      <w:r w:rsidR="004937AE">
        <w:rPr>
          <w:rFonts w:ascii="Times New Roman" w:hAnsi="Times New Roman" w:cs="Times New Roman"/>
          <w:sz w:val="24"/>
          <w:szCs w:val="24"/>
        </w:rPr>
        <w:t>, he or she is entitled to a verdict</w:t>
      </w:r>
      <w:r w:rsidR="004937AE" w:rsidRPr="00E46966">
        <w:rPr>
          <w:rFonts w:ascii="Times New Roman" w:hAnsi="Times New Roman" w:cs="Times New Roman"/>
          <w:sz w:val="24"/>
          <w:szCs w:val="24"/>
        </w:rPr>
        <w:t>.</w:t>
      </w:r>
      <w:r w:rsidR="00E46966" w:rsidRPr="00E46966">
        <w:rPr>
          <w:rFonts w:ascii="Times New Roman" w:hAnsi="Times New Roman" w:cs="Times New Roman"/>
          <w:sz w:val="24"/>
          <w:szCs w:val="24"/>
        </w:rPr>
        <w:t xml:space="preserve"> That law is provided for under s 180 (6) of the Criminal Procedure and Evidence Act [Chapter 9:07] (the CPEA) which is couched as follows:</w:t>
      </w:r>
    </w:p>
    <w:p w14:paraId="488A6171" w14:textId="77777777" w:rsidR="00E46966" w:rsidRPr="00E46966" w:rsidRDefault="00E46966" w:rsidP="00E46966">
      <w:pPr>
        <w:pStyle w:val="ListParagraph"/>
        <w:spacing w:line="240" w:lineRule="auto"/>
        <w:ind w:left="1440"/>
        <w:jc w:val="both"/>
        <w:rPr>
          <w:rFonts w:ascii="Times New Roman" w:hAnsi="Times New Roman" w:cs="Times New Roman"/>
          <w:sz w:val="24"/>
          <w:szCs w:val="24"/>
        </w:rPr>
      </w:pPr>
      <w:r w:rsidRPr="00E46966">
        <w:rPr>
          <w:rFonts w:ascii="Times New Roman" w:hAnsi="Times New Roman" w:cs="Times New Roman"/>
          <w:sz w:val="20"/>
          <w:szCs w:val="20"/>
        </w:rPr>
        <w:t xml:space="preserve">“Any person who has been called upon to plead to any indictment, summons or charge shall, except as is otherwise provided in this Act or in any other enactment, be entitled to demand that he either be </w:t>
      </w:r>
      <w:r w:rsidRPr="00E46966">
        <w:rPr>
          <w:rFonts w:ascii="Times New Roman" w:hAnsi="Times New Roman" w:cs="Times New Roman"/>
          <w:sz w:val="20"/>
          <w:szCs w:val="20"/>
          <w:u w:val="single"/>
        </w:rPr>
        <w:t xml:space="preserve">acquitted or found guilty </w:t>
      </w:r>
      <w:r w:rsidRPr="00E46966">
        <w:rPr>
          <w:rFonts w:ascii="Times New Roman" w:hAnsi="Times New Roman" w:cs="Times New Roman"/>
          <w:sz w:val="20"/>
          <w:szCs w:val="20"/>
        </w:rPr>
        <w:t xml:space="preserve">by the judge or magistrate before whom he pleaded.” </w:t>
      </w:r>
      <w:r w:rsidRPr="00E46966">
        <w:rPr>
          <w:rFonts w:ascii="Times New Roman" w:hAnsi="Times New Roman" w:cs="Times New Roman"/>
          <w:sz w:val="24"/>
          <w:szCs w:val="24"/>
        </w:rPr>
        <w:t>(emphasis added)</w:t>
      </w:r>
    </w:p>
    <w:p w14:paraId="1FCC4206" w14:textId="30969F83" w:rsidR="003C0CA3" w:rsidRPr="00E46966" w:rsidRDefault="00721735" w:rsidP="00831702">
      <w:pPr>
        <w:pStyle w:val="ListParagraph"/>
        <w:numPr>
          <w:ilvl w:val="0"/>
          <w:numId w:val="1"/>
        </w:numPr>
        <w:spacing w:line="360" w:lineRule="auto"/>
        <w:ind w:left="1080"/>
        <w:jc w:val="both"/>
        <w:rPr>
          <w:rFonts w:ascii="Times New Roman" w:hAnsi="Times New Roman" w:cs="Times New Roman"/>
          <w:i/>
          <w:iCs/>
          <w:sz w:val="24"/>
          <w:szCs w:val="24"/>
        </w:rPr>
      </w:pPr>
      <w:r>
        <w:rPr>
          <w:rFonts w:ascii="Times New Roman" w:hAnsi="Times New Roman" w:cs="Times New Roman"/>
          <w:sz w:val="24"/>
          <w:szCs w:val="24"/>
        </w:rPr>
        <w:t xml:space="preserve"> </w:t>
      </w:r>
      <w:r w:rsidRPr="00721735">
        <w:rPr>
          <w:rFonts w:ascii="Times New Roman" w:hAnsi="Times New Roman" w:cs="Times New Roman"/>
          <w:color w:val="EE0000"/>
          <w:sz w:val="24"/>
          <w:szCs w:val="24"/>
        </w:rPr>
        <w:t xml:space="preserve"> </w:t>
      </w:r>
      <w:r w:rsidR="004937AE" w:rsidRPr="00721735">
        <w:rPr>
          <w:rFonts w:ascii="Times New Roman" w:hAnsi="Times New Roman" w:cs="Times New Roman"/>
          <w:color w:val="EE0000"/>
          <w:sz w:val="24"/>
          <w:szCs w:val="24"/>
        </w:rPr>
        <w:t xml:space="preserve"> </w:t>
      </w:r>
      <w:r w:rsidR="003C0CA3" w:rsidRPr="00721735">
        <w:rPr>
          <w:rFonts w:ascii="Times New Roman" w:hAnsi="Times New Roman" w:cs="Times New Roman"/>
          <w:color w:val="EE0000"/>
          <w:sz w:val="24"/>
          <w:szCs w:val="24"/>
        </w:rPr>
        <w:t xml:space="preserve"> </w:t>
      </w:r>
      <w:r w:rsidR="00E46966" w:rsidRPr="00E46966">
        <w:rPr>
          <w:rFonts w:ascii="Times New Roman" w:hAnsi="Times New Roman" w:cs="Times New Roman"/>
          <w:sz w:val="24"/>
          <w:szCs w:val="24"/>
        </w:rPr>
        <w:t>What the above provision entails is that a</w:t>
      </w:r>
      <w:r w:rsidR="000C41FD">
        <w:rPr>
          <w:rFonts w:ascii="Times New Roman" w:hAnsi="Times New Roman" w:cs="Times New Roman"/>
          <w:sz w:val="24"/>
          <w:szCs w:val="24"/>
        </w:rPr>
        <w:t xml:space="preserve"> court cannot simply abandon a charge </w:t>
      </w:r>
      <w:r w:rsidR="00885D75">
        <w:rPr>
          <w:rFonts w:ascii="Times New Roman" w:hAnsi="Times New Roman" w:cs="Times New Roman"/>
          <w:sz w:val="24"/>
          <w:szCs w:val="24"/>
        </w:rPr>
        <w:t xml:space="preserve">to </w:t>
      </w:r>
      <w:r w:rsidR="000C41FD">
        <w:rPr>
          <w:rFonts w:ascii="Times New Roman" w:hAnsi="Times New Roman" w:cs="Times New Roman"/>
          <w:sz w:val="24"/>
          <w:szCs w:val="24"/>
        </w:rPr>
        <w:t>which an accused</w:t>
      </w:r>
      <w:r w:rsidR="00885D75">
        <w:rPr>
          <w:rFonts w:ascii="Times New Roman" w:hAnsi="Times New Roman" w:cs="Times New Roman"/>
          <w:sz w:val="24"/>
          <w:szCs w:val="24"/>
        </w:rPr>
        <w:t xml:space="preserve"> has pleaded</w:t>
      </w:r>
      <w:r w:rsidR="000C41FD">
        <w:rPr>
          <w:rFonts w:ascii="Times New Roman" w:hAnsi="Times New Roman" w:cs="Times New Roman"/>
          <w:sz w:val="24"/>
          <w:szCs w:val="24"/>
        </w:rPr>
        <w:t xml:space="preserve"> </w:t>
      </w:r>
      <w:r w:rsidR="00CE5626">
        <w:rPr>
          <w:rFonts w:ascii="Times New Roman" w:hAnsi="Times New Roman" w:cs="Times New Roman"/>
          <w:sz w:val="24"/>
          <w:szCs w:val="24"/>
        </w:rPr>
        <w:t>without</w:t>
      </w:r>
      <w:r w:rsidR="000C41FD">
        <w:rPr>
          <w:rFonts w:ascii="Times New Roman" w:hAnsi="Times New Roman" w:cs="Times New Roman"/>
          <w:sz w:val="24"/>
          <w:szCs w:val="24"/>
        </w:rPr>
        <w:t xml:space="preserve"> making a </w:t>
      </w:r>
      <w:r w:rsidR="00CE5626">
        <w:rPr>
          <w:rFonts w:ascii="Times New Roman" w:hAnsi="Times New Roman" w:cs="Times New Roman"/>
          <w:sz w:val="24"/>
          <w:szCs w:val="24"/>
        </w:rPr>
        <w:t>pronouncement</w:t>
      </w:r>
      <w:r w:rsidR="000C41FD">
        <w:rPr>
          <w:rFonts w:ascii="Times New Roman" w:hAnsi="Times New Roman" w:cs="Times New Roman"/>
          <w:sz w:val="24"/>
          <w:szCs w:val="24"/>
        </w:rPr>
        <w:t xml:space="preserve"> on it. It </w:t>
      </w:r>
      <w:r w:rsidR="00CE5626">
        <w:rPr>
          <w:rFonts w:ascii="Times New Roman" w:hAnsi="Times New Roman" w:cs="Times New Roman"/>
          <w:sz w:val="24"/>
          <w:szCs w:val="24"/>
        </w:rPr>
        <w:t>must find the accused</w:t>
      </w:r>
      <w:r w:rsidR="00AB0D61">
        <w:rPr>
          <w:rFonts w:ascii="Times New Roman" w:hAnsi="Times New Roman" w:cs="Times New Roman"/>
          <w:sz w:val="24"/>
          <w:szCs w:val="24"/>
        </w:rPr>
        <w:t xml:space="preserve">, either </w:t>
      </w:r>
      <w:r w:rsidR="00CE5626">
        <w:rPr>
          <w:rFonts w:ascii="Times New Roman" w:hAnsi="Times New Roman" w:cs="Times New Roman"/>
          <w:sz w:val="24"/>
          <w:szCs w:val="24"/>
        </w:rPr>
        <w:t xml:space="preserve">guilty or not guilty on that charge. </w:t>
      </w:r>
      <w:r w:rsidR="003C0CA3">
        <w:rPr>
          <w:rFonts w:ascii="Times New Roman" w:hAnsi="Times New Roman" w:cs="Times New Roman"/>
          <w:sz w:val="24"/>
          <w:szCs w:val="24"/>
        </w:rPr>
        <w:t>I</w:t>
      </w:r>
      <w:r w:rsidR="00CD1046">
        <w:rPr>
          <w:rFonts w:ascii="Times New Roman" w:hAnsi="Times New Roman" w:cs="Times New Roman"/>
          <w:sz w:val="24"/>
          <w:szCs w:val="24"/>
        </w:rPr>
        <w:t>n this case, like I pointed out earlier, the trial magistrate</w:t>
      </w:r>
      <w:r w:rsidR="00B60BB0">
        <w:rPr>
          <w:rFonts w:ascii="Times New Roman" w:hAnsi="Times New Roman" w:cs="Times New Roman"/>
          <w:sz w:val="24"/>
          <w:szCs w:val="24"/>
        </w:rPr>
        <w:t xml:space="preserve"> remained oblivious of this fact even after I had directed her to it. She was required to pronounce </w:t>
      </w:r>
      <w:r w:rsidR="003339C7">
        <w:rPr>
          <w:rFonts w:ascii="Times New Roman" w:hAnsi="Times New Roman" w:cs="Times New Roman"/>
          <w:sz w:val="24"/>
          <w:szCs w:val="24"/>
        </w:rPr>
        <w:t xml:space="preserve">a verdict of not guilty and acquitted of the charge of rape once she had determined that the evidence was insufficient to prove that charge beyond reasonable doubt. </w:t>
      </w:r>
      <w:r w:rsidR="00E46966">
        <w:rPr>
          <w:rFonts w:ascii="Times New Roman" w:hAnsi="Times New Roman" w:cs="Times New Roman"/>
          <w:sz w:val="24"/>
          <w:szCs w:val="24"/>
        </w:rPr>
        <w:t xml:space="preserve">A competent verdict can only be returned following an accused’s acquittal on the main charge. The correct formulation of the verdict ought to have been </w:t>
      </w:r>
      <w:r w:rsidR="00E46966" w:rsidRPr="00E46966">
        <w:rPr>
          <w:rFonts w:ascii="Times New Roman" w:hAnsi="Times New Roman" w:cs="Times New Roman"/>
          <w:i/>
          <w:iCs/>
          <w:sz w:val="24"/>
          <w:szCs w:val="24"/>
        </w:rPr>
        <w:t xml:space="preserve">“Not guilty and acquitted of the charge of rape but guilty of the permissible verdict of having sexual intercourse with a child as defined in s 70 of the CODE.” </w:t>
      </w:r>
    </w:p>
    <w:p w14:paraId="4EE14707" w14:textId="659053AF" w:rsidR="00693CA4" w:rsidRDefault="003C0CA3" w:rsidP="00693CA4">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00C75092">
        <w:rPr>
          <w:rFonts w:ascii="Times New Roman" w:hAnsi="Times New Roman" w:cs="Times New Roman"/>
          <w:sz w:val="24"/>
          <w:szCs w:val="24"/>
        </w:rPr>
        <w:t>T</w:t>
      </w:r>
      <w:r>
        <w:rPr>
          <w:rFonts w:ascii="Times New Roman" w:hAnsi="Times New Roman" w:cs="Times New Roman"/>
          <w:sz w:val="24"/>
          <w:szCs w:val="24"/>
        </w:rPr>
        <w:t>he second issue</w:t>
      </w:r>
      <w:r w:rsidR="00C75092">
        <w:rPr>
          <w:rFonts w:ascii="Times New Roman" w:hAnsi="Times New Roman" w:cs="Times New Roman"/>
          <w:sz w:val="24"/>
          <w:szCs w:val="24"/>
        </w:rPr>
        <w:t>,</w:t>
      </w:r>
      <w:r w:rsidR="00BB2785">
        <w:rPr>
          <w:rFonts w:ascii="Times New Roman" w:hAnsi="Times New Roman" w:cs="Times New Roman"/>
          <w:sz w:val="24"/>
          <w:szCs w:val="24"/>
        </w:rPr>
        <w:t xml:space="preserve"> which is apparent </w:t>
      </w:r>
      <w:r w:rsidR="00933E71">
        <w:rPr>
          <w:rFonts w:ascii="Times New Roman" w:hAnsi="Times New Roman" w:cs="Times New Roman"/>
          <w:sz w:val="24"/>
          <w:szCs w:val="24"/>
        </w:rPr>
        <w:t>in</w:t>
      </w:r>
      <w:r w:rsidR="00BB2785">
        <w:rPr>
          <w:rFonts w:ascii="Times New Roman" w:hAnsi="Times New Roman" w:cs="Times New Roman"/>
          <w:sz w:val="24"/>
          <w:szCs w:val="24"/>
        </w:rPr>
        <w:t xml:space="preserve"> both records</w:t>
      </w:r>
      <w:r w:rsidR="00933E71">
        <w:rPr>
          <w:rFonts w:ascii="Times New Roman" w:hAnsi="Times New Roman" w:cs="Times New Roman"/>
          <w:sz w:val="24"/>
          <w:szCs w:val="24"/>
        </w:rPr>
        <w:t xml:space="preserve"> of proceedings</w:t>
      </w:r>
      <w:r>
        <w:rPr>
          <w:rFonts w:ascii="Times New Roman" w:hAnsi="Times New Roman" w:cs="Times New Roman"/>
          <w:sz w:val="24"/>
          <w:szCs w:val="24"/>
        </w:rPr>
        <w:t>,</w:t>
      </w:r>
      <w:r w:rsidR="00693CA4">
        <w:rPr>
          <w:rFonts w:ascii="Times New Roman" w:hAnsi="Times New Roman" w:cs="Times New Roman"/>
          <w:sz w:val="24"/>
          <w:szCs w:val="24"/>
        </w:rPr>
        <w:t xml:space="preserve"> stems from</w:t>
      </w:r>
      <w:r w:rsidR="00693CA4" w:rsidRPr="00693CA4">
        <w:rPr>
          <w:rFonts w:ascii="Times New Roman" w:hAnsi="Times New Roman" w:cs="Times New Roman"/>
          <w:sz w:val="24"/>
          <w:szCs w:val="24"/>
        </w:rPr>
        <w:t xml:space="preserve"> </w:t>
      </w:r>
      <w:r w:rsidR="00693CA4">
        <w:rPr>
          <w:rFonts w:ascii="Times New Roman" w:hAnsi="Times New Roman" w:cs="Times New Roman"/>
          <w:sz w:val="24"/>
          <w:szCs w:val="24"/>
        </w:rPr>
        <w:t>the formulation of s 64(2) of the CODE which provides that:</w:t>
      </w:r>
    </w:p>
    <w:p w14:paraId="336EBD72" w14:textId="77777777" w:rsidR="00693CA4" w:rsidRDefault="00693CA4" w:rsidP="00693CA4">
      <w:pPr>
        <w:pStyle w:val="ListParagraph"/>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“A person accused of engaging in sexual intercourse, anal sexual intercourse or other sexual conduct with a young person above the age of twelve years but of or below the age of fourteen years shall be charged with rape, aggravated indecent assault or indecent assault, as the case may be, and not with sexual intercourse or performing an indecent act with a young person or sodomy, unless there is evidence that the young person-</w:t>
      </w:r>
    </w:p>
    <w:p w14:paraId="3A669974" w14:textId="77777777" w:rsidR="00693CA4" w:rsidRDefault="00693CA4" w:rsidP="00693CA4">
      <w:pPr>
        <w:pStyle w:val="ListParagraph"/>
        <w:numPr>
          <w:ilvl w:val="0"/>
          <w:numId w:val="4"/>
        </w:numPr>
        <w:spacing w:after="0" w:line="240" w:lineRule="auto"/>
        <w:ind w:left="2232"/>
        <w:jc w:val="both"/>
        <w:rPr>
          <w:rFonts w:ascii="Times New Roman" w:hAnsi="Times New Roman" w:cs="Times New Roman"/>
          <w:sz w:val="20"/>
          <w:szCs w:val="20"/>
        </w:rPr>
      </w:pPr>
      <w:r>
        <w:rPr>
          <w:rFonts w:ascii="Times New Roman" w:hAnsi="Times New Roman" w:cs="Times New Roman"/>
          <w:sz w:val="20"/>
          <w:szCs w:val="20"/>
        </w:rPr>
        <w:t>was capable of giving consent to the sexual intercourse, anal sexual intercourse or other sexual conduct, and</w:t>
      </w:r>
    </w:p>
    <w:p w14:paraId="0D19C538" w14:textId="77777777" w:rsidR="00693CA4" w:rsidRDefault="00693CA4" w:rsidP="00693CA4">
      <w:pPr>
        <w:pStyle w:val="ListParagraph"/>
        <w:numPr>
          <w:ilvl w:val="0"/>
          <w:numId w:val="4"/>
        </w:numPr>
        <w:spacing w:after="0" w:line="240" w:lineRule="auto"/>
        <w:ind w:left="2232"/>
        <w:jc w:val="both"/>
        <w:rPr>
          <w:rFonts w:ascii="Times New Roman" w:hAnsi="Times New Roman" w:cs="Times New Roman"/>
          <w:sz w:val="20"/>
          <w:szCs w:val="20"/>
        </w:rPr>
      </w:pPr>
      <w:r>
        <w:rPr>
          <w:rFonts w:ascii="Times New Roman" w:hAnsi="Times New Roman" w:cs="Times New Roman"/>
          <w:sz w:val="20"/>
          <w:szCs w:val="20"/>
        </w:rPr>
        <w:t>gave his or her consent thereto.”</w:t>
      </w:r>
    </w:p>
    <w:p w14:paraId="12EF267F" w14:textId="6E0EAF0E" w:rsidR="001205F7" w:rsidRPr="001205F7" w:rsidRDefault="00ED00D7" w:rsidP="007248E1">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The above provision</w:t>
      </w:r>
      <w:r w:rsidR="003C0CA3">
        <w:rPr>
          <w:rFonts w:ascii="Times New Roman" w:hAnsi="Times New Roman" w:cs="Times New Roman"/>
          <w:sz w:val="24"/>
          <w:szCs w:val="24"/>
        </w:rPr>
        <w:t xml:space="preserve"> </w:t>
      </w:r>
      <w:r w:rsidR="002B5882">
        <w:rPr>
          <w:rFonts w:ascii="Times New Roman" w:hAnsi="Times New Roman" w:cs="Times New Roman"/>
          <w:sz w:val="24"/>
          <w:szCs w:val="24"/>
        </w:rPr>
        <w:t xml:space="preserve">deals </w:t>
      </w:r>
      <w:r>
        <w:rPr>
          <w:rFonts w:ascii="Times New Roman" w:hAnsi="Times New Roman" w:cs="Times New Roman"/>
          <w:sz w:val="24"/>
          <w:szCs w:val="24"/>
        </w:rPr>
        <w:t xml:space="preserve">with </w:t>
      </w:r>
      <w:r w:rsidR="00933E71">
        <w:rPr>
          <w:rFonts w:ascii="Times New Roman" w:hAnsi="Times New Roman" w:cs="Times New Roman"/>
          <w:sz w:val="24"/>
          <w:szCs w:val="24"/>
        </w:rPr>
        <w:t>the</w:t>
      </w:r>
      <w:r w:rsidR="007B4351">
        <w:rPr>
          <w:rFonts w:ascii="Times New Roman" w:hAnsi="Times New Roman" w:cs="Times New Roman"/>
          <w:sz w:val="24"/>
          <w:szCs w:val="24"/>
        </w:rPr>
        <w:t xml:space="preserve"> distinction between children below the age of twelve years who </w:t>
      </w:r>
      <w:r w:rsidR="00D64BBF">
        <w:rPr>
          <w:rFonts w:ascii="Times New Roman" w:hAnsi="Times New Roman" w:cs="Times New Roman"/>
          <w:sz w:val="24"/>
          <w:szCs w:val="24"/>
        </w:rPr>
        <w:t xml:space="preserve">in terms of s 64(1) </w:t>
      </w:r>
      <w:r w:rsidR="007B4351">
        <w:rPr>
          <w:rFonts w:ascii="Times New Roman" w:hAnsi="Times New Roman" w:cs="Times New Roman"/>
          <w:sz w:val="24"/>
          <w:szCs w:val="24"/>
        </w:rPr>
        <w:t xml:space="preserve">are </w:t>
      </w:r>
      <w:r w:rsidR="00BC07E9" w:rsidRPr="00BC07E9">
        <w:rPr>
          <w:rFonts w:ascii="Times New Roman" w:hAnsi="Times New Roman" w:cs="Times New Roman"/>
          <w:b/>
          <w:bCs/>
          <w:sz w:val="24"/>
          <w:szCs w:val="24"/>
        </w:rPr>
        <w:t>irrebuttably</w:t>
      </w:r>
      <w:r w:rsidR="007B4351" w:rsidRPr="00BC07E9">
        <w:rPr>
          <w:rFonts w:ascii="Times New Roman" w:hAnsi="Times New Roman" w:cs="Times New Roman"/>
          <w:b/>
          <w:bCs/>
          <w:sz w:val="24"/>
          <w:szCs w:val="24"/>
        </w:rPr>
        <w:t xml:space="preserve"> </w:t>
      </w:r>
      <w:r w:rsidR="007B4351">
        <w:rPr>
          <w:rFonts w:ascii="Times New Roman" w:hAnsi="Times New Roman" w:cs="Times New Roman"/>
          <w:sz w:val="24"/>
          <w:szCs w:val="24"/>
        </w:rPr>
        <w:t>incapable of consenting to sexual intercourse and those above the age of twelve</w:t>
      </w:r>
      <w:r w:rsidR="00725975">
        <w:rPr>
          <w:rFonts w:ascii="Times New Roman" w:hAnsi="Times New Roman" w:cs="Times New Roman"/>
          <w:sz w:val="24"/>
          <w:szCs w:val="24"/>
        </w:rPr>
        <w:t xml:space="preserve"> </w:t>
      </w:r>
      <w:r w:rsidR="007B4351">
        <w:rPr>
          <w:rFonts w:ascii="Times New Roman" w:hAnsi="Times New Roman" w:cs="Times New Roman"/>
          <w:sz w:val="24"/>
          <w:szCs w:val="24"/>
        </w:rPr>
        <w:t xml:space="preserve">but below the age of fourteen years who </w:t>
      </w:r>
      <w:r w:rsidR="00725975">
        <w:rPr>
          <w:rFonts w:ascii="Times New Roman" w:hAnsi="Times New Roman" w:cs="Times New Roman"/>
          <w:sz w:val="24"/>
          <w:szCs w:val="24"/>
        </w:rPr>
        <w:t xml:space="preserve">are protected by a </w:t>
      </w:r>
      <w:r w:rsidR="00725975" w:rsidRPr="00BC07E9">
        <w:rPr>
          <w:rFonts w:ascii="Times New Roman" w:hAnsi="Times New Roman" w:cs="Times New Roman"/>
          <w:b/>
          <w:bCs/>
          <w:sz w:val="24"/>
          <w:szCs w:val="24"/>
        </w:rPr>
        <w:t xml:space="preserve">rebuttable </w:t>
      </w:r>
      <w:r w:rsidR="00725975">
        <w:rPr>
          <w:rFonts w:ascii="Times New Roman" w:hAnsi="Times New Roman" w:cs="Times New Roman"/>
          <w:sz w:val="24"/>
          <w:szCs w:val="24"/>
        </w:rPr>
        <w:t xml:space="preserve">presumption that they cannot consent to sexual intercourse. </w:t>
      </w:r>
      <w:r w:rsidR="00676E60">
        <w:rPr>
          <w:rFonts w:ascii="Times New Roman" w:hAnsi="Times New Roman" w:cs="Times New Roman"/>
          <w:sz w:val="24"/>
          <w:szCs w:val="24"/>
        </w:rPr>
        <w:t xml:space="preserve">The phrase rebuttable presumption in this sense, means that the law </w:t>
      </w:r>
      <w:r w:rsidR="00676E60">
        <w:rPr>
          <w:rFonts w:ascii="Times New Roman" w:hAnsi="Times New Roman" w:cs="Times New Roman"/>
          <w:sz w:val="24"/>
          <w:szCs w:val="24"/>
        </w:rPr>
        <w:lastRenderedPageBreak/>
        <w:t xml:space="preserve">assumes that the child is incapable of </w:t>
      </w:r>
      <w:r w:rsidR="000D4F4C">
        <w:rPr>
          <w:rFonts w:ascii="Times New Roman" w:hAnsi="Times New Roman" w:cs="Times New Roman"/>
          <w:sz w:val="24"/>
          <w:szCs w:val="24"/>
        </w:rPr>
        <w:t xml:space="preserve">agreeing to having sexual intercourse </w:t>
      </w:r>
      <w:r w:rsidR="001205F7">
        <w:rPr>
          <w:rFonts w:ascii="Times New Roman" w:hAnsi="Times New Roman" w:cs="Times New Roman"/>
          <w:sz w:val="24"/>
          <w:szCs w:val="24"/>
        </w:rPr>
        <w:t>but</w:t>
      </w:r>
      <w:r w:rsidR="000D4F4C">
        <w:rPr>
          <w:rFonts w:ascii="Times New Roman" w:hAnsi="Times New Roman" w:cs="Times New Roman"/>
          <w:sz w:val="24"/>
          <w:szCs w:val="24"/>
        </w:rPr>
        <w:t xml:space="preserve"> the accused person </w:t>
      </w:r>
      <w:r w:rsidR="001205F7">
        <w:rPr>
          <w:rFonts w:ascii="Times New Roman" w:hAnsi="Times New Roman" w:cs="Times New Roman"/>
          <w:sz w:val="24"/>
          <w:szCs w:val="24"/>
        </w:rPr>
        <w:t xml:space="preserve">may </w:t>
      </w:r>
      <w:r w:rsidR="000D4F4C">
        <w:rPr>
          <w:rFonts w:ascii="Times New Roman" w:hAnsi="Times New Roman" w:cs="Times New Roman"/>
          <w:sz w:val="24"/>
          <w:szCs w:val="24"/>
        </w:rPr>
        <w:t>present</w:t>
      </w:r>
      <w:r w:rsidR="001205F7">
        <w:rPr>
          <w:rFonts w:ascii="Times New Roman" w:hAnsi="Times New Roman" w:cs="Times New Roman"/>
          <w:sz w:val="24"/>
          <w:szCs w:val="24"/>
        </w:rPr>
        <w:t xml:space="preserve"> </w:t>
      </w:r>
      <w:r w:rsidR="000D4F4C">
        <w:rPr>
          <w:rFonts w:ascii="Times New Roman" w:hAnsi="Times New Roman" w:cs="Times New Roman"/>
          <w:sz w:val="24"/>
          <w:szCs w:val="24"/>
        </w:rPr>
        <w:t>evidence to the contrary. In other words, an accused charged with that crime is permitted to adduce evidence to show that the young girl was capable of giving her consent and that in the circumstances, she indeed gave her consent.</w:t>
      </w:r>
    </w:p>
    <w:p w14:paraId="76403E3F" w14:textId="77777777" w:rsidR="00B4430E" w:rsidRPr="00B4430E" w:rsidRDefault="000D4F4C" w:rsidP="007248E1">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 xml:space="preserve"> </w:t>
      </w:r>
      <w:r w:rsidR="00AF0F01">
        <w:rPr>
          <w:rFonts w:ascii="Times New Roman" w:hAnsi="Times New Roman" w:cs="Times New Roman"/>
          <w:sz w:val="24"/>
          <w:szCs w:val="24"/>
        </w:rPr>
        <w:t xml:space="preserve">For any trial magistrate, it must </w:t>
      </w:r>
      <w:r w:rsidR="007C6475">
        <w:rPr>
          <w:rFonts w:ascii="Times New Roman" w:hAnsi="Times New Roman" w:cs="Times New Roman"/>
          <w:sz w:val="24"/>
          <w:szCs w:val="24"/>
        </w:rPr>
        <w:t xml:space="preserve">therefore </w:t>
      </w:r>
      <w:r w:rsidR="00AF0F01">
        <w:rPr>
          <w:rFonts w:ascii="Times New Roman" w:hAnsi="Times New Roman" w:cs="Times New Roman"/>
          <w:sz w:val="24"/>
          <w:szCs w:val="24"/>
        </w:rPr>
        <w:t>occur that the stipulation of the law</w:t>
      </w:r>
      <w:r w:rsidR="00566209">
        <w:rPr>
          <w:rFonts w:ascii="Times New Roman" w:hAnsi="Times New Roman" w:cs="Times New Roman"/>
          <w:sz w:val="24"/>
          <w:szCs w:val="24"/>
        </w:rPr>
        <w:t xml:space="preserve"> necessarily</w:t>
      </w:r>
      <w:r w:rsidR="00D47083">
        <w:rPr>
          <w:rFonts w:ascii="Times New Roman" w:hAnsi="Times New Roman" w:cs="Times New Roman"/>
          <w:sz w:val="24"/>
          <w:szCs w:val="24"/>
        </w:rPr>
        <w:t xml:space="preserve"> obliges </w:t>
      </w:r>
      <w:r w:rsidR="00566209">
        <w:rPr>
          <w:rFonts w:ascii="Times New Roman" w:hAnsi="Times New Roman" w:cs="Times New Roman"/>
          <w:sz w:val="24"/>
          <w:szCs w:val="24"/>
        </w:rPr>
        <w:t>him/her to explain</w:t>
      </w:r>
      <w:r w:rsidR="004067C3">
        <w:rPr>
          <w:rFonts w:ascii="Times New Roman" w:hAnsi="Times New Roman" w:cs="Times New Roman"/>
          <w:sz w:val="24"/>
          <w:szCs w:val="24"/>
        </w:rPr>
        <w:t xml:space="preserve"> to an unrepresented accused person, </w:t>
      </w:r>
      <w:r w:rsidR="003C0CA3">
        <w:rPr>
          <w:rFonts w:ascii="Times New Roman" w:hAnsi="Times New Roman" w:cs="Times New Roman"/>
          <w:sz w:val="24"/>
          <w:szCs w:val="24"/>
        </w:rPr>
        <w:t>t</w:t>
      </w:r>
      <w:r w:rsidR="006A60E8">
        <w:rPr>
          <w:rFonts w:ascii="Times New Roman" w:hAnsi="Times New Roman" w:cs="Times New Roman"/>
          <w:sz w:val="24"/>
          <w:szCs w:val="24"/>
        </w:rPr>
        <w:t xml:space="preserve">he </w:t>
      </w:r>
      <w:r w:rsidR="009373B0">
        <w:rPr>
          <w:rFonts w:ascii="Times New Roman" w:hAnsi="Times New Roman" w:cs="Times New Roman"/>
          <w:sz w:val="24"/>
          <w:szCs w:val="24"/>
        </w:rPr>
        <w:t>avail</w:t>
      </w:r>
      <w:r w:rsidR="004541F3">
        <w:rPr>
          <w:rFonts w:ascii="Times New Roman" w:hAnsi="Times New Roman" w:cs="Times New Roman"/>
          <w:sz w:val="24"/>
          <w:szCs w:val="24"/>
        </w:rPr>
        <w:t xml:space="preserve">ability of the defences </w:t>
      </w:r>
      <w:r w:rsidR="00701522">
        <w:rPr>
          <w:rFonts w:ascii="Times New Roman" w:hAnsi="Times New Roman" w:cs="Times New Roman"/>
          <w:sz w:val="24"/>
          <w:szCs w:val="24"/>
        </w:rPr>
        <w:t xml:space="preserve">accruing from that provision. </w:t>
      </w:r>
      <w:r w:rsidR="005C2AF8">
        <w:rPr>
          <w:rFonts w:ascii="Times New Roman" w:hAnsi="Times New Roman" w:cs="Times New Roman"/>
          <w:sz w:val="24"/>
          <w:szCs w:val="24"/>
        </w:rPr>
        <w:t>An unrepresented accused person</w:t>
      </w:r>
      <w:r w:rsidR="00F2640E">
        <w:rPr>
          <w:rFonts w:ascii="Times New Roman" w:hAnsi="Times New Roman" w:cs="Times New Roman"/>
          <w:sz w:val="24"/>
          <w:szCs w:val="24"/>
        </w:rPr>
        <w:t>, cannot be expected</w:t>
      </w:r>
      <w:r w:rsidR="00AE49DF">
        <w:rPr>
          <w:rFonts w:ascii="Times New Roman" w:hAnsi="Times New Roman" w:cs="Times New Roman"/>
          <w:sz w:val="24"/>
          <w:szCs w:val="24"/>
        </w:rPr>
        <w:t xml:space="preserve">, to be aware of </w:t>
      </w:r>
      <w:r w:rsidR="007C6475">
        <w:rPr>
          <w:rFonts w:ascii="Times New Roman" w:hAnsi="Times New Roman" w:cs="Times New Roman"/>
          <w:sz w:val="24"/>
          <w:szCs w:val="24"/>
        </w:rPr>
        <w:t xml:space="preserve">the technicalities of that law. </w:t>
      </w:r>
      <w:r w:rsidR="006F18D4">
        <w:rPr>
          <w:rFonts w:ascii="Times New Roman" w:hAnsi="Times New Roman" w:cs="Times New Roman"/>
          <w:sz w:val="24"/>
          <w:szCs w:val="24"/>
        </w:rPr>
        <w:t xml:space="preserve">The fair trial rights of a person charged with a criminal offence </w:t>
      </w:r>
      <w:r w:rsidR="00DD6177">
        <w:rPr>
          <w:rFonts w:ascii="Times New Roman" w:hAnsi="Times New Roman" w:cs="Times New Roman"/>
          <w:sz w:val="24"/>
          <w:szCs w:val="24"/>
        </w:rPr>
        <w:t>require a magistrate to level the playing field</w:t>
      </w:r>
      <w:r w:rsidR="0021367F">
        <w:rPr>
          <w:rFonts w:ascii="Times New Roman" w:hAnsi="Times New Roman" w:cs="Times New Roman"/>
          <w:sz w:val="24"/>
          <w:szCs w:val="24"/>
        </w:rPr>
        <w:t>, so that as far as is possible, the prosecution does not gain an unfair leverage over the litigant</w:t>
      </w:r>
      <w:r w:rsidR="00DD6177">
        <w:rPr>
          <w:rFonts w:ascii="Times New Roman" w:hAnsi="Times New Roman" w:cs="Times New Roman"/>
          <w:sz w:val="24"/>
          <w:szCs w:val="24"/>
        </w:rPr>
        <w:t xml:space="preserve">. </w:t>
      </w:r>
      <w:r w:rsidR="00A515B3">
        <w:rPr>
          <w:rFonts w:ascii="Times New Roman" w:hAnsi="Times New Roman" w:cs="Times New Roman"/>
          <w:sz w:val="24"/>
          <w:szCs w:val="24"/>
        </w:rPr>
        <w:t>Further, a</w:t>
      </w:r>
      <w:r w:rsidR="00701522">
        <w:rPr>
          <w:rFonts w:ascii="Times New Roman" w:hAnsi="Times New Roman" w:cs="Times New Roman"/>
          <w:sz w:val="24"/>
          <w:szCs w:val="24"/>
        </w:rPr>
        <w:t xml:space="preserve"> court dealing with an offence in terms of s 64(2)</w:t>
      </w:r>
      <w:r w:rsidR="00CC0A41">
        <w:rPr>
          <w:rFonts w:ascii="Times New Roman" w:hAnsi="Times New Roman" w:cs="Times New Roman"/>
          <w:sz w:val="24"/>
          <w:szCs w:val="24"/>
        </w:rPr>
        <w:t xml:space="preserve"> must not treat it as </w:t>
      </w:r>
      <w:r w:rsidR="00457976">
        <w:rPr>
          <w:rFonts w:ascii="Times New Roman" w:hAnsi="Times New Roman" w:cs="Times New Roman"/>
          <w:sz w:val="24"/>
          <w:szCs w:val="24"/>
        </w:rPr>
        <w:t>straight</w:t>
      </w:r>
      <w:r w:rsidR="00CC0A41">
        <w:rPr>
          <w:rFonts w:ascii="Times New Roman" w:hAnsi="Times New Roman" w:cs="Times New Roman"/>
          <w:sz w:val="24"/>
          <w:szCs w:val="24"/>
        </w:rPr>
        <w:t>-jacketed as a charge under s 64(1)</w:t>
      </w:r>
      <w:r w:rsidR="00457976">
        <w:rPr>
          <w:rFonts w:ascii="Times New Roman" w:hAnsi="Times New Roman" w:cs="Times New Roman"/>
          <w:sz w:val="24"/>
          <w:szCs w:val="24"/>
        </w:rPr>
        <w:t xml:space="preserve"> of the CODE. </w:t>
      </w:r>
      <w:r w:rsidR="00F401CD">
        <w:rPr>
          <w:rFonts w:ascii="Times New Roman" w:hAnsi="Times New Roman" w:cs="Times New Roman"/>
          <w:sz w:val="24"/>
          <w:szCs w:val="24"/>
        </w:rPr>
        <w:t xml:space="preserve">Where an accused admits sexual intercourse after being charged under s 64(1), he cannot raise consent as a defence to fend off a charge of rape. But he is allowed to raise the argument that sexual intercourse was </w:t>
      </w:r>
      <w:r w:rsidR="004F51BC">
        <w:rPr>
          <w:rFonts w:ascii="Times New Roman" w:hAnsi="Times New Roman" w:cs="Times New Roman"/>
          <w:sz w:val="24"/>
          <w:szCs w:val="24"/>
        </w:rPr>
        <w:t>consensual</w:t>
      </w:r>
      <w:r w:rsidR="00F401CD">
        <w:rPr>
          <w:rFonts w:ascii="Times New Roman" w:hAnsi="Times New Roman" w:cs="Times New Roman"/>
          <w:sz w:val="24"/>
          <w:szCs w:val="24"/>
        </w:rPr>
        <w:t xml:space="preserve"> </w:t>
      </w:r>
      <w:r w:rsidR="00EC16DD">
        <w:rPr>
          <w:rFonts w:ascii="Times New Roman" w:hAnsi="Times New Roman" w:cs="Times New Roman"/>
          <w:sz w:val="24"/>
          <w:szCs w:val="24"/>
        </w:rPr>
        <w:t xml:space="preserve">under s 64(2). That provision places a reverse onus on him to prove, on a </w:t>
      </w:r>
      <w:r w:rsidR="00A515B3">
        <w:rPr>
          <w:rFonts w:ascii="Times New Roman" w:hAnsi="Times New Roman" w:cs="Times New Roman"/>
          <w:sz w:val="24"/>
          <w:szCs w:val="24"/>
        </w:rPr>
        <w:t>balance</w:t>
      </w:r>
      <w:r w:rsidR="00EC16DD">
        <w:rPr>
          <w:rFonts w:ascii="Times New Roman" w:hAnsi="Times New Roman" w:cs="Times New Roman"/>
          <w:sz w:val="24"/>
          <w:szCs w:val="24"/>
        </w:rPr>
        <w:t xml:space="preserve"> of probabilities, </w:t>
      </w:r>
      <w:r w:rsidR="004F51BC">
        <w:rPr>
          <w:rFonts w:ascii="Times New Roman" w:hAnsi="Times New Roman" w:cs="Times New Roman"/>
          <w:sz w:val="24"/>
          <w:szCs w:val="24"/>
        </w:rPr>
        <w:t xml:space="preserve">not only that the girl was capable of giving consent but that she indeed gave her consent. </w:t>
      </w:r>
    </w:p>
    <w:p w14:paraId="65ACAF0C" w14:textId="77777777" w:rsidR="006510F4" w:rsidRPr="006510F4" w:rsidRDefault="00B4430E" w:rsidP="007248E1">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 xml:space="preserve">The </w:t>
      </w:r>
      <w:r w:rsidR="00BE6D35">
        <w:rPr>
          <w:rFonts w:ascii="Times New Roman" w:hAnsi="Times New Roman" w:cs="Times New Roman"/>
          <w:sz w:val="24"/>
          <w:szCs w:val="24"/>
        </w:rPr>
        <w:t>considerations</w:t>
      </w:r>
      <w:r>
        <w:rPr>
          <w:rFonts w:ascii="Times New Roman" w:hAnsi="Times New Roman" w:cs="Times New Roman"/>
          <w:sz w:val="24"/>
          <w:szCs w:val="24"/>
        </w:rPr>
        <w:t xml:space="preserve"> </w:t>
      </w:r>
      <w:r w:rsidR="005D5994">
        <w:rPr>
          <w:rFonts w:ascii="Times New Roman" w:hAnsi="Times New Roman" w:cs="Times New Roman"/>
          <w:sz w:val="24"/>
          <w:szCs w:val="24"/>
        </w:rPr>
        <w:t xml:space="preserve">which can be used to gauge a young girl’s capacity to give consent will obviously </w:t>
      </w:r>
      <w:r w:rsidR="00A17BFB">
        <w:rPr>
          <w:rFonts w:ascii="Times New Roman" w:hAnsi="Times New Roman" w:cs="Times New Roman"/>
          <w:sz w:val="24"/>
          <w:szCs w:val="24"/>
        </w:rPr>
        <w:t xml:space="preserve">depend on the circumstances </w:t>
      </w:r>
      <w:r w:rsidR="00BE6D35">
        <w:rPr>
          <w:rFonts w:ascii="Times New Roman" w:hAnsi="Times New Roman" w:cs="Times New Roman"/>
          <w:sz w:val="24"/>
          <w:szCs w:val="24"/>
        </w:rPr>
        <w:t>of each</w:t>
      </w:r>
      <w:r w:rsidR="00A17BFB">
        <w:rPr>
          <w:rFonts w:ascii="Times New Roman" w:hAnsi="Times New Roman" w:cs="Times New Roman"/>
          <w:sz w:val="24"/>
          <w:szCs w:val="24"/>
        </w:rPr>
        <w:t xml:space="preserve"> case. </w:t>
      </w:r>
      <w:r w:rsidR="00BE6D35">
        <w:rPr>
          <w:rFonts w:ascii="Times New Roman" w:hAnsi="Times New Roman" w:cs="Times New Roman"/>
          <w:sz w:val="24"/>
          <w:szCs w:val="24"/>
        </w:rPr>
        <w:t xml:space="preserve">Some of the critical ones may however include </w:t>
      </w:r>
      <w:r w:rsidR="00FB7A40">
        <w:rPr>
          <w:rFonts w:ascii="Times New Roman" w:hAnsi="Times New Roman" w:cs="Times New Roman"/>
          <w:sz w:val="24"/>
          <w:szCs w:val="24"/>
        </w:rPr>
        <w:t xml:space="preserve">the child’s appreciation of the nature of sexual intercourse. That </w:t>
      </w:r>
      <w:r w:rsidR="005231F2">
        <w:rPr>
          <w:rFonts w:ascii="Times New Roman" w:hAnsi="Times New Roman" w:cs="Times New Roman"/>
          <w:sz w:val="24"/>
          <w:szCs w:val="24"/>
        </w:rPr>
        <w:t>appreciation</w:t>
      </w:r>
      <w:r w:rsidR="00FB7A40">
        <w:rPr>
          <w:rFonts w:ascii="Times New Roman" w:hAnsi="Times New Roman" w:cs="Times New Roman"/>
          <w:sz w:val="24"/>
          <w:szCs w:val="24"/>
        </w:rPr>
        <w:t xml:space="preserve"> and understanding </w:t>
      </w:r>
      <w:r w:rsidR="005231F2">
        <w:rPr>
          <w:rFonts w:ascii="Times New Roman" w:hAnsi="Times New Roman" w:cs="Times New Roman"/>
          <w:sz w:val="24"/>
          <w:szCs w:val="24"/>
        </w:rPr>
        <w:t>do</w:t>
      </w:r>
      <w:r w:rsidR="00FB7A40">
        <w:rPr>
          <w:rFonts w:ascii="Times New Roman" w:hAnsi="Times New Roman" w:cs="Times New Roman"/>
          <w:sz w:val="24"/>
          <w:szCs w:val="24"/>
        </w:rPr>
        <w:t xml:space="preserve"> not begin and end with </w:t>
      </w:r>
      <w:r w:rsidR="005231F2">
        <w:rPr>
          <w:rFonts w:ascii="Times New Roman" w:hAnsi="Times New Roman" w:cs="Times New Roman"/>
          <w:sz w:val="24"/>
          <w:szCs w:val="24"/>
        </w:rPr>
        <w:t xml:space="preserve">the child’s knowledge that sex involves a man on one hand and a woman on the other. It must extend to her </w:t>
      </w:r>
      <w:r w:rsidR="00C229DD">
        <w:rPr>
          <w:rFonts w:ascii="Times New Roman" w:hAnsi="Times New Roman" w:cs="Times New Roman"/>
          <w:sz w:val="24"/>
          <w:szCs w:val="24"/>
        </w:rPr>
        <w:t xml:space="preserve">appreciation, of the consequences of sexual intercourse such as the possibility of contracting venereal diseases </w:t>
      </w:r>
      <w:r w:rsidR="00B77DB7">
        <w:rPr>
          <w:rFonts w:ascii="Times New Roman" w:hAnsi="Times New Roman" w:cs="Times New Roman"/>
          <w:sz w:val="24"/>
          <w:szCs w:val="24"/>
        </w:rPr>
        <w:t xml:space="preserve">including HIV and AIDS </w:t>
      </w:r>
      <w:r w:rsidR="006E1073">
        <w:rPr>
          <w:rFonts w:ascii="Times New Roman" w:hAnsi="Times New Roman" w:cs="Times New Roman"/>
          <w:sz w:val="24"/>
          <w:szCs w:val="24"/>
        </w:rPr>
        <w:t xml:space="preserve">or becoming pregnant and its own attendant </w:t>
      </w:r>
      <w:r w:rsidR="0045347E">
        <w:rPr>
          <w:rFonts w:ascii="Times New Roman" w:hAnsi="Times New Roman" w:cs="Times New Roman"/>
          <w:sz w:val="24"/>
          <w:szCs w:val="24"/>
        </w:rPr>
        <w:t xml:space="preserve">problems. </w:t>
      </w:r>
    </w:p>
    <w:p w14:paraId="6111544D" w14:textId="77777777" w:rsidR="000C30CF" w:rsidRPr="000C30CF" w:rsidRDefault="002E7A3E" w:rsidP="007248E1">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 xml:space="preserve">Needless to state, </w:t>
      </w:r>
      <w:r w:rsidR="00C87A8D">
        <w:rPr>
          <w:rFonts w:ascii="Times New Roman" w:hAnsi="Times New Roman" w:cs="Times New Roman"/>
          <w:sz w:val="24"/>
          <w:szCs w:val="24"/>
        </w:rPr>
        <w:t xml:space="preserve">it becomes a serious misdirection warranting interference with the proceedings </w:t>
      </w:r>
      <w:r>
        <w:rPr>
          <w:rFonts w:ascii="Times New Roman" w:hAnsi="Times New Roman" w:cs="Times New Roman"/>
          <w:sz w:val="24"/>
          <w:szCs w:val="24"/>
        </w:rPr>
        <w:t xml:space="preserve">where a trial court omits to </w:t>
      </w:r>
      <w:r w:rsidR="00A10DFB">
        <w:rPr>
          <w:rFonts w:ascii="Times New Roman" w:hAnsi="Times New Roman" w:cs="Times New Roman"/>
          <w:sz w:val="24"/>
          <w:szCs w:val="24"/>
        </w:rPr>
        <w:t xml:space="preserve">explain to an unrepresented accused the </w:t>
      </w:r>
      <w:r w:rsidR="00C87A8D">
        <w:rPr>
          <w:rFonts w:ascii="Times New Roman" w:hAnsi="Times New Roman" w:cs="Times New Roman"/>
          <w:sz w:val="24"/>
          <w:szCs w:val="24"/>
        </w:rPr>
        <w:t>above</w:t>
      </w:r>
      <w:r w:rsidR="00A10DFB">
        <w:rPr>
          <w:rFonts w:ascii="Times New Roman" w:hAnsi="Times New Roman" w:cs="Times New Roman"/>
          <w:sz w:val="24"/>
          <w:szCs w:val="24"/>
        </w:rPr>
        <w:t xml:space="preserve"> issues </w:t>
      </w:r>
      <w:r w:rsidR="00C87A8D">
        <w:rPr>
          <w:rFonts w:ascii="Times New Roman" w:hAnsi="Times New Roman" w:cs="Times New Roman"/>
          <w:sz w:val="24"/>
          <w:szCs w:val="24"/>
        </w:rPr>
        <w:t>or</w:t>
      </w:r>
      <w:r w:rsidR="00A10DFB">
        <w:rPr>
          <w:rFonts w:ascii="Times New Roman" w:hAnsi="Times New Roman" w:cs="Times New Roman"/>
          <w:sz w:val="24"/>
          <w:szCs w:val="24"/>
        </w:rPr>
        <w:t xml:space="preserve"> proceeds to conclude</w:t>
      </w:r>
      <w:r w:rsidR="00C87A8D">
        <w:rPr>
          <w:rFonts w:ascii="Times New Roman" w:hAnsi="Times New Roman" w:cs="Times New Roman"/>
          <w:sz w:val="24"/>
          <w:szCs w:val="24"/>
        </w:rPr>
        <w:t xml:space="preserve"> that the child was capable of consenting and indeed consented, without giving any justification for it.  </w:t>
      </w:r>
    </w:p>
    <w:p w14:paraId="10E1E16E" w14:textId="13B724FC" w:rsidR="00D9777B" w:rsidRPr="00AD47D7" w:rsidRDefault="000C30CF" w:rsidP="00AD47D7">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lastRenderedPageBreak/>
        <w:t xml:space="preserve">In the case of </w:t>
      </w:r>
      <w:r w:rsidRPr="000C30CF">
        <w:rPr>
          <w:rFonts w:ascii="Times New Roman" w:hAnsi="Times New Roman" w:cs="Times New Roman"/>
          <w:i/>
          <w:iCs/>
          <w:sz w:val="24"/>
          <w:szCs w:val="24"/>
        </w:rPr>
        <w:t xml:space="preserve">S v </w:t>
      </w:r>
      <w:proofErr w:type="spellStart"/>
      <w:r w:rsidRPr="000C30CF">
        <w:rPr>
          <w:rFonts w:ascii="Times New Roman" w:hAnsi="Times New Roman" w:cs="Times New Roman"/>
          <w:i/>
          <w:iCs/>
          <w:sz w:val="24"/>
          <w:szCs w:val="24"/>
        </w:rPr>
        <w:t>Hardson</w:t>
      </w:r>
      <w:proofErr w:type="spellEnd"/>
      <w:r w:rsidRPr="000C30CF">
        <w:rPr>
          <w:rFonts w:ascii="Times New Roman" w:hAnsi="Times New Roman" w:cs="Times New Roman"/>
          <w:i/>
          <w:iCs/>
          <w:sz w:val="24"/>
          <w:szCs w:val="24"/>
        </w:rPr>
        <w:t xml:space="preserve"> </w:t>
      </w:r>
      <w:proofErr w:type="spellStart"/>
      <w:r w:rsidRPr="000C30CF">
        <w:rPr>
          <w:rFonts w:ascii="Times New Roman" w:hAnsi="Times New Roman" w:cs="Times New Roman"/>
          <w:i/>
          <w:iCs/>
          <w:sz w:val="24"/>
          <w:szCs w:val="24"/>
        </w:rPr>
        <w:t>Ndlovu</w:t>
      </w:r>
      <w:proofErr w:type="spellEnd"/>
      <w:r>
        <w:rPr>
          <w:rFonts w:ascii="Times New Roman" w:hAnsi="Times New Roman" w:cs="Times New Roman"/>
          <w:sz w:val="24"/>
          <w:szCs w:val="24"/>
        </w:rPr>
        <w:t xml:space="preserve">, the </w:t>
      </w:r>
      <w:r w:rsidR="00E25690">
        <w:rPr>
          <w:rFonts w:ascii="Times New Roman" w:hAnsi="Times New Roman" w:cs="Times New Roman"/>
          <w:sz w:val="24"/>
          <w:szCs w:val="24"/>
        </w:rPr>
        <w:t xml:space="preserve">accused completely denied </w:t>
      </w:r>
      <w:r w:rsidR="00F76F8B">
        <w:rPr>
          <w:rFonts w:ascii="Times New Roman" w:hAnsi="Times New Roman" w:cs="Times New Roman"/>
          <w:sz w:val="24"/>
          <w:szCs w:val="24"/>
        </w:rPr>
        <w:t>any sexual contact with the child. He did not plead that the intercourse was cons</w:t>
      </w:r>
      <w:r w:rsidR="00E511D7">
        <w:rPr>
          <w:rFonts w:ascii="Times New Roman" w:hAnsi="Times New Roman" w:cs="Times New Roman"/>
          <w:sz w:val="24"/>
          <w:szCs w:val="24"/>
        </w:rPr>
        <w:t xml:space="preserve">ensual. If it had been, there would have been no reason for him </w:t>
      </w:r>
      <w:r w:rsidR="00BE05D1">
        <w:rPr>
          <w:rFonts w:ascii="Times New Roman" w:hAnsi="Times New Roman" w:cs="Times New Roman"/>
          <w:sz w:val="24"/>
          <w:szCs w:val="24"/>
        </w:rPr>
        <w:t xml:space="preserve">not to mention it. The </w:t>
      </w:r>
      <w:r w:rsidR="006A60E8">
        <w:rPr>
          <w:rFonts w:ascii="Times New Roman" w:hAnsi="Times New Roman" w:cs="Times New Roman"/>
          <w:sz w:val="24"/>
          <w:szCs w:val="24"/>
        </w:rPr>
        <w:t xml:space="preserve">trial magistrate </w:t>
      </w:r>
      <w:r w:rsidR="00BE05D1">
        <w:rPr>
          <w:rFonts w:ascii="Times New Roman" w:hAnsi="Times New Roman" w:cs="Times New Roman"/>
          <w:sz w:val="24"/>
          <w:szCs w:val="24"/>
        </w:rPr>
        <w:t xml:space="preserve">reached the conclusion that the intercourse was consensual on her own assessment. She </w:t>
      </w:r>
      <w:r>
        <w:rPr>
          <w:rFonts w:ascii="Times New Roman" w:hAnsi="Times New Roman" w:cs="Times New Roman"/>
          <w:sz w:val="24"/>
          <w:szCs w:val="24"/>
        </w:rPr>
        <w:t xml:space="preserve">said she concluded that </w:t>
      </w:r>
      <w:r w:rsidR="00EF176B">
        <w:rPr>
          <w:rFonts w:ascii="Times New Roman" w:hAnsi="Times New Roman" w:cs="Times New Roman"/>
          <w:sz w:val="24"/>
          <w:szCs w:val="24"/>
        </w:rPr>
        <w:t xml:space="preserve">the child was capable of giving consent because she </w:t>
      </w:r>
      <w:r w:rsidR="00DE62F3">
        <w:rPr>
          <w:rFonts w:ascii="Times New Roman" w:hAnsi="Times New Roman" w:cs="Times New Roman"/>
          <w:sz w:val="24"/>
          <w:szCs w:val="24"/>
        </w:rPr>
        <w:t xml:space="preserve">(the child) had </w:t>
      </w:r>
      <w:r w:rsidR="00180A23">
        <w:rPr>
          <w:rFonts w:ascii="Times New Roman" w:hAnsi="Times New Roman" w:cs="Times New Roman"/>
          <w:sz w:val="24"/>
          <w:szCs w:val="24"/>
        </w:rPr>
        <w:t xml:space="preserve">kept her relationship with the accused secretive </w:t>
      </w:r>
      <w:r w:rsidR="006A60E8">
        <w:rPr>
          <w:rFonts w:ascii="Times New Roman" w:hAnsi="Times New Roman" w:cs="Times New Roman"/>
          <w:sz w:val="24"/>
          <w:szCs w:val="24"/>
        </w:rPr>
        <w:t xml:space="preserve">and </w:t>
      </w:r>
      <w:r w:rsidR="00CF5B6C">
        <w:rPr>
          <w:rFonts w:ascii="Times New Roman" w:hAnsi="Times New Roman" w:cs="Times New Roman"/>
          <w:sz w:val="24"/>
          <w:szCs w:val="24"/>
        </w:rPr>
        <w:t xml:space="preserve">only disclosed it after the accused was seen jumping </w:t>
      </w:r>
      <w:r w:rsidR="00D50130">
        <w:rPr>
          <w:rFonts w:ascii="Times New Roman" w:hAnsi="Times New Roman" w:cs="Times New Roman"/>
          <w:sz w:val="24"/>
          <w:szCs w:val="24"/>
        </w:rPr>
        <w:t xml:space="preserve">over a fence from seeing her. Clearly, </w:t>
      </w:r>
      <w:r w:rsidR="00520253">
        <w:rPr>
          <w:rFonts w:ascii="Times New Roman" w:hAnsi="Times New Roman" w:cs="Times New Roman"/>
          <w:sz w:val="24"/>
          <w:szCs w:val="24"/>
        </w:rPr>
        <w:t xml:space="preserve">that was </w:t>
      </w:r>
      <w:r w:rsidR="00F97D90">
        <w:rPr>
          <w:rFonts w:ascii="Times New Roman" w:hAnsi="Times New Roman" w:cs="Times New Roman"/>
          <w:sz w:val="24"/>
          <w:szCs w:val="24"/>
        </w:rPr>
        <w:t xml:space="preserve">an </w:t>
      </w:r>
      <w:r w:rsidR="00520253">
        <w:rPr>
          <w:rFonts w:ascii="Times New Roman" w:hAnsi="Times New Roman" w:cs="Times New Roman"/>
          <w:sz w:val="24"/>
          <w:szCs w:val="24"/>
        </w:rPr>
        <w:t xml:space="preserve">insufficient ground for that conclusion. It is not uncommon for even children </w:t>
      </w:r>
      <w:r w:rsidR="005B5CC2">
        <w:rPr>
          <w:rFonts w:ascii="Times New Roman" w:hAnsi="Times New Roman" w:cs="Times New Roman"/>
          <w:sz w:val="24"/>
          <w:szCs w:val="24"/>
        </w:rPr>
        <w:t>below</w:t>
      </w:r>
      <w:r w:rsidR="00520253">
        <w:rPr>
          <w:rFonts w:ascii="Times New Roman" w:hAnsi="Times New Roman" w:cs="Times New Roman"/>
          <w:sz w:val="24"/>
          <w:szCs w:val="24"/>
        </w:rPr>
        <w:t xml:space="preserve"> the </w:t>
      </w:r>
      <w:r w:rsidR="005B5CC2">
        <w:rPr>
          <w:rFonts w:ascii="Times New Roman" w:hAnsi="Times New Roman" w:cs="Times New Roman"/>
          <w:sz w:val="24"/>
          <w:szCs w:val="24"/>
        </w:rPr>
        <w:t xml:space="preserve">age of twelve years to hide sexual abuse from their parents or guardians. I do not think that it is enough for a child’s capacity to give consent to be inferred from what she did not do. </w:t>
      </w:r>
      <w:r w:rsidR="00E00AF5">
        <w:rPr>
          <w:rFonts w:ascii="Times New Roman" w:hAnsi="Times New Roman" w:cs="Times New Roman"/>
          <w:sz w:val="24"/>
          <w:szCs w:val="24"/>
        </w:rPr>
        <w:t>Instead</w:t>
      </w:r>
      <w:r w:rsidR="005B5CC2">
        <w:rPr>
          <w:rFonts w:ascii="Times New Roman" w:hAnsi="Times New Roman" w:cs="Times New Roman"/>
          <w:sz w:val="24"/>
          <w:szCs w:val="24"/>
        </w:rPr>
        <w:t xml:space="preserve">, it must be </w:t>
      </w:r>
      <w:r w:rsidR="00E00AF5">
        <w:rPr>
          <w:rFonts w:ascii="Times New Roman" w:hAnsi="Times New Roman" w:cs="Times New Roman"/>
          <w:sz w:val="24"/>
          <w:szCs w:val="24"/>
        </w:rPr>
        <w:t>drawn from what she positively did</w:t>
      </w:r>
      <w:r w:rsidR="002B3C12">
        <w:rPr>
          <w:rFonts w:ascii="Times New Roman" w:hAnsi="Times New Roman" w:cs="Times New Roman"/>
          <w:sz w:val="24"/>
          <w:szCs w:val="24"/>
        </w:rPr>
        <w:t xml:space="preserve">. In this case, </w:t>
      </w:r>
      <w:r w:rsidR="00E95003">
        <w:rPr>
          <w:rFonts w:ascii="Times New Roman" w:hAnsi="Times New Roman" w:cs="Times New Roman"/>
          <w:sz w:val="24"/>
          <w:szCs w:val="24"/>
        </w:rPr>
        <w:t>the child</w:t>
      </w:r>
      <w:r w:rsidR="002B3C12">
        <w:rPr>
          <w:rFonts w:ascii="Times New Roman" w:hAnsi="Times New Roman" w:cs="Times New Roman"/>
          <w:sz w:val="24"/>
          <w:szCs w:val="24"/>
        </w:rPr>
        <w:t xml:space="preserve"> explain</w:t>
      </w:r>
      <w:r w:rsidR="000D29B4">
        <w:rPr>
          <w:rFonts w:ascii="Times New Roman" w:hAnsi="Times New Roman" w:cs="Times New Roman"/>
          <w:sz w:val="24"/>
          <w:szCs w:val="24"/>
        </w:rPr>
        <w:t>ed</w:t>
      </w:r>
      <w:r w:rsidR="002B3C12">
        <w:rPr>
          <w:rFonts w:ascii="Times New Roman" w:hAnsi="Times New Roman" w:cs="Times New Roman"/>
          <w:sz w:val="24"/>
          <w:szCs w:val="24"/>
        </w:rPr>
        <w:t xml:space="preserve"> why she did not disclose the </w:t>
      </w:r>
      <w:r w:rsidR="0087752D">
        <w:rPr>
          <w:rFonts w:ascii="Times New Roman" w:hAnsi="Times New Roman" w:cs="Times New Roman"/>
          <w:sz w:val="24"/>
          <w:szCs w:val="24"/>
        </w:rPr>
        <w:t>abuse</w:t>
      </w:r>
      <w:r w:rsidR="002B3C12">
        <w:rPr>
          <w:rFonts w:ascii="Times New Roman" w:hAnsi="Times New Roman" w:cs="Times New Roman"/>
          <w:sz w:val="24"/>
          <w:szCs w:val="24"/>
        </w:rPr>
        <w:t xml:space="preserve"> to her grandmother. </w:t>
      </w:r>
      <w:r w:rsidR="00551A6B">
        <w:rPr>
          <w:rFonts w:ascii="Times New Roman" w:hAnsi="Times New Roman" w:cs="Times New Roman"/>
          <w:sz w:val="24"/>
          <w:szCs w:val="24"/>
        </w:rPr>
        <w:t xml:space="preserve">Once again, I can do no better than restate the remarks of the court in </w:t>
      </w:r>
      <w:r w:rsidR="00D9777B" w:rsidRPr="00AD47D7">
        <w:rPr>
          <w:rFonts w:ascii="Times New Roman" w:hAnsi="Times New Roman" w:cs="Times New Roman"/>
          <w:i/>
          <w:sz w:val="24"/>
          <w:szCs w:val="24"/>
        </w:rPr>
        <w:t xml:space="preserve">S </w:t>
      </w:r>
      <w:r w:rsidR="00D9777B" w:rsidRPr="00AD47D7">
        <w:rPr>
          <w:rFonts w:ascii="Times New Roman" w:hAnsi="Times New Roman" w:cs="Times New Roman"/>
          <w:sz w:val="24"/>
          <w:szCs w:val="24"/>
        </w:rPr>
        <w:t xml:space="preserve">v </w:t>
      </w:r>
      <w:r w:rsidR="00D9777B" w:rsidRPr="00AD47D7">
        <w:rPr>
          <w:rFonts w:ascii="Times New Roman" w:hAnsi="Times New Roman" w:cs="Times New Roman"/>
          <w:i/>
          <w:sz w:val="24"/>
          <w:szCs w:val="24"/>
        </w:rPr>
        <w:t>Promise Moyo</w:t>
      </w:r>
      <w:r w:rsidR="00551A6B">
        <w:rPr>
          <w:rFonts w:ascii="Times New Roman" w:hAnsi="Times New Roman" w:cs="Times New Roman"/>
          <w:i/>
          <w:sz w:val="24"/>
          <w:szCs w:val="24"/>
        </w:rPr>
        <w:t xml:space="preserve"> (supra)</w:t>
      </w:r>
      <w:r w:rsidR="00D9777B" w:rsidRPr="00AD47D7">
        <w:rPr>
          <w:rFonts w:ascii="Times New Roman" w:hAnsi="Times New Roman" w:cs="Times New Roman"/>
          <w:sz w:val="24"/>
          <w:szCs w:val="24"/>
        </w:rPr>
        <w:t xml:space="preserve"> </w:t>
      </w:r>
      <w:r w:rsidR="001C08CE">
        <w:rPr>
          <w:rFonts w:ascii="Times New Roman" w:hAnsi="Times New Roman" w:cs="Times New Roman"/>
          <w:sz w:val="24"/>
          <w:szCs w:val="24"/>
        </w:rPr>
        <w:t>at</w:t>
      </w:r>
      <w:r w:rsidR="00D9777B" w:rsidRPr="00AD47D7">
        <w:rPr>
          <w:rFonts w:ascii="Times New Roman" w:hAnsi="Times New Roman" w:cs="Times New Roman"/>
          <w:sz w:val="24"/>
          <w:szCs w:val="24"/>
        </w:rPr>
        <w:t xml:space="preserve"> p.7 of the decision </w:t>
      </w:r>
      <w:r w:rsidR="001C08CE">
        <w:rPr>
          <w:rFonts w:ascii="Times New Roman" w:hAnsi="Times New Roman" w:cs="Times New Roman"/>
          <w:sz w:val="24"/>
          <w:szCs w:val="24"/>
        </w:rPr>
        <w:t>that</w:t>
      </w:r>
      <w:r w:rsidR="00D9777B" w:rsidRPr="00AD47D7">
        <w:rPr>
          <w:rFonts w:ascii="Times New Roman" w:hAnsi="Times New Roman" w:cs="Times New Roman"/>
          <w:sz w:val="24"/>
          <w:szCs w:val="24"/>
        </w:rPr>
        <w:t>:</w:t>
      </w:r>
      <w:r w:rsidR="001C08CE">
        <w:rPr>
          <w:rFonts w:ascii="Times New Roman" w:hAnsi="Times New Roman" w:cs="Times New Roman"/>
          <w:sz w:val="24"/>
          <w:szCs w:val="24"/>
        </w:rPr>
        <w:t xml:space="preserve"> -</w:t>
      </w:r>
    </w:p>
    <w:p w14:paraId="4491E71E" w14:textId="3589CB50" w:rsidR="004B4FA7" w:rsidRPr="004B4FA7" w:rsidRDefault="0019024D" w:rsidP="004B4FA7">
      <w:pPr>
        <w:spacing w:after="0" w:line="240" w:lineRule="auto"/>
        <w:ind w:left="1440"/>
        <w:jc w:val="both"/>
        <w:rPr>
          <w:rFonts w:ascii="Times New Roman" w:hAnsi="Times New Roman" w:cs="Times New Roman"/>
          <w:iCs/>
          <w:color w:val="000000" w:themeColor="text1"/>
          <w:sz w:val="20"/>
          <w:szCs w:val="20"/>
        </w:rPr>
      </w:pPr>
      <w:r w:rsidRPr="004B4FA7">
        <w:rPr>
          <w:rFonts w:ascii="Times New Roman" w:hAnsi="Times New Roman" w:cs="Times New Roman"/>
          <w:sz w:val="20"/>
          <w:szCs w:val="20"/>
        </w:rPr>
        <w:t>“</w:t>
      </w:r>
      <w:r w:rsidRPr="004B4FA7">
        <w:rPr>
          <w:rFonts w:ascii="Times New Roman" w:hAnsi="Times New Roman" w:cs="Times New Roman"/>
          <w:color w:val="000000" w:themeColor="text1"/>
          <w:sz w:val="20"/>
          <w:szCs w:val="20"/>
        </w:rPr>
        <w:t>The</w:t>
      </w:r>
      <w:r w:rsidR="004B4FA7" w:rsidRPr="004B4FA7">
        <w:rPr>
          <w:rFonts w:ascii="Times New Roman" w:hAnsi="Times New Roman" w:cs="Times New Roman"/>
          <w:color w:val="000000" w:themeColor="text1"/>
          <w:sz w:val="20"/>
          <w:szCs w:val="20"/>
        </w:rPr>
        <w:t xml:space="preserve"> Court must always be alive to the position of the law that, in any criminal prosecution, it is the primary duty of the prosecution to prove its case beyond a reasonable doubt. The onus is, therefore, on the prosecution to show that when the sexual act took place between the parties, the complainant (the child), who was aged above 12 years but was of or below the age of 14 years, was incapable of giving consent and did not give such consent, for section 64(2) to apply. For purposes of completeness, I reiterate that the point that the young person concerned was incapable of giving consent is a </w:t>
      </w:r>
      <w:r w:rsidR="004B4FA7" w:rsidRPr="004B4FA7">
        <w:rPr>
          <w:rFonts w:ascii="Times New Roman" w:hAnsi="Times New Roman" w:cs="Times New Roman"/>
          <w:bCs/>
          <w:iCs/>
          <w:color w:val="000000" w:themeColor="text1"/>
          <w:sz w:val="20"/>
          <w:szCs w:val="20"/>
        </w:rPr>
        <w:t>rebuttable presumption. This aspect of the law must be brought to the attention of an unrepresented accused person by the trial court before any witness, particularly the complainant testifies on behalf of the State.</w:t>
      </w:r>
    </w:p>
    <w:p w14:paraId="2C5C3F8B" w14:textId="5C0EA9ED" w:rsidR="004B4FA7" w:rsidRPr="004B4FA7" w:rsidRDefault="004B4FA7" w:rsidP="004B4FA7">
      <w:pPr>
        <w:spacing w:after="0" w:line="240" w:lineRule="auto"/>
        <w:ind w:left="1440"/>
        <w:jc w:val="both"/>
        <w:rPr>
          <w:rFonts w:ascii="Times New Roman" w:hAnsi="Times New Roman" w:cs="Times New Roman"/>
          <w:color w:val="000000" w:themeColor="text1"/>
          <w:sz w:val="20"/>
          <w:szCs w:val="20"/>
        </w:rPr>
      </w:pPr>
      <w:r w:rsidRPr="004B4FA7">
        <w:rPr>
          <w:rFonts w:ascii="Times New Roman" w:hAnsi="Times New Roman" w:cs="Times New Roman"/>
          <w:color w:val="000000" w:themeColor="text1"/>
          <w:sz w:val="20"/>
          <w:szCs w:val="20"/>
        </w:rPr>
        <w:t>Sections 64(2) (a) &amp; (b) of the Code are double-edged swords that can be used by either the prosecution or the defence on the one hand; the prosecution must use those provisions in interviewing the complainant and assessing her evidence before trial to ultimately decide what to charge the accused person with and what to allege as their factual matrix in their State outline. On the other hand, it is a tool at the disposal of the defence to counter the charge by establishing on a balance of probabilities that the complainant was capable of consenting to the sexual act and that she/he indeed consented to it, thereby rebutting the presumption of incapacity to give consent.</w:t>
      </w:r>
      <w:r>
        <w:rPr>
          <w:rFonts w:ascii="Times New Roman" w:hAnsi="Times New Roman" w:cs="Times New Roman"/>
          <w:color w:val="000000" w:themeColor="text1"/>
          <w:sz w:val="20"/>
          <w:szCs w:val="20"/>
        </w:rPr>
        <w:t>”</w:t>
      </w:r>
    </w:p>
    <w:p w14:paraId="69FE8292" w14:textId="77777777" w:rsidR="00D9777B" w:rsidRPr="004B4FA7" w:rsidRDefault="00D9777B" w:rsidP="004B4FA7">
      <w:pPr>
        <w:pStyle w:val="ListParagraph"/>
        <w:spacing w:line="240" w:lineRule="auto"/>
        <w:ind w:left="1440"/>
        <w:jc w:val="both"/>
        <w:rPr>
          <w:rFonts w:ascii="Times New Roman" w:hAnsi="Times New Roman" w:cs="Times New Roman"/>
          <w:sz w:val="20"/>
          <w:szCs w:val="20"/>
        </w:rPr>
      </w:pPr>
    </w:p>
    <w:p w14:paraId="40FBAAF0" w14:textId="459CAE94" w:rsidR="00952125" w:rsidRPr="00B05298" w:rsidRDefault="00831D96" w:rsidP="00B05298">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What must have occurred was for the trial court to inquire from her, how much she understood the essence of sexual intercourse and its consequences. Some of the indicators I pointed out above could have been used. The</w:t>
      </w:r>
      <w:r w:rsidR="00F229FB">
        <w:rPr>
          <w:rFonts w:ascii="Times New Roman" w:hAnsi="Times New Roman" w:cs="Times New Roman"/>
          <w:sz w:val="24"/>
          <w:szCs w:val="24"/>
        </w:rPr>
        <w:t xml:space="preserve"> accused d</w:t>
      </w:r>
      <w:r w:rsidR="001B0360">
        <w:rPr>
          <w:rFonts w:ascii="Times New Roman" w:hAnsi="Times New Roman" w:cs="Times New Roman"/>
          <w:sz w:val="24"/>
          <w:szCs w:val="24"/>
        </w:rPr>
        <w:t>enied the allegations. He d</w:t>
      </w:r>
      <w:r w:rsidR="00BB2785">
        <w:rPr>
          <w:rFonts w:ascii="Times New Roman" w:hAnsi="Times New Roman" w:cs="Times New Roman"/>
          <w:sz w:val="24"/>
          <w:szCs w:val="24"/>
        </w:rPr>
        <w:t>enie</w:t>
      </w:r>
      <w:r w:rsidR="001B0360">
        <w:rPr>
          <w:rFonts w:ascii="Times New Roman" w:hAnsi="Times New Roman" w:cs="Times New Roman"/>
          <w:sz w:val="24"/>
          <w:szCs w:val="24"/>
        </w:rPr>
        <w:t xml:space="preserve">d having any sexual </w:t>
      </w:r>
      <w:r w:rsidR="00B05298">
        <w:rPr>
          <w:rFonts w:ascii="Times New Roman" w:hAnsi="Times New Roman" w:cs="Times New Roman"/>
          <w:sz w:val="24"/>
          <w:szCs w:val="24"/>
        </w:rPr>
        <w:t>contact</w:t>
      </w:r>
      <w:r w:rsidR="001B0360">
        <w:rPr>
          <w:rFonts w:ascii="Times New Roman" w:hAnsi="Times New Roman" w:cs="Times New Roman"/>
          <w:sz w:val="24"/>
          <w:szCs w:val="24"/>
        </w:rPr>
        <w:t xml:space="preserve"> with the complainant. He indicated that the allegations were fabricated by the complainant's grandmother after he had asked for his </w:t>
      </w:r>
      <w:r w:rsidR="00B05298">
        <w:rPr>
          <w:rFonts w:ascii="Times New Roman" w:hAnsi="Times New Roman" w:cs="Times New Roman"/>
          <w:sz w:val="24"/>
          <w:szCs w:val="24"/>
        </w:rPr>
        <w:t>money, which</w:t>
      </w:r>
      <w:r w:rsidR="001B0360">
        <w:rPr>
          <w:rFonts w:ascii="Times New Roman" w:hAnsi="Times New Roman" w:cs="Times New Roman"/>
          <w:sz w:val="24"/>
          <w:szCs w:val="24"/>
        </w:rPr>
        <w:t xml:space="preserve"> he had len</w:t>
      </w:r>
      <w:r w:rsidR="00B05298">
        <w:rPr>
          <w:rFonts w:ascii="Times New Roman" w:hAnsi="Times New Roman" w:cs="Times New Roman"/>
          <w:sz w:val="24"/>
          <w:szCs w:val="24"/>
        </w:rPr>
        <w:t>d</w:t>
      </w:r>
      <w:r w:rsidR="001B0360">
        <w:rPr>
          <w:rFonts w:ascii="Times New Roman" w:hAnsi="Times New Roman" w:cs="Times New Roman"/>
          <w:sz w:val="24"/>
          <w:szCs w:val="24"/>
        </w:rPr>
        <w:t xml:space="preserve"> her. </w:t>
      </w:r>
      <w:r w:rsidR="00706990">
        <w:rPr>
          <w:rFonts w:ascii="Times New Roman" w:hAnsi="Times New Roman" w:cs="Times New Roman"/>
          <w:sz w:val="24"/>
          <w:szCs w:val="24"/>
        </w:rPr>
        <w:t>To prove its case,</w:t>
      </w:r>
      <w:r w:rsidR="001B0360" w:rsidRPr="00B05298">
        <w:rPr>
          <w:rFonts w:ascii="Times New Roman" w:hAnsi="Times New Roman" w:cs="Times New Roman"/>
          <w:sz w:val="24"/>
          <w:szCs w:val="24"/>
        </w:rPr>
        <w:t xml:space="preserve"> the prosecution </w:t>
      </w:r>
      <w:r w:rsidR="00706990">
        <w:rPr>
          <w:rFonts w:ascii="Times New Roman" w:hAnsi="Times New Roman" w:cs="Times New Roman"/>
          <w:sz w:val="24"/>
          <w:szCs w:val="24"/>
        </w:rPr>
        <w:t>called</w:t>
      </w:r>
      <w:r w:rsidR="001B0360" w:rsidRPr="00B05298">
        <w:rPr>
          <w:rFonts w:ascii="Times New Roman" w:hAnsi="Times New Roman" w:cs="Times New Roman"/>
          <w:sz w:val="24"/>
          <w:szCs w:val="24"/>
        </w:rPr>
        <w:t xml:space="preserve"> the complainant </w:t>
      </w:r>
      <w:r w:rsidR="00706990">
        <w:rPr>
          <w:rFonts w:ascii="Times New Roman" w:hAnsi="Times New Roman" w:cs="Times New Roman"/>
          <w:sz w:val="24"/>
          <w:szCs w:val="24"/>
        </w:rPr>
        <w:t>to testify.</w:t>
      </w:r>
      <w:r w:rsidR="001B0360" w:rsidRPr="00B05298">
        <w:rPr>
          <w:rFonts w:ascii="Times New Roman" w:hAnsi="Times New Roman" w:cs="Times New Roman"/>
          <w:sz w:val="24"/>
          <w:szCs w:val="24"/>
        </w:rPr>
        <w:t xml:space="preserve"> </w:t>
      </w:r>
      <w:r w:rsidR="00C776A1">
        <w:rPr>
          <w:rFonts w:ascii="Times New Roman" w:hAnsi="Times New Roman" w:cs="Times New Roman"/>
          <w:sz w:val="24"/>
          <w:szCs w:val="24"/>
        </w:rPr>
        <w:t xml:space="preserve">She </w:t>
      </w:r>
      <w:r w:rsidR="001B0360" w:rsidRPr="00B05298">
        <w:rPr>
          <w:rFonts w:ascii="Times New Roman" w:hAnsi="Times New Roman" w:cs="Times New Roman"/>
          <w:sz w:val="24"/>
          <w:szCs w:val="24"/>
        </w:rPr>
        <w:t xml:space="preserve">was 13 years old at the first time of the alleged </w:t>
      </w:r>
      <w:r w:rsidR="001B0360" w:rsidRPr="00B05298">
        <w:rPr>
          <w:rFonts w:ascii="Times New Roman" w:hAnsi="Times New Roman" w:cs="Times New Roman"/>
          <w:sz w:val="24"/>
          <w:szCs w:val="24"/>
        </w:rPr>
        <w:lastRenderedPageBreak/>
        <w:t xml:space="preserve">commission of the offence. It </w:t>
      </w:r>
      <w:r w:rsidR="00C776A1">
        <w:rPr>
          <w:rFonts w:ascii="Times New Roman" w:hAnsi="Times New Roman" w:cs="Times New Roman"/>
          <w:sz w:val="24"/>
          <w:szCs w:val="24"/>
        </w:rPr>
        <w:t>was</w:t>
      </w:r>
      <w:r w:rsidR="001B0360" w:rsidRPr="00B05298">
        <w:rPr>
          <w:rFonts w:ascii="Times New Roman" w:hAnsi="Times New Roman" w:cs="Times New Roman"/>
          <w:sz w:val="24"/>
          <w:szCs w:val="24"/>
        </w:rPr>
        <w:t xml:space="preserve"> alleged the sexual </w:t>
      </w:r>
      <w:r w:rsidR="00C776A1">
        <w:rPr>
          <w:rFonts w:ascii="Times New Roman" w:hAnsi="Times New Roman" w:cs="Times New Roman"/>
          <w:sz w:val="24"/>
          <w:szCs w:val="24"/>
        </w:rPr>
        <w:t>intercourse</w:t>
      </w:r>
      <w:r w:rsidR="001B0360" w:rsidRPr="00B05298">
        <w:rPr>
          <w:rFonts w:ascii="Times New Roman" w:hAnsi="Times New Roman" w:cs="Times New Roman"/>
          <w:sz w:val="24"/>
          <w:szCs w:val="24"/>
        </w:rPr>
        <w:t xml:space="preserve"> occurred from sometime in January 2025 to 7 November 2025. </w:t>
      </w:r>
      <w:r w:rsidR="009A09D8" w:rsidRPr="00B05298">
        <w:rPr>
          <w:rFonts w:ascii="Times New Roman" w:hAnsi="Times New Roman" w:cs="Times New Roman"/>
          <w:sz w:val="24"/>
          <w:szCs w:val="24"/>
        </w:rPr>
        <w:t xml:space="preserve">From her evidence, the complainant </w:t>
      </w:r>
      <w:r w:rsidR="003029FD" w:rsidRPr="00B05298">
        <w:rPr>
          <w:rFonts w:ascii="Times New Roman" w:hAnsi="Times New Roman" w:cs="Times New Roman"/>
          <w:sz w:val="24"/>
          <w:szCs w:val="24"/>
        </w:rPr>
        <w:t>sa</w:t>
      </w:r>
      <w:r w:rsidR="00E011DD">
        <w:rPr>
          <w:rFonts w:ascii="Times New Roman" w:hAnsi="Times New Roman" w:cs="Times New Roman"/>
          <w:sz w:val="24"/>
          <w:szCs w:val="24"/>
        </w:rPr>
        <w:t>id</w:t>
      </w:r>
      <w:r w:rsidR="003029FD" w:rsidRPr="00B05298">
        <w:rPr>
          <w:rFonts w:ascii="Times New Roman" w:hAnsi="Times New Roman" w:cs="Times New Roman"/>
          <w:sz w:val="24"/>
          <w:szCs w:val="24"/>
        </w:rPr>
        <w:t xml:space="preserve"> the accused person would </w:t>
      </w:r>
      <w:r w:rsidR="00E011DD">
        <w:rPr>
          <w:rFonts w:ascii="Times New Roman" w:hAnsi="Times New Roman" w:cs="Times New Roman"/>
          <w:sz w:val="24"/>
          <w:szCs w:val="24"/>
        </w:rPr>
        <w:t xml:space="preserve">threaten her with a </w:t>
      </w:r>
      <w:r w:rsidR="003029FD" w:rsidRPr="00B05298">
        <w:rPr>
          <w:rFonts w:ascii="Times New Roman" w:hAnsi="Times New Roman" w:cs="Times New Roman"/>
          <w:sz w:val="24"/>
          <w:szCs w:val="24"/>
        </w:rPr>
        <w:t xml:space="preserve">knife </w:t>
      </w:r>
      <w:r w:rsidR="005939A1">
        <w:rPr>
          <w:rFonts w:ascii="Times New Roman" w:hAnsi="Times New Roman" w:cs="Times New Roman"/>
          <w:sz w:val="24"/>
          <w:szCs w:val="24"/>
        </w:rPr>
        <w:t xml:space="preserve">before having </w:t>
      </w:r>
      <w:r w:rsidR="003029FD" w:rsidRPr="00B05298">
        <w:rPr>
          <w:rFonts w:ascii="Times New Roman" w:hAnsi="Times New Roman" w:cs="Times New Roman"/>
          <w:sz w:val="24"/>
          <w:szCs w:val="24"/>
        </w:rPr>
        <w:t xml:space="preserve">sexual intercourse with her. Thereafter, </w:t>
      </w:r>
      <w:r w:rsidR="005939A1">
        <w:rPr>
          <w:rFonts w:ascii="Times New Roman" w:hAnsi="Times New Roman" w:cs="Times New Roman"/>
          <w:sz w:val="24"/>
          <w:szCs w:val="24"/>
        </w:rPr>
        <w:t xml:space="preserve">he </w:t>
      </w:r>
      <w:r w:rsidR="003029FD" w:rsidRPr="00B05298">
        <w:rPr>
          <w:rFonts w:ascii="Times New Roman" w:hAnsi="Times New Roman" w:cs="Times New Roman"/>
          <w:sz w:val="24"/>
          <w:szCs w:val="24"/>
        </w:rPr>
        <w:t xml:space="preserve">would threaten to kill her or her grandmother if she reported the sexual abuse. </w:t>
      </w:r>
      <w:r w:rsidR="00952125" w:rsidRPr="00B05298">
        <w:rPr>
          <w:rFonts w:ascii="Times New Roman" w:hAnsi="Times New Roman" w:cs="Times New Roman"/>
          <w:sz w:val="24"/>
          <w:szCs w:val="24"/>
        </w:rPr>
        <w:t>She denied consenting to sexual intercourse with the accused during the six or eight occasions. When she was asked how the offence came to light, the dialogue was recorded as follows:</w:t>
      </w:r>
    </w:p>
    <w:p w14:paraId="11D98A57" w14:textId="77777777" w:rsidR="00952125" w:rsidRDefault="00952125" w:rsidP="00AF064E">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“Q.</w:t>
      </w:r>
      <w:r>
        <w:rPr>
          <w:rFonts w:ascii="Times New Roman" w:hAnsi="Times New Roman" w:cs="Times New Roman"/>
          <w:sz w:val="20"/>
          <w:szCs w:val="20"/>
        </w:rPr>
        <w:tab/>
        <w:t>How did your grandmother come to know of this?</w:t>
      </w:r>
    </w:p>
    <w:p w14:paraId="619CD437" w14:textId="77777777" w:rsidR="00952125" w:rsidRPr="00952125" w:rsidRDefault="00952125" w:rsidP="00AF064E">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0"/>
          <w:szCs w:val="20"/>
        </w:rPr>
        <w:t xml:space="preserve">  A.</w:t>
      </w:r>
      <w:r>
        <w:rPr>
          <w:rFonts w:ascii="Times New Roman" w:hAnsi="Times New Roman" w:cs="Times New Roman"/>
          <w:sz w:val="20"/>
          <w:szCs w:val="20"/>
        </w:rPr>
        <w:tab/>
        <w:t xml:space="preserve">There are these people who saw us on Friday, the last day when the accused </w:t>
      </w:r>
      <w:r>
        <w:rPr>
          <w:rFonts w:ascii="Times New Roman" w:hAnsi="Times New Roman" w:cs="Times New Roman"/>
          <w:b/>
          <w:sz w:val="20"/>
          <w:szCs w:val="20"/>
        </w:rPr>
        <w:t>raped</w:t>
      </w:r>
      <w:r>
        <w:rPr>
          <w:rFonts w:ascii="Times New Roman" w:hAnsi="Times New Roman" w:cs="Times New Roman"/>
          <w:sz w:val="20"/>
          <w:szCs w:val="20"/>
        </w:rPr>
        <w:t xml:space="preserve"> me. </w:t>
      </w:r>
      <w:r>
        <w:rPr>
          <w:rFonts w:ascii="Times New Roman" w:hAnsi="Times New Roman" w:cs="Times New Roman"/>
          <w:sz w:val="20"/>
          <w:szCs w:val="20"/>
        </w:rPr>
        <w:tab/>
        <w:t xml:space="preserve">They advised my grandmother and these other police officer, whom l refer to as my </w:t>
      </w:r>
      <w:r>
        <w:rPr>
          <w:rFonts w:ascii="Times New Roman" w:hAnsi="Times New Roman" w:cs="Times New Roman"/>
          <w:sz w:val="20"/>
          <w:szCs w:val="20"/>
        </w:rPr>
        <w:tab/>
        <w:t>brother.”</w:t>
      </w:r>
      <w:r>
        <w:rPr>
          <w:rFonts w:ascii="Times New Roman" w:hAnsi="Times New Roman" w:cs="Times New Roman"/>
          <w:sz w:val="24"/>
          <w:szCs w:val="24"/>
        </w:rPr>
        <w:t xml:space="preserve">[own emphasis] </w:t>
      </w:r>
    </w:p>
    <w:p w14:paraId="58862D0D" w14:textId="77777777" w:rsidR="00952125" w:rsidRPr="00952125" w:rsidRDefault="00952125" w:rsidP="0095212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She</w:t>
      </w:r>
      <w:r w:rsidR="00AF064E">
        <w:rPr>
          <w:rFonts w:ascii="Times New Roman" w:hAnsi="Times New Roman" w:cs="Times New Roman"/>
          <w:sz w:val="24"/>
          <w:szCs w:val="24"/>
        </w:rPr>
        <w:t xml:space="preserve"> then </w:t>
      </w:r>
      <w:r>
        <w:rPr>
          <w:rFonts w:ascii="Times New Roman" w:hAnsi="Times New Roman" w:cs="Times New Roman"/>
          <w:sz w:val="24"/>
          <w:szCs w:val="24"/>
        </w:rPr>
        <w:t xml:space="preserve"> said the accused ran away when they were seen by these people.</w:t>
      </w:r>
    </w:p>
    <w:p w14:paraId="2E7B3B38" w14:textId="457284BA" w:rsidR="00AF064E" w:rsidRPr="00AF04A8" w:rsidRDefault="00AF064E" w:rsidP="008F61F1">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 xml:space="preserve">Under cross examination, the complainant was adamant that the accused had sexually abused her several times </w:t>
      </w:r>
      <w:r w:rsidR="00CC1F09">
        <w:rPr>
          <w:rFonts w:ascii="Times New Roman" w:hAnsi="Times New Roman" w:cs="Times New Roman"/>
          <w:sz w:val="24"/>
          <w:szCs w:val="24"/>
        </w:rPr>
        <w:t>whilst wielding</w:t>
      </w:r>
      <w:r>
        <w:rPr>
          <w:rFonts w:ascii="Times New Roman" w:hAnsi="Times New Roman" w:cs="Times New Roman"/>
          <w:sz w:val="24"/>
          <w:szCs w:val="24"/>
        </w:rPr>
        <w:t xml:space="preserve"> a knife. To me, </w:t>
      </w:r>
      <w:r w:rsidR="00F46F7E">
        <w:rPr>
          <w:rFonts w:ascii="Times New Roman" w:hAnsi="Times New Roman" w:cs="Times New Roman"/>
          <w:sz w:val="24"/>
          <w:szCs w:val="24"/>
        </w:rPr>
        <w:t>she was clearly</w:t>
      </w:r>
      <w:r w:rsidR="008F61F1">
        <w:rPr>
          <w:rFonts w:ascii="Times New Roman" w:hAnsi="Times New Roman" w:cs="Times New Roman"/>
          <w:sz w:val="24"/>
          <w:szCs w:val="24"/>
        </w:rPr>
        <w:t xml:space="preserve"> a credible witness who</w:t>
      </w:r>
      <w:r w:rsidR="00F46F7E">
        <w:rPr>
          <w:rFonts w:ascii="Times New Roman" w:hAnsi="Times New Roman" w:cs="Times New Roman"/>
          <w:sz w:val="24"/>
          <w:szCs w:val="24"/>
        </w:rPr>
        <w:t>se</w:t>
      </w:r>
      <w:r w:rsidR="008F61F1">
        <w:rPr>
          <w:rFonts w:ascii="Times New Roman" w:hAnsi="Times New Roman" w:cs="Times New Roman"/>
          <w:sz w:val="24"/>
          <w:szCs w:val="24"/>
        </w:rPr>
        <w:t xml:space="preserve"> version of events</w:t>
      </w:r>
      <w:r w:rsidR="00F46F7E">
        <w:rPr>
          <w:rFonts w:ascii="Times New Roman" w:hAnsi="Times New Roman" w:cs="Times New Roman"/>
          <w:sz w:val="24"/>
          <w:szCs w:val="24"/>
        </w:rPr>
        <w:t xml:space="preserve"> remained consistent</w:t>
      </w:r>
      <w:r w:rsidR="008F61F1">
        <w:rPr>
          <w:rFonts w:ascii="Times New Roman" w:hAnsi="Times New Roman" w:cs="Times New Roman"/>
          <w:sz w:val="24"/>
          <w:szCs w:val="24"/>
        </w:rPr>
        <w:t>.</w:t>
      </w:r>
      <w:r w:rsidR="008F61F1">
        <w:rPr>
          <w:rFonts w:ascii="Times New Roman" w:hAnsi="Times New Roman" w:cs="Times New Roman"/>
          <w:sz w:val="20"/>
          <w:szCs w:val="20"/>
        </w:rPr>
        <w:t xml:space="preserve"> </w:t>
      </w:r>
      <w:r w:rsidRPr="008F61F1">
        <w:rPr>
          <w:rFonts w:ascii="Times New Roman" w:hAnsi="Times New Roman" w:cs="Times New Roman"/>
          <w:sz w:val="24"/>
          <w:szCs w:val="24"/>
        </w:rPr>
        <w:t>I appreciate that finding</w:t>
      </w:r>
      <w:r w:rsidR="00F46F7E">
        <w:rPr>
          <w:rFonts w:ascii="Times New Roman" w:hAnsi="Times New Roman" w:cs="Times New Roman"/>
          <w:sz w:val="24"/>
          <w:szCs w:val="24"/>
        </w:rPr>
        <w:t>s</w:t>
      </w:r>
      <w:r w:rsidRPr="008F61F1">
        <w:rPr>
          <w:rFonts w:ascii="Times New Roman" w:hAnsi="Times New Roman" w:cs="Times New Roman"/>
          <w:sz w:val="24"/>
          <w:szCs w:val="24"/>
        </w:rPr>
        <w:t xml:space="preserve"> of </w:t>
      </w:r>
      <w:r w:rsidR="00F46F7E">
        <w:rPr>
          <w:rFonts w:ascii="Times New Roman" w:hAnsi="Times New Roman" w:cs="Times New Roman"/>
          <w:sz w:val="24"/>
          <w:szCs w:val="24"/>
        </w:rPr>
        <w:t>credibility of witnesses w</w:t>
      </w:r>
      <w:r w:rsidR="008D4226">
        <w:rPr>
          <w:rFonts w:ascii="Times New Roman" w:hAnsi="Times New Roman" w:cs="Times New Roman"/>
          <w:sz w:val="24"/>
          <w:szCs w:val="24"/>
        </w:rPr>
        <w:t>ere</w:t>
      </w:r>
      <w:r w:rsidR="00F46F7E">
        <w:rPr>
          <w:rFonts w:ascii="Times New Roman" w:hAnsi="Times New Roman" w:cs="Times New Roman"/>
          <w:sz w:val="24"/>
          <w:szCs w:val="24"/>
        </w:rPr>
        <w:t xml:space="preserve"> preeminently the domain of the trial court. </w:t>
      </w:r>
      <w:r w:rsidR="008D4226">
        <w:rPr>
          <w:rFonts w:ascii="Times New Roman" w:hAnsi="Times New Roman" w:cs="Times New Roman"/>
          <w:sz w:val="24"/>
          <w:szCs w:val="24"/>
        </w:rPr>
        <w:t xml:space="preserve">But the finding that the complainant was not a credible witness in this case was divorced from the evidence on record. With the narration of events as stated above, </w:t>
      </w:r>
      <w:r w:rsidR="003A3B62">
        <w:rPr>
          <w:rFonts w:ascii="Times New Roman" w:hAnsi="Times New Roman" w:cs="Times New Roman"/>
          <w:sz w:val="24"/>
          <w:szCs w:val="24"/>
        </w:rPr>
        <w:t>I struggled</w:t>
      </w:r>
      <w:r w:rsidR="008F61F1" w:rsidRPr="008F61F1">
        <w:rPr>
          <w:rFonts w:ascii="Times New Roman" w:hAnsi="Times New Roman" w:cs="Times New Roman"/>
          <w:sz w:val="24"/>
          <w:szCs w:val="24"/>
        </w:rPr>
        <w:t xml:space="preserve"> to see how the trial magistrate concluded that the complainant </w:t>
      </w:r>
      <w:r w:rsidR="000A586F">
        <w:rPr>
          <w:rFonts w:ascii="Times New Roman" w:hAnsi="Times New Roman" w:cs="Times New Roman"/>
          <w:sz w:val="24"/>
          <w:szCs w:val="24"/>
        </w:rPr>
        <w:t xml:space="preserve">was capable of giving consent. Even if she had been, it is outrageous to accept that she gave her consent </w:t>
      </w:r>
      <w:r w:rsidR="00E139D4">
        <w:rPr>
          <w:rFonts w:ascii="Times New Roman" w:hAnsi="Times New Roman" w:cs="Times New Roman"/>
          <w:sz w:val="24"/>
          <w:szCs w:val="24"/>
        </w:rPr>
        <w:t>when she said sexual intercourse had taken place with the accused person not only pointing a knife at her but also threatening to kill both her and her grandmother if she ever revealed the abuse. C</w:t>
      </w:r>
      <w:r w:rsidR="00B93AC9">
        <w:rPr>
          <w:rFonts w:ascii="Times New Roman" w:hAnsi="Times New Roman" w:cs="Times New Roman"/>
          <w:sz w:val="24"/>
          <w:szCs w:val="24"/>
        </w:rPr>
        <w:t xml:space="preserve">onsent </w:t>
      </w:r>
      <w:r w:rsidR="00F71C10">
        <w:rPr>
          <w:rFonts w:ascii="Times New Roman" w:hAnsi="Times New Roman" w:cs="Times New Roman"/>
          <w:sz w:val="24"/>
          <w:szCs w:val="24"/>
        </w:rPr>
        <w:t xml:space="preserve">to sexual intercourse </w:t>
      </w:r>
      <w:r w:rsidR="00B93AC9">
        <w:rPr>
          <w:rFonts w:ascii="Times New Roman" w:hAnsi="Times New Roman" w:cs="Times New Roman"/>
          <w:sz w:val="24"/>
          <w:szCs w:val="24"/>
        </w:rPr>
        <w:t xml:space="preserve">is </w:t>
      </w:r>
      <w:r w:rsidR="00E139D4">
        <w:rPr>
          <w:rFonts w:ascii="Times New Roman" w:hAnsi="Times New Roman" w:cs="Times New Roman"/>
          <w:sz w:val="24"/>
          <w:szCs w:val="24"/>
        </w:rPr>
        <w:t xml:space="preserve">not a difficult concept. To me, a </w:t>
      </w:r>
      <w:r w:rsidR="00F71C10">
        <w:rPr>
          <w:rFonts w:ascii="Times New Roman" w:hAnsi="Times New Roman" w:cs="Times New Roman"/>
          <w:sz w:val="24"/>
          <w:szCs w:val="24"/>
        </w:rPr>
        <w:t>common-sense</w:t>
      </w:r>
      <w:r w:rsidR="00E139D4">
        <w:rPr>
          <w:rFonts w:ascii="Times New Roman" w:hAnsi="Times New Roman" w:cs="Times New Roman"/>
          <w:sz w:val="24"/>
          <w:szCs w:val="24"/>
        </w:rPr>
        <w:t xml:space="preserve"> approach </w:t>
      </w:r>
      <w:r w:rsidR="00F71C10">
        <w:rPr>
          <w:rFonts w:ascii="Times New Roman" w:hAnsi="Times New Roman" w:cs="Times New Roman"/>
          <w:sz w:val="24"/>
          <w:szCs w:val="24"/>
        </w:rPr>
        <w:t xml:space="preserve">may even explain it. It is </w:t>
      </w:r>
      <w:r w:rsidR="00B93AC9">
        <w:rPr>
          <w:rFonts w:ascii="Times New Roman" w:hAnsi="Times New Roman" w:cs="Times New Roman"/>
          <w:sz w:val="24"/>
          <w:szCs w:val="24"/>
        </w:rPr>
        <w:t xml:space="preserve">a </w:t>
      </w:r>
      <w:r w:rsidR="001F43A9">
        <w:rPr>
          <w:rFonts w:ascii="Times New Roman" w:hAnsi="Times New Roman" w:cs="Times New Roman"/>
          <w:sz w:val="24"/>
          <w:szCs w:val="24"/>
        </w:rPr>
        <w:t>voluntary</w:t>
      </w:r>
      <w:r w:rsidR="003E28CC">
        <w:rPr>
          <w:rFonts w:ascii="Times New Roman" w:hAnsi="Times New Roman" w:cs="Times New Roman"/>
          <w:sz w:val="24"/>
          <w:szCs w:val="24"/>
        </w:rPr>
        <w:t xml:space="preserve"> and</w:t>
      </w:r>
      <w:r w:rsidR="001F43A9">
        <w:rPr>
          <w:rFonts w:ascii="Times New Roman" w:hAnsi="Times New Roman" w:cs="Times New Roman"/>
          <w:sz w:val="24"/>
          <w:szCs w:val="24"/>
        </w:rPr>
        <w:t xml:space="preserve"> conscious agreement to engage in </w:t>
      </w:r>
      <w:r w:rsidR="00590236">
        <w:rPr>
          <w:rFonts w:ascii="Times New Roman" w:hAnsi="Times New Roman" w:cs="Times New Roman"/>
          <w:sz w:val="24"/>
          <w:szCs w:val="24"/>
        </w:rPr>
        <w:t xml:space="preserve">a </w:t>
      </w:r>
      <w:r w:rsidR="001F43A9">
        <w:rPr>
          <w:rFonts w:ascii="Times New Roman" w:hAnsi="Times New Roman" w:cs="Times New Roman"/>
          <w:sz w:val="24"/>
          <w:szCs w:val="24"/>
        </w:rPr>
        <w:t xml:space="preserve">specific sexual activity where the person has both the freedom and capacity to choose. </w:t>
      </w:r>
      <w:r w:rsidR="008F61F1" w:rsidRPr="008F61F1">
        <w:rPr>
          <w:rFonts w:ascii="Times New Roman" w:hAnsi="Times New Roman" w:cs="Times New Roman"/>
          <w:sz w:val="24"/>
          <w:szCs w:val="24"/>
        </w:rPr>
        <w:t xml:space="preserve"> </w:t>
      </w:r>
      <w:r w:rsidR="00590236">
        <w:rPr>
          <w:rFonts w:ascii="Times New Roman" w:hAnsi="Times New Roman" w:cs="Times New Roman"/>
          <w:sz w:val="24"/>
          <w:szCs w:val="24"/>
        </w:rPr>
        <w:t>It is not present where a child is</w:t>
      </w:r>
      <w:r w:rsidR="001F43A9">
        <w:rPr>
          <w:rFonts w:ascii="Times New Roman" w:hAnsi="Times New Roman" w:cs="Times New Roman"/>
          <w:sz w:val="24"/>
          <w:szCs w:val="24"/>
        </w:rPr>
        <w:t xml:space="preserve"> threatened </w:t>
      </w:r>
      <w:r w:rsidR="00590236">
        <w:rPr>
          <w:rFonts w:ascii="Times New Roman" w:hAnsi="Times New Roman" w:cs="Times New Roman"/>
          <w:sz w:val="24"/>
          <w:szCs w:val="24"/>
        </w:rPr>
        <w:t xml:space="preserve">to engage in it both before and after the act. </w:t>
      </w:r>
      <w:r w:rsidR="001F43A9">
        <w:rPr>
          <w:rFonts w:ascii="Times New Roman" w:hAnsi="Times New Roman" w:cs="Times New Roman"/>
          <w:sz w:val="24"/>
          <w:szCs w:val="24"/>
        </w:rPr>
        <w:t xml:space="preserve"> </w:t>
      </w:r>
    </w:p>
    <w:p w14:paraId="67BD82CC" w14:textId="0022EF71" w:rsidR="00316391" w:rsidRPr="00316391" w:rsidRDefault="002F5726" w:rsidP="00316391">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I have already revealed that w</w:t>
      </w:r>
      <w:r w:rsidR="00AF04A8" w:rsidRPr="001F43A9">
        <w:rPr>
          <w:rFonts w:ascii="Times New Roman" w:hAnsi="Times New Roman" w:cs="Times New Roman"/>
          <w:sz w:val="24"/>
          <w:szCs w:val="24"/>
        </w:rPr>
        <w:t>hen l raised the query</w:t>
      </w:r>
      <w:r>
        <w:rPr>
          <w:rFonts w:ascii="Times New Roman" w:hAnsi="Times New Roman" w:cs="Times New Roman"/>
          <w:sz w:val="24"/>
          <w:szCs w:val="24"/>
        </w:rPr>
        <w:t xml:space="preserve"> with her</w:t>
      </w:r>
      <w:r w:rsidR="00AF04A8" w:rsidRPr="001F43A9">
        <w:rPr>
          <w:rFonts w:ascii="Times New Roman" w:hAnsi="Times New Roman" w:cs="Times New Roman"/>
          <w:sz w:val="24"/>
          <w:szCs w:val="24"/>
        </w:rPr>
        <w:t xml:space="preserve">, the trial magistrate </w:t>
      </w:r>
      <w:r>
        <w:rPr>
          <w:rFonts w:ascii="Times New Roman" w:hAnsi="Times New Roman" w:cs="Times New Roman"/>
          <w:sz w:val="24"/>
          <w:szCs w:val="24"/>
        </w:rPr>
        <w:t xml:space="preserve">pointed at the </w:t>
      </w:r>
      <w:r w:rsidR="0071736B">
        <w:rPr>
          <w:rFonts w:ascii="Times New Roman" w:hAnsi="Times New Roman" w:cs="Times New Roman"/>
          <w:sz w:val="24"/>
          <w:szCs w:val="24"/>
        </w:rPr>
        <w:t xml:space="preserve">girl’s </w:t>
      </w:r>
      <w:r w:rsidR="0071736B" w:rsidRPr="001F43A9">
        <w:rPr>
          <w:rFonts w:ascii="Times New Roman" w:hAnsi="Times New Roman" w:cs="Times New Roman"/>
          <w:sz w:val="24"/>
          <w:szCs w:val="24"/>
        </w:rPr>
        <w:t>failure</w:t>
      </w:r>
      <w:r w:rsidR="00AF04A8" w:rsidRPr="001F43A9">
        <w:rPr>
          <w:rFonts w:ascii="Times New Roman" w:hAnsi="Times New Roman" w:cs="Times New Roman"/>
          <w:sz w:val="24"/>
          <w:szCs w:val="24"/>
        </w:rPr>
        <w:t xml:space="preserve"> to report the sexual abus</w:t>
      </w:r>
      <w:r w:rsidR="00216DA6">
        <w:rPr>
          <w:rFonts w:ascii="Times New Roman" w:hAnsi="Times New Roman" w:cs="Times New Roman"/>
          <w:sz w:val="24"/>
          <w:szCs w:val="24"/>
        </w:rPr>
        <w:t>e</w:t>
      </w:r>
      <w:r w:rsidR="00AF04A8" w:rsidRPr="001F43A9">
        <w:rPr>
          <w:rFonts w:ascii="Times New Roman" w:hAnsi="Times New Roman" w:cs="Times New Roman"/>
          <w:sz w:val="24"/>
          <w:szCs w:val="24"/>
        </w:rPr>
        <w:t xml:space="preserve"> </w:t>
      </w:r>
      <w:r w:rsidR="0019024D">
        <w:rPr>
          <w:rFonts w:ascii="Times New Roman" w:hAnsi="Times New Roman" w:cs="Times New Roman"/>
          <w:sz w:val="24"/>
          <w:szCs w:val="24"/>
        </w:rPr>
        <w:t xml:space="preserve">as </w:t>
      </w:r>
      <w:r w:rsidR="00AF04A8" w:rsidRPr="001F43A9">
        <w:rPr>
          <w:rFonts w:ascii="Times New Roman" w:hAnsi="Times New Roman" w:cs="Times New Roman"/>
          <w:sz w:val="24"/>
          <w:szCs w:val="24"/>
        </w:rPr>
        <w:t xml:space="preserve">an indication that </w:t>
      </w:r>
      <w:r w:rsidR="001F43A9">
        <w:rPr>
          <w:rFonts w:ascii="Times New Roman" w:hAnsi="Times New Roman" w:cs="Times New Roman"/>
          <w:sz w:val="24"/>
          <w:szCs w:val="24"/>
        </w:rPr>
        <w:t>the complainant</w:t>
      </w:r>
      <w:r w:rsidR="00AF04A8" w:rsidRPr="001F43A9">
        <w:rPr>
          <w:rFonts w:ascii="Times New Roman" w:hAnsi="Times New Roman" w:cs="Times New Roman"/>
          <w:sz w:val="24"/>
          <w:szCs w:val="24"/>
        </w:rPr>
        <w:t xml:space="preserve"> was in a</w:t>
      </w:r>
      <w:r w:rsidR="001F43A9">
        <w:rPr>
          <w:rFonts w:ascii="Times New Roman" w:hAnsi="Times New Roman" w:cs="Times New Roman"/>
          <w:sz w:val="24"/>
          <w:szCs w:val="24"/>
        </w:rPr>
        <w:t xml:space="preserve"> love</w:t>
      </w:r>
      <w:r w:rsidR="00AF04A8" w:rsidRPr="001F43A9">
        <w:rPr>
          <w:rFonts w:ascii="Times New Roman" w:hAnsi="Times New Roman" w:cs="Times New Roman"/>
          <w:sz w:val="24"/>
          <w:szCs w:val="24"/>
        </w:rPr>
        <w:t xml:space="preserve"> relationship with the accused and that she </w:t>
      </w:r>
      <w:r w:rsidR="00216DA6">
        <w:rPr>
          <w:rFonts w:ascii="Times New Roman" w:hAnsi="Times New Roman" w:cs="Times New Roman"/>
          <w:sz w:val="24"/>
          <w:szCs w:val="24"/>
        </w:rPr>
        <w:t xml:space="preserve">had </w:t>
      </w:r>
      <w:r w:rsidR="00AF04A8" w:rsidRPr="001F43A9">
        <w:rPr>
          <w:rFonts w:ascii="Times New Roman" w:hAnsi="Times New Roman" w:cs="Times New Roman"/>
          <w:sz w:val="24"/>
          <w:szCs w:val="24"/>
        </w:rPr>
        <w:t>consented</w:t>
      </w:r>
      <w:r w:rsidR="001F43A9">
        <w:rPr>
          <w:rFonts w:ascii="Times New Roman" w:hAnsi="Times New Roman" w:cs="Times New Roman"/>
          <w:sz w:val="24"/>
          <w:szCs w:val="24"/>
        </w:rPr>
        <w:t xml:space="preserve"> to the sexual acts.</w:t>
      </w:r>
      <w:r w:rsidR="00AF04A8" w:rsidRPr="001F43A9">
        <w:rPr>
          <w:rFonts w:ascii="Times New Roman" w:hAnsi="Times New Roman" w:cs="Times New Roman"/>
          <w:sz w:val="24"/>
          <w:szCs w:val="24"/>
        </w:rPr>
        <w:t xml:space="preserve"> </w:t>
      </w:r>
      <w:r w:rsidR="00216DA6">
        <w:rPr>
          <w:rFonts w:ascii="Times New Roman" w:hAnsi="Times New Roman" w:cs="Times New Roman"/>
          <w:sz w:val="24"/>
          <w:szCs w:val="24"/>
        </w:rPr>
        <w:t xml:space="preserve">I have also stated that, even if she </w:t>
      </w:r>
      <w:r w:rsidR="0071736B">
        <w:rPr>
          <w:rFonts w:ascii="Times New Roman" w:hAnsi="Times New Roman" w:cs="Times New Roman"/>
          <w:sz w:val="24"/>
          <w:szCs w:val="24"/>
        </w:rPr>
        <w:t xml:space="preserve">had consented, </w:t>
      </w:r>
      <w:r w:rsidR="001F43A9">
        <w:rPr>
          <w:rFonts w:ascii="Times New Roman" w:hAnsi="Times New Roman" w:cs="Times New Roman"/>
          <w:sz w:val="24"/>
          <w:szCs w:val="24"/>
        </w:rPr>
        <w:t>there is no</w:t>
      </w:r>
      <w:r w:rsidR="00AF04A8" w:rsidRPr="001F43A9">
        <w:rPr>
          <w:rFonts w:ascii="Times New Roman" w:hAnsi="Times New Roman" w:cs="Times New Roman"/>
          <w:sz w:val="24"/>
          <w:szCs w:val="24"/>
        </w:rPr>
        <w:t xml:space="preserve"> evidence that she was capable of </w:t>
      </w:r>
      <w:r w:rsidR="0071736B">
        <w:rPr>
          <w:rFonts w:ascii="Times New Roman" w:hAnsi="Times New Roman" w:cs="Times New Roman"/>
          <w:sz w:val="24"/>
          <w:szCs w:val="24"/>
        </w:rPr>
        <w:t xml:space="preserve">giving that </w:t>
      </w:r>
      <w:r w:rsidR="00AF04A8" w:rsidRPr="001F43A9">
        <w:rPr>
          <w:rFonts w:ascii="Times New Roman" w:hAnsi="Times New Roman" w:cs="Times New Roman"/>
          <w:sz w:val="24"/>
          <w:szCs w:val="24"/>
        </w:rPr>
        <w:t>consent. I</w:t>
      </w:r>
      <w:r w:rsidR="00C96CDC">
        <w:rPr>
          <w:rFonts w:ascii="Times New Roman" w:hAnsi="Times New Roman" w:cs="Times New Roman"/>
          <w:sz w:val="24"/>
          <w:szCs w:val="24"/>
        </w:rPr>
        <w:t>t is</w:t>
      </w:r>
      <w:r w:rsidR="00AF04A8" w:rsidRPr="001F43A9">
        <w:rPr>
          <w:rFonts w:ascii="Times New Roman" w:hAnsi="Times New Roman" w:cs="Times New Roman"/>
          <w:sz w:val="24"/>
          <w:szCs w:val="24"/>
        </w:rPr>
        <w:t xml:space="preserve"> not </w:t>
      </w:r>
      <w:r w:rsidR="00C96CDC">
        <w:rPr>
          <w:rFonts w:ascii="Times New Roman" w:hAnsi="Times New Roman" w:cs="Times New Roman"/>
          <w:sz w:val="24"/>
          <w:szCs w:val="24"/>
        </w:rPr>
        <w:t>apparent from</w:t>
      </w:r>
      <w:r w:rsidR="00AF04A8" w:rsidRPr="001F43A9">
        <w:rPr>
          <w:rFonts w:ascii="Times New Roman" w:hAnsi="Times New Roman" w:cs="Times New Roman"/>
          <w:sz w:val="24"/>
          <w:szCs w:val="24"/>
        </w:rPr>
        <w:t xml:space="preserve"> the proceedings. I</w:t>
      </w:r>
      <w:r w:rsidR="00C96CDC">
        <w:rPr>
          <w:rFonts w:ascii="Times New Roman" w:hAnsi="Times New Roman" w:cs="Times New Roman"/>
          <w:sz w:val="24"/>
          <w:szCs w:val="24"/>
        </w:rPr>
        <w:t xml:space="preserve">t is </w:t>
      </w:r>
      <w:r w:rsidR="00AF04A8" w:rsidRPr="001F43A9">
        <w:rPr>
          <w:rFonts w:ascii="Times New Roman" w:hAnsi="Times New Roman" w:cs="Times New Roman"/>
          <w:sz w:val="24"/>
          <w:szCs w:val="24"/>
        </w:rPr>
        <w:t xml:space="preserve">not in the reasoning of the trial </w:t>
      </w:r>
      <w:r w:rsidR="00C96CDC">
        <w:rPr>
          <w:rFonts w:ascii="Times New Roman" w:hAnsi="Times New Roman" w:cs="Times New Roman"/>
          <w:sz w:val="24"/>
          <w:szCs w:val="24"/>
        </w:rPr>
        <w:t>court</w:t>
      </w:r>
      <w:r w:rsidR="00AF04A8" w:rsidRPr="001F43A9">
        <w:rPr>
          <w:rFonts w:ascii="Times New Roman" w:hAnsi="Times New Roman" w:cs="Times New Roman"/>
          <w:sz w:val="24"/>
          <w:szCs w:val="24"/>
        </w:rPr>
        <w:t>. From the evidence,</w:t>
      </w:r>
      <w:r w:rsidR="00C96CDC">
        <w:rPr>
          <w:rFonts w:ascii="Times New Roman" w:hAnsi="Times New Roman" w:cs="Times New Roman"/>
          <w:sz w:val="24"/>
          <w:szCs w:val="24"/>
        </w:rPr>
        <w:t xml:space="preserve"> </w:t>
      </w:r>
      <w:r w:rsidR="0019024D">
        <w:rPr>
          <w:rFonts w:ascii="Times New Roman" w:hAnsi="Times New Roman" w:cs="Times New Roman"/>
          <w:sz w:val="24"/>
          <w:szCs w:val="24"/>
        </w:rPr>
        <w:t>the complainant</w:t>
      </w:r>
      <w:r w:rsidR="00C96CDC">
        <w:rPr>
          <w:rFonts w:ascii="Times New Roman" w:hAnsi="Times New Roman" w:cs="Times New Roman"/>
          <w:sz w:val="24"/>
          <w:szCs w:val="24"/>
        </w:rPr>
        <w:t xml:space="preserve"> </w:t>
      </w:r>
      <w:r w:rsidR="00AF04A8" w:rsidRPr="001F43A9">
        <w:rPr>
          <w:rFonts w:ascii="Times New Roman" w:hAnsi="Times New Roman" w:cs="Times New Roman"/>
          <w:sz w:val="24"/>
          <w:szCs w:val="24"/>
        </w:rPr>
        <w:t>did not consent</w:t>
      </w:r>
      <w:r w:rsidR="00C96CDC">
        <w:rPr>
          <w:rFonts w:ascii="Times New Roman" w:hAnsi="Times New Roman" w:cs="Times New Roman"/>
          <w:sz w:val="24"/>
          <w:szCs w:val="24"/>
        </w:rPr>
        <w:t xml:space="preserve"> and she appeared incapable</w:t>
      </w:r>
      <w:r w:rsidR="00AF04A8" w:rsidRPr="001F43A9">
        <w:rPr>
          <w:rFonts w:ascii="Times New Roman" w:hAnsi="Times New Roman" w:cs="Times New Roman"/>
          <w:sz w:val="24"/>
          <w:szCs w:val="24"/>
        </w:rPr>
        <w:t xml:space="preserve"> of consenting.</w:t>
      </w:r>
      <w:r w:rsidR="00013D2F">
        <w:rPr>
          <w:rFonts w:ascii="Times New Roman" w:hAnsi="Times New Roman" w:cs="Times New Roman"/>
          <w:sz w:val="24"/>
          <w:szCs w:val="24"/>
        </w:rPr>
        <w:t xml:space="preserve"> Clearly therefore, the accused ought </w:t>
      </w:r>
      <w:r w:rsidR="00013D2F">
        <w:rPr>
          <w:rFonts w:ascii="Times New Roman" w:hAnsi="Times New Roman" w:cs="Times New Roman"/>
          <w:sz w:val="24"/>
          <w:szCs w:val="24"/>
        </w:rPr>
        <w:lastRenderedPageBreak/>
        <w:t xml:space="preserve">to have been convicted of the </w:t>
      </w:r>
      <w:r w:rsidR="00766850">
        <w:rPr>
          <w:rFonts w:ascii="Times New Roman" w:hAnsi="Times New Roman" w:cs="Times New Roman"/>
          <w:sz w:val="24"/>
          <w:szCs w:val="24"/>
        </w:rPr>
        <w:t xml:space="preserve">charge of rape and not the competent verdict of having sexual intercourse with a child. </w:t>
      </w:r>
    </w:p>
    <w:p w14:paraId="2DD9F793" w14:textId="42F5B23D" w:rsidR="00F81E4F" w:rsidRPr="00F81E4F" w:rsidRDefault="00BB2785" w:rsidP="0027273F">
      <w:pPr>
        <w:pStyle w:val="ListParagraph"/>
        <w:numPr>
          <w:ilvl w:val="0"/>
          <w:numId w:val="1"/>
        </w:numPr>
        <w:spacing w:line="360" w:lineRule="auto"/>
        <w:ind w:left="1080"/>
        <w:jc w:val="both"/>
        <w:rPr>
          <w:rFonts w:ascii="Times New Roman" w:hAnsi="Times New Roman" w:cs="Times New Roman"/>
          <w:sz w:val="20"/>
          <w:szCs w:val="20"/>
        </w:rPr>
      </w:pPr>
      <w:r w:rsidRPr="00316391">
        <w:rPr>
          <w:rFonts w:ascii="Times New Roman" w:hAnsi="Times New Roman" w:cs="Times New Roman"/>
          <w:sz w:val="24"/>
          <w:szCs w:val="24"/>
        </w:rPr>
        <w:t xml:space="preserve">In the case </w:t>
      </w:r>
      <w:r w:rsidRPr="00316391">
        <w:rPr>
          <w:rFonts w:ascii="Times New Roman" w:hAnsi="Times New Roman" w:cs="Times New Roman"/>
          <w:i/>
          <w:sz w:val="24"/>
          <w:szCs w:val="24"/>
        </w:rPr>
        <w:t xml:space="preserve">S </w:t>
      </w:r>
      <w:r w:rsidRPr="00316391">
        <w:rPr>
          <w:rFonts w:ascii="Times New Roman" w:hAnsi="Times New Roman" w:cs="Times New Roman"/>
          <w:sz w:val="24"/>
          <w:szCs w:val="24"/>
        </w:rPr>
        <w:t xml:space="preserve">v </w:t>
      </w:r>
      <w:r w:rsidRPr="00316391">
        <w:rPr>
          <w:rFonts w:ascii="Times New Roman" w:hAnsi="Times New Roman" w:cs="Times New Roman"/>
          <w:i/>
          <w:sz w:val="24"/>
          <w:szCs w:val="24"/>
        </w:rPr>
        <w:t xml:space="preserve">Alfred Siyapunga, </w:t>
      </w:r>
      <w:r w:rsidRPr="00316391">
        <w:rPr>
          <w:rFonts w:ascii="Times New Roman" w:hAnsi="Times New Roman" w:cs="Times New Roman"/>
          <w:sz w:val="24"/>
          <w:szCs w:val="24"/>
        </w:rPr>
        <w:t>the trial magistrate conceded</w:t>
      </w:r>
      <w:r w:rsidR="007D058E" w:rsidRPr="00316391">
        <w:rPr>
          <w:rFonts w:ascii="Times New Roman" w:hAnsi="Times New Roman" w:cs="Times New Roman"/>
          <w:sz w:val="24"/>
          <w:szCs w:val="24"/>
        </w:rPr>
        <w:t xml:space="preserve"> that she had not made any attempt to explain to the unrepresented accused, the defences which may have been available to him</w:t>
      </w:r>
      <w:r w:rsidR="00753018" w:rsidRPr="00316391">
        <w:rPr>
          <w:rFonts w:ascii="Times New Roman" w:hAnsi="Times New Roman" w:cs="Times New Roman"/>
          <w:sz w:val="24"/>
          <w:szCs w:val="24"/>
        </w:rPr>
        <w:t xml:space="preserve">. </w:t>
      </w:r>
      <w:r w:rsidR="00316391" w:rsidRPr="00316391">
        <w:rPr>
          <w:rFonts w:ascii="Times New Roman" w:hAnsi="Times New Roman" w:cs="Times New Roman"/>
          <w:sz w:val="24"/>
          <w:szCs w:val="24"/>
        </w:rPr>
        <w:t>She said her assumption had been that since the accused was aware that the complainant was 13 years old, he ought to have known that she was too young to engage in sexual intercourse.</w:t>
      </w:r>
      <w:r w:rsidR="00316391">
        <w:rPr>
          <w:rFonts w:ascii="Times New Roman" w:hAnsi="Times New Roman" w:cs="Times New Roman"/>
          <w:sz w:val="24"/>
          <w:szCs w:val="24"/>
        </w:rPr>
        <w:t xml:space="preserve"> Clearly, the trial court started from a wrong premises</w:t>
      </w:r>
      <w:r w:rsidR="000F6D32">
        <w:rPr>
          <w:rFonts w:ascii="Times New Roman" w:hAnsi="Times New Roman" w:cs="Times New Roman"/>
          <w:sz w:val="24"/>
          <w:szCs w:val="24"/>
        </w:rPr>
        <w:t xml:space="preserve"> because children in the category in which the complainant was in this case</w:t>
      </w:r>
      <w:r w:rsidR="00D67C3C">
        <w:rPr>
          <w:rFonts w:ascii="Times New Roman" w:hAnsi="Times New Roman" w:cs="Times New Roman"/>
          <w:sz w:val="24"/>
          <w:szCs w:val="24"/>
        </w:rPr>
        <w:t xml:space="preserve"> may,</w:t>
      </w:r>
      <w:r w:rsidR="000F6D32">
        <w:rPr>
          <w:rFonts w:ascii="Times New Roman" w:hAnsi="Times New Roman" w:cs="Times New Roman"/>
          <w:sz w:val="24"/>
          <w:szCs w:val="24"/>
        </w:rPr>
        <w:t xml:space="preserve"> in appropriate cases be shown to have the capacity to consent</w:t>
      </w:r>
      <w:r w:rsidR="00585D0E">
        <w:rPr>
          <w:rFonts w:ascii="Times New Roman" w:hAnsi="Times New Roman" w:cs="Times New Roman"/>
          <w:sz w:val="24"/>
          <w:szCs w:val="24"/>
        </w:rPr>
        <w:t xml:space="preserve"> to sexual intercourse. I earlier on set apart </w:t>
      </w:r>
      <w:r w:rsidR="00914D8E">
        <w:rPr>
          <w:rFonts w:ascii="Times New Roman" w:hAnsi="Times New Roman" w:cs="Times New Roman"/>
          <w:sz w:val="24"/>
          <w:szCs w:val="24"/>
        </w:rPr>
        <w:t xml:space="preserve">the below twelve years category from the above twelve but below fourteen years group. </w:t>
      </w:r>
      <w:r w:rsidR="0027273F">
        <w:rPr>
          <w:rFonts w:ascii="Times New Roman" w:hAnsi="Times New Roman" w:cs="Times New Roman"/>
          <w:sz w:val="24"/>
          <w:szCs w:val="24"/>
        </w:rPr>
        <w:t xml:space="preserve">It may be important to restate, for </w:t>
      </w:r>
      <w:r w:rsidR="00B018F3">
        <w:rPr>
          <w:rFonts w:ascii="Times New Roman" w:hAnsi="Times New Roman" w:cs="Times New Roman"/>
          <w:sz w:val="24"/>
          <w:szCs w:val="24"/>
        </w:rPr>
        <w:t>completeness</w:t>
      </w:r>
      <w:r w:rsidR="0027273F">
        <w:rPr>
          <w:rFonts w:ascii="Times New Roman" w:hAnsi="Times New Roman" w:cs="Times New Roman"/>
          <w:sz w:val="24"/>
          <w:szCs w:val="24"/>
        </w:rPr>
        <w:t>,</w:t>
      </w:r>
      <w:r w:rsidR="00753018" w:rsidRPr="0027273F">
        <w:rPr>
          <w:rFonts w:ascii="Times New Roman" w:hAnsi="Times New Roman" w:cs="Times New Roman"/>
          <w:sz w:val="24"/>
          <w:szCs w:val="24"/>
        </w:rPr>
        <w:t xml:space="preserve"> </w:t>
      </w:r>
      <w:r w:rsidR="00B018F3">
        <w:rPr>
          <w:rFonts w:ascii="Times New Roman" w:hAnsi="Times New Roman" w:cs="Times New Roman"/>
          <w:sz w:val="24"/>
          <w:szCs w:val="24"/>
        </w:rPr>
        <w:t xml:space="preserve">that </w:t>
      </w:r>
      <w:r w:rsidR="00753018" w:rsidRPr="0027273F">
        <w:rPr>
          <w:rFonts w:ascii="Times New Roman" w:hAnsi="Times New Roman" w:cs="Times New Roman"/>
          <w:sz w:val="24"/>
          <w:szCs w:val="24"/>
        </w:rPr>
        <w:t xml:space="preserve">where </w:t>
      </w:r>
      <w:r w:rsidR="0027273F">
        <w:rPr>
          <w:rFonts w:ascii="Times New Roman" w:hAnsi="Times New Roman" w:cs="Times New Roman"/>
          <w:sz w:val="24"/>
          <w:szCs w:val="24"/>
        </w:rPr>
        <w:t>an accused</w:t>
      </w:r>
      <w:r w:rsidR="00753018" w:rsidRPr="0027273F">
        <w:rPr>
          <w:rFonts w:ascii="Times New Roman" w:hAnsi="Times New Roman" w:cs="Times New Roman"/>
          <w:sz w:val="24"/>
          <w:szCs w:val="24"/>
        </w:rPr>
        <w:t xml:space="preserve"> has sexual intercourse with a girl </w:t>
      </w:r>
      <w:r w:rsidR="0027273F">
        <w:rPr>
          <w:rFonts w:ascii="Times New Roman" w:hAnsi="Times New Roman" w:cs="Times New Roman"/>
          <w:sz w:val="24"/>
          <w:szCs w:val="24"/>
        </w:rPr>
        <w:t xml:space="preserve">above the age of twelve but </w:t>
      </w:r>
      <w:r w:rsidR="00753018" w:rsidRPr="0027273F">
        <w:rPr>
          <w:rFonts w:ascii="Times New Roman" w:hAnsi="Times New Roman" w:cs="Times New Roman"/>
          <w:sz w:val="24"/>
          <w:szCs w:val="24"/>
        </w:rPr>
        <w:t xml:space="preserve">below the age </w:t>
      </w:r>
      <w:r w:rsidR="007D73DC" w:rsidRPr="0027273F">
        <w:rPr>
          <w:rFonts w:ascii="Times New Roman" w:hAnsi="Times New Roman" w:cs="Times New Roman"/>
          <w:sz w:val="24"/>
          <w:szCs w:val="24"/>
        </w:rPr>
        <w:t xml:space="preserve">of </w:t>
      </w:r>
      <w:r w:rsidR="007D73DC">
        <w:rPr>
          <w:rFonts w:ascii="Times New Roman" w:hAnsi="Times New Roman" w:cs="Times New Roman"/>
          <w:sz w:val="24"/>
          <w:szCs w:val="24"/>
        </w:rPr>
        <w:t>fourteen</w:t>
      </w:r>
      <w:r w:rsidR="0027273F">
        <w:rPr>
          <w:rFonts w:ascii="Times New Roman" w:hAnsi="Times New Roman" w:cs="Times New Roman"/>
          <w:sz w:val="24"/>
          <w:szCs w:val="24"/>
        </w:rPr>
        <w:t xml:space="preserve"> </w:t>
      </w:r>
      <w:r w:rsidR="00753018" w:rsidRPr="0027273F">
        <w:rPr>
          <w:rFonts w:ascii="Times New Roman" w:hAnsi="Times New Roman" w:cs="Times New Roman"/>
          <w:sz w:val="24"/>
          <w:szCs w:val="24"/>
        </w:rPr>
        <w:t>years</w:t>
      </w:r>
      <w:r w:rsidR="005A156B">
        <w:rPr>
          <w:rFonts w:ascii="Times New Roman" w:hAnsi="Times New Roman" w:cs="Times New Roman"/>
          <w:sz w:val="24"/>
          <w:szCs w:val="24"/>
        </w:rPr>
        <w:t xml:space="preserve">, prosecution must prove </w:t>
      </w:r>
      <w:r w:rsidR="00753018" w:rsidRPr="0027273F">
        <w:rPr>
          <w:rFonts w:ascii="Times New Roman" w:hAnsi="Times New Roman" w:cs="Times New Roman"/>
          <w:sz w:val="24"/>
          <w:szCs w:val="24"/>
        </w:rPr>
        <w:t xml:space="preserve">that the girl was not capable of </w:t>
      </w:r>
      <w:r w:rsidR="005A156B">
        <w:rPr>
          <w:rFonts w:ascii="Times New Roman" w:hAnsi="Times New Roman" w:cs="Times New Roman"/>
          <w:sz w:val="24"/>
          <w:szCs w:val="24"/>
        </w:rPr>
        <w:t xml:space="preserve">giving </w:t>
      </w:r>
      <w:r w:rsidR="00753018" w:rsidRPr="0027273F">
        <w:rPr>
          <w:rFonts w:ascii="Times New Roman" w:hAnsi="Times New Roman" w:cs="Times New Roman"/>
          <w:sz w:val="24"/>
          <w:szCs w:val="24"/>
        </w:rPr>
        <w:t xml:space="preserve">consent and </w:t>
      </w:r>
      <w:r w:rsidR="005E07B3">
        <w:rPr>
          <w:rFonts w:ascii="Times New Roman" w:hAnsi="Times New Roman" w:cs="Times New Roman"/>
          <w:sz w:val="24"/>
          <w:szCs w:val="24"/>
        </w:rPr>
        <w:t xml:space="preserve">that she </w:t>
      </w:r>
      <w:r w:rsidR="00753018" w:rsidRPr="0027273F">
        <w:rPr>
          <w:rFonts w:ascii="Times New Roman" w:hAnsi="Times New Roman" w:cs="Times New Roman"/>
          <w:sz w:val="24"/>
          <w:szCs w:val="24"/>
        </w:rPr>
        <w:t xml:space="preserve">did not consent. </w:t>
      </w:r>
      <w:r w:rsidR="005E07B3">
        <w:rPr>
          <w:rFonts w:ascii="Times New Roman" w:hAnsi="Times New Roman" w:cs="Times New Roman"/>
          <w:sz w:val="24"/>
          <w:szCs w:val="24"/>
        </w:rPr>
        <w:t xml:space="preserve">Where that is successfully done, the accused </w:t>
      </w:r>
      <w:r w:rsidR="007D73DC">
        <w:rPr>
          <w:rFonts w:ascii="Times New Roman" w:hAnsi="Times New Roman" w:cs="Times New Roman"/>
          <w:sz w:val="24"/>
          <w:szCs w:val="24"/>
        </w:rPr>
        <w:t xml:space="preserve">is liable to a conviction for rape. </w:t>
      </w:r>
      <w:r w:rsidR="00954E93">
        <w:rPr>
          <w:rFonts w:ascii="Times New Roman" w:hAnsi="Times New Roman" w:cs="Times New Roman"/>
          <w:sz w:val="24"/>
          <w:szCs w:val="24"/>
        </w:rPr>
        <w:t>Where an unrepresented accused person pleads guilty to the charge of rape in such circumstances</w:t>
      </w:r>
      <w:r w:rsidR="007A0102">
        <w:rPr>
          <w:rFonts w:ascii="Times New Roman" w:hAnsi="Times New Roman" w:cs="Times New Roman"/>
          <w:sz w:val="24"/>
          <w:szCs w:val="24"/>
        </w:rPr>
        <w:t xml:space="preserve"> solely on the basis of the child’s age but the court does not explain </w:t>
      </w:r>
      <w:r w:rsidR="000C391B">
        <w:rPr>
          <w:rFonts w:ascii="Times New Roman" w:hAnsi="Times New Roman" w:cs="Times New Roman"/>
          <w:sz w:val="24"/>
          <w:szCs w:val="24"/>
        </w:rPr>
        <w:t xml:space="preserve">to him that the law permits him to demonstrate that the child had capacity to give consent and indeed consented, the conviction is unsupportable. </w:t>
      </w:r>
      <w:r w:rsidR="00A12404">
        <w:rPr>
          <w:rFonts w:ascii="Times New Roman" w:hAnsi="Times New Roman" w:cs="Times New Roman"/>
          <w:sz w:val="24"/>
          <w:szCs w:val="24"/>
        </w:rPr>
        <w:t>A court proceeding to record a guilty plea in terms of s 271(</w:t>
      </w:r>
      <w:r w:rsidR="00CE1EB1">
        <w:rPr>
          <w:rFonts w:ascii="Times New Roman" w:hAnsi="Times New Roman" w:cs="Times New Roman"/>
          <w:sz w:val="24"/>
          <w:szCs w:val="24"/>
        </w:rPr>
        <w:t xml:space="preserve">2)(b) of the CPEA has a duty to </w:t>
      </w:r>
      <w:r w:rsidR="009D52F6">
        <w:rPr>
          <w:rFonts w:ascii="Times New Roman" w:hAnsi="Times New Roman" w:cs="Times New Roman"/>
          <w:sz w:val="24"/>
          <w:szCs w:val="24"/>
        </w:rPr>
        <w:t>ensure</w:t>
      </w:r>
      <w:r w:rsidR="00CE1EB1">
        <w:rPr>
          <w:rFonts w:ascii="Times New Roman" w:hAnsi="Times New Roman" w:cs="Times New Roman"/>
          <w:sz w:val="24"/>
          <w:szCs w:val="24"/>
        </w:rPr>
        <w:t xml:space="preserve"> that the accused admits not only to having sexual intercourse with the child but that he did so, </w:t>
      </w:r>
      <w:r w:rsidR="009D52F6">
        <w:rPr>
          <w:rFonts w:ascii="Times New Roman" w:hAnsi="Times New Roman" w:cs="Times New Roman"/>
          <w:sz w:val="24"/>
          <w:szCs w:val="24"/>
        </w:rPr>
        <w:t>fully aware that the child was incapable of giving the consent and that she had not consented. Those issues</w:t>
      </w:r>
      <w:r w:rsidR="005242FA">
        <w:rPr>
          <w:rFonts w:ascii="Times New Roman" w:hAnsi="Times New Roman" w:cs="Times New Roman"/>
          <w:sz w:val="24"/>
          <w:szCs w:val="24"/>
        </w:rPr>
        <w:t xml:space="preserve"> may be ascertained through the routine of question and answer which is usually employed </w:t>
      </w:r>
      <w:r w:rsidR="00F81E4F">
        <w:rPr>
          <w:rFonts w:ascii="Times New Roman" w:hAnsi="Times New Roman" w:cs="Times New Roman"/>
          <w:sz w:val="24"/>
          <w:szCs w:val="24"/>
        </w:rPr>
        <w:t>under that procedure. Alternatively</w:t>
      </w:r>
      <w:r w:rsidR="00954E93">
        <w:rPr>
          <w:rFonts w:ascii="Times New Roman" w:hAnsi="Times New Roman" w:cs="Times New Roman"/>
          <w:sz w:val="24"/>
          <w:szCs w:val="24"/>
        </w:rPr>
        <w:t xml:space="preserve">, </w:t>
      </w:r>
      <w:r w:rsidR="00F81E4F">
        <w:rPr>
          <w:rFonts w:ascii="Times New Roman" w:hAnsi="Times New Roman" w:cs="Times New Roman"/>
          <w:sz w:val="24"/>
          <w:szCs w:val="24"/>
        </w:rPr>
        <w:t xml:space="preserve">a court may resort to the use of s 271(4) of the CPEA, which allows the </w:t>
      </w:r>
      <w:proofErr w:type="spellStart"/>
      <w:r w:rsidR="00F81E4F">
        <w:rPr>
          <w:rFonts w:ascii="Times New Roman" w:hAnsi="Times New Roman" w:cs="Times New Roman"/>
          <w:sz w:val="24"/>
          <w:szCs w:val="24"/>
        </w:rPr>
        <w:t>adduction</w:t>
      </w:r>
      <w:proofErr w:type="spellEnd"/>
      <w:r w:rsidR="00F81E4F">
        <w:rPr>
          <w:rFonts w:ascii="Times New Roman" w:hAnsi="Times New Roman" w:cs="Times New Roman"/>
          <w:sz w:val="24"/>
          <w:szCs w:val="24"/>
        </w:rPr>
        <w:t xml:space="preserve"> of evidence to prove that narrow issue. </w:t>
      </w:r>
    </w:p>
    <w:p w14:paraId="132DE557" w14:textId="02E75BA3" w:rsidR="00BB2785" w:rsidRPr="00B51124" w:rsidRDefault="00F81E4F" w:rsidP="0027273F">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In th</w:t>
      </w:r>
      <w:r w:rsidR="005D5972">
        <w:rPr>
          <w:rFonts w:ascii="Times New Roman" w:hAnsi="Times New Roman" w:cs="Times New Roman"/>
          <w:sz w:val="24"/>
          <w:szCs w:val="24"/>
        </w:rPr>
        <w:t>is case, neither of the methods was used. In the end, the accused was convicted as if he had been charged with a contravention of s 64(1) which pro</w:t>
      </w:r>
      <w:r w:rsidR="00EC1599">
        <w:rPr>
          <w:rFonts w:ascii="Times New Roman" w:hAnsi="Times New Roman" w:cs="Times New Roman"/>
          <w:sz w:val="24"/>
          <w:szCs w:val="24"/>
        </w:rPr>
        <w:t xml:space="preserve">scribes having sexual intercourse with children below the age of twelve years. </w:t>
      </w:r>
      <w:r w:rsidR="00753018" w:rsidRPr="0027273F">
        <w:rPr>
          <w:rFonts w:ascii="Times New Roman" w:hAnsi="Times New Roman" w:cs="Times New Roman"/>
          <w:sz w:val="24"/>
          <w:szCs w:val="24"/>
        </w:rPr>
        <w:t xml:space="preserve"> </w:t>
      </w:r>
    </w:p>
    <w:p w14:paraId="3B7F34BE" w14:textId="77777777" w:rsidR="001F04A4" w:rsidRDefault="001F04A4" w:rsidP="00B51124">
      <w:pPr>
        <w:spacing w:line="360" w:lineRule="auto"/>
        <w:ind w:left="720"/>
        <w:jc w:val="both"/>
        <w:rPr>
          <w:rFonts w:ascii="Times New Roman" w:hAnsi="Times New Roman" w:cs="Times New Roman"/>
          <w:b/>
          <w:bCs/>
          <w:sz w:val="24"/>
          <w:szCs w:val="24"/>
        </w:rPr>
      </w:pPr>
    </w:p>
    <w:p w14:paraId="1A173238" w14:textId="77777777" w:rsidR="001F04A4" w:rsidRDefault="001F04A4" w:rsidP="00B51124">
      <w:pPr>
        <w:spacing w:line="360" w:lineRule="auto"/>
        <w:ind w:left="720"/>
        <w:jc w:val="both"/>
        <w:rPr>
          <w:rFonts w:ascii="Times New Roman" w:hAnsi="Times New Roman" w:cs="Times New Roman"/>
          <w:b/>
          <w:bCs/>
          <w:sz w:val="24"/>
          <w:szCs w:val="24"/>
        </w:rPr>
      </w:pPr>
    </w:p>
    <w:p w14:paraId="630254A4" w14:textId="38AF5988" w:rsidR="00B51124" w:rsidRPr="00BE182A" w:rsidRDefault="00B51124" w:rsidP="00B51124">
      <w:pPr>
        <w:spacing w:line="360" w:lineRule="auto"/>
        <w:ind w:left="720"/>
        <w:jc w:val="both"/>
        <w:rPr>
          <w:rFonts w:ascii="Times New Roman" w:hAnsi="Times New Roman" w:cs="Times New Roman"/>
          <w:b/>
          <w:bCs/>
          <w:sz w:val="24"/>
          <w:szCs w:val="24"/>
        </w:rPr>
      </w:pPr>
      <w:r w:rsidRPr="00BE182A">
        <w:rPr>
          <w:rFonts w:ascii="Times New Roman" w:hAnsi="Times New Roman" w:cs="Times New Roman"/>
          <w:b/>
          <w:bCs/>
          <w:sz w:val="24"/>
          <w:szCs w:val="24"/>
        </w:rPr>
        <w:lastRenderedPageBreak/>
        <w:t>Dispo</w:t>
      </w:r>
      <w:r w:rsidR="00BE182A" w:rsidRPr="00BE182A">
        <w:rPr>
          <w:rFonts w:ascii="Times New Roman" w:hAnsi="Times New Roman" w:cs="Times New Roman"/>
          <w:b/>
          <w:bCs/>
          <w:sz w:val="24"/>
          <w:szCs w:val="24"/>
        </w:rPr>
        <w:t>sition</w:t>
      </w:r>
    </w:p>
    <w:p w14:paraId="3168F2FB" w14:textId="77777777" w:rsidR="00B13D15" w:rsidRPr="00B13D15" w:rsidRDefault="00BE182A" w:rsidP="00B13D15">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As already demonstrated,</w:t>
      </w:r>
      <w:r w:rsidRPr="00ED3783">
        <w:rPr>
          <w:rFonts w:ascii="Times New Roman" w:hAnsi="Times New Roman" w:cs="Times New Roman"/>
          <w:sz w:val="24"/>
          <w:szCs w:val="24"/>
        </w:rPr>
        <w:t xml:space="preserve"> in</w:t>
      </w:r>
      <w:r w:rsidR="00ED3783" w:rsidRPr="00ED3783">
        <w:rPr>
          <w:rFonts w:ascii="Times New Roman" w:hAnsi="Times New Roman" w:cs="Times New Roman"/>
          <w:sz w:val="24"/>
          <w:szCs w:val="24"/>
        </w:rPr>
        <w:t xml:space="preserve"> </w:t>
      </w:r>
      <w:r w:rsidR="00ED3783" w:rsidRPr="00ED3783">
        <w:rPr>
          <w:rFonts w:ascii="Times New Roman" w:hAnsi="Times New Roman" w:cs="Times New Roman"/>
          <w:i/>
          <w:sz w:val="24"/>
          <w:szCs w:val="24"/>
        </w:rPr>
        <w:t xml:space="preserve">S </w:t>
      </w:r>
      <w:r w:rsidR="00ED3783" w:rsidRPr="00ED3783">
        <w:rPr>
          <w:rFonts w:ascii="Times New Roman" w:hAnsi="Times New Roman" w:cs="Times New Roman"/>
          <w:sz w:val="24"/>
          <w:szCs w:val="24"/>
        </w:rPr>
        <w:t xml:space="preserve">v </w:t>
      </w:r>
      <w:proofErr w:type="spellStart"/>
      <w:r w:rsidR="00ED3783" w:rsidRPr="00ED3783">
        <w:rPr>
          <w:rFonts w:ascii="Times New Roman" w:hAnsi="Times New Roman" w:cs="Times New Roman"/>
          <w:i/>
          <w:sz w:val="24"/>
          <w:szCs w:val="24"/>
        </w:rPr>
        <w:t>Hardson</w:t>
      </w:r>
      <w:proofErr w:type="spellEnd"/>
      <w:r w:rsidR="00ED3783" w:rsidRPr="00ED3783">
        <w:rPr>
          <w:rFonts w:ascii="Times New Roman" w:hAnsi="Times New Roman" w:cs="Times New Roman"/>
          <w:i/>
          <w:sz w:val="24"/>
          <w:szCs w:val="24"/>
        </w:rPr>
        <w:t xml:space="preserve"> </w:t>
      </w:r>
      <w:proofErr w:type="spellStart"/>
      <w:r w:rsidR="00ED3783" w:rsidRPr="00ED3783">
        <w:rPr>
          <w:rFonts w:ascii="Times New Roman" w:hAnsi="Times New Roman" w:cs="Times New Roman"/>
          <w:i/>
          <w:sz w:val="24"/>
          <w:szCs w:val="24"/>
        </w:rPr>
        <w:t>Ndlovu</w:t>
      </w:r>
      <w:proofErr w:type="spellEnd"/>
      <w:r w:rsidR="00B018F3">
        <w:rPr>
          <w:rFonts w:ascii="Times New Roman" w:hAnsi="Times New Roman" w:cs="Times New Roman"/>
          <w:i/>
          <w:sz w:val="24"/>
          <w:szCs w:val="24"/>
        </w:rPr>
        <w:t xml:space="preserve">, </w:t>
      </w:r>
      <w:r w:rsidR="00764A96">
        <w:rPr>
          <w:rFonts w:ascii="Times New Roman" w:hAnsi="Times New Roman" w:cs="Times New Roman"/>
          <w:iCs/>
          <w:sz w:val="24"/>
          <w:szCs w:val="24"/>
        </w:rPr>
        <w:t>the accused was charged with rape</w:t>
      </w:r>
      <w:r w:rsidR="000E7411">
        <w:rPr>
          <w:rFonts w:ascii="Times New Roman" w:hAnsi="Times New Roman" w:cs="Times New Roman"/>
          <w:iCs/>
          <w:sz w:val="24"/>
          <w:szCs w:val="24"/>
        </w:rPr>
        <w:t xml:space="preserve"> in contravention of s 65(1) of the CODE. The charge was not dependent on s 64(2)</w:t>
      </w:r>
      <w:r w:rsidR="00764A96">
        <w:rPr>
          <w:rFonts w:ascii="Times New Roman" w:hAnsi="Times New Roman" w:cs="Times New Roman"/>
          <w:iCs/>
          <w:sz w:val="24"/>
          <w:szCs w:val="24"/>
        </w:rPr>
        <w:t xml:space="preserve">. </w:t>
      </w:r>
      <w:r w:rsidR="002D075D">
        <w:rPr>
          <w:rFonts w:ascii="Times New Roman" w:hAnsi="Times New Roman" w:cs="Times New Roman"/>
          <w:iCs/>
          <w:sz w:val="24"/>
          <w:szCs w:val="24"/>
        </w:rPr>
        <w:t xml:space="preserve">Unlike in the case of </w:t>
      </w:r>
      <w:r w:rsidR="002D075D" w:rsidRPr="003C311E">
        <w:rPr>
          <w:rFonts w:ascii="Times New Roman" w:hAnsi="Times New Roman" w:cs="Times New Roman"/>
          <w:i/>
          <w:sz w:val="24"/>
          <w:szCs w:val="24"/>
        </w:rPr>
        <w:t>Alfred Siyapunga</w:t>
      </w:r>
      <w:r w:rsidR="002D075D">
        <w:rPr>
          <w:rFonts w:ascii="Times New Roman" w:hAnsi="Times New Roman" w:cs="Times New Roman"/>
          <w:iCs/>
          <w:sz w:val="24"/>
          <w:szCs w:val="24"/>
        </w:rPr>
        <w:t>, the court had no obligation to explain to him the defences available under s 64(2). The</w:t>
      </w:r>
      <w:r w:rsidR="00AF04A8" w:rsidRPr="00ED3783">
        <w:rPr>
          <w:rFonts w:ascii="Times New Roman" w:hAnsi="Times New Roman" w:cs="Times New Roman"/>
          <w:sz w:val="24"/>
          <w:szCs w:val="24"/>
        </w:rPr>
        <w:t xml:space="preserve"> State </w:t>
      </w:r>
      <w:r>
        <w:rPr>
          <w:rFonts w:ascii="Times New Roman" w:hAnsi="Times New Roman" w:cs="Times New Roman"/>
          <w:sz w:val="24"/>
          <w:szCs w:val="24"/>
        </w:rPr>
        <w:t>clearly managed</w:t>
      </w:r>
      <w:r w:rsidR="00AF04A8" w:rsidRPr="00ED3783">
        <w:rPr>
          <w:rFonts w:ascii="Times New Roman" w:hAnsi="Times New Roman" w:cs="Times New Roman"/>
          <w:sz w:val="24"/>
          <w:szCs w:val="24"/>
        </w:rPr>
        <w:t xml:space="preserve"> to prove beyond reasonable doubt</w:t>
      </w:r>
      <w:r>
        <w:rPr>
          <w:rFonts w:ascii="Times New Roman" w:hAnsi="Times New Roman" w:cs="Times New Roman"/>
          <w:sz w:val="24"/>
          <w:szCs w:val="24"/>
        </w:rPr>
        <w:t>,</w:t>
      </w:r>
      <w:r w:rsidR="00AF04A8" w:rsidRPr="00ED3783">
        <w:rPr>
          <w:rFonts w:ascii="Times New Roman" w:hAnsi="Times New Roman" w:cs="Times New Roman"/>
          <w:sz w:val="24"/>
          <w:szCs w:val="24"/>
        </w:rPr>
        <w:t xml:space="preserve"> that the </w:t>
      </w:r>
      <w:r>
        <w:rPr>
          <w:rFonts w:ascii="Times New Roman" w:hAnsi="Times New Roman" w:cs="Times New Roman"/>
          <w:sz w:val="24"/>
          <w:szCs w:val="24"/>
        </w:rPr>
        <w:t xml:space="preserve">complainant </w:t>
      </w:r>
      <w:r w:rsidR="00AF04A8" w:rsidRPr="00ED3783">
        <w:rPr>
          <w:rFonts w:ascii="Times New Roman" w:hAnsi="Times New Roman" w:cs="Times New Roman"/>
          <w:sz w:val="24"/>
          <w:szCs w:val="24"/>
        </w:rPr>
        <w:t xml:space="preserve">child </w:t>
      </w:r>
      <w:r w:rsidR="006666A3" w:rsidRPr="006666A3">
        <w:rPr>
          <w:rFonts w:ascii="Times New Roman" w:hAnsi="Times New Roman" w:cs="Times New Roman"/>
          <w:b/>
          <w:bCs/>
          <w:sz w:val="24"/>
          <w:szCs w:val="24"/>
        </w:rPr>
        <w:t>did not consent</w:t>
      </w:r>
      <w:r w:rsidR="006666A3">
        <w:rPr>
          <w:rFonts w:ascii="Times New Roman" w:hAnsi="Times New Roman" w:cs="Times New Roman"/>
          <w:sz w:val="24"/>
          <w:szCs w:val="24"/>
        </w:rPr>
        <w:t xml:space="preserve"> to sexual intercourse.</w:t>
      </w:r>
      <w:r w:rsidR="00AF04A8" w:rsidRPr="00ED3783">
        <w:rPr>
          <w:rFonts w:ascii="Times New Roman" w:hAnsi="Times New Roman" w:cs="Times New Roman"/>
          <w:sz w:val="24"/>
          <w:szCs w:val="24"/>
        </w:rPr>
        <w:t xml:space="preserve"> </w:t>
      </w:r>
      <w:r w:rsidR="003E0820" w:rsidRPr="00ED3783">
        <w:rPr>
          <w:rFonts w:ascii="Times New Roman" w:hAnsi="Times New Roman" w:cs="Times New Roman"/>
          <w:sz w:val="24"/>
          <w:szCs w:val="24"/>
        </w:rPr>
        <w:t xml:space="preserve">To me, the evidence on record </w:t>
      </w:r>
      <w:r w:rsidR="006D4B6F">
        <w:rPr>
          <w:rFonts w:ascii="Times New Roman" w:hAnsi="Times New Roman" w:cs="Times New Roman"/>
          <w:sz w:val="24"/>
          <w:szCs w:val="24"/>
        </w:rPr>
        <w:t xml:space="preserve">was enough to </w:t>
      </w:r>
      <w:r w:rsidR="003E0820" w:rsidRPr="00ED3783">
        <w:rPr>
          <w:rFonts w:ascii="Times New Roman" w:hAnsi="Times New Roman" w:cs="Times New Roman"/>
          <w:sz w:val="24"/>
          <w:szCs w:val="24"/>
        </w:rPr>
        <w:t>sustain the charge of rape as defined in s 65</w:t>
      </w:r>
      <w:r w:rsidR="003853B1">
        <w:rPr>
          <w:rFonts w:ascii="Times New Roman" w:hAnsi="Times New Roman" w:cs="Times New Roman"/>
          <w:sz w:val="24"/>
          <w:szCs w:val="24"/>
        </w:rPr>
        <w:t xml:space="preserve"> (1</w:t>
      </w:r>
      <w:r w:rsidR="007206F3">
        <w:rPr>
          <w:rFonts w:ascii="Times New Roman" w:hAnsi="Times New Roman" w:cs="Times New Roman"/>
          <w:sz w:val="24"/>
          <w:szCs w:val="24"/>
        </w:rPr>
        <w:t>)</w:t>
      </w:r>
      <w:r w:rsidR="007206F3" w:rsidRPr="00ED3783">
        <w:rPr>
          <w:rFonts w:ascii="Times New Roman" w:hAnsi="Times New Roman" w:cs="Times New Roman"/>
          <w:sz w:val="24"/>
          <w:szCs w:val="24"/>
        </w:rPr>
        <w:t>.</w:t>
      </w:r>
      <w:r w:rsidR="00ED3783" w:rsidRPr="00ED3783">
        <w:rPr>
          <w:rFonts w:ascii="Times New Roman" w:hAnsi="Times New Roman" w:cs="Times New Roman"/>
          <w:sz w:val="24"/>
          <w:szCs w:val="24"/>
        </w:rPr>
        <w:t xml:space="preserve"> </w:t>
      </w:r>
      <w:r w:rsidR="007206F3">
        <w:rPr>
          <w:rFonts w:ascii="Times New Roman" w:hAnsi="Times New Roman" w:cs="Times New Roman"/>
          <w:sz w:val="24"/>
          <w:szCs w:val="24"/>
        </w:rPr>
        <w:t>T</w:t>
      </w:r>
      <w:r w:rsidR="003E0820" w:rsidRPr="00ED3783">
        <w:rPr>
          <w:rFonts w:ascii="Times New Roman" w:hAnsi="Times New Roman" w:cs="Times New Roman"/>
          <w:sz w:val="24"/>
          <w:szCs w:val="24"/>
        </w:rPr>
        <w:t xml:space="preserve">he conviction of </w:t>
      </w:r>
      <w:r w:rsidR="00E159CD">
        <w:rPr>
          <w:rFonts w:ascii="Times New Roman" w:hAnsi="Times New Roman" w:cs="Times New Roman"/>
          <w:sz w:val="24"/>
          <w:szCs w:val="24"/>
        </w:rPr>
        <w:t>the accused on</w:t>
      </w:r>
      <w:r w:rsidR="003E0820" w:rsidRPr="00ED3783">
        <w:rPr>
          <w:rFonts w:ascii="Times New Roman" w:hAnsi="Times New Roman" w:cs="Times New Roman"/>
          <w:sz w:val="24"/>
          <w:szCs w:val="24"/>
        </w:rPr>
        <w:t xml:space="preserve"> </w:t>
      </w:r>
      <w:r w:rsidR="007206F3">
        <w:rPr>
          <w:rFonts w:ascii="Times New Roman" w:hAnsi="Times New Roman" w:cs="Times New Roman"/>
          <w:sz w:val="24"/>
          <w:szCs w:val="24"/>
        </w:rPr>
        <w:t xml:space="preserve">the </w:t>
      </w:r>
      <w:r w:rsidR="003E0820" w:rsidRPr="00ED3783">
        <w:rPr>
          <w:rFonts w:ascii="Times New Roman" w:hAnsi="Times New Roman" w:cs="Times New Roman"/>
          <w:sz w:val="24"/>
          <w:szCs w:val="24"/>
        </w:rPr>
        <w:t xml:space="preserve">competent verdict </w:t>
      </w:r>
      <w:r w:rsidR="007206F3">
        <w:rPr>
          <w:rFonts w:ascii="Times New Roman" w:hAnsi="Times New Roman" w:cs="Times New Roman"/>
          <w:sz w:val="24"/>
          <w:szCs w:val="24"/>
        </w:rPr>
        <w:t xml:space="preserve">of contravening s 70 of the CODE </w:t>
      </w:r>
      <w:r w:rsidR="003E0820" w:rsidRPr="00ED3783">
        <w:rPr>
          <w:rFonts w:ascii="Times New Roman" w:hAnsi="Times New Roman" w:cs="Times New Roman"/>
          <w:sz w:val="24"/>
          <w:szCs w:val="24"/>
        </w:rPr>
        <w:t xml:space="preserve">was </w:t>
      </w:r>
      <w:r w:rsidR="007206F3">
        <w:rPr>
          <w:rFonts w:ascii="Times New Roman" w:hAnsi="Times New Roman" w:cs="Times New Roman"/>
          <w:sz w:val="24"/>
          <w:szCs w:val="24"/>
        </w:rPr>
        <w:t xml:space="preserve">wrong in the face of </w:t>
      </w:r>
      <w:r w:rsidR="003E0820" w:rsidRPr="00ED3783">
        <w:rPr>
          <w:rFonts w:ascii="Times New Roman" w:hAnsi="Times New Roman" w:cs="Times New Roman"/>
          <w:sz w:val="24"/>
          <w:szCs w:val="24"/>
        </w:rPr>
        <w:t xml:space="preserve">the irrefutable evidence on record that the complainant </w:t>
      </w:r>
      <w:r w:rsidR="00FE0AB0">
        <w:rPr>
          <w:rFonts w:ascii="Times New Roman" w:hAnsi="Times New Roman" w:cs="Times New Roman"/>
          <w:sz w:val="24"/>
          <w:szCs w:val="24"/>
        </w:rPr>
        <w:t>did not consent.</w:t>
      </w:r>
      <w:r w:rsidR="003E0820" w:rsidRPr="00ED3783">
        <w:rPr>
          <w:rFonts w:ascii="Times New Roman" w:hAnsi="Times New Roman" w:cs="Times New Roman"/>
          <w:sz w:val="24"/>
          <w:szCs w:val="24"/>
        </w:rPr>
        <w:t xml:space="preserve"> I cannot confirm the proceedings to be in accordance with real and substantial justice.</w:t>
      </w:r>
    </w:p>
    <w:p w14:paraId="23907AF7" w14:textId="77777777" w:rsidR="007E41B9" w:rsidRPr="007E41B9" w:rsidRDefault="00B13D15" w:rsidP="007C26CC">
      <w:pPr>
        <w:pStyle w:val="ListParagraph"/>
        <w:numPr>
          <w:ilvl w:val="0"/>
          <w:numId w:val="1"/>
        </w:numPr>
        <w:spacing w:line="360" w:lineRule="auto"/>
        <w:ind w:left="1080"/>
        <w:jc w:val="both"/>
        <w:rPr>
          <w:rFonts w:ascii="Times New Roman" w:hAnsi="Times New Roman" w:cs="Times New Roman"/>
          <w:sz w:val="20"/>
          <w:szCs w:val="20"/>
        </w:rPr>
      </w:pPr>
      <w:r>
        <w:rPr>
          <w:rFonts w:ascii="Times New Roman" w:hAnsi="Times New Roman" w:cs="Times New Roman"/>
          <w:sz w:val="24"/>
          <w:szCs w:val="24"/>
        </w:rPr>
        <w:t xml:space="preserve">In </w:t>
      </w:r>
      <w:r w:rsidR="00ED3783" w:rsidRPr="00B13D15">
        <w:rPr>
          <w:rFonts w:ascii="Times New Roman" w:hAnsi="Times New Roman" w:cs="Times New Roman"/>
          <w:sz w:val="24"/>
          <w:szCs w:val="24"/>
        </w:rPr>
        <w:t xml:space="preserve">the case of </w:t>
      </w:r>
      <w:r w:rsidR="00ED3783" w:rsidRPr="00B13D15">
        <w:rPr>
          <w:rFonts w:ascii="Times New Roman" w:hAnsi="Times New Roman" w:cs="Times New Roman"/>
          <w:i/>
          <w:sz w:val="24"/>
          <w:szCs w:val="24"/>
        </w:rPr>
        <w:t xml:space="preserve">S </w:t>
      </w:r>
      <w:r w:rsidR="00ED3783" w:rsidRPr="00B13D15">
        <w:rPr>
          <w:rFonts w:ascii="Times New Roman" w:hAnsi="Times New Roman" w:cs="Times New Roman"/>
          <w:sz w:val="24"/>
          <w:szCs w:val="24"/>
        </w:rPr>
        <w:t xml:space="preserve">v </w:t>
      </w:r>
      <w:r w:rsidR="00ED3783" w:rsidRPr="00B13D15">
        <w:rPr>
          <w:rFonts w:ascii="Times New Roman" w:hAnsi="Times New Roman" w:cs="Times New Roman"/>
          <w:i/>
          <w:sz w:val="24"/>
          <w:szCs w:val="24"/>
        </w:rPr>
        <w:t>Alfred Siyapunga</w:t>
      </w:r>
      <w:r>
        <w:rPr>
          <w:rFonts w:ascii="Times New Roman" w:hAnsi="Times New Roman" w:cs="Times New Roman"/>
          <w:iCs/>
          <w:sz w:val="24"/>
          <w:szCs w:val="24"/>
        </w:rPr>
        <w:t xml:space="preserve">, I demonstrated above, the </w:t>
      </w:r>
      <w:r w:rsidR="00F226A4">
        <w:rPr>
          <w:rFonts w:ascii="Times New Roman" w:hAnsi="Times New Roman" w:cs="Times New Roman"/>
          <w:iCs/>
          <w:sz w:val="24"/>
          <w:szCs w:val="24"/>
        </w:rPr>
        <w:t xml:space="preserve">omissions committed by the trial court. In the end I am not </w:t>
      </w:r>
      <w:r w:rsidR="00ED3783" w:rsidRPr="00B13D15">
        <w:rPr>
          <w:rFonts w:ascii="Times New Roman" w:hAnsi="Times New Roman" w:cs="Times New Roman"/>
          <w:sz w:val="24"/>
          <w:szCs w:val="24"/>
        </w:rPr>
        <w:t xml:space="preserve">satisfied that the accused </w:t>
      </w:r>
      <w:r w:rsidR="00F226A4">
        <w:rPr>
          <w:rFonts w:ascii="Times New Roman" w:hAnsi="Times New Roman" w:cs="Times New Roman"/>
          <w:sz w:val="24"/>
          <w:szCs w:val="24"/>
        </w:rPr>
        <w:t>genuinely</w:t>
      </w:r>
      <w:r w:rsidR="00ED3783" w:rsidRPr="00B13D15">
        <w:rPr>
          <w:rFonts w:ascii="Times New Roman" w:hAnsi="Times New Roman" w:cs="Times New Roman"/>
          <w:sz w:val="24"/>
          <w:szCs w:val="24"/>
        </w:rPr>
        <w:t xml:space="preserve"> pleaded </w:t>
      </w:r>
      <w:r w:rsidR="00F226A4">
        <w:rPr>
          <w:rFonts w:ascii="Times New Roman" w:hAnsi="Times New Roman" w:cs="Times New Roman"/>
          <w:sz w:val="24"/>
          <w:szCs w:val="24"/>
        </w:rPr>
        <w:t xml:space="preserve">guilty to the charge which he was facing. The trial court did not fully explain the </w:t>
      </w:r>
      <w:r w:rsidR="00C548AD">
        <w:rPr>
          <w:rFonts w:ascii="Times New Roman" w:hAnsi="Times New Roman" w:cs="Times New Roman"/>
          <w:sz w:val="24"/>
          <w:szCs w:val="24"/>
        </w:rPr>
        <w:t>essential</w:t>
      </w:r>
      <w:r w:rsidR="00F226A4">
        <w:rPr>
          <w:rFonts w:ascii="Times New Roman" w:hAnsi="Times New Roman" w:cs="Times New Roman"/>
          <w:sz w:val="24"/>
          <w:szCs w:val="24"/>
        </w:rPr>
        <w:t xml:space="preserve"> </w:t>
      </w:r>
      <w:r w:rsidR="00C548AD">
        <w:rPr>
          <w:rFonts w:ascii="Times New Roman" w:hAnsi="Times New Roman" w:cs="Times New Roman"/>
          <w:sz w:val="24"/>
          <w:szCs w:val="24"/>
        </w:rPr>
        <w:t>elements</w:t>
      </w:r>
      <w:r w:rsidR="00F226A4">
        <w:rPr>
          <w:rFonts w:ascii="Times New Roman" w:hAnsi="Times New Roman" w:cs="Times New Roman"/>
          <w:sz w:val="24"/>
          <w:szCs w:val="24"/>
        </w:rPr>
        <w:t xml:space="preserve"> of the charge</w:t>
      </w:r>
      <w:r w:rsidR="00C548AD">
        <w:rPr>
          <w:rFonts w:ascii="Times New Roman" w:hAnsi="Times New Roman" w:cs="Times New Roman"/>
          <w:sz w:val="24"/>
          <w:szCs w:val="24"/>
        </w:rPr>
        <w:t xml:space="preserve">. That amounts to a gross irregularity in the proceedings once again warranting this court to interfere with the conviction. </w:t>
      </w:r>
    </w:p>
    <w:p w14:paraId="4230DE1B" w14:textId="7A10E040" w:rsidR="007C26CC" w:rsidRPr="007E41B9" w:rsidRDefault="00C548AD" w:rsidP="007C26CC">
      <w:pPr>
        <w:pStyle w:val="ListParagraph"/>
        <w:numPr>
          <w:ilvl w:val="0"/>
          <w:numId w:val="1"/>
        </w:numPr>
        <w:spacing w:line="360" w:lineRule="auto"/>
        <w:ind w:left="1080"/>
        <w:jc w:val="both"/>
        <w:rPr>
          <w:rFonts w:ascii="Times New Roman" w:hAnsi="Times New Roman" w:cs="Times New Roman"/>
          <w:sz w:val="20"/>
          <w:szCs w:val="20"/>
        </w:rPr>
      </w:pPr>
      <w:r w:rsidRPr="007E41B9">
        <w:rPr>
          <w:rFonts w:ascii="Times New Roman" w:hAnsi="Times New Roman" w:cs="Times New Roman"/>
          <w:sz w:val="24"/>
          <w:szCs w:val="24"/>
        </w:rPr>
        <w:t xml:space="preserve">The next question is therefore what to do with each of the two sets of proceedings. The case of </w:t>
      </w:r>
      <w:proofErr w:type="spellStart"/>
      <w:r w:rsidRPr="007E41B9">
        <w:rPr>
          <w:rFonts w:ascii="Times New Roman" w:hAnsi="Times New Roman" w:cs="Times New Roman"/>
          <w:i/>
          <w:iCs/>
          <w:sz w:val="24"/>
          <w:szCs w:val="24"/>
        </w:rPr>
        <w:t>Hardson</w:t>
      </w:r>
      <w:proofErr w:type="spellEnd"/>
      <w:r w:rsidRPr="007E41B9">
        <w:rPr>
          <w:rFonts w:ascii="Times New Roman" w:hAnsi="Times New Roman" w:cs="Times New Roman"/>
          <w:i/>
          <w:iCs/>
          <w:sz w:val="24"/>
          <w:szCs w:val="24"/>
        </w:rPr>
        <w:t xml:space="preserve"> </w:t>
      </w:r>
      <w:proofErr w:type="spellStart"/>
      <w:r w:rsidRPr="007E41B9">
        <w:rPr>
          <w:rFonts w:ascii="Times New Roman" w:hAnsi="Times New Roman" w:cs="Times New Roman"/>
          <w:i/>
          <w:iCs/>
          <w:sz w:val="24"/>
          <w:szCs w:val="24"/>
        </w:rPr>
        <w:t>Ndlovu</w:t>
      </w:r>
      <w:proofErr w:type="spellEnd"/>
      <w:r w:rsidRPr="007E41B9">
        <w:rPr>
          <w:rFonts w:ascii="Times New Roman" w:hAnsi="Times New Roman" w:cs="Times New Roman"/>
          <w:sz w:val="24"/>
          <w:szCs w:val="24"/>
        </w:rPr>
        <w:t xml:space="preserve"> is more complicated. </w:t>
      </w:r>
      <w:r w:rsidR="00A97BB9" w:rsidRPr="007E41B9">
        <w:rPr>
          <w:rFonts w:ascii="Times New Roman" w:hAnsi="Times New Roman" w:cs="Times New Roman"/>
          <w:sz w:val="24"/>
          <w:szCs w:val="24"/>
        </w:rPr>
        <w:t xml:space="preserve">I have already </w:t>
      </w:r>
      <w:r w:rsidR="00BD607B" w:rsidRPr="007E41B9">
        <w:rPr>
          <w:rFonts w:ascii="Times New Roman" w:hAnsi="Times New Roman" w:cs="Times New Roman"/>
          <w:sz w:val="24"/>
          <w:szCs w:val="24"/>
        </w:rPr>
        <w:t>said</w:t>
      </w:r>
      <w:r w:rsidR="00A97BB9" w:rsidRPr="007E41B9">
        <w:rPr>
          <w:rFonts w:ascii="Times New Roman" w:hAnsi="Times New Roman" w:cs="Times New Roman"/>
          <w:sz w:val="24"/>
          <w:szCs w:val="24"/>
        </w:rPr>
        <w:t xml:space="preserve"> the evidence </w:t>
      </w:r>
      <w:r w:rsidR="00BD607B" w:rsidRPr="007E41B9">
        <w:rPr>
          <w:rFonts w:ascii="Times New Roman" w:hAnsi="Times New Roman" w:cs="Times New Roman"/>
          <w:sz w:val="24"/>
          <w:szCs w:val="24"/>
        </w:rPr>
        <w:t xml:space="preserve">left no doubt that he was guilty of rape. The court aquo did not </w:t>
      </w:r>
      <w:r w:rsidR="006B1C61" w:rsidRPr="007E41B9">
        <w:rPr>
          <w:rFonts w:ascii="Times New Roman" w:hAnsi="Times New Roman" w:cs="Times New Roman"/>
          <w:sz w:val="24"/>
          <w:szCs w:val="24"/>
        </w:rPr>
        <w:t xml:space="preserve">return any verdict on that charge. Instead, it erroneously concluded that he was guilty of the lesser charge of having sexual intercourse with a child. </w:t>
      </w:r>
      <w:r w:rsidR="00532474" w:rsidRPr="007E41B9">
        <w:rPr>
          <w:rFonts w:ascii="Times New Roman" w:hAnsi="Times New Roman" w:cs="Times New Roman"/>
          <w:sz w:val="24"/>
          <w:szCs w:val="24"/>
        </w:rPr>
        <w:t xml:space="preserve">The issue which arises is therefore </w:t>
      </w:r>
      <w:r w:rsidR="0008321D" w:rsidRPr="007E41B9">
        <w:rPr>
          <w:rFonts w:ascii="Times New Roman" w:hAnsi="Times New Roman" w:cs="Times New Roman"/>
          <w:sz w:val="24"/>
          <w:szCs w:val="24"/>
        </w:rPr>
        <w:t>whether</w:t>
      </w:r>
      <w:r w:rsidR="00532474" w:rsidRPr="007E41B9">
        <w:rPr>
          <w:rFonts w:ascii="Times New Roman" w:hAnsi="Times New Roman" w:cs="Times New Roman"/>
          <w:sz w:val="24"/>
          <w:szCs w:val="24"/>
        </w:rPr>
        <w:t xml:space="preserve"> or not the law permits a judge on review, to substitute </w:t>
      </w:r>
      <w:r w:rsidR="0008321D" w:rsidRPr="007E41B9">
        <w:rPr>
          <w:rFonts w:ascii="Times New Roman" w:hAnsi="Times New Roman" w:cs="Times New Roman"/>
          <w:sz w:val="24"/>
          <w:szCs w:val="24"/>
        </w:rPr>
        <w:t xml:space="preserve">a verdict of guilty of the more serious charge of rape for the lesser crime with which the accused stands convicted. </w:t>
      </w:r>
      <w:r w:rsidR="00BF4995" w:rsidRPr="007E41B9">
        <w:rPr>
          <w:rFonts w:ascii="Times New Roman" w:hAnsi="Times New Roman" w:cs="Times New Roman"/>
          <w:sz w:val="24"/>
          <w:szCs w:val="24"/>
        </w:rPr>
        <w:t xml:space="preserve">I am convinced that </w:t>
      </w:r>
      <w:r w:rsidR="0020436D" w:rsidRPr="007E41B9">
        <w:rPr>
          <w:rFonts w:ascii="Times New Roman" w:hAnsi="Times New Roman" w:cs="Times New Roman"/>
          <w:sz w:val="24"/>
          <w:szCs w:val="24"/>
        </w:rPr>
        <w:t xml:space="preserve">such substitution is permissible. My view finds credence not only </w:t>
      </w:r>
      <w:r w:rsidR="007D19F6" w:rsidRPr="007E41B9">
        <w:rPr>
          <w:rFonts w:ascii="Times New Roman" w:hAnsi="Times New Roman" w:cs="Times New Roman"/>
          <w:sz w:val="24"/>
          <w:szCs w:val="24"/>
        </w:rPr>
        <w:t>in s</w:t>
      </w:r>
      <w:r w:rsidR="00E8020B" w:rsidRPr="007E41B9">
        <w:rPr>
          <w:rFonts w:ascii="Times New Roman" w:eastAsia="Calibri" w:hAnsi="Times New Roman" w:cs="Times New Roman"/>
          <w:kern w:val="2"/>
          <w:sz w:val="24"/>
          <w:szCs w:val="24"/>
          <w:lang w:val="en-ZW"/>
          <w14:ligatures w14:val="standardContextual"/>
        </w:rPr>
        <w:t xml:space="preserve"> 29(2)(b)(</w:t>
      </w:r>
      <w:proofErr w:type="spellStart"/>
      <w:r w:rsidR="00E8020B" w:rsidRPr="007E41B9">
        <w:rPr>
          <w:rFonts w:ascii="Times New Roman" w:eastAsia="Calibri" w:hAnsi="Times New Roman" w:cs="Times New Roman"/>
          <w:kern w:val="2"/>
          <w:sz w:val="24"/>
          <w:szCs w:val="24"/>
          <w:lang w:val="en-ZW"/>
          <w14:ligatures w14:val="standardContextual"/>
        </w:rPr>
        <w:t>i</w:t>
      </w:r>
      <w:proofErr w:type="spellEnd"/>
      <w:r w:rsidR="00E8020B" w:rsidRPr="007E41B9">
        <w:rPr>
          <w:rFonts w:ascii="Times New Roman" w:eastAsia="Calibri" w:hAnsi="Times New Roman" w:cs="Times New Roman"/>
          <w:kern w:val="2"/>
          <w:sz w:val="24"/>
          <w:szCs w:val="24"/>
          <w:lang w:val="en-ZW"/>
          <w14:ligatures w14:val="standardContextual"/>
        </w:rPr>
        <w:t xml:space="preserve">) and (iii) </w:t>
      </w:r>
      <w:r w:rsidR="0020436D" w:rsidRPr="007E41B9">
        <w:rPr>
          <w:rFonts w:ascii="Times New Roman" w:hAnsi="Times New Roman" w:cs="Times New Roman"/>
          <w:sz w:val="24"/>
          <w:szCs w:val="24"/>
        </w:rPr>
        <w:t xml:space="preserve">of the High Court Act [Chapter </w:t>
      </w:r>
      <w:r w:rsidR="00CA1AF9" w:rsidRPr="007E41B9">
        <w:rPr>
          <w:rFonts w:ascii="Times New Roman" w:hAnsi="Times New Roman" w:cs="Times New Roman"/>
          <w:sz w:val="24"/>
          <w:szCs w:val="24"/>
        </w:rPr>
        <w:t>7</w:t>
      </w:r>
      <w:r w:rsidR="007D19F6" w:rsidRPr="007E41B9">
        <w:rPr>
          <w:rFonts w:ascii="Times New Roman" w:hAnsi="Times New Roman" w:cs="Times New Roman"/>
          <w:sz w:val="24"/>
          <w:szCs w:val="24"/>
        </w:rPr>
        <w:t>:</w:t>
      </w:r>
      <w:r w:rsidR="00CA1AF9" w:rsidRPr="007E41B9">
        <w:rPr>
          <w:rFonts w:ascii="Times New Roman" w:hAnsi="Times New Roman" w:cs="Times New Roman"/>
          <w:sz w:val="24"/>
          <w:szCs w:val="24"/>
        </w:rPr>
        <w:t>06]</w:t>
      </w:r>
      <w:r w:rsidR="007D19F6" w:rsidRPr="007E41B9">
        <w:rPr>
          <w:rFonts w:ascii="Times New Roman" w:hAnsi="Times New Roman" w:cs="Times New Roman"/>
          <w:sz w:val="24"/>
          <w:szCs w:val="24"/>
        </w:rPr>
        <w:t xml:space="preserve"> but also from a number of decisions of this court. </w:t>
      </w:r>
      <w:r w:rsidR="007C26CC" w:rsidRPr="007E41B9">
        <w:rPr>
          <w:rFonts w:ascii="Times New Roman" w:eastAsia="Calibri" w:hAnsi="Times New Roman" w:cs="Times New Roman"/>
          <w:kern w:val="2"/>
          <w:sz w:val="24"/>
          <w:szCs w:val="24"/>
          <w:lang w:val="en-ZW"/>
          <w14:ligatures w14:val="standardContextual"/>
        </w:rPr>
        <w:t xml:space="preserve">The </w:t>
      </w:r>
      <w:r w:rsidR="00E86CF5" w:rsidRPr="007E41B9">
        <w:rPr>
          <w:rFonts w:ascii="Times New Roman" w:eastAsia="Calibri" w:hAnsi="Times New Roman" w:cs="Times New Roman"/>
          <w:kern w:val="2"/>
          <w:sz w:val="24"/>
          <w:szCs w:val="24"/>
          <w:lang w:val="en-ZW"/>
          <w14:ligatures w14:val="standardContextual"/>
        </w:rPr>
        <w:t>provision is couched as follows</w:t>
      </w:r>
      <w:r w:rsidR="007C26CC" w:rsidRPr="007E41B9">
        <w:rPr>
          <w:rFonts w:ascii="Times New Roman" w:eastAsia="Calibri" w:hAnsi="Times New Roman" w:cs="Times New Roman"/>
          <w:kern w:val="2"/>
          <w:sz w:val="24"/>
          <w:szCs w:val="24"/>
          <w:lang w:val="en-ZW"/>
          <w14:ligatures w14:val="standardContextual"/>
        </w:rPr>
        <w:t>: ―</w:t>
      </w:r>
    </w:p>
    <w:p w14:paraId="42AE02FA" w14:textId="77777777" w:rsidR="00E86CF5" w:rsidRDefault="00E86CF5" w:rsidP="00FE1926">
      <w:pPr>
        <w:spacing w:line="240" w:lineRule="auto"/>
        <w:ind w:left="1440"/>
        <w:jc w:val="both"/>
        <w:rPr>
          <w:rFonts w:ascii="Times New Roman" w:eastAsia="Calibri" w:hAnsi="Times New Roman" w:cs="Times New Roman"/>
          <w:kern w:val="2"/>
          <w:lang w:val="en-ZW"/>
          <w14:ligatures w14:val="standardContextual"/>
        </w:rPr>
      </w:pPr>
      <w:r>
        <w:rPr>
          <w:rFonts w:ascii="Times New Roman" w:eastAsia="Calibri" w:hAnsi="Times New Roman" w:cs="Times New Roman"/>
          <w:kern w:val="2"/>
          <w:lang w:val="en-ZW"/>
          <w14:ligatures w14:val="standardContextual"/>
        </w:rPr>
        <w:t xml:space="preserve">(2) </w:t>
      </w:r>
      <w:r w:rsidR="007C26CC" w:rsidRPr="007C26CC">
        <w:rPr>
          <w:rFonts w:ascii="Times New Roman" w:eastAsia="Calibri" w:hAnsi="Times New Roman" w:cs="Times New Roman"/>
          <w:kern w:val="2"/>
          <w:lang w:val="en-ZW"/>
          <w14:ligatures w14:val="standardContextual"/>
        </w:rPr>
        <w:t xml:space="preserve">“If on a review of any criminal proceedings of an inferior court or tribunal, the High Court considers that the proceedings — </w:t>
      </w:r>
    </w:p>
    <w:p w14:paraId="67C59323" w14:textId="52207825" w:rsidR="007C26CC" w:rsidRPr="007C26CC" w:rsidRDefault="007C26CC" w:rsidP="00FE1926">
      <w:pPr>
        <w:spacing w:line="240" w:lineRule="auto"/>
        <w:ind w:left="1440"/>
        <w:jc w:val="both"/>
        <w:rPr>
          <w:rFonts w:ascii="Times New Roman" w:eastAsia="Calibri" w:hAnsi="Times New Roman" w:cs="Times New Roman"/>
          <w:kern w:val="2"/>
          <w:lang w:val="en-ZW"/>
          <w14:ligatures w14:val="standardContextual"/>
        </w:rPr>
      </w:pPr>
      <w:r w:rsidRPr="007C26CC">
        <w:rPr>
          <w:rFonts w:ascii="Times New Roman" w:eastAsia="Calibri" w:hAnsi="Times New Roman" w:cs="Times New Roman"/>
          <w:kern w:val="2"/>
          <w:lang w:val="en-ZW"/>
          <w14:ligatures w14:val="standardContextual"/>
        </w:rPr>
        <w:t xml:space="preserve">(a) … </w:t>
      </w:r>
    </w:p>
    <w:p w14:paraId="21AAA40C" w14:textId="77777777" w:rsidR="007C26CC" w:rsidRPr="007C26CC" w:rsidRDefault="007C26CC" w:rsidP="00FE1926">
      <w:pPr>
        <w:spacing w:line="240" w:lineRule="auto"/>
        <w:ind w:left="1440"/>
        <w:jc w:val="both"/>
        <w:rPr>
          <w:rFonts w:ascii="Times New Roman" w:eastAsia="Calibri" w:hAnsi="Times New Roman" w:cs="Times New Roman"/>
          <w:kern w:val="2"/>
          <w:lang w:val="en-ZW"/>
          <w14:ligatures w14:val="standardContextual"/>
        </w:rPr>
      </w:pPr>
      <w:r w:rsidRPr="007C26CC">
        <w:rPr>
          <w:rFonts w:ascii="Times New Roman" w:eastAsia="Calibri" w:hAnsi="Times New Roman" w:cs="Times New Roman"/>
          <w:kern w:val="2"/>
          <w:lang w:val="en-ZW"/>
          <w14:ligatures w14:val="standardContextual"/>
        </w:rPr>
        <w:t xml:space="preserve">(b) are not in accordance with real and substantial justice, it may, subject to this section </w:t>
      </w:r>
    </w:p>
    <w:p w14:paraId="2A641D47" w14:textId="77777777" w:rsidR="007C26CC" w:rsidRPr="007C26CC" w:rsidRDefault="007C26CC" w:rsidP="00FE1926">
      <w:pPr>
        <w:spacing w:line="240" w:lineRule="auto"/>
        <w:ind w:left="1440"/>
        <w:jc w:val="both"/>
        <w:rPr>
          <w:rFonts w:ascii="Times New Roman" w:eastAsia="Calibri" w:hAnsi="Times New Roman" w:cs="Times New Roman"/>
          <w:kern w:val="2"/>
          <w:lang w:val="en-ZW"/>
          <w14:ligatures w14:val="standardContextual"/>
        </w:rPr>
      </w:pPr>
      <w:r w:rsidRPr="007C26CC">
        <w:rPr>
          <w:rFonts w:ascii="Times New Roman" w:eastAsia="Calibri" w:hAnsi="Times New Roman" w:cs="Times New Roman"/>
          <w:kern w:val="2"/>
          <w:lang w:val="en-ZW"/>
          <w14:ligatures w14:val="standardContextual"/>
        </w:rPr>
        <w:t>(</w:t>
      </w:r>
      <w:proofErr w:type="spellStart"/>
      <w:r w:rsidRPr="007C26CC">
        <w:rPr>
          <w:rFonts w:ascii="Times New Roman" w:eastAsia="Calibri" w:hAnsi="Times New Roman" w:cs="Times New Roman"/>
          <w:kern w:val="2"/>
          <w:lang w:val="en-ZW"/>
          <w14:ligatures w14:val="standardContextual"/>
        </w:rPr>
        <w:t>i</w:t>
      </w:r>
      <w:proofErr w:type="spellEnd"/>
      <w:r w:rsidRPr="007C26CC">
        <w:rPr>
          <w:rFonts w:ascii="Times New Roman" w:eastAsia="Calibri" w:hAnsi="Times New Roman" w:cs="Times New Roman"/>
          <w:kern w:val="2"/>
          <w:lang w:val="en-ZW"/>
          <w14:ligatures w14:val="standardContextual"/>
        </w:rPr>
        <w:t xml:space="preserve">) … </w:t>
      </w:r>
    </w:p>
    <w:p w14:paraId="5DC3FA1E" w14:textId="77777777" w:rsidR="007C26CC" w:rsidRPr="007C26CC" w:rsidRDefault="007C26CC" w:rsidP="00FE1926">
      <w:pPr>
        <w:spacing w:line="240" w:lineRule="auto"/>
        <w:ind w:left="1440"/>
        <w:jc w:val="both"/>
        <w:rPr>
          <w:rFonts w:ascii="Times New Roman" w:eastAsia="Calibri" w:hAnsi="Times New Roman" w:cs="Times New Roman"/>
          <w:kern w:val="2"/>
          <w:lang w:val="en-ZW"/>
          <w14:ligatures w14:val="standardContextual"/>
        </w:rPr>
      </w:pPr>
      <w:r w:rsidRPr="007C26CC">
        <w:rPr>
          <w:rFonts w:ascii="Times New Roman" w:eastAsia="Calibri" w:hAnsi="Times New Roman" w:cs="Times New Roman"/>
          <w:kern w:val="2"/>
          <w:lang w:val="en-ZW"/>
          <w14:ligatures w14:val="standardContextual"/>
        </w:rPr>
        <w:lastRenderedPageBreak/>
        <w:t xml:space="preserve">(ii) … </w:t>
      </w:r>
    </w:p>
    <w:p w14:paraId="425F3C1F" w14:textId="0EEB18EA" w:rsidR="007C26CC" w:rsidRPr="007C26CC" w:rsidRDefault="007C26CC" w:rsidP="00FE1926">
      <w:pPr>
        <w:spacing w:line="240" w:lineRule="auto"/>
        <w:ind w:left="1440"/>
        <w:jc w:val="both"/>
        <w:rPr>
          <w:rFonts w:ascii="Times New Roman" w:eastAsia="Calibri" w:hAnsi="Times New Roman" w:cs="Times New Roman"/>
          <w:kern w:val="2"/>
          <w:lang w:val="en-ZW"/>
          <w14:ligatures w14:val="standardContextual"/>
        </w:rPr>
      </w:pPr>
      <w:r w:rsidRPr="007C26CC">
        <w:rPr>
          <w:rFonts w:ascii="Times New Roman" w:eastAsia="Calibri" w:hAnsi="Times New Roman" w:cs="Times New Roman"/>
          <w:kern w:val="2"/>
          <w:lang w:val="en-ZW"/>
          <w14:ligatures w14:val="standardContextual"/>
        </w:rPr>
        <w:t xml:space="preserve">(iii) set aside or correct the proceedings of the inferior court or tribunal or any part thereof or generally give such judgment or impose such sentence or make such order as the inferior court or tribunal </w:t>
      </w:r>
      <w:r w:rsidRPr="007C26CC">
        <w:rPr>
          <w:rFonts w:ascii="Times New Roman" w:eastAsia="Calibri" w:hAnsi="Times New Roman" w:cs="Times New Roman"/>
          <w:b/>
          <w:bCs/>
          <w:kern w:val="2"/>
          <w:lang w:val="en-ZW"/>
          <w14:ligatures w14:val="standardContextual"/>
        </w:rPr>
        <w:t>ought in terms of any law to have given, imposed or made</w:t>
      </w:r>
      <w:r w:rsidRPr="007C26CC">
        <w:rPr>
          <w:rFonts w:ascii="Times New Roman" w:eastAsia="Calibri" w:hAnsi="Times New Roman" w:cs="Times New Roman"/>
          <w:kern w:val="2"/>
          <w:lang w:val="en-ZW"/>
          <w14:ligatures w14:val="standardContextual"/>
        </w:rPr>
        <w:t xml:space="preserve"> on any matter which was before it in the proceedings in question.</w:t>
      </w:r>
      <w:r w:rsidR="00E77907">
        <w:rPr>
          <w:rFonts w:ascii="Times New Roman" w:eastAsia="Calibri" w:hAnsi="Times New Roman" w:cs="Times New Roman"/>
          <w:kern w:val="2"/>
          <w:lang w:val="en-ZW"/>
          <w14:ligatures w14:val="standardContextual"/>
        </w:rPr>
        <w:t xml:space="preserve"> (my emphasis). </w:t>
      </w:r>
    </w:p>
    <w:p w14:paraId="77016ACA" w14:textId="2A76F091" w:rsidR="004D1376" w:rsidRPr="00B4365A" w:rsidRDefault="007E41B9" w:rsidP="00B4365A">
      <w:pPr>
        <w:pStyle w:val="ListParagraph"/>
        <w:numPr>
          <w:ilvl w:val="0"/>
          <w:numId w:val="1"/>
        </w:numPr>
        <w:spacing w:line="360" w:lineRule="auto"/>
        <w:jc w:val="both"/>
        <w:rPr>
          <w:rFonts w:ascii="Times New Roman" w:eastAsia="Calibri" w:hAnsi="Times New Roman" w:cs="Times New Roman"/>
          <w:kern w:val="2"/>
          <w:sz w:val="24"/>
          <w:szCs w:val="24"/>
          <w:lang w:val="en-ZW"/>
          <w14:ligatures w14:val="standardContextual"/>
        </w:rPr>
      </w:pPr>
      <w:r w:rsidRPr="00B4365A">
        <w:rPr>
          <w:rFonts w:ascii="Times New Roman" w:hAnsi="Times New Roman" w:cs="Times New Roman"/>
          <w:sz w:val="24"/>
          <w:szCs w:val="24"/>
        </w:rPr>
        <w:t>The above was</w:t>
      </w:r>
      <w:r w:rsidR="00312021">
        <w:rPr>
          <w:rFonts w:ascii="Times New Roman" w:hAnsi="Times New Roman" w:cs="Times New Roman"/>
          <w:sz w:val="24"/>
          <w:szCs w:val="24"/>
        </w:rPr>
        <w:t xml:space="preserve"> aptly</w:t>
      </w:r>
      <w:r w:rsidRPr="00B4365A">
        <w:rPr>
          <w:rFonts w:ascii="Times New Roman" w:hAnsi="Times New Roman" w:cs="Times New Roman"/>
          <w:sz w:val="24"/>
          <w:szCs w:val="24"/>
        </w:rPr>
        <w:t xml:space="preserve"> interpreted in the case of </w:t>
      </w:r>
      <w:r w:rsidR="004D1376" w:rsidRPr="00B4365A">
        <w:rPr>
          <w:rFonts w:ascii="Times New Roman" w:eastAsia="Calibri" w:hAnsi="Times New Roman" w:cs="Times New Roman"/>
          <w:i/>
          <w:iCs/>
          <w:kern w:val="2"/>
          <w:sz w:val="24"/>
          <w:szCs w:val="24"/>
          <w:lang w:val="en-ZW"/>
          <w14:ligatures w14:val="standardContextual"/>
        </w:rPr>
        <w:t>S v Hove</w:t>
      </w:r>
      <w:r w:rsidR="004D1376" w:rsidRPr="00B4365A">
        <w:rPr>
          <w:rFonts w:ascii="Times New Roman" w:eastAsia="Calibri" w:hAnsi="Times New Roman" w:cs="Times New Roman"/>
          <w:kern w:val="2"/>
          <w:sz w:val="24"/>
          <w:szCs w:val="24"/>
          <w:lang w:val="en-ZW"/>
          <w14:ligatures w14:val="standardContextual"/>
        </w:rPr>
        <w:t xml:space="preserve"> 1981 ZLR 610 (H) at 612A-B</w:t>
      </w:r>
      <w:r w:rsidR="00B4365A" w:rsidRPr="00B4365A">
        <w:rPr>
          <w:rFonts w:ascii="Times New Roman" w:eastAsia="Calibri" w:hAnsi="Times New Roman" w:cs="Times New Roman"/>
          <w:kern w:val="2"/>
          <w:sz w:val="24"/>
          <w:szCs w:val="24"/>
          <w:lang w:val="en-ZW"/>
          <w14:ligatures w14:val="standardContextual"/>
        </w:rPr>
        <w:t xml:space="preserve"> where GUBBAY J (as he then was) observed t</w:t>
      </w:r>
      <w:r w:rsidR="004D1376" w:rsidRPr="00B4365A">
        <w:rPr>
          <w:rFonts w:ascii="Times New Roman" w:eastAsia="Calibri" w:hAnsi="Times New Roman" w:cs="Times New Roman"/>
          <w:kern w:val="2"/>
          <w:sz w:val="24"/>
          <w:szCs w:val="24"/>
          <w:lang w:val="en-ZW"/>
          <w14:ligatures w14:val="standardContextual"/>
        </w:rPr>
        <w:t>hat: ―</w:t>
      </w:r>
    </w:p>
    <w:p w14:paraId="0C6ACCC2" w14:textId="77777777" w:rsidR="004D1376" w:rsidRPr="004D1376" w:rsidRDefault="004D1376" w:rsidP="00B4365A">
      <w:pPr>
        <w:spacing w:line="240" w:lineRule="auto"/>
        <w:ind w:left="1440"/>
        <w:jc w:val="both"/>
        <w:rPr>
          <w:rFonts w:ascii="Times New Roman" w:eastAsia="Calibri" w:hAnsi="Times New Roman" w:cs="Times New Roman"/>
          <w:kern w:val="2"/>
          <w:lang w:val="en-ZW"/>
          <w14:ligatures w14:val="standardContextual"/>
        </w:rPr>
      </w:pPr>
      <w:r w:rsidRPr="004D1376">
        <w:rPr>
          <w:rFonts w:ascii="Times New Roman" w:eastAsia="Calibri" w:hAnsi="Times New Roman" w:cs="Times New Roman"/>
          <w:kern w:val="2"/>
          <w:lang w:val="en-ZW"/>
          <w14:ligatures w14:val="standardContextual"/>
        </w:rPr>
        <w:t>“In reviewing criminal proceedings of an inferior court, this court is empowered by s 29(2)(b)(</w:t>
      </w:r>
      <w:proofErr w:type="spellStart"/>
      <w:r w:rsidRPr="004D1376">
        <w:rPr>
          <w:rFonts w:ascii="Times New Roman" w:eastAsia="Calibri" w:hAnsi="Times New Roman" w:cs="Times New Roman"/>
          <w:kern w:val="2"/>
          <w:lang w:val="en-ZW"/>
          <w14:ligatures w14:val="standardContextual"/>
        </w:rPr>
        <w:t>i</w:t>
      </w:r>
      <w:proofErr w:type="spellEnd"/>
      <w:r w:rsidRPr="004D1376">
        <w:rPr>
          <w:rFonts w:ascii="Times New Roman" w:eastAsia="Calibri" w:hAnsi="Times New Roman" w:cs="Times New Roman"/>
          <w:kern w:val="2"/>
          <w:lang w:val="en-ZW"/>
          <w14:ligatures w14:val="standardContextual"/>
        </w:rPr>
        <w:t xml:space="preserve">) and (iii) of the High Court of Zimbabwe Act of 1981 (now the High Court Act [Chapter 7:06] to alter or correct a verdict, even if it involves </w:t>
      </w:r>
      <w:r w:rsidRPr="004D1376">
        <w:rPr>
          <w:rFonts w:ascii="Times New Roman" w:eastAsia="Calibri" w:hAnsi="Times New Roman" w:cs="Times New Roman"/>
          <w:b/>
          <w:bCs/>
          <w:kern w:val="2"/>
          <w:lang w:val="en-ZW"/>
          <w14:ligatures w14:val="standardContextual"/>
        </w:rPr>
        <w:t>substituting a conviction for a more serious offence in lieu of one for a less serious offence,</w:t>
      </w:r>
      <w:r w:rsidRPr="004D1376">
        <w:rPr>
          <w:rFonts w:ascii="Times New Roman" w:eastAsia="Calibri" w:hAnsi="Times New Roman" w:cs="Times New Roman"/>
          <w:kern w:val="2"/>
          <w:lang w:val="en-ZW"/>
          <w14:ligatures w14:val="standardContextual"/>
        </w:rPr>
        <w:t xml:space="preserve"> provided that all the ingredients of the more serious offence were clearly set out in the charge.”</w:t>
      </w:r>
    </w:p>
    <w:p w14:paraId="1FE08E98" w14:textId="29403093" w:rsidR="00C548AD" w:rsidRPr="001377F7" w:rsidRDefault="00C24016" w:rsidP="009F449E">
      <w:pPr>
        <w:pStyle w:val="ListParagraph"/>
        <w:numPr>
          <w:ilvl w:val="0"/>
          <w:numId w:val="1"/>
        </w:numPr>
        <w:spacing w:line="360" w:lineRule="auto"/>
        <w:jc w:val="both"/>
        <w:rPr>
          <w:rFonts w:ascii="Times New Roman" w:hAnsi="Times New Roman" w:cs="Times New Roman"/>
          <w:sz w:val="24"/>
          <w:szCs w:val="24"/>
        </w:rPr>
      </w:pPr>
      <w:r w:rsidRPr="009F449E">
        <w:rPr>
          <w:rFonts w:ascii="Times New Roman" w:hAnsi="Times New Roman" w:cs="Times New Roman"/>
          <w:sz w:val="24"/>
          <w:szCs w:val="24"/>
        </w:rPr>
        <w:t xml:space="preserve">The issue was further </w:t>
      </w:r>
      <w:r w:rsidR="00D461AB">
        <w:rPr>
          <w:rFonts w:ascii="Times New Roman" w:hAnsi="Times New Roman" w:cs="Times New Roman"/>
          <w:sz w:val="24"/>
          <w:szCs w:val="24"/>
        </w:rPr>
        <w:t>developed</w:t>
      </w:r>
      <w:r w:rsidRPr="009F449E">
        <w:rPr>
          <w:rFonts w:ascii="Times New Roman" w:hAnsi="Times New Roman" w:cs="Times New Roman"/>
          <w:sz w:val="24"/>
          <w:szCs w:val="24"/>
        </w:rPr>
        <w:t xml:space="preserve"> in the case of </w:t>
      </w:r>
      <w:r w:rsidRPr="009F449E">
        <w:rPr>
          <w:rFonts w:ascii="Times New Roman" w:hAnsi="Times New Roman" w:cs="Times New Roman"/>
          <w:i/>
          <w:iCs/>
          <w:sz w:val="24"/>
          <w:szCs w:val="24"/>
        </w:rPr>
        <w:t xml:space="preserve">S v </w:t>
      </w:r>
      <w:proofErr w:type="spellStart"/>
      <w:r w:rsidRPr="009F449E">
        <w:rPr>
          <w:rFonts w:ascii="Times New Roman" w:hAnsi="Times New Roman" w:cs="Times New Roman"/>
          <w:i/>
          <w:iCs/>
          <w:sz w:val="24"/>
          <w:szCs w:val="24"/>
        </w:rPr>
        <w:t>Sabawu</w:t>
      </w:r>
      <w:proofErr w:type="spellEnd"/>
      <w:r w:rsidRPr="009F449E">
        <w:rPr>
          <w:rFonts w:ascii="Times New Roman" w:hAnsi="Times New Roman" w:cs="Times New Roman"/>
          <w:i/>
          <w:iCs/>
          <w:sz w:val="24"/>
          <w:szCs w:val="24"/>
        </w:rPr>
        <w:t xml:space="preserve"> &amp; Anor</w:t>
      </w:r>
      <w:r w:rsidRPr="009F449E">
        <w:rPr>
          <w:rFonts w:ascii="Times New Roman" w:hAnsi="Times New Roman" w:cs="Times New Roman"/>
          <w:sz w:val="24"/>
          <w:szCs w:val="24"/>
        </w:rPr>
        <w:t xml:space="preserve"> 1999</w:t>
      </w:r>
      <w:r w:rsidR="00F10080" w:rsidRPr="009F449E">
        <w:rPr>
          <w:rFonts w:ascii="Times New Roman" w:hAnsi="Times New Roman" w:cs="Times New Roman"/>
          <w:sz w:val="24"/>
          <w:szCs w:val="24"/>
        </w:rPr>
        <w:t>(2) ZLR 314 (H)</w:t>
      </w:r>
      <w:r w:rsidR="005A5751" w:rsidRPr="009F449E">
        <w:rPr>
          <w:rFonts w:ascii="Times New Roman" w:hAnsi="Times New Roman" w:cs="Times New Roman"/>
          <w:sz w:val="24"/>
          <w:szCs w:val="24"/>
        </w:rPr>
        <w:t xml:space="preserve">, where CHATIKOBO J not only approved the </w:t>
      </w:r>
      <w:r w:rsidR="008D628A" w:rsidRPr="009F449E">
        <w:rPr>
          <w:rFonts w:ascii="Times New Roman" w:hAnsi="Times New Roman" w:cs="Times New Roman"/>
          <w:sz w:val="24"/>
          <w:szCs w:val="24"/>
        </w:rPr>
        <w:t xml:space="preserve">holding in </w:t>
      </w:r>
      <w:r w:rsidR="008D628A" w:rsidRPr="00D3468E">
        <w:rPr>
          <w:rFonts w:ascii="Times New Roman" w:hAnsi="Times New Roman" w:cs="Times New Roman"/>
          <w:i/>
          <w:iCs/>
          <w:sz w:val="24"/>
          <w:szCs w:val="24"/>
        </w:rPr>
        <w:t>S v Hove</w:t>
      </w:r>
      <w:r w:rsidR="008D628A" w:rsidRPr="009F449E">
        <w:rPr>
          <w:rFonts w:ascii="Times New Roman" w:hAnsi="Times New Roman" w:cs="Times New Roman"/>
          <w:sz w:val="24"/>
          <w:szCs w:val="24"/>
        </w:rPr>
        <w:t xml:space="preserve"> (supra) but added that the condition </w:t>
      </w:r>
      <w:r w:rsidR="0067671E" w:rsidRPr="009F449E">
        <w:rPr>
          <w:rFonts w:ascii="Times New Roman" w:hAnsi="Times New Roman" w:cs="Times New Roman"/>
          <w:sz w:val="24"/>
          <w:szCs w:val="24"/>
        </w:rPr>
        <w:t>precedent to the substitution of a verdict of guilty of a more serious charge for a lesser offence is</w:t>
      </w:r>
      <w:r w:rsidR="009F449E" w:rsidRPr="009F449E">
        <w:rPr>
          <w:rFonts w:ascii="Times New Roman" w:hAnsi="Times New Roman" w:cs="Times New Roman"/>
          <w:sz w:val="24"/>
          <w:szCs w:val="24"/>
        </w:rPr>
        <w:t xml:space="preserve"> that </w:t>
      </w:r>
      <w:r w:rsidR="00D3468E">
        <w:rPr>
          <w:rFonts w:ascii="Times New Roman" w:hAnsi="Times New Roman" w:cs="Times New Roman"/>
          <w:sz w:val="24"/>
          <w:szCs w:val="24"/>
        </w:rPr>
        <w:t xml:space="preserve">the </w:t>
      </w:r>
      <w:r w:rsidR="009F449E" w:rsidRPr="009F449E">
        <w:rPr>
          <w:rFonts w:ascii="Times New Roman" w:hAnsi="Times New Roman" w:cs="Times New Roman"/>
          <w:sz w:val="24"/>
          <w:szCs w:val="24"/>
        </w:rPr>
        <w:t xml:space="preserve">more serious offence </w:t>
      </w:r>
      <w:r w:rsidR="00D3468E">
        <w:rPr>
          <w:rFonts w:ascii="Times New Roman" w:hAnsi="Times New Roman" w:cs="Times New Roman"/>
          <w:sz w:val="24"/>
          <w:szCs w:val="24"/>
        </w:rPr>
        <w:t xml:space="preserve">must </w:t>
      </w:r>
      <w:r w:rsidR="009F449E" w:rsidRPr="009F449E">
        <w:rPr>
          <w:rFonts w:ascii="Times New Roman" w:hAnsi="Times New Roman" w:cs="Times New Roman"/>
          <w:sz w:val="24"/>
          <w:szCs w:val="24"/>
        </w:rPr>
        <w:t>hav</w:t>
      </w:r>
      <w:r w:rsidR="00D3468E">
        <w:rPr>
          <w:rFonts w:ascii="Times New Roman" w:hAnsi="Times New Roman" w:cs="Times New Roman"/>
          <w:sz w:val="24"/>
          <w:szCs w:val="24"/>
        </w:rPr>
        <w:t>e</w:t>
      </w:r>
      <w:r w:rsidR="009F449E" w:rsidRPr="009F449E">
        <w:rPr>
          <w:rFonts w:ascii="Times New Roman" w:hAnsi="Times New Roman" w:cs="Times New Roman"/>
          <w:sz w:val="24"/>
          <w:szCs w:val="24"/>
        </w:rPr>
        <w:t xml:space="preserve"> been initially charged or at the very least its </w:t>
      </w:r>
      <w:r w:rsidR="005D6736" w:rsidRPr="009F449E">
        <w:rPr>
          <w:rFonts w:ascii="Times New Roman" w:hAnsi="Times New Roman" w:cs="Times New Roman"/>
          <w:sz w:val="24"/>
          <w:szCs w:val="24"/>
        </w:rPr>
        <w:t>ingredients</w:t>
      </w:r>
      <w:r w:rsidR="005D6736">
        <w:rPr>
          <w:rFonts w:ascii="Times New Roman" w:hAnsi="Times New Roman" w:cs="Times New Roman"/>
          <w:sz w:val="24"/>
          <w:szCs w:val="24"/>
        </w:rPr>
        <w:t xml:space="preserve"> ought to have </w:t>
      </w:r>
      <w:r w:rsidR="009F449E" w:rsidRPr="009F449E">
        <w:rPr>
          <w:rFonts w:ascii="Times New Roman" w:hAnsi="Times New Roman" w:cs="Times New Roman"/>
          <w:sz w:val="24"/>
          <w:szCs w:val="24"/>
        </w:rPr>
        <w:t xml:space="preserve">been clearly set out in the charge the accused answered to. </w:t>
      </w:r>
      <w:r w:rsidR="00882818">
        <w:rPr>
          <w:rFonts w:ascii="Times New Roman" w:hAnsi="Times New Roman" w:cs="Times New Roman"/>
          <w:sz w:val="24"/>
          <w:szCs w:val="24"/>
        </w:rPr>
        <w:t xml:space="preserve">More recently, MUSHURE J followed that course in the case of </w:t>
      </w:r>
      <w:r w:rsidR="00882818" w:rsidRPr="000A324E">
        <w:rPr>
          <w:rFonts w:ascii="Times New Roman" w:hAnsi="Times New Roman" w:cs="Times New Roman"/>
          <w:i/>
          <w:iCs/>
          <w:sz w:val="24"/>
          <w:szCs w:val="24"/>
        </w:rPr>
        <w:t xml:space="preserve">S </w:t>
      </w:r>
      <w:r w:rsidR="000A324E" w:rsidRPr="000A324E">
        <w:rPr>
          <w:rFonts w:ascii="Times New Roman" w:hAnsi="Times New Roman" w:cs="Times New Roman"/>
          <w:i/>
          <w:iCs/>
          <w:sz w:val="24"/>
          <w:szCs w:val="24"/>
        </w:rPr>
        <w:t xml:space="preserve">v </w:t>
      </w:r>
      <w:r w:rsidR="00882818" w:rsidRPr="000A324E">
        <w:rPr>
          <w:rFonts w:ascii="Times New Roman" w:hAnsi="Times New Roman" w:cs="Times New Roman"/>
          <w:i/>
          <w:iCs/>
          <w:sz w:val="24"/>
          <w:szCs w:val="24"/>
        </w:rPr>
        <w:t>Munyaradzi Ronde</w:t>
      </w:r>
      <w:r w:rsidR="00882818">
        <w:rPr>
          <w:rFonts w:ascii="Times New Roman" w:hAnsi="Times New Roman" w:cs="Times New Roman"/>
          <w:sz w:val="24"/>
          <w:szCs w:val="24"/>
        </w:rPr>
        <w:t xml:space="preserve"> HH</w:t>
      </w:r>
      <w:r w:rsidR="00935A80">
        <w:rPr>
          <w:rFonts w:ascii="Times New Roman" w:hAnsi="Times New Roman" w:cs="Times New Roman"/>
          <w:sz w:val="24"/>
          <w:szCs w:val="24"/>
        </w:rPr>
        <w:t>329-24</w:t>
      </w:r>
      <w:r w:rsidR="000A324E">
        <w:rPr>
          <w:rFonts w:ascii="Times New Roman" w:hAnsi="Times New Roman" w:cs="Times New Roman"/>
          <w:sz w:val="24"/>
          <w:szCs w:val="24"/>
        </w:rPr>
        <w:t xml:space="preserve">. </w:t>
      </w:r>
      <w:r w:rsidR="00D461AB">
        <w:rPr>
          <w:rFonts w:ascii="Times New Roman" w:hAnsi="Times New Roman" w:cs="Times New Roman"/>
          <w:sz w:val="24"/>
          <w:szCs w:val="24"/>
        </w:rPr>
        <w:t xml:space="preserve">I fully associate myself with </w:t>
      </w:r>
      <w:r w:rsidR="000E352C">
        <w:rPr>
          <w:rFonts w:ascii="Times New Roman" w:hAnsi="Times New Roman" w:cs="Times New Roman"/>
          <w:sz w:val="24"/>
          <w:szCs w:val="24"/>
        </w:rPr>
        <w:t xml:space="preserve">all the above authorities. </w:t>
      </w:r>
      <w:r w:rsidR="001E0AC4">
        <w:rPr>
          <w:rFonts w:ascii="Times New Roman" w:hAnsi="Times New Roman" w:cs="Times New Roman"/>
          <w:sz w:val="24"/>
          <w:szCs w:val="24"/>
        </w:rPr>
        <w:t xml:space="preserve">I equally read the provision to meant </w:t>
      </w:r>
      <w:r w:rsidR="000A324E">
        <w:rPr>
          <w:rFonts w:ascii="Times New Roman" w:hAnsi="Times New Roman" w:cs="Times New Roman"/>
          <w:sz w:val="24"/>
          <w:szCs w:val="24"/>
        </w:rPr>
        <w:t xml:space="preserve"> that </w:t>
      </w:r>
      <w:r w:rsidR="00075889">
        <w:rPr>
          <w:rFonts w:ascii="Times New Roman" w:hAnsi="Times New Roman" w:cs="Times New Roman"/>
          <w:sz w:val="24"/>
          <w:szCs w:val="24"/>
        </w:rPr>
        <w:t>where an accused is charged with a more serious offence but the trial court finds him/her guilty of a lesser offence</w:t>
      </w:r>
      <w:r w:rsidR="00BE749F">
        <w:rPr>
          <w:rFonts w:ascii="Times New Roman" w:hAnsi="Times New Roman" w:cs="Times New Roman"/>
          <w:sz w:val="24"/>
          <w:szCs w:val="24"/>
        </w:rPr>
        <w:t xml:space="preserve"> in </w:t>
      </w:r>
      <w:r w:rsidR="008223D7">
        <w:rPr>
          <w:rFonts w:ascii="Times New Roman" w:hAnsi="Times New Roman" w:cs="Times New Roman"/>
          <w:sz w:val="24"/>
          <w:szCs w:val="24"/>
        </w:rPr>
        <w:t>circumstances</w:t>
      </w:r>
      <w:r w:rsidR="00BE749F">
        <w:rPr>
          <w:rFonts w:ascii="Times New Roman" w:hAnsi="Times New Roman" w:cs="Times New Roman"/>
          <w:sz w:val="24"/>
          <w:szCs w:val="24"/>
        </w:rPr>
        <w:t xml:space="preserve"> where the evidence demonstrate</w:t>
      </w:r>
      <w:r w:rsidR="003C311E">
        <w:rPr>
          <w:rFonts w:ascii="Times New Roman" w:hAnsi="Times New Roman" w:cs="Times New Roman"/>
          <w:sz w:val="24"/>
          <w:szCs w:val="24"/>
        </w:rPr>
        <w:t>s</w:t>
      </w:r>
      <w:r w:rsidR="00BE749F">
        <w:rPr>
          <w:rFonts w:ascii="Times New Roman" w:hAnsi="Times New Roman" w:cs="Times New Roman"/>
          <w:sz w:val="24"/>
          <w:szCs w:val="24"/>
        </w:rPr>
        <w:t xml:space="preserve"> that the accused is guilty of the more serious offence, s</w:t>
      </w:r>
      <w:r w:rsidR="00A35793">
        <w:rPr>
          <w:rFonts w:ascii="Times New Roman" w:hAnsi="Times New Roman" w:cs="Times New Roman"/>
          <w:sz w:val="24"/>
          <w:szCs w:val="24"/>
        </w:rPr>
        <w:t xml:space="preserve">ubsections </w:t>
      </w:r>
      <w:r w:rsidR="00BE749F">
        <w:rPr>
          <w:rFonts w:ascii="Times New Roman" w:hAnsi="Times New Roman" w:cs="Times New Roman"/>
          <w:sz w:val="24"/>
          <w:szCs w:val="24"/>
        </w:rPr>
        <w:t>(2)</w:t>
      </w:r>
      <w:r w:rsidR="00C96875">
        <w:rPr>
          <w:rFonts w:ascii="Times New Roman" w:hAnsi="Times New Roman" w:cs="Times New Roman"/>
          <w:sz w:val="24"/>
          <w:szCs w:val="24"/>
        </w:rPr>
        <w:t>(b)</w:t>
      </w:r>
      <w:r w:rsidR="008223D7">
        <w:rPr>
          <w:rFonts w:ascii="Times New Roman" w:hAnsi="Times New Roman" w:cs="Times New Roman"/>
          <w:sz w:val="24"/>
          <w:szCs w:val="24"/>
        </w:rPr>
        <w:t>(</w:t>
      </w:r>
      <w:proofErr w:type="spellStart"/>
      <w:r w:rsidR="008223D7">
        <w:rPr>
          <w:rFonts w:ascii="Times New Roman" w:hAnsi="Times New Roman" w:cs="Times New Roman"/>
          <w:sz w:val="24"/>
          <w:szCs w:val="24"/>
        </w:rPr>
        <w:t>i</w:t>
      </w:r>
      <w:proofErr w:type="spellEnd"/>
      <w:r w:rsidR="008223D7">
        <w:rPr>
          <w:rFonts w:ascii="Times New Roman" w:hAnsi="Times New Roman" w:cs="Times New Roman"/>
          <w:sz w:val="24"/>
          <w:szCs w:val="24"/>
        </w:rPr>
        <w:t>) &amp;(iii) of</w:t>
      </w:r>
      <w:r w:rsidR="00A35793">
        <w:rPr>
          <w:rFonts w:ascii="Times New Roman" w:hAnsi="Times New Roman" w:cs="Times New Roman"/>
          <w:sz w:val="24"/>
          <w:szCs w:val="24"/>
        </w:rPr>
        <w:t xml:space="preserve"> s 29 of</w:t>
      </w:r>
      <w:r w:rsidR="008223D7">
        <w:rPr>
          <w:rFonts w:ascii="Times New Roman" w:hAnsi="Times New Roman" w:cs="Times New Roman"/>
          <w:sz w:val="24"/>
          <w:szCs w:val="24"/>
        </w:rPr>
        <w:t xml:space="preserve"> the High Court Act, allow </w:t>
      </w:r>
      <w:r w:rsidR="003C311E">
        <w:rPr>
          <w:rFonts w:ascii="Times New Roman" w:hAnsi="Times New Roman" w:cs="Times New Roman"/>
          <w:sz w:val="24"/>
          <w:szCs w:val="24"/>
        </w:rPr>
        <w:t>a judge</w:t>
      </w:r>
      <w:r w:rsidR="008223D7">
        <w:rPr>
          <w:rFonts w:ascii="Times New Roman" w:hAnsi="Times New Roman" w:cs="Times New Roman"/>
          <w:sz w:val="24"/>
          <w:szCs w:val="24"/>
        </w:rPr>
        <w:t xml:space="preserve"> to </w:t>
      </w:r>
      <w:r w:rsidR="00A1456B">
        <w:rPr>
          <w:rFonts w:ascii="Times New Roman" w:hAnsi="Times New Roman" w:cs="Times New Roman"/>
          <w:sz w:val="24"/>
          <w:szCs w:val="24"/>
        </w:rPr>
        <w:t>quash the conviction on the lesser charge and substitute it with one on the more se</w:t>
      </w:r>
      <w:r w:rsidR="00464B85">
        <w:rPr>
          <w:rFonts w:ascii="Times New Roman" w:hAnsi="Times New Roman" w:cs="Times New Roman"/>
          <w:sz w:val="24"/>
          <w:szCs w:val="24"/>
        </w:rPr>
        <w:t>rious</w:t>
      </w:r>
      <w:r w:rsidR="00A1456B">
        <w:rPr>
          <w:rFonts w:ascii="Times New Roman" w:hAnsi="Times New Roman" w:cs="Times New Roman"/>
          <w:sz w:val="24"/>
          <w:szCs w:val="24"/>
        </w:rPr>
        <w:t xml:space="preserve"> crime. </w:t>
      </w:r>
      <w:r w:rsidR="00E80F43" w:rsidRPr="00D8143A">
        <w:rPr>
          <w:rFonts w:ascii="Times New Roman" w:hAnsi="Times New Roman" w:cs="Times New Roman"/>
          <w:sz w:val="24"/>
          <w:szCs w:val="24"/>
        </w:rPr>
        <w:t xml:space="preserve">The logic of that is not difficult to follow. </w:t>
      </w:r>
      <w:r w:rsidR="003904D5" w:rsidRPr="00D8143A">
        <w:rPr>
          <w:rFonts w:ascii="Times New Roman" w:hAnsi="Times New Roman" w:cs="Times New Roman"/>
          <w:sz w:val="24"/>
          <w:szCs w:val="24"/>
        </w:rPr>
        <w:t xml:space="preserve">The provision allows the High Court to </w:t>
      </w:r>
      <w:r w:rsidR="00D8143A" w:rsidRPr="00D8143A">
        <w:rPr>
          <w:rFonts w:ascii="Times New Roman" w:hAnsi="Times New Roman" w:cs="Times New Roman"/>
          <w:sz w:val="24"/>
          <w:szCs w:val="24"/>
        </w:rPr>
        <w:t>‘</w:t>
      </w:r>
      <w:r w:rsidR="003904D5" w:rsidRPr="007C26CC">
        <w:rPr>
          <w:rFonts w:ascii="Times New Roman" w:eastAsia="Calibri" w:hAnsi="Times New Roman" w:cs="Times New Roman"/>
          <w:kern w:val="2"/>
          <w:sz w:val="24"/>
          <w:szCs w:val="24"/>
          <w:lang w:val="en-ZW"/>
          <w14:ligatures w14:val="standardContextual"/>
        </w:rPr>
        <w:t xml:space="preserve">give such judgment or make such order as the inferior court </w:t>
      </w:r>
      <w:r w:rsidR="003904D5" w:rsidRPr="007C26CC">
        <w:rPr>
          <w:rFonts w:ascii="Times New Roman" w:eastAsia="Calibri" w:hAnsi="Times New Roman" w:cs="Times New Roman"/>
          <w:b/>
          <w:bCs/>
          <w:kern w:val="2"/>
          <w:sz w:val="24"/>
          <w:szCs w:val="24"/>
          <w:lang w:val="en-ZW"/>
          <w14:ligatures w14:val="standardContextual"/>
        </w:rPr>
        <w:t>ought in terms of any law to have given, imposed or made</w:t>
      </w:r>
      <w:r w:rsidR="003904D5" w:rsidRPr="007C26CC">
        <w:rPr>
          <w:rFonts w:ascii="Times New Roman" w:eastAsia="Calibri" w:hAnsi="Times New Roman" w:cs="Times New Roman"/>
          <w:kern w:val="2"/>
          <w:sz w:val="24"/>
          <w:szCs w:val="24"/>
          <w:lang w:val="en-ZW"/>
          <w14:ligatures w14:val="standardContextual"/>
        </w:rPr>
        <w:t xml:space="preserve"> on any matter which was before it in the proceedings in question</w:t>
      </w:r>
      <w:r w:rsidR="00D8143A" w:rsidRPr="00D8143A">
        <w:rPr>
          <w:rFonts w:ascii="Times New Roman" w:eastAsia="Calibri" w:hAnsi="Times New Roman" w:cs="Times New Roman"/>
          <w:kern w:val="2"/>
          <w:sz w:val="24"/>
          <w:szCs w:val="24"/>
          <w:lang w:val="en-ZW"/>
          <w14:ligatures w14:val="standardContextual"/>
        </w:rPr>
        <w:t>.’</w:t>
      </w:r>
      <w:r w:rsidR="00D8143A">
        <w:rPr>
          <w:rFonts w:ascii="Times New Roman" w:eastAsia="Calibri" w:hAnsi="Times New Roman" w:cs="Times New Roman"/>
          <w:kern w:val="2"/>
          <w:sz w:val="24"/>
          <w:szCs w:val="24"/>
          <w:lang w:val="en-ZW"/>
          <w14:ligatures w14:val="standardContextual"/>
        </w:rPr>
        <w:t xml:space="preserve"> </w:t>
      </w:r>
      <w:r w:rsidR="00100EFE">
        <w:rPr>
          <w:rFonts w:ascii="Times New Roman" w:eastAsia="Calibri" w:hAnsi="Times New Roman" w:cs="Times New Roman"/>
          <w:kern w:val="2"/>
          <w:sz w:val="24"/>
          <w:szCs w:val="24"/>
          <w:lang w:val="en-ZW"/>
          <w14:ligatures w14:val="standardContextual"/>
        </w:rPr>
        <w:t>A</w:t>
      </w:r>
      <w:r w:rsidR="00DF3593">
        <w:rPr>
          <w:rFonts w:ascii="Times New Roman" w:eastAsia="Calibri" w:hAnsi="Times New Roman" w:cs="Times New Roman"/>
          <w:kern w:val="2"/>
          <w:sz w:val="24"/>
          <w:szCs w:val="24"/>
          <w:lang w:val="en-ZW"/>
          <w14:ligatures w14:val="standardContextual"/>
        </w:rPr>
        <w:t xml:space="preserve"> reviewing judge must therefore</w:t>
      </w:r>
      <w:r w:rsidR="00100EFE">
        <w:rPr>
          <w:rFonts w:ascii="Times New Roman" w:eastAsia="Calibri" w:hAnsi="Times New Roman" w:cs="Times New Roman"/>
          <w:kern w:val="2"/>
          <w:sz w:val="24"/>
          <w:szCs w:val="24"/>
          <w:lang w:val="en-ZW"/>
          <w14:ligatures w14:val="standardContextual"/>
        </w:rPr>
        <w:t xml:space="preserve"> </w:t>
      </w:r>
      <w:r w:rsidR="00DF3593">
        <w:rPr>
          <w:rFonts w:ascii="Times New Roman" w:eastAsia="Calibri" w:hAnsi="Times New Roman" w:cs="Times New Roman"/>
          <w:kern w:val="2"/>
          <w:sz w:val="24"/>
          <w:szCs w:val="24"/>
          <w:lang w:val="en-ZW"/>
          <w14:ligatures w14:val="standardContextual"/>
        </w:rPr>
        <w:t>s</w:t>
      </w:r>
      <w:r w:rsidR="00100EFE">
        <w:rPr>
          <w:rFonts w:ascii="Times New Roman" w:eastAsia="Calibri" w:hAnsi="Times New Roman" w:cs="Times New Roman"/>
          <w:kern w:val="2"/>
          <w:sz w:val="24"/>
          <w:szCs w:val="24"/>
          <w:lang w:val="en-ZW"/>
          <w14:ligatures w14:val="standardContextual"/>
        </w:rPr>
        <w:t xml:space="preserve">imply consider whether or not </w:t>
      </w:r>
      <w:r w:rsidR="00876B7F">
        <w:rPr>
          <w:rFonts w:ascii="Times New Roman" w:eastAsia="Calibri" w:hAnsi="Times New Roman" w:cs="Times New Roman"/>
          <w:kern w:val="2"/>
          <w:sz w:val="24"/>
          <w:szCs w:val="24"/>
          <w:lang w:val="en-ZW"/>
          <w14:ligatures w14:val="standardContextual"/>
        </w:rPr>
        <w:t xml:space="preserve">the inferior court </w:t>
      </w:r>
      <w:r w:rsidR="0090115B">
        <w:rPr>
          <w:rFonts w:ascii="Times New Roman" w:eastAsia="Calibri" w:hAnsi="Times New Roman" w:cs="Times New Roman"/>
          <w:kern w:val="2"/>
          <w:sz w:val="24"/>
          <w:szCs w:val="24"/>
          <w:lang w:val="en-ZW"/>
          <w14:ligatures w14:val="standardContextual"/>
        </w:rPr>
        <w:t>had power to return</w:t>
      </w:r>
      <w:r w:rsidR="00876B7F">
        <w:rPr>
          <w:rFonts w:ascii="Times New Roman" w:eastAsia="Calibri" w:hAnsi="Times New Roman" w:cs="Times New Roman"/>
          <w:kern w:val="2"/>
          <w:sz w:val="24"/>
          <w:szCs w:val="24"/>
          <w:lang w:val="en-ZW"/>
          <w14:ligatures w14:val="standardContextual"/>
        </w:rPr>
        <w:t xml:space="preserve"> a verdict of guilty for the more serious crime. </w:t>
      </w:r>
      <w:r w:rsidR="008F1519">
        <w:rPr>
          <w:rFonts w:ascii="Times New Roman" w:eastAsia="Calibri" w:hAnsi="Times New Roman" w:cs="Times New Roman"/>
          <w:kern w:val="2"/>
          <w:sz w:val="24"/>
          <w:szCs w:val="24"/>
          <w:lang w:val="en-ZW"/>
          <w14:ligatures w14:val="standardContextual"/>
        </w:rPr>
        <w:t xml:space="preserve">The converse of this situation may possibly put the issue into better context. </w:t>
      </w:r>
      <w:r w:rsidR="00287BF9">
        <w:rPr>
          <w:rFonts w:ascii="Times New Roman" w:eastAsia="Calibri" w:hAnsi="Times New Roman" w:cs="Times New Roman"/>
          <w:kern w:val="2"/>
          <w:sz w:val="24"/>
          <w:szCs w:val="24"/>
          <w:lang w:val="en-ZW"/>
          <w14:ligatures w14:val="standardContextual"/>
        </w:rPr>
        <w:t>Had the accused in this case been initially charged with the crime of contravening s</w:t>
      </w:r>
      <w:r w:rsidR="003C311E">
        <w:rPr>
          <w:rFonts w:ascii="Times New Roman" w:eastAsia="Calibri" w:hAnsi="Times New Roman" w:cs="Times New Roman"/>
          <w:kern w:val="2"/>
          <w:sz w:val="24"/>
          <w:szCs w:val="24"/>
          <w:lang w:val="en-ZW"/>
          <w14:ligatures w14:val="standardContextual"/>
        </w:rPr>
        <w:t xml:space="preserve"> </w:t>
      </w:r>
      <w:r w:rsidR="00287BF9">
        <w:rPr>
          <w:rFonts w:ascii="Times New Roman" w:eastAsia="Calibri" w:hAnsi="Times New Roman" w:cs="Times New Roman"/>
          <w:kern w:val="2"/>
          <w:sz w:val="24"/>
          <w:szCs w:val="24"/>
          <w:lang w:val="en-ZW"/>
          <w14:ligatures w14:val="standardContextual"/>
        </w:rPr>
        <w:t xml:space="preserve">70 of the CODE, </w:t>
      </w:r>
      <w:r w:rsidR="005B647C">
        <w:rPr>
          <w:rFonts w:ascii="Times New Roman" w:eastAsia="Calibri" w:hAnsi="Times New Roman" w:cs="Times New Roman"/>
          <w:kern w:val="2"/>
          <w:sz w:val="24"/>
          <w:szCs w:val="24"/>
          <w:lang w:val="en-ZW"/>
          <w14:ligatures w14:val="standardContextual"/>
        </w:rPr>
        <w:t>(</w:t>
      </w:r>
      <w:r w:rsidR="00287BF9">
        <w:rPr>
          <w:rFonts w:ascii="Times New Roman" w:eastAsia="Calibri" w:hAnsi="Times New Roman" w:cs="Times New Roman"/>
          <w:kern w:val="2"/>
          <w:sz w:val="24"/>
          <w:szCs w:val="24"/>
          <w:lang w:val="en-ZW"/>
          <w14:ligatures w14:val="standardContextual"/>
        </w:rPr>
        <w:t>that is having sexual intercourse with a child</w:t>
      </w:r>
      <w:r w:rsidR="005B647C">
        <w:rPr>
          <w:rFonts w:ascii="Times New Roman" w:eastAsia="Calibri" w:hAnsi="Times New Roman" w:cs="Times New Roman"/>
          <w:kern w:val="2"/>
          <w:sz w:val="24"/>
          <w:szCs w:val="24"/>
          <w:lang w:val="en-ZW"/>
          <w14:ligatures w14:val="standardContextual"/>
        </w:rPr>
        <w:t>)</w:t>
      </w:r>
      <w:r w:rsidR="00A27138">
        <w:rPr>
          <w:rFonts w:ascii="Times New Roman" w:eastAsia="Calibri" w:hAnsi="Times New Roman" w:cs="Times New Roman"/>
          <w:kern w:val="2"/>
          <w:sz w:val="24"/>
          <w:szCs w:val="24"/>
          <w:lang w:val="en-ZW"/>
          <w14:ligatures w14:val="standardContextual"/>
        </w:rPr>
        <w:t xml:space="preserve"> and he had </w:t>
      </w:r>
      <w:r w:rsidR="00CD15F5">
        <w:rPr>
          <w:rFonts w:ascii="Times New Roman" w:eastAsia="Calibri" w:hAnsi="Times New Roman" w:cs="Times New Roman"/>
          <w:kern w:val="2"/>
          <w:sz w:val="24"/>
          <w:szCs w:val="24"/>
          <w:lang w:val="en-ZW"/>
          <w14:ligatures w14:val="standardContextual"/>
        </w:rPr>
        <w:t xml:space="preserve">been found guilty on </w:t>
      </w:r>
      <w:r w:rsidR="00A27138">
        <w:rPr>
          <w:rFonts w:ascii="Times New Roman" w:eastAsia="Calibri" w:hAnsi="Times New Roman" w:cs="Times New Roman"/>
          <w:kern w:val="2"/>
          <w:sz w:val="24"/>
          <w:szCs w:val="24"/>
          <w:lang w:val="en-ZW"/>
          <w14:ligatures w14:val="standardContextual"/>
        </w:rPr>
        <w:t xml:space="preserve">that charge but the evidence overwhelmingly proved that he was guilty of the more serious charge of rape, it </w:t>
      </w:r>
      <w:r w:rsidR="00A27138">
        <w:rPr>
          <w:rFonts w:ascii="Times New Roman" w:eastAsia="Calibri" w:hAnsi="Times New Roman" w:cs="Times New Roman"/>
          <w:kern w:val="2"/>
          <w:sz w:val="24"/>
          <w:szCs w:val="24"/>
          <w:lang w:val="en-ZW"/>
          <w14:ligatures w14:val="standardContextual"/>
        </w:rPr>
        <w:lastRenderedPageBreak/>
        <w:t xml:space="preserve">would not have been possible </w:t>
      </w:r>
      <w:r w:rsidR="00245FD3">
        <w:rPr>
          <w:rFonts w:ascii="Times New Roman" w:eastAsia="Calibri" w:hAnsi="Times New Roman" w:cs="Times New Roman"/>
          <w:kern w:val="2"/>
          <w:sz w:val="24"/>
          <w:szCs w:val="24"/>
          <w:lang w:val="en-ZW"/>
          <w14:ligatures w14:val="standardContextual"/>
        </w:rPr>
        <w:t>for this court to substitute the trial court’s verdict with a more serious one. It is so</w:t>
      </w:r>
      <w:r w:rsidR="00B64C1A">
        <w:rPr>
          <w:rFonts w:ascii="Times New Roman" w:eastAsia="Calibri" w:hAnsi="Times New Roman" w:cs="Times New Roman"/>
          <w:kern w:val="2"/>
          <w:sz w:val="24"/>
          <w:szCs w:val="24"/>
          <w:lang w:val="en-ZW"/>
          <w14:ligatures w14:val="standardContextual"/>
        </w:rPr>
        <w:t xml:space="preserve">, because the trial court could not possibly have found the accused guilty of rape. </w:t>
      </w:r>
      <w:r w:rsidR="00CD15F5">
        <w:rPr>
          <w:rFonts w:ascii="Times New Roman" w:eastAsia="Calibri" w:hAnsi="Times New Roman" w:cs="Times New Roman"/>
          <w:kern w:val="2"/>
          <w:sz w:val="24"/>
          <w:szCs w:val="24"/>
          <w:lang w:val="en-ZW"/>
          <w14:ligatures w14:val="standardContextual"/>
        </w:rPr>
        <w:t>Here</w:t>
      </w:r>
      <w:r w:rsidR="00130FC0">
        <w:rPr>
          <w:rFonts w:ascii="Times New Roman" w:eastAsia="Calibri" w:hAnsi="Times New Roman" w:cs="Times New Roman"/>
          <w:kern w:val="2"/>
          <w:sz w:val="24"/>
          <w:szCs w:val="24"/>
          <w:lang w:val="en-ZW"/>
          <w14:ligatures w14:val="standardContextual"/>
        </w:rPr>
        <w:t xml:space="preserve">, the accused was charged with rape. The court aquo ought to have found him guilty of that charge. </w:t>
      </w:r>
      <w:r w:rsidR="00BE259F">
        <w:rPr>
          <w:rFonts w:ascii="Times New Roman" w:eastAsia="Calibri" w:hAnsi="Times New Roman" w:cs="Times New Roman"/>
          <w:kern w:val="2"/>
          <w:sz w:val="24"/>
          <w:szCs w:val="24"/>
          <w:lang w:val="en-ZW"/>
          <w14:ligatures w14:val="standardContextual"/>
        </w:rPr>
        <w:t xml:space="preserve">The conditions </w:t>
      </w:r>
      <w:r w:rsidR="00A1666A">
        <w:rPr>
          <w:rFonts w:ascii="Times New Roman" w:eastAsia="Calibri" w:hAnsi="Times New Roman" w:cs="Times New Roman"/>
          <w:kern w:val="2"/>
          <w:sz w:val="24"/>
          <w:szCs w:val="24"/>
          <w:lang w:val="en-ZW"/>
          <w14:ligatures w14:val="standardContextual"/>
        </w:rPr>
        <w:t>precedent</w:t>
      </w:r>
      <w:r w:rsidR="00BE259F">
        <w:rPr>
          <w:rFonts w:ascii="Times New Roman" w:eastAsia="Calibri" w:hAnsi="Times New Roman" w:cs="Times New Roman"/>
          <w:kern w:val="2"/>
          <w:sz w:val="24"/>
          <w:szCs w:val="24"/>
          <w:lang w:val="en-ZW"/>
          <w14:ligatures w14:val="standardContextual"/>
        </w:rPr>
        <w:t xml:space="preserve"> to the substitution of a </w:t>
      </w:r>
      <w:r w:rsidR="00A1666A">
        <w:rPr>
          <w:rFonts w:ascii="Times New Roman" w:eastAsia="Calibri" w:hAnsi="Times New Roman" w:cs="Times New Roman"/>
          <w:kern w:val="2"/>
          <w:sz w:val="24"/>
          <w:szCs w:val="24"/>
          <w:lang w:val="en-ZW"/>
          <w14:ligatures w14:val="standardContextual"/>
        </w:rPr>
        <w:t>conviction for a</w:t>
      </w:r>
      <w:r w:rsidR="00AE21EA">
        <w:rPr>
          <w:rFonts w:ascii="Times New Roman" w:eastAsia="Calibri" w:hAnsi="Times New Roman" w:cs="Times New Roman"/>
          <w:kern w:val="2"/>
          <w:sz w:val="24"/>
          <w:szCs w:val="24"/>
          <w:lang w:val="en-ZW"/>
          <w14:ligatures w14:val="standardContextual"/>
        </w:rPr>
        <w:t xml:space="preserve"> less</w:t>
      </w:r>
      <w:r w:rsidR="00BE259F">
        <w:rPr>
          <w:rFonts w:ascii="Times New Roman" w:eastAsia="Calibri" w:hAnsi="Times New Roman" w:cs="Times New Roman"/>
          <w:kern w:val="2"/>
          <w:sz w:val="24"/>
          <w:szCs w:val="24"/>
          <w:lang w:val="en-ZW"/>
          <w14:ligatures w14:val="standardContextual"/>
        </w:rPr>
        <w:t xml:space="preserve"> serious </w:t>
      </w:r>
      <w:r w:rsidR="00A1666A">
        <w:rPr>
          <w:rFonts w:ascii="Times New Roman" w:eastAsia="Calibri" w:hAnsi="Times New Roman" w:cs="Times New Roman"/>
          <w:kern w:val="2"/>
          <w:sz w:val="24"/>
          <w:szCs w:val="24"/>
          <w:lang w:val="en-ZW"/>
          <w14:ligatures w14:val="standardContextual"/>
        </w:rPr>
        <w:t>crime</w:t>
      </w:r>
      <w:r w:rsidR="00AE21EA">
        <w:rPr>
          <w:rFonts w:ascii="Times New Roman" w:eastAsia="Calibri" w:hAnsi="Times New Roman" w:cs="Times New Roman"/>
          <w:kern w:val="2"/>
          <w:sz w:val="24"/>
          <w:szCs w:val="24"/>
          <w:lang w:val="en-ZW"/>
          <w14:ligatures w14:val="standardContextual"/>
        </w:rPr>
        <w:t xml:space="preserve"> with a more serious one are therefore ripe. </w:t>
      </w:r>
      <w:r w:rsidR="00CD7044">
        <w:rPr>
          <w:rFonts w:ascii="Times New Roman" w:eastAsia="Calibri" w:hAnsi="Times New Roman" w:cs="Times New Roman"/>
          <w:kern w:val="2"/>
          <w:sz w:val="24"/>
          <w:szCs w:val="24"/>
          <w:lang w:val="en-ZW"/>
          <w14:ligatures w14:val="standardContextual"/>
        </w:rPr>
        <w:t xml:space="preserve">I am permitted to replace the court aquo’s verdict of guilty </w:t>
      </w:r>
      <w:r w:rsidR="001377F7">
        <w:rPr>
          <w:rFonts w:ascii="Times New Roman" w:eastAsia="Calibri" w:hAnsi="Times New Roman" w:cs="Times New Roman"/>
          <w:kern w:val="2"/>
          <w:sz w:val="24"/>
          <w:szCs w:val="24"/>
          <w:lang w:val="en-ZW"/>
          <w14:ligatures w14:val="standardContextual"/>
        </w:rPr>
        <w:t>o</w:t>
      </w:r>
      <w:r w:rsidR="00CD7044">
        <w:rPr>
          <w:rFonts w:ascii="Times New Roman" w:eastAsia="Calibri" w:hAnsi="Times New Roman" w:cs="Times New Roman"/>
          <w:kern w:val="2"/>
          <w:sz w:val="24"/>
          <w:szCs w:val="24"/>
          <w:lang w:val="en-ZW"/>
          <w14:ligatures w14:val="standardContextual"/>
        </w:rPr>
        <w:t xml:space="preserve">f contravening s 70 with one of guilty of rape. </w:t>
      </w:r>
    </w:p>
    <w:p w14:paraId="43B9FFC7" w14:textId="7E6F7DCB" w:rsidR="001377F7" w:rsidRPr="001377F7" w:rsidRDefault="00054696" w:rsidP="009F449E">
      <w:pPr>
        <w:pStyle w:val="ListParagraph"/>
        <w:numPr>
          <w:ilvl w:val="0"/>
          <w:numId w:val="1"/>
        </w:numPr>
        <w:spacing w:line="360" w:lineRule="auto"/>
        <w:jc w:val="both"/>
        <w:rPr>
          <w:rFonts w:ascii="Times New Roman" w:hAnsi="Times New Roman" w:cs="Times New Roman"/>
          <w:sz w:val="24"/>
          <w:szCs w:val="24"/>
        </w:rPr>
      </w:pPr>
      <w:r>
        <w:rPr>
          <w:rFonts w:ascii="Times New Roman" w:eastAsia="Calibri" w:hAnsi="Times New Roman" w:cs="Times New Roman"/>
          <w:kern w:val="2"/>
          <w:sz w:val="24"/>
          <w:szCs w:val="24"/>
          <w:lang w:val="en-ZW"/>
          <w14:ligatures w14:val="standardContextual"/>
        </w:rPr>
        <w:t>Regarding sentence, i</w:t>
      </w:r>
      <w:r w:rsidR="001377F7">
        <w:rPr>
          <w:rFonts w:ascii="Times New Roman" w:eastAsia="Calibri" w:hAnsi="Times New Roman" w:cs="Times New Roman"/>
          <w:kern w:val="2"/>
          <w:sz w:val="24"/>
          <w:szCs w:val="24"/>
          <w:lang w:val="en-ZW"/>
          <w14:ligatures w14:val="standardContextual"/>
        </w:rPr>
        <w:t xml:space="preserve">n some instances, where </w:t>
      </w:r>
      <w:r w:rsidR="004A4DA9">
        <w:rPr>
          <w:rFonts w:ascii="Times New Roman" w:eastAsia="Calibri" w:hAnsi="Times New Roman" w:cs="Times New Roman"/>
          <w:kern w:val="2"/>
          <w:sz w:val="24"/>
          <w:szCs w:val="24"/>
          <w:lang w:val="en-ZW"/>
          <w14:ligatures w14:val="standardContextual"/>
        </w:rPr>
        <w:t xml:space="preserve">a verdict of guilty of a more serious crime </w:t>
      </w:r>
      <w:r w:rsidR="0036070F">
        <w:rPr>
          <w:rFonts w:ascii="Times New Roman" w:eastAsia="Calibri" w:hAnsi="Times New Roman" w:cs="Times New Roman"/>
          <w:kern w:val="2"/>
          <w:sz w:val="24"/>
          <w:szCs w:val="24"/>
          <w:lang w:val="en-ZW"/>
          <w14:ligatures w14:val="standardContextual"/>
        </w:rPr>
        <w:t xml:space="preserve">supplants that of a lesser one, it may not be possible to alter the sentence to reflect the more serious offence. It is particularly so, where the sentence </w:t>
      </w:r>
      <w:r w:rsidR="00301ED9">
        <w:rPr>
          <w:rFonts w:ascii="Times New Roman" w:eastAsia="Calibri" w:hAnsi="Times New Roman" w:cs="Times New Roman"/>
          <w:kern w:val="2"/>
          <w:sz w:val="24"/>
          <w:szCs w:val="24"/>
          <w:lang w:val="en-ZW"/>
          <w14:ligatures w14:val="standardContextual"/>
        </w:rPr>
        <w:t xml:space="preserve">imposed is legally competent. </w:t>
      </w:r>
      <w:r w:rsidR="00A41980">
        <w:rPr>
          <w:rFonts w:ascii="Times New Roman" w:eastAsia="Calibri" w:hAnsi="Times New Roman" w:cs="Times New Roman"/>
          <w:kern w:val="2"/>
          <w:sz w:val="24"/>
          <w:szCs w:val="24"/>
          <w:lang w:val="en-ZW"/>
          <w14:ligatures w14:val="standardContextual"/>
        </w:rPr>
        <w:t>Paragraph (ii) to the proviso to subsection (2) (b)</w:t>
      </w:r>
      <w:r>
        <w:rPr>
          <w:rFonts w:ascii="Times New Roman" w:eastAsia="Calibri" w:hAnsi="Times New Roman" w:cs="Times New Roman"/>
          <w:kern w:val="2"/>
          <w:sz w:val="24"/>
          <w:szCs w:val="24"/>
          <w:lang w:val="en-ZW"/>
          <w14:ligatures w14:val="standardContextual"/>
        </w:rPr>
        <w:t xml:space="preserve"> </w:t>
      </w:r>
      <w:r w:rsidR="00017C65">
        <w:rPr>
          <w:rFonts w:ascii="Times New Roman" w:eastAsia="Calibri" w:hAnsi="Times New Roman" w:cs="Times New Roman"/>
          <w:kern w:val="2"/>
          <w:sz w:val="24"/>
          <w:szCs w:val="24"/>
          <w:lang w:val="en-ZW"/>
          <w14:ligatures w14:val="standardContextual"/>
        </w:rPr>
        <w:t>of s 29</w:t>
      </w:r>
      <w:r w:rsidR="004D4DF4">
        <w:rPr>
          <w:rFonts w:ascii="Times New Roman" w:eastAsia="Calibri" w:hAnsi="Times New Roman" w:cs="Times New Roman"/>
          <w:kern w:val="2"/>
          <w:sz w:val="24"/>
          <w:szCs w:val="24"/>
          <w:lang w:val="en-ZW"/>
          <w14:ligatures w14:val="standardContextual"/>
        </w:rPr>
        <w:t xml:space="preserve"> regulates that. For a reviewing judge to </w:t>
      </w:r>
      <w:r w:rsidR="00017C65">
        <w:rPr>
          <w:rFonts w:ascii="Times New Roman" w:eastAsia="Calibri" w:hAnsi="Times New Roman" w:cs="Times New Roman"/>
          <w:kern w:val="2"/>
          <w:sz w:val="24"/>
          <w:szCs w:val="24"/>
          <w:lang w:val="en-ZW"/>
          <w14:ligatures w14:val="standardContextual"/>
        </w:rPr>
        <w:t xml:space="preserve">be able to </w:t>
      </w:r>
      <w:r w:rsidR="004D4DF4">
        <w:rPr>
          <w:rFonts w:ascii="Times New Roman" w:eastAsia="Calibri" w:hAnsi="Times New Roman" w:cs="Times New Roman"/>
          <w:kern w:val="2"/>
          <w:sz w:val="24"/>
          <w:szCs w:val="24"/>
          <w:lang w:val="en-ZW"/>
          <w14:ligatures w14:val="standardContextual"/>
        </w:rPr>
        <w:t xml:space="preserve">interfere with the sentence where </w:t>
      </w:r>
      <w:r w:rsidR="00342484">
        <w:rPr>
          <w:rFonts w:ascii="Times New Roman" w:eastAsia="Calibri" w:hAnsi="Times New Roman" w:cs="Times New Roman"/>
          <w:kern w:val="2"/>
          <w:sz w:val="24"/>
          <w:szCs w:val="24"/>
          <w:lang w:val="en-ZW"/>
          <w14:ligatures w14:val="standardContextual"/>
        </w:rPr>
        <w:t xml:space="preserve">the conviction is altered to a more serious charge, it must therefore be shown that the sentence imposed is incompetent. </w:t>
      </w:r>
      <w:r w:rsidR="0036070F">
        <w:rPr>
          <w:rFonts w:ascii="Times New Roman" w:eastAsia="Calibri" w:hAnsi="Times New Roman" w:cs="Times New Roman"/>
          <w:kern w:val="2"/>
          <w:sz w:val="24"/>
          <w:szCs w:val="24"/>
          <w:lang w:val="en-ZW"/>
          <w14:ligatures w14:val="standardContextual"/>
        </w:rPr>
        <w:t xml:space="preserve"> </w:t>
      </w:r>
      <w:r w:rsidR="00342484">
        <w:rPr>
          <w:rFonts w:ascii="Times New Roman" w:eastAsia="Calibri" w:hAnsi="Times New Roman" w:cs="Times New Roman"/>
          <w:kern w:val="2"/>
          <w:sz w:val="24"/>
          <w:szCs w:val="24"/>
          <w:lang w:val="en-ZW"/>
          <w14:ligatures w14:val="standardContextual"/>
        </w:rPr>
        <w:t xml:space="preserve">In this case, the sentences </w:t>
      </w:r>
      <w:r w:rsidR="00953B1B">
        <w:rPr>
          <w:rFonts w:ascii="Times New Roman" w:eastAsia="Calibri" w:hAnsi="Times New Roman" w:cs="Times New Roman"/>
          <w:kern w:val="2"/>
          <w:sz w:val="24"/>
          <w:szCs w:val="24"/>
          <w:lang w:val="en-ZW"/>
          <w14:ligatures w14:val="standardContextual"/>
        </w:rPr>
        <w:t xml:space="preserve">imposable on an offender for having sexual intercourse with a child are significantly different from those for rape. The considerations </w:t>
      </w:r>
      <w:r w:rsidR="00C87C91">
        <w:rPr>
          <w:rFonts w:ascii="Times New Roman" w:eastAsia="Calibri" w:hAnsi="Times New Roman" w:cs="Times New Roman"/>
          <w:kern w:val="2"/>
          <w:sz w:val="24"/>
          <w:szCs w:val="24"/>
          <w:lang w:val="en-ZW"/>
          <w14:ligatures w14:val="standardContextual"/>
        </w:rPr>
        <w:t>which a court must look at are entirely different. In fact, the sentencing regimes are worlds apart. Rape attracts minimum mandatory sentences</w:t>
      </w:r>
      <w:r w:rsidR="00D84ACF">
        <w:rPr>
          <w:rFonts w:ascii="Times New Roman" w:eastAsia="Calibri" w:hAnsi="Times New Roman" w:cs="Times New Roman"/>
          <w:kern w:val="2"/>
          <w:sz w:val="24"/>
          <w:szCs w:val="24"/>
          <w:lang w:val="en-ZW"/>
          <w14:ligatures w14:val="standardContextual"/>
        </w:rPr>
        <w:t xml:space="preserve"> at different levels depending on whether or not the rape was committed in aggravating circumstances. </w:t>
      </w:r>
      <w:r w:rsidR="00BF13F4">
        <w:rPr>
          <w:rFonts w:ascii="Times New Roman" w:eastAsia="Calibri" w:hAnsi="Times New Roman" w:cs="Times New Roman"/>
          <w:kern w:val="2"/>
          <w:sz w:val="24"/>
          <w:szCs w:val="24"/>
          <w:lang w:val="en-ZW"/>
          <w14:ligatures w14:val="standardContextual"/>
        </w:rPr>
        <w:t>Just like</w:t>
      </w:r>
      <w:r w:rsidR="00A35A01">
        <w:rPr>
          <w:rFonts w:ascii="Times New Roman" w:eastAsia="Calibri" w:hAnsi="Times New Roman" w:cs="Times New Roman"/>
          <w:kern w:val="2"/>
          <w:sz w:val="24"/>
          <w:szCs w:val="24"/>
          <w:lang w:val="en-ZW"/>
          <w14:ligatures w14:val="standardContextual"/>
        </w:rPr>
        <w:t xml:space="preserve"> was stated in </w:t>
      </w:r>
      <w:r w:rsidR="00680D1D">
        <w:rPr>
          <w:rFonts w:ascii="Times New Roman" w:eastAsia="Calibri" w:hAnsi="Times New Roman" w:cs="Times New Roman"/>
          <w:kern w:val="2"/>
          <w:sz w:val="24"/>
          <w:szCs w:val="24"/>
          <w:lang w:val="en-ZW"/>
          <w14:ligatures w14:val="standardContextual"/>
        </w:rPr>
        <w:t xml:space="preserve">the </w:t>
      </w:r>
      <w:r w:rsidR="00680D1D" w:rsidRPr="00680D1D">
        <w:rPr>
          <w:rFonts w:ascii="Times New Roman" w:eastAsia="Calibri" w:hAnsi="Times New Roman" w:cs="Times New Roman"/>
          <w:i/>
          <w:iCs/>
          <w:kern w:val="2"/>
          <w:sz w:val="24"/>
          <w:szCs w:val="24"/>
          <w:lang w:val="en-ZW"/>
          <w14:ligatures w14:val="standardContextual"/>
        </w:rPr>
        <w:t>Hove</w:t>
      </w:r>
      <w:r w:rsidR="00680D1D">
        <w:rPr>
          <w:rFonts w:ascii="Times New Roman" w:eastAsia="Calibri" w:hAnsi="Times New Roman" w:cs="Times New Roman"/>
          <w:kern w:val="2"/>
          <w:sz w:val="24"/>
          <w:szCs w:val="24"/>
          <w:lang w:val="en-ZW"/>
          <w14:ligatures w14:val="standardContextual"/>
        </w:rPr>
        <w:t xml:space="preserve"> case (supra), </w:t>
      </w:r>
      <w:r w:rsidR="00FC5600">
        <w:rPr>
          <w:rFonts w:ascii="Times New Roman" w:eastAsia="Calibri" w:hAnsi="Times New Roman" w:cs="Times New Roman"/>
          <w:kern w:val="2"/>
          <w:sz w:val="24"/>
          <w:szCs w:val="24"/>
          <w:lang w:val="en-ZW"/>
          <w14:ligatures w14:val="standardContextual"/>
        </w:rPr>
        <w:t xml:space="preserve">that </w:t>
      </w:r>
      <w:r w:rsidR="00B94D1E">
        <w:rPr>
          <w:rFonts w:ascii="Times New Roman" w:eastAsia="Calibri" w:hAnsi="Times New Roman" w:cs="Times New Roman"/>
          <w:kern w:val="2"/>
          <w:sz w:val="24"/>
          <w:szCs w:val="24"/>
          <w:lang w:val="en-ZW"/>
          <w14:ligatures w14:val="standardContextual"/>
        </w:rPr>
        <w:t xml:space="preserve">where an offence attracts a minimum mandatory sentence, any other penalty imposed becomes incompetent, </w:t>
      </w:r>
      <w:r w:rsidR="005C2D97">
        <w:rPr>
          <w:rFonts w:ascii="Times New Roman" w:eastAsia="Calibri" w:hAnsi="Times New Roman" w:cs="Times New Roman"/>
          <w:kern w:val="2"/>
          <w:sz w:val="24"/>
          <w:szCs w:val="24"/>
          <w:lang w:val="en-ZW"/>
          <w14:ligatures w14:val="standardContextual"/>
        </w:rPr>
        <w:t>it must follow that the sentence imposed i</w:t>
      </w:r>
      <w:r w:rsidR="00FC5600">
        <w:rPr>
          <w:rFonts w:ascii="Times New Roman" w:eastAsia="Calibri" w:hAnsi="Times New Roman" w:cs="Times New Roman"/>
          <w:kern w:val="2"/>
          <w:sz w:val="24"/>
          <w:szCs w:val="24"/>
          <w:lang w:val="en-ZW"/>
          <w14:ligatures w14:val="standardContextual"/>
        </w:rPr>
        <w:t>n the case of</w:t>
      </w:r>
      <w:r w:rsidR="005C2D97" w:rsidRPr="00FC5600">
        <w:rPr>
          <w:rFonts w:ascii="Times New Roman" w:eastAsia="Calibri" w:hAnsi="Times New Roman" w:cs="Times New Roman"/>
          <w:i/>
          <w:iCs/>
          <w:kern w:val="2"/>
          <w:sz w:val="24"/>
          <w:szCs w:val="24"/>
          <w:lang w:val="en-ZW"/>
          <w14:ligatures w14:val="standardContextual"/>
        </w:rPr>
        <w:t xml:space="preserve"> </w:t>
      </w:r>
      <w:proofErr w:type="spellStart"/>
      <w:r w:rsidR="005C2D97" w:rsidRPr="00FC5600">
        <w:rPr>
          <w:rFonts w:ascii="Times New Roman" w:eastAsia="Calibri" w:hAnsi="Times New Roman" w:cs="Times New Roman"/>
          <w:i/>
          <w:iCs/>
          <w:kern w:val="2"/>
          <w:sz w:val="24"/>
          <w:szCs w:val="24"/>
          <w:lang w:val="en-ZW"/>
          <w14:ligatures w14:val="standardContextual"/>
        </w:rPr>
        <w:t>Hardosn</w:t>
      </w:r>
      <w:proofErr w:type="spellEnd"/>
      <w:r w:rsidR="005C2D97" w:rsidRPr="00FC5600">
        <w:rPr>
          <w:rFonts w:ascii="Times New Roman" w:eastAsia="Calibri" w:hAnsi="Times New Roman" w:cs="Times New Roman"/>
          <w:i/>
          <w:iCs/>
          <w:kern w:val="2"/>
          <w:sz w:val="24"/>
          <w:szCs w:val="24"/>
          <w:lang w:val="en-ZW"/>
          <w14:ligatures w14:val="standardContextual"/>
        </w:rPr>
        <w:t xml:space="preserve"> </w:t>
      </w:r>
      <w:proofErr w:type="spellStart"/>
      <w:r w:rsidR="005C2D97" w:rsidRPr="00FC5600">
        <w:rPr>
          <w:rFonts w:ascii="Times New Roman" w:eastAsia="Calibri" w:hAnsi="Times New Roman" w:cs="Times New Roman"/>
          <w:i/>
          <w:iCs/>
          <w:kern w:val="2"/>
          <w:sz w:val="24"/>
          <w:szCs w:val="24"/>
          <w:lang w:val="en-ZW"/>
          <w14:ligatures w14:val="standardContextual"/>
        </w:rPr>
        <w:t>Ndlovu</w:t>
      </w:r>
      <w:proofErr w:type="spellEnd"/>
      <w:r w:rsidR="005C2D97">
        <w:rPr>
          <w:rFonts w:ascii="Times New Roman" w:eastAsia="Calibri" w:hAnsi="Times New Roman" w:cs="Times New Roman"/>
          <w:kern w:val="2"/>
          <w:sz w:val="24"/>
          <w:szCs w:val="24"/>
          <w:lang w:val="en-ZW"/>
          <w14:ligatures w14:val="standardContextual"/>
        </w:rPr>
        <w:t xml:space="preserve"> is </w:t>
      </w:r>
      <w:r>
        <w:rPr>
          <w:rFonts w:ascii="Times New Roman" w:eastAsia="Calibri" w:hAnsi="Times New Roman" w:cs="Times New Roman"/>
          <w:kern w:val="2"/>
          <w:sz w:val="24"/>
          <w:szCs w:val="24"/>
          <w:lang w:val="en-ZW"/>
          <w14:ligatures w14:val="standardContextual"/>
        </w:rPr>
        <w:t xml:space="preserve">equally </w:t>
      </w:r>
      <w:r w:rsidR="005C2D97">
        <w:rPr>
          <w:rFonts w:ascii="Times New Roman" w:eastAsia="Calibri" w:hAnsi="Times New Roman" w:cs="Times New Roman"/>
          <w:kern w:val="2"/>
          <w:sz w:val="24"/>
          <w:szCs w:val="24"/>
          <w:lang w:val="en-ZW"/>
          <w14:ligatures w14:val="standardContextual"/>
        </w:rPr>
        <w:t xml:space="preserve">incompetent. </w:t>
      </w:r>
      <w:r w:rsidR="00680D1D">
        <w:rPr>
          <w:rFonts w:ascii="Times New Roman" w:eastAsia="Calibri" w:hAnsi="Times New Roman" w:cs="Times New Roman"/>
          <w:kern w:val="2"/>
          <w:sz w:val="24"/>
          <w:szCs w:val="24"/>
          <w:lang w:val="en-ZW"/>
          <w14:ligatures w14:val="standardContextual"/>
        </w:rPr>
        <w:t xml:space="preserve"> </w:t>
      </w:r>
      <w:r w:rsidR="008545F6">
        <w:rPr>
          <w:rFonts w:ascii="Times New Roman" w:eastAsia="Calibri" w:hAnsi="Times New Roman" w:cs="Times New Roman"/>
          <w:kern w:val="2"/>
          <w:sz w:val="24"/>
          <w:szCs w:val="24"/>
          <w:lang w:val="en-ZW"/>
          <w14:ligatures w14:val="standardContextual"/>
        </w:rPr>
        <w:t xml:space="preserve">It cannot be allowed to stand. </w:t>
      </w:r>
    </w:p>
    <w:p w14:paraId="28450348" w14:textId="2D8B03CF" w:rsidR="003E0820" w:rsidRPr="008545F6" w:rsidRDefault="001377F7" w:rsidP="008545F6">
      <w:pPr>
        <w:pStyle w:val="ListParagraph"/>
        <w:numPr>
          <w:ilvl w:val="0"/>
          <w:numId w:val="1"/>
        </w:numPr>
        <w:spacing w:line="360" w:lineRule="auto"/>
        <w:jc w:val="both"/>
        <w:rPr>
          <w:rFonts w:ascii="Times New Roman" w:hAnsi="Times New Roman" w:cs="Times New Roman"/>
          <w:sz w:val="24"/>
          <w:szCs w:val="24"/>
        </w:rPr>
      </w:pPr>
      <w:r>
        <w:rPr>
          <w:rFonts w:ascii="Times New Roman" w:eastAsia="Calibri" w:hAnsi="Times New Roman" w:cs="Times New Roman"/>
          <w:kern w:val="2"/>
          <w:sz w:val="24"/>
          <w:szCs w:val="24"/>
          <w:lang w:val="en-ZW"/>
          <w14:ligatures w14:val="standardContextual"/>
        </w:rPr>
        <w:t>All said and done, I can only direct as follows: -</w:t>
      </w:r>
      <w:r w:rsidR="00ED3783" w:rsidRPr="008545F6">
        <w:rPr>
          <w:rFonts w:ascii="Times New Roman" w:hAnsi="Times New Roman" w:cs="Times New Roman"/>
          <w:sz w:val="24"/>
          <w:szCs w:val="24"/>
        </w:rPr>
        <w:t>:</w:t>
      </w:r>
    </w:p>
    <w:p w14:paraId="7A9B9FF1" w14:textId="664F00DB" w:rsidR="00ED3783" w:rsidRPr="00DA5C04" w:rsidRDefault="00ED3783" w:rsidP="00DA5C04">
      <w:pPr>
        <w:pStyle w:val="ListParagraph"/>
        <w:numPr>
          <w:ilvl w:val="3"/>
          <w:numId w:val="1"/>
        </w:numPr>
        <w:spacing w:line="360" w:lineRule="auto"/>
        <w:jc w:val="both"/>
        <w:rPr>
          <w:rFonts w:ascii="Times New Roman" w:hAnsi="Times New Roman" w:cs="Times New Roman"/>
          <w:b/>
          <w:sz w:val="24"/>
          <w:szCs w:val="24"/>
        </w:rPr>
      </w:pPr>
      <w:r w:rsidRPr="00DA5C04">
        <w:rPr>
          <w:rFonts w:ascii="Times New Roman" w:hAnsi="Times New Roman" w:cs="Times New Roman"/>
          <w:b/>
          <w:sz w:val="24"/>
          <w:szCs w:val="24"/>
        </w:rPr>
        <w:t xml:space="preserve">In </w:t>
      </w:r>
      <w:r w:rsidRPr="00DA5C04">
        <w:rPr>
          <w:rFonts w:ascii="Times New Roman" w:hAnsi="Times New Roman" w:cs="Times New Roman"/>
          <w:b/>
          <w:i/>
          <w:sz w:val="24"/>
          <w:szCs w:val="24"/>
        </w:rPr>
        <w:t>S</w:t>
      </w:r>
      <w:r w:rsidRPr="00DA5C04">
        <w:rPr>
          <w:rFonts w:ascii="Times New Roman" w:hAnsi="Times New Roman" w:cs="Times New Roman"/>
          <w:b/>
          <w:sz w:val="24"/>
          <w:szCs w:val="24"/>
        </w:rPr>
        <w:t xml:space="preserve"> v </w:t>
      </w:r>
      <w:proofErr w:type="spellStart"/>
      <w:r w:rsidRPr="00DA5C04">
        <w:rPr>
          <w:rFonts w:ascii="Times New Roman" w:hAnsi="Times New Roman" w:cs="Times New Roman"/>
          <w:b/>
          <w:i/>
          <w:sz w:val="24"/>
          <w:szCs w:val="24"/>
        </w:rPr>
        <w:t>Hardson</w:t>
      </w:r>
      <w:proofErr w:type="spellEnd"/>
      <w:r w:rsidRPr="00DA5C04">
        <w:rPr>
          <w:rFonts w:ascii="Times New Roman" w:hAnsi="Times New Roman" w:cs="Times New Roman"/>
          <w:b/>
          <w:i/>
          <w:sz w:val="24"/>
          <w:szCs w:val="24"/>
        </w:rPr>
        <w:t xml:space="preserve"> </w:t>
      </w:r>
      <w:proofErr w:type="spellStart"/>
      <w:r w:rsidRPr="00DA5C04">
        <w:rPr>
          <w:rFonts w:ascii="Times New Roman" w:hAnsi="Times New Roman" w:cs="Times New Roman"/>
          <w:b/>
          <w:i/>
          <w:sz w:val="24"/>
          <w:szCs w:val="24"/>
        </w:rPr>
        <w:t>Ndlovu</w:t>
      </w:r>
      <w:proofErr w:type="spellEnd"/>
      <w:r w:rsidRPr="00DA5C04">
        <w:rPr>
          <w:rFonts w:ascii="Times New Roman" w:hAnsi="Times New Roman" w:cs="Times New Roman"/>
          <w:b/>
          <w:sz w:val="24"/>
          <w:szCs w:val="24"/>
        </w:rPr>
        <w:t xml:space="preserve"> </w:t>
      </w:r>
      <w:r w:rsidR="00AB1D2D">
        <w:rPr>
          <w:rFonts w:ascii="Times New Roman" w:hAnsi="Times New Roman" w:cs="Times New Roman"/>
          <w:b/>
          <w:i/>
          <w:iCs/>
          <w:sz w:val="24"/>
          <w:szCs w:val="24"/>
        </w:rPr>
        <w:t>CRB NO. GN</w:t>
      </w:r>
      <w:r w:rsidR="00FF7769">
        <w:rPr>
          <w:rFonts w:ascii="Times New Roman" w:hAnsi="Times New Roman" w:cs="Times New Roman"/>
          <w:b/>
          <w:i/>
          <w:iCs/>
          <w:sz w:val="24"/>
          <w:szCs w:val="24"/>
        </w:rPr>
        <w:t>DR74/25</w:t>
      </w:r>
    </w:p>
    <w:p w14:paraId="7245816C" w14:textId="60A69D2F" w:rsidR="00B0463C" w:rsidRDefault="009F1674" w:rsidP="002354F6">
      <w:pPr>
        <w:pStyle w:val="ListParagraph"/>
        <w:numPr>
          <w:ilvl w:val="0"/>
          <w:numId w:val="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w:t>
      </w:r>
      <w:r w:rsidR="002354F6" w:rsidRPr="002354F6">
        <w:rPr>
          <w:rFonts w:ascii="Times New Roman" w:eastAsia="Calibri" w:hAnsi="Times New Roman" w:cs="Times New Roman"/>
          <w:sz w:val="24"/>
          <w:szCs w:val="24"/>
        </w:rPr>
        <w:t xml:space="preserve">e verdict of guilty of </w:t>
      </w:r>
      <w:r>
        <w:rPr>
          <w:rFonts w:ascii="Times New Roman" w:eastAsia="Calibri" w:hAnsi="Times New Roman" w:cs="Times New Roman"/>
          <w:sz w:val="24"/>
          <w:szCs w:val="24"/>
        </w:rPr>
        <w:t xml:space="preserve">having sexual intercourse with a child </w:t>
      </w:r>
      <w:r w:rsidR="002E5E5A">
        <w:rPr>
          <w:rFonts w:ascii="Times New Roman" w:eastAsia="Calibri" w:hAnsi="Times New Roman" w:cs="Times New Roman"/>
          <w:sz w:val="24"/>
          <w:szCs w:val="24"/>
        </w:rPr>
        <w:t xml:space="preserve">in c/s 70 of the CODE be and is hereby set aside. </w:t>
      </w:r>
      <w:r w:rsidR="002354F6" w:rsidRPr="002354F6">
        <w:rPr>
          <w:rFonts w:ascii="Times New Roman" w:eastAsia="Calibri" w:hAnsi="Times New Roman" w:cs="Times New Roman"/>
          <w:sz w:val="24"/>
          <w:szCs w:val="24"/>
        </w:rPr>
        <w:t>I</w:t>
      </w:r>
      <w:r w:rsidR="00950C60">
        <w:rPr>
          <w:rFonts w:ascii="Times New Roman" w:eastAsia="Calibri" w:hAnsi="Times New Roman" w:cs="Times New Roman"/>
          <w:sz w:val="24"/>
          <w:szCs w:val="24"/>
        </w:rPr>
        <w:t xml:space="preserve">n its place </w:t>
      </w:r>
      <w:r w:rsidR="002354F6" w:rsidRPr="002354F6">
        <w:rPr>
          <w:rFonts w:ascii="Times New Roman" w:eastAsia="Calibri" w:hAnsi="Times New Roman" w:cs="Times New Roman"/>
          <w:sz w:val="24"/>
          <w:szCs w:val="24"/>
        </w:rPr>
        <w:t xml:space="preserve">is substituted </w:t>
      </w:r>
      <w:r w:rsidR="00950C60">
        <w:rPr>
          <w:rFonts w:ascii="Times New Roman" w:eastAsia="Calibri" w:hAnsi="Times New Roman" w:cs="Times New Roman"/>
          <w:sz w:val="24"/>
          <w:szCs w:val="24"/>
        </w:rPr>
        <w:t>the</w:t>
      </w:r>
      <w:r w:rsidR="002354F6" w:rsidRPr="002354F6">
        <w:rPr>
          <w:rFonts w:ascii="Times New Roman" w:eastAsia="Calibri" w:hAnsi="Times New Roman" w:cs="Times New Roman"/>
          <w:sz w:val="24"/>
          <w:szCs w:val="24"/>
        </w:rPr>
        <w:t xml:space="preserve"> verdict </w:t>
      </w:r>
      <w:r w:rsidR="00B0463C">
        <w:rPr>
          <w:rFonts w:ascii="Times New Roman" w:eastAsia="Calibri" w:hAnsi="Times New Roman" w:cs="Times New Roman"/>
          <w:sz w:val="24"/>
          <w:szCs w:val="24"/>
        </w:rPr>
        <w:t>that: -</w:t>
      </w:r>
    </w:p>
    <w:p w14:paraId="77B459EE" w14:textId="5BA328F3" w:rsidR="002354F6" w:rsidRPr="002354F6" w:rsidRDefault="00B0463C" w:rsidP="00B0463C">
      <w:pPr>
        <w:pStyle w:val="ListParagraph"/>
        <w:spacing w:line="240" w:lineRule="auto"/>
        <w:jc w:val="both"/>
        <w:rPr>
          <w:rFonts w:ascii="Times New Roman" w:eastAsia="Calibri" w:hAnsi="Times New Roman" w:cs="Times New Roman"/>
          <w:b/>
          <w:bCs/>
          <w:i/>
          <w:iCs/>
          <w:sz w:val="24"/>
          <w:szCs w:val="24"/>
        </w:rPr>
      </w:pPr>
      <w:r w:rsidRPr="00B0463C">
        <w:rPr>
          <w:rFonts w:ascii="Times New Roman" w:eastAsia="Calibri" w:hAnsi="Times New Roman" w:cs="Times New Roman"/>
          <w:b/>
          <w:bCs/>
          <w:i/>
          <w:iCs/>
          <w:sz w:val="24"/>
          <w:szCs w:val="24"/>
        </w:rPr>
        <w:t>“The accused be and is hereby found guilty of rape in contravention of s 65(1) of the C</w:t>
      </w:r>
      <w:r w:rsidR="00790A52">
        <w:rPr>
          <w:rFonts w:ascii="Times New Roman" w:eastAsia="Calibri" w:hAnsi="Times New Roman" w:cs="Times New Roman"/>
          <w:b/>
          <w:bCs/>
          <w:i/>
          <w:iCs/>
          <w:sz w:val="24"/>
          <w:szCs w:val="24"/>
        </w:rPr>
        <w:t>riminal Law (Codification and Reform) Act [Chapter 9:23</w:t>
      </w:r>
      <w:r w:rsidR="003E6CA4">
        <w:rPr>
          <w:rFonts w:ascii="Times New Roman" w:eastAsia="Calibri" w:hAnsi="Times New Roman" w:cs="Times New Roman"/>
          <w:b/>
          <w:bCs/>
          <w:i/>
          <w:iCs/>
          <w:sz w:val="24"/>
          <w:szCs w:val="24"/>
        </w:rPr>
        <w:t xml:space="preserve">] </w:t>
      </w:r>
      <w:r w:rsidR="003E6CA4" w:rsidRPr="00B0463C">
        <w:rPr>
          <w:rFonts w:ascii="Times New Roman" w:eastAsia="Calibri" w:hAnsi="Times New Roman" w:cs="Times New Roman"/>
          <w:b/>
          <w:bCs/>
          <w:i/>
          <w:iCs/>
          <w:sz w:val="24"/>
          <w:szCs w:val="24"/>
        </w:rPr>
        <w:t>as</w:t>
      </w:r>
      <w:r w:rsidRPr="00B0463C">
        <w:rPr>
          <w:rFonts w:ascii="Times New Roman" w:eastAsia="Calibri" w:hAnsi="Times New Roman" w:cs="Times New Roman"/>
          <w:b/>
          <w:bCs/>
          <w:i/>
          <w:iCs/>
          <w:sz w:val="24"/>
          <w:szCs w:val="24"/>
        </w:rPr>
        <w:t xml:space="preserve"> charged.”</w:t>
      </w:r>
    </w:p>
    <w:p w14:paraId="176C0E9D" w14:textId="709DE234" w:rsidR="00D36B14" w:rsidRDefault="00D36B14" w:rsidP="00B0463C">
      <w:pPr>
        <w:numPr>
          <w:ilvl w:val="0"/>
          <w:numId w:val="7"/>
        </w:numPr>
        <w:spacing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The sentence imposed on the accused is incompetent and is hereby set aside</w:t>
      </w:r>
    </w:p>
    <w:p w14:paraId="076BF2A6" w14:textId="1D6A708A" w:rsidR="00F57485" w:rsidRDefault="002354F6" w:rsidP="00B0463C">
      <w:pPr>
        <w:numPr>
          <w:ilvl w:val="0"/>
          <w:numId w:val="7"/>
        </w:numPr>
        <w:spacing w:line="360" w:lineRule="auto"/>
        <w:contextualSpacing/>
        <w:jc w:val="both"/>
        <w:rPr>
          <w:rFonts w:ascii="Times New Roman" w:eastAsia="Calibri" w:hAnsi="Times New Roman" w:cs="Times New Roman"/>
          <w:sz w:val="24"/>
          <w:szCs w:val="24"/>
        </w:rPr>
      </w:pPr>
      <w:r w:rsidRPr="002354F6">
        <w:rPr>
          <w:rFonts w:ascii="Times New Roman" w:eastAsia="Calibri" w:hAnsi="Times New Roman" w:cs="Times New Roman"/>
          <w:sz w:val="24"/>
          <w:szCs w:val="24"/>
        </w:rPr>
        <w:t xml:space="preserve">The matter is remitted to the court </w:t>
      </w:r>
      <w:r w:rsidRPr="002354F6">
        <w:rPr>
          <w:rFonts w:ascii="Times New Roman" w:eastAsia="Calibri" w:hAnsi="Times New Roman" w:cs="Times New Roman"/>
          <w:i/>
          <w:sz w:val="24"/>
          <w:szCs w:val="24"/>
        </w:rPr>
        <w:t>a quo</w:t>
      </w:r>
      <w:r w:rsidRPr="002354F6">
        <w:rPr>
          <w:rFonts w:ascii="Times New Roman" w:eastAsia="Calibri" w:hAnsi="Times New Roman" w:cs="Times New Roman"/>
          <w:sz w:val="24"/>
          <w:szCs w:val="24"/>
        </w:rPr>
        <w:t xml:space="preserve"> for the trial magistrate to:</w:t>
      </w:r>
    </w:p>
    <w:p w14:paraId="3D0BBDC4" w14:textId="1D66CE84" w:rsidR="002354F6" w:rsidRDefault="00F57485" w:rsidP="00F57485">
      <w:pPr>
        <w:spacing w:line="360" w:lineRule="auto"/>
        <w:ind w:left="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i</w:t>
      </w:r>
      <w:proofErr w:type="spellEnd"/>
      <w:r>
        <w:rPr>
          <w:rFonts w:ascii="Times New Roman" w:eastAsia="Calibri" w:hAnsi="Times New Roman" w:cs="Times New Roman"/>
          <w:sz w:val="24"/>
          <w:szCs w:val="24"/>
        </w:rPr>
        <w:t>)</w:t>
      </w:r>
      <w:r w:rsidR="002354F6" w:rsidRPr="002354F6">
        <w:rPr>
          <w:rFonts w:ascii="Times New Roman" w:eastAsia="Calibri" w:hAnsi="Times New Roman" w:cs="Times New Roman"/>
          <w:sz w:val="24"/>
          <w:szCs w:val="24"/>
        </w:rPr>
        <w:t xml:space="preserve">sentence the accused afresh on </w:t>
      </w:r>
      <w:r w:rsidR="00011D61">
        <w:rPr>
          <w:rFonts w:ascii="Times New Roman" w:eastAsia="Calibri" w:hAnsi="Times New Roman" w:cs="Times New Roman"/>
          <w:sz w:val="24"/>
          <w:szCs w:val="24"/>
        </w:rPr>
        <w:t xml:space="preserve">the </w:t>
      </w:r>
      <w:r w:rsidR="002354F6" w:rsidRPr="002354F6">
        <w:rPr>
          <w:rFonts w:ascii="Times New Roman" w:eastAsia="Calibri" w:hAnsi="Times New Roman" w:cs="Times New Roman"/>
          <w:sz w:val="24"/>
          <w:szCs w:val="24"/>
        </w:rPr>
        <w:t xml:space="preserve">conviction of </w:t>
      </w:r>
      <w:r>
        <w:rPr>
          <w:rFonts w:ascii="Times New Roman" w:eastAsia="Calibri" w:hAnsi="Times New Roman" w:cs="Times New Roman"/>
          <w:sz w:val="24"/>
          <w:szCs w:val="24"/>
        </w:rPr>
        <w:t xml:space="preserve">rape </w:t>
      </w:r>
      <w:r w:rsidR="002354F6" w:rsidRPr="002354F6">
        <w:rPr>
          <w:rFonts w:ascii="Times New Roman" w:eastAsia="Calibri" w:hAnsi="Times New Roman" w:cs="Times New Roman"/>
          <w:sz w:val="24"/>
          <w:szCs w:val="24"/>
        </w:rPr>
        <w:t>taking into account the principles which inform sentenc</w:t>
      </w:r>
      <w:r>
        <w:rPr>
          <w:rFonts w:ascii="Times New Roman" w:eastAsia="Calibri" w:hAnsi="Times New Roman" w:cs="Times New Roman"/>
          <w:sz w:val="24"/>
          <w:szCs w:val="24"/>
        </w:rPr>
        <w:t>ing</w:t>
      </w:r>
      <w:r w:rsidR="002354F6" w:rsidRPr="002354F6">
        <w:rPr>
          <w:rFonts w:ascii="Times New Roman" w:eastAsia="Calibri" w:hAnsi="Times New Roman" w:cs="Times New Roman"/>
          <w:sz w:val="24"/>
          <w:szCs w:val="24"/>
        </w:rPr>
        <w:t xml:space="preserve"> </w:t>
      </w:r>
      <w:r w:rsidR="00011D61">
        <w:rPr>
          <w:rFonts w:ascii="Times New Roman" w:eastAsia="Calibri" w:hAnsi="Times New Roman" w:cs="Times New Roman"/>
          <w:sz w:val="24"/>
          <w:szCs w:val="24"/>
        </w:rPr>
        <w:t>of offenders convicted of rape.</w:t>
      </w:r>
    </w:p>
    <w:p w14:paraId="796C32ED" w14:textId="2ED87EE4" w:rsidR="003E6CA4" w:rsidRDefault="003E2EED" w:rsidP="00F57485">
      <w:pPr>
        <w:spacing w:line="360" w:lineRule="auto"/>
        <w:ind w:left="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(ii) Properly explain the essence of this judgment to the accused before embarking on the new sentencing process</w:t>
      </w:r>
    </w:p>
    <w:p w14:paraId="0D9DF598" w14:textId="404B5034" w:rsidR="009F106C" w:rsidRPr="00A44741" w:rsidRDefault="00DA5C04" w:rsidP="00A44741">
      <w:pPr>
        <w:pStyle w:val="ListParagraph"/>
        <w:numPr>
          <w:ilvl w:val="3"/>
          <w:numId w:val="1"/>
        </w:numPr>
        <w:spacing w:line="360" w:lineRule="auto"/>
        <w:jc w:val="both"/>
        <w:rPr>
          <w:rFonts w:ascii="Times New Roman" w:eastAsia="Calibri" w:hAnsi="Times New Roman" w:cs="Times New Roman"/>
          <w:sz w:val="24"/>
          <w:szCs w:val="24"/>
        </w:rPr>
      </w:pPr>
      <w:r w:rsidRPr="00A44741">
        <w:rPr>
          <w:rFonts w:ascii="Times New Roman" w:eastAsia="Calibri" w:hAnsi="Times New Roman" w:cs="Times New Roman"/>
          <w:b/>
          <w:bCs/>
          <w:sz w:val="24"/>
          <w:szCs w:val="24"/>
        </w:rPr>
        <w:t xml:space="preserve">In </w:t>
      </w:r>
      <w:r w:rsidRPr="00A44741">
        <w:rPr>
          <w:rFonts w:ascii="Times New Roman" w:eastAsia="Calibri" w:hAnsi="Times New Roman" w:cs="Times New Roman"/>
          <w:b/>
          <w:bCs/>
          <w:i/>
          <w:iCs/>
          <w:sz w:val="24"/>
          <w:szCs w:val="24"/>
        </w:rPr>
        <w:t>S v Alfred Siyapunga</w:t>
      </w:r>
      <w:r w:rsidR="0068671D">
        <w:rPr>
          <w:rFonts w:ascii="Times New Roman" w:eastAsia="Calibri" w:hAnsi="Times New Roman" w:cs="Times New Roman"/>
          <w:b/>
          <w:bCs/>
          <w:i/>
          <w:iCs/>
          <w:sz w:val="24"/>
          <w:szCs w:val="24"/>
        </w:rPr>
        <w:t xml:space="preserve"> CRB No. KWR</w:t>
      </w:r>
      <w:r w:rsidR="00D528CF">
        <w:rPr>
          <w:rFonts w:ascii="Times New Roman" w:eastAsia="Calibri" w:hAnsi="Times New Roman" w:cs="Times New Roman"/>
          <w:b/>
          <w:bCs/>
          <w:i/>
          <w:iCs/>
          <w:sz w:val="24"/>
          <w:szCs w:val="24"/>
        </w:rPr>
        <w:t>09/26</w:t>
      </w:r>
    </w:p>
    <w:p w14:paraId="697803BE" w14:textId="77777777" w:rsidR="008A73A0" w:rsidRDefault="00891920" w:rsidP="002354F6">
      <w:pPr>
        <w:numPr>
          <w:ilvl w:val="0"/>
          <w:numId w:val="8"/>
        </w:numPr>
        <w:spacing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008A73A0">
        <w:rPr>
          <w:rFonts w:ascii="Times New Roman" w:eastAsia="Calibri" w:hAnsi="Times New Roman" w:cs="Times New Roman"/>
          <w:sz w:val="24"/>
          <w:szCs w:val="24"/>
        </w:rPr>
        <w:t xml:space="preserve">conviction be and is hereby quashed </w:t>
      </w:r>
    </w:p>
    <w:p w14:paraId="3ECB4AE3" w14:textId="54459EF2" w:rsidR="00616833" w:rsidRDefault="008A73A0" w:rsidP="00434585">
      <w:pPr>
        <w:numPr>
          <w:ilvl w:val="0"/>
          <w:numId w:val="8"/>
        </w:numPr>
        <w:spacing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matter is remitted to the </w:t>
      </w:r>
      <w:r w:rsidR="007C7F94">
        <w:rPr>
          <w:rFonts w:ascii="Times New Roman" w:eastAsia="Calibri" w:hAnsi="Times New Roman" w:cs="Times New Roman"/>
          <w:sz w:val="24"/>
          <w:szCs w:val="24"/>
        </w:rPr>
        <w:t>M</w:t>
      </w:r>
      <w:r>
        <w:rPr>
          <w:rFonts w:ascii="Times New Roman" w:eastAsia="Calibri" w:hAnsi="Times New Roman" w:cs="Times New Roman"/>
          <w:sz w:val="24"/>
          <w:szCs w:val="24"/>
        </w:rPr>
        <w:t>agistrates’ Court for a trial afresh before a different magistrate</w:t>
      </w:r>
      <w:r w:rsidR="004A3896">
        <w:rPr>
          <w:rFonts w:ascii="Times New Roman" w:eastAsia="Calibri" w:hAnsi="Times New Roman" w:cs="Times New Roman"/>
          <w:sz w:val="24"/>
          <w:szCs w:val="24"/>
        </w:rPr>
        <w:t xml:space="preserve">, in compliance with the guidelines given in this judgment. </w:t>
      </w:r>
    </w:p>
    <w:p w14:paraId="5D378157" w14:textId="2EF99D94" w:rsidR="00617A7C" w:rsidRDefault="00617A7C" w:rsidP="00434585">
      <w:pPr>
        <w:numPr>
          <w:ilvl w:val="0"/>
          <w:numId w:val="8"/>
        </w:numPr>
        <w:spacing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For the avoidance of doubt, the sentence </w:t>
      </w:r>
      <w:r w:rsidR="00380238">
        <w:rPr>
          <w:rFonts w:ascii="Times New Roman" w:eastAsia="Calibri" w:hAnsi="Times New Roman" w:cs="Times New Roman"/>
          <w:sz w:val="24"/>
          <w:szCs w:val="24"/>
        </w:rPr>
        <w:t>imposed</w:t>
      </w:r>
      <w:r>
        <w:rPr>
          <w:rFonts w:ascii="Times New Roman" w:eastAsia="Calibri" w:hAnsi="Times New Roman" w:cs="Times New Roman"/>
          <w:sz w:val="24"/>
          <w:szCs w:val="24"/>
        </w:rPr>
        <w:t xml:space="preserve"> by the court aquo on the accused</w:t>
      </w:r>
      <w:r w:rsidR="00380238">
        <w:rPr>
          <w:rFonts w:ascii="Times New Roman" w:eastAsia="Calibri" w:hAnsi="Times New Roman" w:cs="Times New Roman"/>
          <w:sz w:val="24"/>
          <w:szCs w:val="24"/>
        </w:rPr>
        <w:t xml:space="preserve"> stands </w:t>
      </w:r>
      <w:r w:rsidR="00A44741">
        <w:rPr>
          <w:rFonts w:ascii="Times New Roman" w:eastAsia="Calibri" w:hAnsi="Times New Roman" w:cs="Times New Roman"/>
          <w:sz w:val="24"/>
          <w:szCs w:val="24"/>
        </w:rPr>
        <w:t>vacated by</w:t>
      </w:r>
      <w:r w:rsidR="00380238">
        <w:rPr>
          <w:rFonts w:ascii="Times New Roman" w:eastAsia="Calibri" w:hAnsi="Times New Roman" w:cs="Times New Roman"/>
          <w:sz w:val="24"/>
          <w:szCs w:val="24"/>
        </w:rPr>
        <w:t xml:space="preserve"> operation of law </w:t>
      </w:r>
    </w:p>
    <w:p w14:paraId="3B6174F9" w14:textId="68649D79" w:rsidR="00434585" w:rsidRPr="00434585" w:rsidRDefault="00434585" w:rsidP="00434585">
      <w:pPr>
        <w:numPr>
          <w:ilvl w:val="0"/>
          <w:numId w:val="8"/>
        </w:numPr>
        <w:spacing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registrar of this court is directed to </w:t>
      </w:r>
      <w:r w:rsidR="00617A7C">
        <w:rPr>
          <w:rFonts w:ascii="Times New Roman" w:eastAsia="Calibri" w:hAnsi="Times New Roman" w:cs="Times New Roman"/>
          <w:sz w:val="24"/>
          <w:szCs w:val="24"/>
        </w:rPr>
        <w:t xml:space="preserve">immediately </w:t>
      </w:r>
      <w:r w:rsidR="00A44741">
        <w:rPr>
          <w:rFonts w:ascii="Times New Roman" w:eastAsia="Calibri" w:hAnsi="Times New Roman" w:cs="Times New Roman"/>
          <w:sz w:val="24"/>
          <w:szCs w:val="24"/>
        </w:rPr>
        <w:t>issue a</w:t>
      </w:r>
      <w:r>
        <w:rPr>
          <w:rFonts w:ascii="Times New Roman" w:eastAsia="Calibri" w:hAnsi="Times New Roman" w:cs="Times New Roman"/>
          <w:sz w:val="24"/>
          <w:szCs w:val="24"/>
        </w:rPr>
        <w:t xml:space="preserve"> warrant for the accused’s </w:t>
      </w:r>
      <w:r w:rsidR="00617A7C">
        <w:rPr>
          <w:rFonts w:ascii="Times New Roman" w:eastAsia="Calibri" w:hAnsi="Times New Roman" w:cs="Times New Roman"/>
          <w:sz w:val="24"/>
          <w:szCs w:val="24"/>
        </w:rPr>
        <w:t xml:space="preserve">liberation </w:t>
      </w:r>
    </w:p>
    <w:p w14:paraId="136A6AD0" w14:textId="603696C9" w:rsidR="00616833" w:rsidRPr="00616833" w:rsidRDefault="00616833" w:rsidP="00616833">
      <w:pPr>
        <w:spacing w:line="360" w:lineRule="auto"/>
        <w:jc w:val="both"/>
        <w:rPr>
          <w:rFonts w:ascii="Times New Roman" w:eastAsia="Calibri" w:hAnsi="Times New Roman" w:cs="Times New Roman"/>
          <w:sz w:val="24"/>
          <w:szCs w:val="24"/>
        </w:rPr>
      </w:pPr>
    </w:p>
    <w:p w14:paraId="351D62DF" w14:textId="77777777" w:rsidR="004A3896" w:rsidRDefault="004A3896" w:rsidP="003E0820">
      <w:pPr>
        <w:spacing w:line="360" w:lineRule="auto"/>
        <w:jc w:val="both"/>
        <w:rPr>
          <w:rFonts w:ascii="Times New Roman" w:eastAsia="Calibri" w:hAnsi="Times New Roman" w:cs="Times New Roman"/>
          <w:sz w:val="24"/>
          <w:szCs w:val="24"/>
        </w:rPr>
      </w:pPr>
    </w:p>
    <w:p w14:paraId="3E8B4791" w14:textId="11DF0DB4" w:rsidR="003E0820" w:rsidRDefault="003E0820" w:rsidP="003E0820">
      <w:pPr>
        <w:spacing w:line="360" w:lineRule="auto"/>
        <w:jc w:val="both"/>
        <w:rPr>
          <w:rFonts w:ascii="Times New Roman" w:hAnsi="Times New Roman" w:cs="Times New Roman"/>
          <w:b/>
          <w:sz w:val="24"/>
          <w:szCs w:val="24"/>
        </w:rPr>
      </w:pPr>
      <w:r>
        <w:rPr>
          <w:rFonts w:ascii="Times New Roman" w:hAnsi="Times New Roman" w:cs="Times New Roman"/>
          <w:sz w:val="20"/>
          <w:szCs w:val="20"/>
        </w:rPr>
        <w:tab/>
      </w:r>
      <w:r>
        <w:rPr>
          <w:rFonts w:ascii="Times New Roman" w:hAnsi="Times New Roman" w:cs="Times New Roman"/>
          <w:b/>
          <w:sz w:val="24"/>
          <w:szCs w:val="24"/>
        </w:rPr>
        <w:t>MUTEVEDZI J……………………………………</w:t>
      </w:r>
    </w:p>
    <w:p w14:paraId="00454E10" w14:textId="77777777" w:rsidR="003E0820" w:rsidRDefault="003E0820" w:rsidP="003E0820">
      <w:pPr>
        <w:spacing w:line="360" w:lineRule="auto"/>
        <w:jc w:val="both"/>
        <w:rPr>
          <w:rFonts w:ascii="Times New Roman" w:hAnsi="Times New Roman" w:cs="Times New Roman"/>
          <w:b/>
          <w:sz w:val="24"/>
          <w:szCs w:val="24"/>
        </w:rPr>
      </w:pPr>
    </w:p>
    <w:p w14:paraId="7DD05AC1" w14:textId="77777777" w:rsidR="003E0820" w:rsidRPr="003E0820" w:rsidRDefault="003E0820" w:rsidP="003E0820">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sidR="00ED3783">
        <w:rPr>
          <w:rFonts w:ascii="Times New Roman" w:hAnsi="Times New Roman" w:cs="Times New Roman"/>
          <w:b/>
          <w:sz w:val="24"/>
          <w:szCs w:val="24"/>
        </w:rPr>
        <w:t>NDLO</w:t>
      </w:r>
      <w:r w:rsidR="00D36C9B">
        <w:rPr>
          <w:rFonts w:ascii="Times New Roman" w:hAnsi="Times New Roman" w:cs="Times New Roman"/>
          <w:b/>
          <w:sz w:val="24"/>
          <w:szCs w:val="24"/>
        </w:rPr>
        <w:t>VU</w:t>
      </w:r>
      <w:r>
        <w:rPr>
          <w:rFonts w:ascii="Times New Roman" w:hAnsi="Times New Roman" w:cs="Times New Roman"/>
          <w:b/>
          <w:sz w:val="24"/>
          <w:szCs w:val="24"/>
        </w:rPr>
        <w:t xml:space="preserve"> J………………………………………I agree</w:t>
      </w:r>
    </w:p>
    <w:p w14:paraId="3D369EFE" w14:textId="77777777" w:rsidR="00AF064E" w:rsidRPr="00952125" w:rsidRDefault="00AF064E" w:rsidP="00AF064E">
      <w:pPr>
        <w:pStyle w:val="ListParagraph"/>
        <w:spacing w:line="360" w:lineRule="auto"/>
        <w:ind w:left="1080"/>
        <w:jc w:val="both"/>
        <w:rPr>
          <w:rFonts w:ascii="Times New Roman" w:hAnsi="Times New Roman" w:cs="Times New Roman"/>
          <w:sz w:val="20"/>
          <w:szCs w:val="20"/>
        </w:rPr>
      </w:pPr>
    </w:p>
    <w:p w14:paraId="737E4851" w14:textId="77777777" w:rsidR="006A60E8" w:rsidRDefault="006A60E8" w:rsidP="00952125">
      <w:pPr>
        <w:pStyle w:val="ListParagraph"/>
        <w:spacing w:line="360" w:lineRule="auto"/>
        <w:jc w:val="both"/>
        <w:rPr>
          <w:rFonts w:ascii="Times New Roman" w:hAnsi="Times New Roman" w:cs="Times New Roman"/>
          <w:sz w:val="20"/>
          <w:szCs w:val="20"/>
        </w:rPr>
      </w:pPr>
    </w:p>
    <w:p w14:paraId="4EA947A8" w14:textId="77777777" w:rsidR="006A60E8" w:rsidRDefault="006A60E8" w:rsidP="00952125">
      <w:pPr>
        <w:pStyle w:val="ListParagraph"/>
        <w:spacing w:line="360" w:lineRule="auto"/>
        <w:jc w:val="both"/>
        <w:rPr>
          <w:rFonts w:ascii="Times New Roman" w:hAnsi="Times New Roman" w:cs="Times New Roman"/>
          <w:sz w:val="20"/>
          <w:szCs w:val="20"/>
        </w:rPr>
      </w:pPr>
      <w:bookmarkStart w:id="0" w:name="_GoBack"/>
      <w:bookmarkEnd w:id="0"/>
    </w:p>
    <w:p w14:paraId="4F2ED82A" w14:textId="77777777" w:rsidR="006A60E8" w:rsidRDefault="006A60E8" w:rsidP="00952125">
      <w:pPr>
        <w:ind w:left="720"/>
      </w:pPr>
    </w:p>
    <w:sectPr w:rsidR="006A60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1E93F2" w14:textId="77777777" w:rsidR="0095649C" w:rsidRDefault="0095649C" w:rsidP="006A60E8">
      <w:pPr>
        <w:spacing w:after="0" w:line="240" w:lineRule="auto"/>
      </w:pPr>
      <w:r>
        <w:separator/>
      </w:r>
    </w:p>
  </w:endnote>
  <w:endnote w:type="continuationSeparator" w:id="0">
    <w:p w14:paraId="04B2D600" w14:textId="77777777" w:rsidR="0095649C" w:rsidRDefault="0095649C" w:rsidP="006A6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96A64" w14:textId="77777777" w:rsidR="0095649C" w:rsidRDefault="0095649C" w:rsidP="006A60E8">
      <w:pPr>
        <w:spacing w:after="0" w:line="240" w:lineRule="auto"/>
      </w:pPr>
      <w:r>
        <w:separator/>
      </w:r>
    </w:p>
  </w:footnote>
  <w:footnote w:type="continuationSeparator" w:id="0">
    <w:p w14:paraId="21F2C1DA" w14:textId="77777777" w:rsidR="0095649C" w:rsidRDefault="0095649C" w:rsidP="006A60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74477"/>
      <w:docPartObj>
        <w:docPartGallery w:val="Page Numbers (Top of Page)"/>
        <w:docPartUnique/>
      </w:docPartObj>
    </w:sdtPr>
    <w:sdtEndPr>
      <w:rPr>
        <w:rFonts w:ascii="Times New Roman" w:hAnsi="Times New Roman" w:cs="Times New Roman"/>
        <w:noProof/>
        <w:sz w:val="24"/>
        <w:szCs w:val="24"/>
      </w:rPr>
    </w:sdtEndPr>
    <w:sdtContent>
      <w:p w14:paraId="72B58F39" w14:textId="77777777" w:rsidR="006A60E8" w:rsidRPr="00DE6D26" w:rsidRDefault="006A60E8">
        <w:pPr>
          <w:pStyle w:val="Header"/>
          <w:jc w:val="right"/>
          <w:rPr>
            <w:rFonts w:ascii="Times New Roman" w:hAnsi="Times New Roman" w:cs="Times New Roman"/>
            <w:noProof/>
            <w:sz w:val="24"/>
            <w:szCs w:val="24"/>
          </w:rPr>
        </w:pPr>
        <w:r w:rsidRPr="00DE6D26">
          <w:rPr>
            <w:rFonts w:ascii="Times New Roman" w:hAnsi="Times New Roman" w:cs="Times New Roman"/>
            <w:sz w:val="24"/>
            <w:szCs w:val="24"/>
          </w:rPr>
          <w:fldChar w:fldCharType="begin"/>
        </w:r>
        <w:r w:rsidRPr="00DE6D26">
          <w:rPr>
            <w:rFonts w:ascii="Times New Roman" w:hAnsi="Times New Roman" w:cs="Times New Roman"/>
            <w:sz w:val="24"/>
            <w:szCs w:val="24"/>
          </w:rPr>
          <w:instrText xml:space="preserve"> PAGE   \* MERGEFORMAT </w:instrText>
        </w:r>
        <w:r w:rsidRPr="00DE6D26">
          <w:rPr>
            <w:rFonts w:ascii="Times New Roman" w:hAnsi="Times New Roman" w:cs="Times New Roman"/>
            <w:sz w:val="24"/>
            <w:szCs w:val="24"/>
          </w:rPr>
          <w:fldChar w:fldCharType="separate"/>
        </w:r>
        <w:r w:rsidR="001F04A4">
          <w:rPr>
            <w:rFonts w:ascii="Times New Roman" w:hAnsi="Times New Roman" w:cs="Times New Roman"/>
            <w:noProof/>
            <w:sz w:val="24"/>
            <w:szCs w:val="24"/>
          </w:rPr>
          <w:t>12</w:t>
        </w:r>
        <w:r w:rsidRPr="00DE6D26">
          <w:rPr>
            <w:rFonts w:ascii="Times New Roman" w:hAnsi="Times New Roman" w:cs="Times New Roman"/>
            <w:noProof/>
            <w:sz w:val="24"/>
            <w:szCs w:val="24"/>
          </w:rPr>
          <w:fldChar w:fldCharType="end"/>
        </w:r>
      </w:p>
      <w:p w14:paraId="3A44708A" w14:textId="64C7F685" w:rsidR="006A60E8" w:rsidRPr="00DE6D26" w:rsidRDefault="00DE6D26">
        <w:pPr>
          <w:pStyle w:val="Header"/>
          <w:jc w:val="right"/>
          <w:rPr>
            <w:rFonts w:ascii="Times New Roman" w:hAnsi="Times New Roman" w:cs="Times New Roman"/>
            <w:sz w:val="24"/>
            <w:szCs w:val="24"/>
          </w:rPr>
        </w:pPr>
        <w:r>
          <w:rPr>
            <w:rFonts w:ascii="Times New Roman" w:hAnsi="Times New Roman" w:cs="Times New Roman"/>
            <w:sz w:val="24"/>
            <w:szCs w:val="24"/>
          </w:rPr>
          <w:t>HB 61/</w:t>
        </w:r>
        <w:r w:rsidR="006A60E8" w:rsidRPr="00DE6D26">
          <w:rPr>
            <w:rFonts w:ascii="Times New Roman" w:hAnsi="Times New Roman" w:cs="Times New Roman"/>
            <w:sz w:val="24"/>
            <w:szCs w:val="24"/>
          </w:rPr>
          <w:t>26</w:t>
        </w:r>
      </w:p>
      <w:p w14:paraId="6E9E2370" w14:textId="5ACCA279" w:rsidR="006A60E8" w:rsidRPr="00DE6D26" w:rsidRDefault="0095649C">
        <w:pPr>
          <w:pStyle w:val="Header"/>
          <w:jc w:val="right"/>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3335A"/>
    <w:multiLevelType w:val="hybridMultilevel"/>
    <w:tmpl w:val="1620366C"/>
    <w:lvl w:ilvl="0" w:tplc="C7F6DDD6">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CA0308B"/>
    <w:multiLevelType w:val="hybridMultilevel"/>
    <w:tmpl w:val="522CB828"/>
    <w:lvl w:ilvl="0" w:tplc="3C1A1E40">
      <w:start w:val="1"/>
      <w:numFmt w:val="decimal"/>
      <w:lvlText w:val="[%1]"/>
      <w:lvlJc w:val="left"/>
      <w:pPr>
        <w:ind w:left="81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E57100"/>
    <w:multiLevelType w:val="hybridMultilevel"/>
    <w:tmpl w:val="9B34C45E"/>
    <w:lvl w:ilvl="0" w:tplc="3C1A1E40">
      <w:start w:val="1"/>
      <w:numFmt w:val="decimal"/>
      <w:lvlText w:val="[%1]"/>
      <w:lvlJc w:val="left"/>
      <w:pPr>
        <w:ind w:left="720" w:hanging="360"/>
      </w:pPr>
      <w:rPr>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5E000159"/>
    <w:multiLevelType w:val="hybridMultilevel"/>
    <w:tmpl w:val="4816C664"/>
    <w:lvl w:ilvl="0" w:tplc="7A2E952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600C6911"/>
    <w:multiLevelType w:val="hybridMultilevel"/>
    <w:tmpl w:val="0CB6FA80"/>
    <w:lvl w:ilvl="0" w:tplc="3009000F">
      <w:start w:val="1"/>
      <w:numFmt w:val="decimal"/>
      <w:lvlText w:val="%1."/>
      <w:lvlJc w:val="left"/>
      <w:pPr>
        <w:ind w:left="3660" w:hanging="360"/>
      </w:pPr>
    </w:lvl>
    <w:lvl w:ilvl="1" w:tplc="30090019" w:tentative="1">
      <w:start w:val="1"/>
      <w:numFmt w:val="lowerLetter"/>
      <w:lvlText w:val="%2."/>
      <w:lvlJc w:val="left"/>
      <w:pPr>
        <w:ind w:left="4380" w:hanging="360"/>
      </w:pPr>
    </w:lvl>
    <w:lvl w:ilvl="2" w:tplc="3009001B" w:tentative="1">
      <w:start w:val="1"/>
      <w:numFmt w:val="lowerRoman"/>
      <w:lvlText w:val="%3."/>
      <w:lvlJc w:val="right"/>
      <w:pPr>
        <w:ind w:left="5100" w:hanging="180"/>
      </w:pPr>
    </w:lvl>
    <w:lvl w:ilvl="3" w:tplc="3009000F" w:tentative="1">
      <w:start w:val="1"/>
      <w:numFmt w:val="decimal"/>
      <w:lvlText w:val="%4."/>
      <w:lvlJc w:val="left"/>
      <w:pPr>
        <w:ind w:left="5820" w:hanging="360"/>
      </w:pPr>
    </w:lvl>
    <w:lvl w:ilvl="4" w:tplc="30090019" w:tentative="1">
      <w:start w:val="1"/>
      <w:numFmt w:val="lowerLetter"/>
      <w:lvlText w:val="%5."/>
      <w:lvlJc w:val="left"/>
      <w:pPr>
        <w:ind w:left="6540" w:hanging="360"/>
      </w:pPr>
    </w:lvl>
    <w:lvl w:ilvl="5" w:tplc="3009001B" w:tentative="1">
      <w:start w:val="1"/>
      <w:numFmt w:val="lowerRoman"/>
      <w:lvlText w:val="%6."/>
      <w:lvlJc w:val="right"/>
      <w:pPr>
        <w:ind w:left="7260" w:hanging="180"/>
      </w:pPr>
    </w:lvl>
    <w:lvl w:ilvl="6" w:tplc="3009000F" w:tentative="1">
      <w:start w:val="1"/>
      <w:numFmt w:val="decimal"/>
      <w:lvlText w:val="%7."/>
      <w:lvlJc w:val="left"/>
      <w:pPr>
        <w:ind w:left="7980" w:hanging="360"/>
      </w:pPr>
    </w:lvl>
    <w:lvl w:ilvl="7" w:tplc="30090019" w:tentative="1">
      <w:start w:val="1"/>
      <w:numFmt w:val="lowerLetter"/>
      <w:lvlText w:val="%8."/>
      <w:lvlJc w:val="left"/>
      <w:pPr>
        <w:ind w:left="8700" w:hanging="360"/>
      </w:pPr>
    </w:lvl>
    <w:lvl w:ilvl="8" w:tplc="3009001B" w:tentative="1">
      <w:start w:val="1"/>
      <w:numFmt w:val="lowerRoman"/>
      <w:lvlText w:val="%9."/>
      <w:lvlJc w:val="right"/>
      <w:pPr>
        <w:ind w:left="9420" w:hanging="180"/>
      </w:pPr>
    </w:lvl>
  </w:abstractNum>
  <w:abstractNum w:abstractNumId="5" w15:restartNumberingAfterBreak="0">
    <w:nsid w:val="68875D70"/>
    <w:multiLevelType w:val="hybridMultilevel"/>
    <w:tmpl w:val="EC423940"/>
    <w:lvl w:ilvl="0" w:tplc="031CB6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18D7615"/>
    <w:multiLevelType w:val="hybridMultilevel"/>
    <w:tmpl w:val="F4A01DE2"/>
    <w:lvl w:ilvl="0" w:tplc="1C4AC7C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6E20223"/>
    <w:multiLevelType w:val="hybridMultilevel"/>
    <w:tmpl w:val="A6F24080"/>
    <w:lvl w:ilvl="0" w:tplc="BE822C52">
      <w:start w:val="1"/>
      <w:numFmt w:val="lowerLetter"/>
      <w:lvlText w:val="%1."/>
      <w:lvlJc w:val="left"/>
      <w:pPr>
        <w:ind w:left="720" w:hanging="360"/>
      </w:pPr>
      <w:rPr>
        <w:rFonts w:ascii="Times New Roman" w:eastAsia="Calibr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0E8"/>
    <w:rsid w:val="00011D61"/>
    <w:rsid w:val="00013D2F"/>
    <w:rsid w:val="00017C65"/>
    <w:rsid w:val="00020FAB"/>
    <w:rsid w:val="00022C19"/>
    <w:rsid w:val="00054696"/>
    <w:rsid w:val="00075889"/>
    <w:rsid w:val="0008321D"/>
    <w:rsid w:val="000A324E"/>
    <w:rsid w:val="000A586F"/>
    <w:rsid w:val="000C30CF"/>
    <w:rsid w:val="000C391B"/>
    <w:rsid w:val="000C41FD"/>
    <w:rsid w:val="000D047A"/>
    <w:rsid w:val="000D29B4"/>
    <w:rsid w:val="000D4F4C"/>
    <w:rsid w:val="000E352C"/>
    <w:rsid w:val="000E7411"/>
    <w:rsid w:val="000F6D32"/>
    <w:rsid w:val="00100EFE"/>
    <w:rsid w:val="001205F7"/>
    <w:rsid w:val="00130FC0"/>
    <w:rsid w:val="001377F7"/>
    <w:rsid w:val="00180A23"/>
    <w:rsid w:val="0019024D"/>
    <w:rsid w:val="0019493F"/>
    <w:rsid w:val="001B0360"/>
    <w:rsid w:val="001C08CE"/>
    <w:rsid w:val="001E0AC4"/>
    <w:rsid w:val="001F04A4"/>
    <w:rsid w:val="001F43A9"/>
    <w:rsid w:val="001F4A82"/>
    <w:rsid w:val="0020436D"/>
    <w:rsid w:val="0021367F"/>
    <w:rsid w:val="00216DA6"/>
    <w:rsid w:val="00222F89"/>
    <w:rsid w:val="002354F6"/>
    <w:rsid w:val="00245FD3"/>
    <w:rsid w:val="0027273F"/>
    <w:rsid w:val="0027319C"/>
    <w:rsid w:val="002733D1"/>
    <w:rsid w:val="002761DB"/>
    <w:rsid w:val="00287BF9"/>
    <w:rsid w:val="002A5C53"/>
    <w:rsid w:val="002B3C12"/>
    <w:rsid w:val="002B5882"/>
    <w:rsid w:val="002D075D"/>
    <w:rsid w:val="002E4DF2"/>
    <w:rsid w:val="002E5E5A"/>
    <w:rsid w:val="002E7A3E"/>
    <w:rsid w:val="002F5726"/>
    <w:rsid w:val="00301ED9"/>
    <w:rsid w:val="003029FD"/>
    <w:rsid w:val="00312021"/>
    <w:rsid w:val="00316391"/>
    <w:rsid w:val="00325827"/>
    <w:rsid w:val="003339C7"/>
    <w:rsid w:val="00342484"/>
    <w:rsid w:val="0036070F"/>
    <w:rsid w:val="00380238"/>
    <w:rsid w:val="003853B1"/>
    <w:rsid w:val="003904D5"/>
    <w:rsid w:val="003A153B"/>
    <w:rsid w:val="003A3B62"/>
    <w:rsid w:val="003C0CA3"/>
    <w:rsid w:val="003C311E"/>
    <w:rsid w:val="003D4423"/>
    <w:rsid w:val="003E0820"/>
    <w:rsid w:val="003E28CC"/>
    <w:rsid w:val="003E2EED"/>
    <w:rsid w:val="003E6CA4"/>
    <w:rsid w:val="004067C3"/>
    <w:rsid w:val="00411D05"/>
    <w:rsid w:val="004132AC"/>
    <w:rsid w:val="00427788"/>
    <w:rsid w:val="00434585"/>
    <w:rsid w:val="0045347E"/>
    <w:rsid w:val="004541F3"/>
    <w:rsid w:val="00457976"/>
    <w:rsid w:val="00464B85"/>
    <w:rsid w:val="004735D9"/>
    <w:rsid w:val="00476F21"/>
    <w:rsid w:val="004937AE"/>
    <w:rsid w:val="004A3896"/>
    <w:rsid w:val="004A4DA9"/>
    <w:rsid w:val="004B2889"/>
    <w:rsid w:val="004B4FA7"/>
    <w:rsid w:val="004C0659"/>
    <w:rsid w:val="004C540F"/>
    <w:rsid w:val="004D1376"/>
    <w:rsid w:val="004D29D5"/>
    <w:rsid w:val="004D4DF4"/>
    <w:rsid w:val="004F51BC"/>
    <w:rsid w:val="00520253"/>
    <w:rsid w:val="005217BA"/>
    <w:rsid w:val="005231F2"/>
    <w:rsid w:val="005242FA"/>
    <w:rsid w:val="00531F45"/>
    <w:rsid w:val="00532474"/>
    <w:rsid w:val="00543323"/>
    <w:rsid w:val="00551A6B"/>
    <w:rsid w:val="0056123E"/>
    <w:rsid w:val="00566209"/>
    <w:rsid w:val="00585D0E"/>
    <w:rsid w:val="00590236"/>
    <w:rsid w:val="005939A1"/>
    <w:rsid w:val="00595319"/>
    <w:rsid w:val="005A156B"/>
    <w:rsid w:val="005A5751"/>
    <w:rsid w:val="005B5CC2"/>
    <w:rsid w:val="005B647C"/>
    <w:rsid w:val="005C2AF8"/>
    <w:rsid w:val="005C2D97"/>
    <w:rsid w:val="005D52FD"/>
    <w:rsid w:val="005D5972"/>
    <w:rsid w:val="005D5994"/>
    <w:rsid w:val="005D6736"/>
    <w:rsid w:val="005E07B3"/>
    <w:rsid w:val="005E469C"/>
    <w:rsid w:val="0060214E"/>
    <w:rsid w:val="00616833"/>
    <w:rsid w:val="00617A7C"/>
    <w:rsid w:val="00631788"/>
    <w:rsid w:val="006510F4"/>
    <w:rsid w:val="00652D13"/>
    <w:rsid w:val="0065435B"/>
    <w:rsid w:val="006666A3"/>
    <w:rsid w:val="0067671E"/>
    <w:rsid w:val="00676E60"/>
    <w:rsid w:val="00680D1D"/>
    <w:rsid w:val="0068671D"/>
    <w:rsid w:val="00693CA4"/>
    <w:rsid w:val="006A60E8"/>
    <w:rsid w:val="006A72DD"/>
    <w:rsid w:val="006B1C61"/>
    <w:rsid w:val="006C0A22"/>
    <w:rsid w:val="006C6788"/>
    <w:rsid w:val="006D4B6F"/>
    <w:rsid w:val="006E1073"/>
    <w:rsid w:val="006F046E"/>
    <w:rsid w:val="006F18D4"/>
    <w:rsid w:val="00701522"/>
    <w:rsid w:val="00706990"/>
    <w:rsid w:val="0071736B"/>
    <w:rsid w:val="007206F3"/>
    <w:rsid w:val="00721735"/>
    <w:rsid w:val="007248E1"/>
    <w:rsid w:val="00725975"/>
    <w:rsid w:val="00753018"/>
    <w:rsid w:val="00756738"/>
    <w:rsid w:val="00764A96"/>
    <w:rsid w:val="00766850"/>
    <w:rsid w:val="00790A52"/>
    <w:rsid w:val="007A0102"/>
    <w:rsid w:val="007B4351"/>
    <w:rsid w:val="007C26CC"/>
    <w:rsid w:val="007C4C5B"/>
    <w:rsid w:val="007C6475"/>
    <w:rsid w:val="007C7F94"/>
    <w:rsid w:val="007D058E"/>
    <w:rsid w:val="007D19F6"/>
    <w:rsid w:val="007D73DC"/>
    <w:rsid w:val="007E41B9"/>
    <w:rsid w:val="007E4B71"/>
    <w:rsid w:val="00802D15"/>
    <w:rsid w:val="008223D7"/>
    <w:rsid w:val="00831702"/>
    <w:rsid w:val="00831D96"/>
    <w:rsid w:val="008545F6"/>
    <w:rsid w:val="00876B7F"/>
    <w:rsid w:val="0087752D"/>
    <w:rsid w:val="00882818"/>
    <w:rsid w:val="00885D75"/>
    <w:rsid w:val="00891920"/>
    <w:rsid w:val="008A5F7D"/>
    <w:rsid w:val="008A73A0"/>
    <w:rsid w:val="008D4226"/>
    <w:rsid w:val="008D628A"/>
    <w:rsid w:val="008F1519"/>
    <w:rsid w:val="008F61F1"/>
    <w:rsid w:val="0090115B"/>
    <w:rsid w:val="00914D8E"/>
    <w:rsid w:val="00917727"/>
    <w:rsid w:val="00933E71"/>
    <w:rsid w:val="00935A80"/>
    <w:rsid w:val="009373B0"/>
    <w:rsid w:val="00950C60"/>
    <w:rsid w:val="00952125"/>
    <w:rsid w:val="00953B1B"/>
    <w:rsid w:val="00954E93"/>
    <w:rsid w:val="0095649C"/>
    <w:rsid w:val="00990293"/>
    <w:rsid w:val="009A09D8"/>
    <w:rsid w:val="009A5504"/>
    <w:rsid w:val="009D52F6"/>
    <w:rsid w:val="009E6F60"/>
    <w:rsid w:val="009F0F45"/>
    <w:rsid w:val="009F106C"/>
    <w:rsid w:val="009F1674"/>
    <w:rsid w:val="009F449E"/>
    <w:rsid w:val="009F63E0"/>
    <w:rsid w:val="00A10DFB"/>
    <w:rsid w:val="00A12404"/>
    <w:rsid w:val="00A1456B"/>
    <w:rsid w:val="00A1666A"/>
    <w:rsid w:val="00A17BFB"/>
    <w:rsid w:val="00A27138"/>
    <w:rsid w:val="00A35793"/>
    <w:rsid w:val="00A35A01"/>
    <w:rsid w:val="00A41980"/>
    <w:rsid w:val="00A44741"/>
    <w:rsid w:val="00A515B3"/>
    <w:rsid w:val="00A82C90"/>
    <w:rsid w:val="00A92996"/>
    <w:rsid w:val="00A94207"/>
    <w:rsid w:val="00A97BB9"/>
    <w:rsid w:val="00AB0D61"/>
    <w:rsid w:val="00AB1D2D"/>
    <w:rsid w:val="00AB41DB"/>
    <w:rsid w:val="00AD47D7"/>
    <w:rsid w:val="00AD48F7"/>
    <w:rsid w:val="00AE21EA"/>
    <w:rsid w:val="00AE49DF"/>
    <w:rsid w:val="00AF04A8"/>
    <w:rsid w:val="00AF064E"/>
    <w:rsid w:val="00AF0F01"/>
    <w:rsid w:val="00B018F3"/>
    <w:rsid w:val="00B0463C"/>
    <w:rsid w:val="00B05298"/>
    <w:rsid w:val="00B13D15"/>
    <w:rsid w:val="00B3335A"/>
    <w:rsid w:val="00B4365A"/>
    <w:rsid w:val="00B4430E"/>
    <w:rsid w:val="00B51124"/>
    <w:rsid w:val="00B60BB0"/>
    <w:rsid w:val="00B64C1A"/>
    <w:rsid w:val="00B77DB7"/>
    <w:rsid w:val="00B906DB"/>
    <w:rsid w:val="00B93AC9"/>
    <w:rsid w:val="00B94D1E"/>
    <w:rsid w:val="00BB2785"/>
    <w:rsid w:val="00BB2B85"/>
    <w:rsid w:val="00BC07E9"/>
    <w:rsid w:val="00BD607B"/>
    <w:rsid w:val="00BE05D1"/>
    <w:rsid w:val="00BE182A"/>
    <w:rsid w:val="00BE259F"/>
    <w:rsid w:val="00BE6D35"/>
    <w:rsid w:val="00BE749F"/>
    <w:rsid w:val="00BF13F4"/>
    <w:rsid w:val="00BF4995"/>
    <w:rsid w:val="00C229DD"/>
    <w:rsid w:val="00C24016"/>
    <w:rsid w:val="00C548AD"/>
    <w:rsid w:val="00C75092"/>
    <w:rsid w:val="00C763BA"/>
    <w:rsid w:val="00C776A1"/>
    <w:rsid w:val="00C87A8D"/>
    <w:rsid w:val="00C87C91"/>
    <w:rsid w:val="00C96875"/>
    <w:rsid w:val="00C96CDC"/>
    <w:rsid w:val="00CA1AF9"/>
    <w:rsid w:val="00CC0A41"/>
    <w:rsid w:val="00CC1F09"/>
    <w:rsid w:val="00CD0030"/>
    <w:rsid w:val="00CD1046"/>
    <w:rsid w:val="00CD15F5"/>
    <w:rsid w:val="00CD4D78"/>
    <w:rsid w:val="00CD5BAA"/>
    <w:rsid w:val="00CD7044"/>
    <w:rsid w:val="00CE1EB1"/>
    <w:rsid w:val="00CE5626"/>
    <w:rsid w:val="00CF5B6C"/>
    <w:rsid w:val="00D3468E"/>
    <w:rsid w:val="00D36B14"/>
    <w:rsid w:val="00D36C9B"/>
    <w:rsid w:val="00D461AB"/>
    <w:rsid w:val="00D47083"/>
    <w:rsid w:val="00D50130"/>
    <w:rsid w:val="00D528CF"/>
    <w:rsid w:val="00D64BBF"/>
    <w:rsid w:val="00D67C3C"/>
    <w:rsid w:val="00D77003"/>
    <w:rsid w:val="00D8143A"/>
    <w:rsid w:val="00D84ACF"/>
    <w:rsid w:val="00D91D97"/>
    <w:rsid w:val="00D9777B"/>
    <w:rsid w:val="00DA5C04"/>
    <w:rsid w:val="00DC399B"/>
    <w:rsid w:val="00DD6177"/>
    <w:rsid w:val="00DE5680"/>
    <w:rsid w:val="00DE62F3"/>
    <w:rsid w:val="00DE6D26"/>
    <w:rsid w:val="00DF3593"/>
    <w:rsid w:val="00E00AF5"/>
    <w:rsid w:val="00E011DD"/>
    <w:rsid w:val="00E139D4"/>
    <w:rsid w:val="00E159CD"/>
    <w:rsid w:val="00E25690"/>
    <w:rsid w:val="00E46966"/>
    <w:rsid w:val="00E511D7"/>
    <w:rsid w:val="00E77907"/>
    <w:rsid w:val="00E8020B"/>
    <w:rsid w:val="00E80F43"/>
    <w:rsid w:val="00E86CF5"/>
    <w:rsid w:val="00E95003"/>
    <w:rsid w:val="00EA0D21"/>
    <w:rsid w:val="00EC1599"/>
    <w:rsid w:val="00EC16DD"/>
    <w:rsid w:val="00EC2ED5"/>
    <w:rsid w:val="00ED00D7"/>
    <w:rsid w:val="00ED3783"/>
    <w:rsid w:val="00EF176B"/>
    <w:rsid w:val="00F10080"/>
    <w:rsid w:val="00F226A4"/>
    <w:rsid w:val="00F229FB"/>
    <w:rsid w:val="00F2640E"/>
    <w:rsid w:val="00F401CD"/>
    <w:rsid w:val="00F46F7E"/>
    <w:rsid w:val="00F57485"/>
    <w:rsid w:val="00F71C10"/>
    <w:rsid w:val="00F76F8B"/>
    <w:rsid w:val="00F81E4F"/>
    <w:rsid w:val="00F97D90"/>
    <w:rsid w:val="00FB7A40"/>
    <w:rsid w:val="00FC1419"/>
    <w:rsid w:val="00FC5165"/>
    <w:rsid w:val="00FC5600"/>
    <w:rsid w:val="00FE0AB0"/>
    <w:rsid w:val="00FE1926"/>
    <w:rsid w:val="00FF7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B0629"/>
  <w15:chartTrackingRefBased/>
  <w15:docId w15:val="{CEAEF296-D744-46A0-90BD-5996C9B51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0E8"/>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0E8"/>
    <w:pPr>
      <w:ind w:left="720"/>
      <w:contextualSpacing/>
    </w:pPr>
  </w:style>
  <w:style w:type="paragraph" w:styleId="Header">
    <w:name w:val="header"/>
    <w:basedOn w:val="Normal"/>
    <w:link w:val="HeaderChar"/>
    <w:uiPriority w:val="99"/>
    <w:unhideWhenUsed/>
    <w:rsid w:val="006A6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E8"/>
  </w:style>
  <w:style w:type="paragraph" w:styleId="Footer">
    <w:name w:val="footer"/>
    <w:basedOn w:val="Normal"/>
    <w:link w:val="FooterChar"/>
    <w:uiPriority w:val="99"/>
    <w:unhideWhenUsed/>
    <w:rsid w:val="006A6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02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4339</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7</cp:revision>
  <dcterms:created xsi:type="dcterms:W3CDTF">2026-04-21T10:54:00Z</dcterms:created>
  <dcterms:modified xsi:type="dcterms:W3CDTF">2026-04-21T12:37:00Z</dcterms:modified>
</cp:coreProperties>
</file>