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3E001" w14:textId="074CA5A9" w:rsidR="006B622A" w:rsidRDefault="00F62529" w:rsidP="00CA6F38">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BETHLEHEM </w:t>
      </w:r>
      <w:r w:rsidR="00256BAC">
        <w:rPr>
          <w:rFonts w:ascii="Times New Roman" w:hAnsi="Times New Roman" w:cs="Times New Roman"/>
          <w:sz w:val="24"/>
          <w:szCs w:val="24"/>
        </w:rPr>
        <w:t xml:space="preserve">APOSTOLIC CHURCH </w:t>
      </w:r>
      <w:r w:rsidR="001C6078">
        <w:rPr>
          <w:rFonts w:ascii="Times New Roman" w:hAnsi="Times New Roman" w:cs="Times New Roman"/>
          <w:sz w:val="24"/>
          <w:szCs w:val="24"/>
        </w:rPr>
        <w:t xml:space="preserve"> </w:t>
      </w:r>
      <w:r w:rsidR="007E25E9">
        <w:rPr>
          <w:rFonts w:ascii="Times New Roman" w:hAnsi="Times New Roman" w:cs="Times New Roman"/>
          <w:sz w:val="24"/>
          <w:szCs w:val="24"/>
        </w:rPr>
        <w:t xml:space="preserve"> </w:t>
      </w:r>
      <w:r w:rsidR="007F2D63">
        <w:rPr>
          <w:rFonts w:ascii="Times New Roman" w:hAnsi="Times New Roman" w:cs="Times New Roman"/>
          <w:sz w:val="24"/>
          <w:szCs w:val="24"/>
        </w:rPr>
        <w:t xml:space="preserve"> </w:t>
      </w:r>
      <w:r w:rsidR="00744FB4">
        <w:rPr>
          <w:rFonts w:ascii="Times New Roman" w:hAnsi="Times New Roman" w:cs="Times New Roman"/>
          <w:sz w:val="24"/>
          <w:szCs w:val="24"/>
        </w:rPr>
        <w:t xml:space="preserve"> </w:t>
      </w:r>
      <w:r w:rsidR="00A409C2">
        <w:rPr>
          <w:rFonts w:ascii="Times New Roman" w:hAnsi="Times New Roman" w:cs="Times New Roman"/>
          <w:sz w:val="24"/>
          <w:szCs w:val="24"/>
        </w:rPr>
        <w:t xml:space="preserve"> </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14:paraId="07B54FB9" w14:textId="2DD0AF57" w:rsidR="004F017F" w:rsidRDefault="00782009" w:rsidP="00CA6F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14:paraId="1527D003" w14:textId="7135B131" w:rsidR="00A409C2" w:rsidRDefault="00256BAC" w:rsidP="00CA6F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REPHIO CHIRUMBWA N.O. </w:t>
      </w:r>
      <w:r w:rsidR="001C6078">
        <w:rPr>
          <w:rFonts w:ascii="Times New Roman" w:hAnsi="Times New Roman" w:cs="Times New Roman"/>
          <w:sz w:val="24"/>
          <w:szCs w:val="24"/>
        </w:rPr>
        <w:t xml:space="preserve"> </w:t>
      </w:r>
    </w:p>
    <w:p w14:paraId="1FC34839" w14:textId="7370595B" w:rsidR="007E25E9" w:rsidRDefault="00782009" w:rsidP="00CA6F38">
      <w:pPr>
        <w:tabs>
          <w:tab w:val="left" w:pos="26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versus </w:t>
      </w:r>
      <w:r w:rsidR="00CA6F38">
        <w:rPr>
          <w:rFonts w:ascii="Times New Roman" w:hAnsi="Times New Roman" w:cs="Times New Roman"/>
          <w:sz w:val="24"/>
          <w:szCs w:val="24"/>
        </w:rPr>
        <w:tab/>
      </w:r>
    </w:p>
    <w:p w14:paraId="666C91D7" w14:textId="16676677" w:rsidR="001C6078" w:rsidRDefault="00256BAC" w:rsidP="00CA6F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ZACHARIA CALEB GEMU </w:t>
      </w:r>
      <w:r w:rsidR="001C6078">
        <w:rPr>
          <w:rFonts w:ascii="Times New Roman" w:hAnsi="Times New Roman" w:cs="Times New Roman"/>
          <w:sz w:val="24"/>
          <w:szCs w:val="24"/>
        </w:rPr>
        <w:t xml:space="preserve"> </w:t>
      </w:r>
    </w:p>
    <w:p w14:paraId="6DF0C571" w14:textId="77777777" w:rsidR="007E25E9" w:rsidRDefault="007E25E9" w:rsidP="00966050">
      <w:pPr>
        <w:spacing w:after="0" w:line="240" w:lineRule="auto"/>
        <w:jc w:val="both"/>
        <w:rPr>
          <w:rFonts w:ascii="Times New Roman" w:hAnsi="Times New Roman" w:cs="Times New Roman"/>
          <w:sz w:val="24"/>
          <w:szCs w:val="24"/>
        </w:rPr>
      </w:pPr>
    </w:p>
    <w:p w14:paraId="334B4039" w14:textId="77777777" w:rsidR="00CA6F38" w:rsidRDefault="00CA6F38" w:rsidP="00966050">
      <w:pPr>
        <w:spacing w:after="0" w:line="240" w:lineRule="auto"/>
        <w:jc w:val="both"/>
        <w:rPr>
          <w:rFonts w:ascii="Times New Roman" w:hAnsi="Times New Roman" w:cs="Times New Roman"/>
          <w:sz w:val="24"/>
          <w:szCs w:val="24"/>
        </w:rPr>
      </w:pP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7BDC00FE"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A73D5B">
        <w:rPr>
          <w:rFonts w:ascii="Times New Roman" w:hAnsi="Times New Roman" w:cs="Times New Roman"/>
          <w:sz w:val="24"/>
          <w:szCs w:val="24"/>
        </w:rPr>
        <w:t xml:space="preserve">14, 15, 21, 22 </w:t>
      </w:r>
      <w:r w:rsidR="004B6959">
        <w:rPr>
          <w:rFonts w:ascii="Times New Roman" w:hAnsi="Times New Roman" w:cs="Times New Roman"/>
          <w:sz w:val="24"/>
          <w:szCs w:val="24"/>
        </w:rPr>
        <w:t xml:space="preserve">&amp; </w:t>
      </w:r>
      <w:r w:rsidR="001C6078">
        <w:rPr>
          <w:rFonts w:ascii="Times New Roman" w:hAnsi="Times New Roman" w:cs="Times New Roman"/>
          <w:sz w:val="24"/>
          <w:szCs w:val="24"/>
        </w:rPr>
        <w:t>2</w:t>
      </w:r>
      <w:r w:rsidR="00256BAC">
        <w:rPr>
          <w:rFonts w:ascii="Times New Roman" w:hAnsi="Times New Roman" w:cs="Times New Roman"/>
          <w:sz w:val="24"/>
          <w:szCs w:val="24"/>
        </w:rPr>
        <w:t>3 March 2022</w:t>
      </w:r>
      <w:r w:rsidR="00FD7415">
        <w:rPr>
          <w:rFonts w:ascii="Times New Roman" w:hAnsi="Times New Roman" w:cs="Times New Roman"/>
          <w:sz w:val="24"/>
          <w:szCs w:val="24"/>
        </w:rPr>
        <w:t xml:space="preserve"> </w:t>
      </w:r>
      <w:r w:rsidR="00744FB4">
        <w:rPr>
          <w:rFonts w:ascii="Times New Roman" w:hAnsi="Times New Roman" w:cs="Times New Roman"/>
          <w:sz w:val="24"/>
          <w:szCs w:val="24"/>
        </w:rPr>
        <w:t xml:space="preserve">&amp; </w:t>
      </w:r>
      <w:r w:rsidR="004B6959">
        <w:rPr>
          <w:rFonts w:ascii="Times New Roman" w:hAnsi="Times New Roman" w:cs="Times New Roman"/>
          <w:sz w:val="24"/>
          <w:szCs w:val="24"/>
        </w:rPr>
        <w:t xml:space="preserve">3 May </w:t>
      </w:r>
      <w:r w:rsidR="00256BAC">
        <w:rPr>
          <w:rFonts w:ascii="Times New Roman" w:hAnsi="Times New Roman" w:cs="Times New Roman"/>
          <w:sz w:val="24"/>
          <w:szCs w:val="24"/>
        </w:rPr>
        <w:t xml:space="preserve">2023 </w:t>
      </w:r>
    </w:p>
    <w:p w14:paraId="62AFF563" w14:textId="77777777" w:rsidR="003C5106" w:rsidRDefault="003C5106" w:rsidP="00966050">
      <w:pPr>
        <w:spacing w:after="0" w:line="240" w:lineRule="auto"/>
        <w:jc w:val="both"/>
        <w:rPr>
          <w:rFonts w:ascii="Times New Roman" w:hAnsi="Times New Roman" w:cs="Times New Roman"/>
          <w:sz w:val="24"/>
          <w:szCs w:val="24"/>
        </w:rPr>
      </w:pPr>
    </w:p>
    <w:p w14:paraId="2D5495A0" w14:textId="77777777" w:rsidR="005A43CC" w:rsidRDefault="005A43CC" w:rsidP="0031329B">
      <w:pPr>
        <w:spacing w:after="0" w:line="360" w:lineRule="auto"/>
        <w:jc w:val="both"/>
        <w:rPr>
          <w:rFonts w:ascii="Times New Roman" w:hAnsi="Times New Roman" w:cs="Times New Roman"/>
          <w:b/>
          <w:sz w:val="24"/>
          <w:szCs w:val="24"/>
        </w:rPr>
      </w:pPr>
    </w:p>
    <w:p w14:paraId="4142093B" w14:textId="0515E25D" w:rsidR="00FF0E99" w:rsidRDefault="00256BAC" w:rsidP="0031329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Civil Trial </w:t>
      </w:r>
      <w:r w:rsidR="0077374E">
        <w:rPr>
          <w:rFonts w:ascii="Times New Roman" w:hAnsi="Times New Roman" w:cs="Times New Roman"/>
          <w:b/>
          <w:sz w:val="24"/>
          <w:szCs w:val="24"/>
        </w:rPr>
        <w:t>–</w:t>
      </w:r>
      <w:r w:rsidR="005A43CC">
        <w:rPr>
          <w:rFonts w:ascii="Times New Roman" w:hAnsi="Times New Roman" w:cs="Times New Roman"/>
          <w:b/>
          <w:sz w:val="24"/>
          <w:szCs w:val="24"/>
        </w:rPr>
        <w:t xml:space="preserve"> </w:t>
      </w:r>
      <w:r w:rsidR="0077374E">
        <w:rPr>
          <w:rFonts w:ascii="Times New Roman" w:hAnsi="Times New Roman" w:cs="Times New Roman"/>
          <w:b/>
          <w:sz w:val="24"/>
          <w:szCs w:val="24"/>
        </w:rPr>
        <w:t xml:space="preserve">Absolution from the Instance </w:t>
      </w:r>
    </w:p>
    <w:p w14:paraId="244FA3CA" w14:textId="77777777" w:rsidR="009D7947" w:rsidRDefault="009D7947" w:rsidP="0031329B">
      <w:pPr>
        <w:spacing w:after="0" w:line="360" w:lineRule="auto"/>
        <w:jc w:val="both"/>
        <w:rPr>
          <w:rFonts w:ascii="Times New Roman" w:hAnsi="Times New Roman" w:cs="Times New Roman"/>
          <w:b/>
          <w:sz w:val="24"/>
          <w:szCs w:val="24"/>
        </w:rPr>
      </w:pPr>
    </w:p>
    <w:p w14:paraId="141FF3F9" w14:textId="1EBC8E0A" w:rsidR="0011116A" w:rsidRDefault="0011116A" w:rsidP="0011116A">
      <w:pPr>
        <w:spacing w:after="0" w:line="240" w:lineRule="auto"/>
        <w:jc w:val="both"/>
        <w:rPr>
          <w:rFonts w:ascii="Times New Roman" w:hAnsi="Times New Roman" w:cs="Times New Roman"/>
          <w:sz w:val="24"/>
          <w:szCs w:val="24"/>
        </w:rPr>
      </w:pPr>
      <w:r w:rsidRPr="005A43CC">
        <w:rPr>
          <w:rFonts w:ascii="Times New Roman" w:hAnsi="Times New Roman" w:cs="Times New Roman"/>
          <w:sz w:val="24"/>
          <w:szCs w:val="24"/>
        </w:rPr>
        <w:t>M</w:t>
      </w:r>
      <w:r w:rsidR="00256BAC" w:rsidRPr="005A43CC">
        <w:rPr>
          <w:rFonts w:ascii="Times New Roman" w:hAnsi="Times New Roman" w:cs="Times New Roman"/>
          <w:sz w:val="24"/>
          <w:szCs w:val="24"/>
        </w:rPr>
        <w:t>s</w:t>
      </w:r>
      <w:r w:rsidR="00256BAC">
        <w:rPr>
          <w:rFonts w:ascii="Times New Roman" w:hAnsi="Times New Roman" w:cs="Times New Roman"/>
          <w:i/>
          <w:sz w:val="24"/>
          <w:szCs w:val="24"/>
        </w:rPr>
        <w:t xml:space="preserve"> A</w:t>
      </w:r>
      <w:r w:rsidR="005A43CC">
        <w:rPr>
          <w:rFonts w:ascii="Times New Roman" w:hAnsi="Times New Roman" w:cs="Times New Roman"/>
          <w:i/>
          <w:sz w:val="24"/>
          <w:szCs w:val="24"/>
        </w:rPr>
        <w:t>K</w:t>
      </w:r>
      <w:r w:rsidR="00256BAC">
        <w:rPr>
          <w:rFonts w:ascii="Times New Roman" w:hAnsi="Times New Roman" w:cs="Times New Roman"/>
          <w:i/>
          <w:sz w:val="24"/>
          <w:szCs w:val="24"/>
        </w:rPr>
        <w:t xml:space="preserve"> Verenga</w:t>
      </w:r>
      <w:r w:rsidRPr="001E18C7">
        <w:rPr>
          <w:rFonts w:ascii="Times New Roman" w:hAnsi="Times New Roman" w:cs="Times New Roman"/>
          <w:sz w:val="24"/>
          <w:szCs w:val="24"/>
        </w:rPr>
        <w:t xml:space="preserve">, for the </w:t>
      </w:r>
      <w:r>
        <w:rPr>
          <w:rFonts w:ascii="Times New Roman" w:hAnsi="Times New Roman" w:cs="Times New Roman"/>
          <w:sz w:val="24"/>
          <w:szCs w:val="24"/>
        </w:rPr>
        <w:t xml:space="preserve">plaintiff   </w:t>
      </w:r>
    </w:p>
    <w:p w14:paraId="23C2DF8A" w14:textId="55E52580" w:rsidR="007F2D63" w:rsidRDefault="005B7C25" w:rsidP="001E18C7">
      <w:pPr>
        <w:spacing w:after="0" w:line="240" w:lineRule="auto"/>
        <w:jc w:val="both"/>
        <w:rPr>
          <w:rFonts w:ascii="Times New Roman" w:hAnsi="Times New Roman" w:cs="Times New Roman"/>
          <w:sz w:val="24"/>
          <w:szCs w:val="24"/>
        </w:rPr>
      </w:pPr>
      <w:r w:rsidRPr="005A43CC">
        <w:rPr>
          <w:rFonts w:ascii="Times New Roman" w:hAnsi="Times New Roman" w:cs="Times New Roman"/>
          <w:sz w:val="24"/>
          <w:szCs w:val="24"/>
        </w:rPr>
        <w:t>Mr</w:t>
      </w:r>
      <w:r w:rsidRPr="005B7C25">
        <w:rPr>
          <w:rFonts w:ascii="Times New Roman" w:hAnsi="Times New Roman" w:cs="Times New Roman"/>
          <w:i/>
          <w:sz w:val="24"/>
          <w:szCs w:val="24"/>
        </w:rPr>
        <w:t xml:space="preserve"> </w:t>
      </w:r>
      <w:r w:rsidR="006A4254">
        <w:rPr>
          <w:rFonts w:ascii="Times New Roman" w:hAnsi="Times New Roman" w:cs="Times New Roman"/>
          <w:i/>
          <w:sz w:val="24"/>
          <w:szCs w:val="24"/>
        </w:rPr>
        <w:t>N</w:t>
      </w:r>
      <w:r w:rsidR="00256BAC">
        <w:rPr>
          <w:rFonts w:ascii="Times New Roman" w:hAnsi="Times New Roman" w:cs="Times New Roman"/>
          <w:i/>
          <w:sz w:val="24"/>
          <w:szCs w:val="24"/>
        </w:rPr>
        <w:t xml:space="preserve"> Mugiya</w:t>
      </w:r>
      <w:r w:rsidR="000E08CC" w:rsidRPr="000E08CC">
        <w:rPr>
          <w:rFonts w:ascii="Times New Roman" w:hAnsi="Times New Roman" w:cs="Times New Roman"/>
          <w:sz w:val="24"/>
          <w:szCs w:val="24"/>
        </w:rPr>
        <w:t>, for the</w:t>
      </w:r>
      <w:r w:rsidR="007E25E9">
        <w:rPr>
          <w:rFonts w:ascii="Times New Roman" w:hAnsi="Times New Roman" w:cs="Times New Roman"/>
          <w:sz w:val="24"/>
          <w:szCs w:val="24"/>
        </w:rPr>
        <w:t xml:space="preserve"> </w:t>
      </w:r>
      <w:r w:rsidR="00256BAC">
        <w:rPr>
          <w:rFonts w:ascii="Times New Roman" w:hAnsi="Times New Roman" w:cs="Times New Roman"/>
          <w:sz w:val="24"/>
          <w:szCs w:val="24"/>
        </w:rPr>
        <w:t>defendant</w:t>
      </w:r>
      <w:r w:rsidR="007F2D63">
        <w:rPr>
          <w:rFonts w:ascii="Times New Roman" w:hAnsi="Times New Roman" w:cs="Times New Roman"/>
          <w:sz w:val="24"/>
          <w:szCs w:val="24"/>
        </w:rPr>
        <w:t xml:space="preserve"> </w:t>
      </w:r>
    </w:p>
    <w:p w14:paraId="3E05C82A" w14:textId="77777777" w:rsidR="001E18C7" w:rsidRDefault="001E18C7" w:rsidP="00174220">
      <w:pPr>
        <w:spacing w:after="0" w:line="240" w:lineRule="auto"/>
        <w:jc w:val="both"/>
        <w:rPr>
          <w:rFonts w:ascii="Times New Roman" w:hAnsi="Times New Roman" w:cs="Times New Roman"/>
          <w:sz w:val="24"/>
          <w:szCs w:val="24"/>
        </w:rPr>
      </w:pPr>
    </w:p>
    <w:p w14:paraId="6B6437F4" w14:textId="77777777" w:rsidR="00CA6F38" w:rsidRDefault="00CA6F38" w:rsidP="00BE176E">
      <w:pPr>
        <w:spacing w:after="0" w:line="360" w:lineRule="auto"/>
        <w:jc w:val="both"/>
        <w:rPr>
          <w:rFonts w:ascii="Times New Roman" w:hAnsi="Times New Roman" w:cs="Times New Roman"/>
          <w:b/>
          <w:sz w:val="24"/>
          <w:szCs w:val="24"/>
        </w:rPr>
      </w:pPr>
    </w:p>
    <w:p w14:paraId="5806F38A" w14:textId="72FEE40C" w:rsidR="00A22ABB" w:rsidRDefault="00BE14D8" w:rsidP="00CA6F38">
      <w:pPr>
        <w:spacing w:after="0" w:line="360" w:lineRule="auto"/>
        <w:ind w:firstLine="720"/>
        <w:jc w:val="both"/>
        <w:rPr>
          <w:rFonts w:ascii="Times New Roman" w:hAnsi="Times New Roman" w:cs="Times New Roman"/>
          <w:sz w:val="24"/>
          <w:szCs w:val="24"/>
        </w:rPr>
      </w:pPr>
      <w:r w:rsidRPr="00256BAC">
        <w:rPr>
          <w:rFonts w:ascii="Times New Roman" w:hAnsi="Times New Roman" w:cs="Times New Roman"/>
          <w:b/>
          <w:sz w:val="24"/>
          <w:szCs w:val="24"/>
        </w:rPr>
        <w:t>M</w:t>
      </w:r>
      <w:r w:rsidR="00883D92" w:rsidRPr="00256BAC">
        <w:rPr>
          <w:rFonts w:ascii="Times New Roman" w:hAnsi="Times New Roman" w:cs="Times New Roman"/>
          <w:b/>
          <w:sz w:val="24"/>
          <w:szCs w:val="24"/>
        </w:rPr>
        <w:t>USITHU</w:t>
      </w:r>
      <w:r w:rsidRPr="00256BAC">
        <w:rPr>
          <w:rFonts w:ascii="Times New Roman" w:hAnsi="Times New Roman" w:cs="Times New Roman"/>
          <w:b/>
          <w:sz w:val="24"/>
          <w:szCs w:val="24"/>
        </w:rPr>
        <w:t xml:space="preserve"> J</w:t>
      </w:r>
      <w:r w:rsidR="000D3198" w:rsidRPr="00256BAC">
        <w:rPr>
          <w:rFonts w:ascii="Times New Roman" w:hAnsi="Times New Roman" w:cs="Times New Roman"/>
          <w:b/>
          <w:sz w:val="24"/>
          <w:szCs w:val="24"/>
        </w:rPr>
        <w:t>:</w:t>
      </w:r>
      <w:r w:rsidR="000D3198">
        <w:rPr>
          <w:rFonts w:ascii="Times New Roman" w:hAnsi="Times New Roman" w:cs="Times New Roman"/>
          <w:b/>
          <w:sz w:val="24"/>
          <w:szCs w:val="24"/>
        </w:rPr>
        <w:t xml:space="preserve"> </w:t>
      </w:r>
      <w:r w:rsidR="005A43CC">
        <w:rPr>
          <w:rFonts w:ascii="Times New Roman" w:hAnsi="Times New Roman" w:cs="Times New Roman"/>
          <w:b/>
          <w:sz w:val="24"/>
          <w:szCs w:val="24"/>
        </w:rPr>
        <w:t xml:space="preserve"> </w:t>
      </w:r>
      <w:r w:rsidR="007E25E9" w:rsidRPr="007E25E9">
        <w:rPr>
          <w:rFonts w:ascii="Times New Roman" w:hAnsi="Times New Roman" w:cs="Times New Roman"/>
          <w:sz w:val="24"/>
          <w:szCs w:val="24"/>
        </w:rPr>
        <w:t>The</w:t>
      </w:r>
      <w:r w:rsidR="007E25E9">
        <w:rPr>
          <w:rFonts w:ascii="Times New Roman" w:hAnsi="Times New Roman" w:cs="Times New Roman"/>
          <w:sz w:val="24"/>
          <w:szCs w:val="24"/>
        </w:rPr>
        <w:t xml:space="preserve"> </w:t>
      </w:r>
      <w:r w:rsidR="00256BAC">
        <w:rPr>
          <w:rFonts w:ascii="Times New Roman" w:hAnsi="Times New Roman" w:cs="Times New Roman"/>
          <w:sz w:val="24"/>
          <w:szCs w:val="24"/>
        </w:rPr>
        <w:t xml:space="preserve">first plaintiff is a common law </w:t>
      </w:r>
      <w:r w:rsidR="00256BAC" w:rsidRPr="00256BAC">
        <w:rPr>
          <w:rFonts w:ascii="Times New Roman" w:hAnsi="Times New Roman" w:cs="Times New Roman"/>
          <w:i/>
          <w:sz w:val="24"/>
          <w:szCs w:val="24"/>
        </w:rPr>
        <w:t>universitas</w:t>
      </w:r>
      <w:r w:rsidR="00256BAC">
        <w:rPr>
          <w:rFonts w:ascii="Times New Roman" w:hAnsi="Times New Roman" w:cs="Times New Roman"/>
          <w:sz w:val="24"/>
          <w:szCs w:val="24"/>
        </w:rPr>
        <w:t xml:space="preserve"> by status. </w:t>
      </w:r>
      <w:r w:rsidR="00B96C63">
        <w:rPr>
          <w:rFonts w:ascii="Times New Roman" w:hAnsi="Times New Roman" w:cs="Times New Roman"/>
          <w:sz w:val="24"/>
          <w:szCs w:val="24"/>
        </w:rPr>
        <w:t xml:space="preserve">As the appellation implies, it is an apostolic church with its own constitution which provides </w:t>
      </w:r>
      <w:r w:rsidR="0010700F">
        <w:rPr>
          <w:rFonts w:ascii="Times New Roman" w:hAnsi="Times New Roman" w:cs="Times New Roman"/>
          <w:sz w:val="24"/>
          <w:szCs w:val="24"/>
        </w:rPr>
        <w:t xml:space="preserve">for the </w:t>
      </w:r>
      <w:r w:rsidR="00B96C63">
        <w:rPr>
          <w:rFonts w:ascii="Times New Roman" w:hAnsi="Times New Roman" w:cs="Times New Roman"/>
          <w:sz w:val="24"/>
          <w:szCs w:val="24"/>
        </w:rPr>
        <w:t xml:space="preserve">regulation </w:t>
      </w:r>
      <w:r w:rsidR="0010700F">
        <w:rPr>
          <w:rFonts w:ascii="Times New Roman" w:hAnsi="Times New Roman" w:cs="Times New Roman"/>
          <w:sz w:val="24"/>
          <w:szCs w:val="24"/>
        </w:rPr>
        <w:t xml:space="preserve">of its affairs as well as </w:t>
      </w:r>
      <w:r w:rsidR="00B96C63">
        <w:rPr>
          <w:rFonts w:ascii="Times New Roman" w:hAnsi="Times New Roman" w:cs="Times New Roman"/>
          <w:sz w:val="24"/>
          <w:szCs w:val="24"/>
        </w:rPr>
        <w:t xml:space="preserve">the election of </w:t>
      </w:r>
      <w:r w:rsidR="0010700F">
        <w:rPr>
          <w:rFonts w:ascii="Times New Roman" w:hAnsi="Times New Roman" w:cs="Times New Roman"/>
          <w:sz w:val="24"/>
          <w:szCs w:val="24"/>
        </w:rPr>
        <w:t xml:space="preserve">its </w:t>
      </w:r>
      <w:r w:rsidR="00B96C63">
        <w:rPr>
          <w:rFonts w:ascii="Times New Roman" w:hAnsi="Times New Roman" w:cs="Times New Roman"/>
          <w:sz w:val="24"/>
          <w:szCs w:val="24"/>
        </w:rPr>
        <w:t xml:space="preserve">leadership </w:t>
      </w:r>
      <w:r w:rsidR="0010700F">
        <w:rPr>
          <w:rFonts w:ascii="Times New Roman" w:hAnsi="Times New Roman" w:cs="Times New Roman"/>
          <w:sz w:val="24"/>
          <w:szCs w:val="24"/>
        </w:rPr>
        <w:t xml:space="preserve">that </w:t>
      </w:r>
      <w:r w:rsidR="00B96C63">
        <w:rPr>
          <w:rFonts w:ascii="Times New Roman" w:hAnsi="Times New Roman" w:cs="Times New Roman"/>
          <w:sz w:val="24"/>
          <w:szCs w:val="24"/>
        </w:rPr>
        <w:t>oversee</w:t>
      </w:r>
      <w:r w:rsidR="0010700F">
        <w:rPr>
          <w:rFonts w:ascii="Times New Roman" w:hAnsi="Times New Roman" w:cs="Times New Roman"/>
          <w:sz w:val="24"/>
          <w:szCs w:val="24"/>
        </w:rPr>
        <w:t>s</w:t>
      </w:r>
      <w:r w:rsidR="00B96C63">
        <w:rPr>
          <w:rFonts w:ascii="Times New Roman" w:hAnsi="Times New Roman" w:cs="Times New Roman"/>
          <w:sz w:val="24"/>
          <w:szCs w:val="24"/>
        </w:rPr>
        <w:t xml:space="preserve"> its affairs. The church is the spiritual home and sanctuary for those in need of salvation through fellowship. </w:t>
      </w:r>
      <w:r w:rsidR="009A58AE">
        <w:rPr>
          <w:rFonts w:ascii="Times New Roman" w:hAnsi="Times New Roman" w:cs="Times New Roman"/>
          <w:sz w:val="24"/>
          <w:szCs w:val="24"/>
        </w:rPr>
        <w:t xml:space="preserve">In terms of its constitution, one of </w:t>
      </w:r>
      <w:r w:rsidR="0010700F">
        <w:rPr>
          <w:rFonts w:ascii="Times New Roman" w:hAnsi="Times New Roman" w:cs="Times New Roman"/>
          <w:sz w:val="24"/>
          <w:szCs w:val="24"/>
        </w:rPr>
        <w:t xml:space="preserve">the </w:t>
      </w:r>
      <w:r w:rsidR="009A58AE">
        <w:rPr>
          <w:rFonts w:ascii="Times New Roman" w:hAnsi="Times New Roman" w:cs="Times New Roman"/>
          <w:sz w:val="24"/>
          <w:szCs w:val="24"/>
        </w:rPr>
        <w:t xml:space="preserve">purposes </w:t>
      </w:r>
      <w:r w:rsidR="0010700F">
        <w:rPr>
          <w:rFonts w:ascii="Times New Roman" w:hAnsi="Times New Roman" w:cs="Times New Roman"/>
          <w:sz w:val="24"/>
          <w:szCs w:val="24"/>
        </w:rPr>
        <w:t xml:space="preserve">of the </w:t>
      </w:r>
      <w:r w:rsidR="009D7947">
        <w:rPr>
          <w:rFonts w:ascii="Times New Roman" w:hAnsi="Times New Roman" w:cs="Times New Roman"/>
          <w:sz w:val="24"/>
          <w:szCs w:val="24"/>
        </w:rPr>
        <w:t xml:space="preserve">first plaintiff </w:t>
      </w:r>
      <w:r w:rsidR="009A58AE">
        <w:rPr>
          <w:rFonts w:ascii="Times New Roman" w:hAnsi="Times New Roman" w:cs="Times New Roman"/>
          <w:sz w:val="24"/>
          <w:szCs w:val="24"/>
        </w:rPr>
        <w:t xml:space="preserve">is </w:t>
      </w:r>
      <w:r w:rsidR="008F1724">
        <w:rPr>
          <w:rFonts w:ascii="Times New Roman" w:hAnsi="Times New Roman" w:cs="Times New Roman"/>
          <w:sz w:val="24"/>
          <w:szCs w:val="24"/>
        </w:rPr>
        <w:t xml:space="preserve">described </w:t>
      </w:r>
      <w:r w:rsidR="009D7947">
        <w:rPr>
          <w:rFonts w:ascii="Times New Roman" w:hAnsi="Times New Roman" w:cs="Times New Roman"/>
          <w:sz w:val="24"/>
          <w:szCs w:val="24"/>
        </w:rPr>
        <w:t xml:space="preserve">as </w:t>
      </w:r>
      <w:r w:rsidR="009A58AE" w:rsidRPr="0010700F">
        <w:rPr>
          <w:rFonts w:ascii="Times New Roman" w:hAnsi="Times New Roman" w:cs="Times New Roman"/>
          <w:i/>
          <w:sz w:val="24"/>
          <w:szCs w:val="24"/>
        </w:rPr>
        <w:t>“the channel through which the holy spirit operates to extend the Kingdom of God and to Edify the Saints in the world of God…”</w:t>
      </w:r>
      <w:r w:rsidR="009A58AE">
        <w:rPr>
          <w:rFonts w:ascii="Times New Roman" w:hAnsi="Times New Roman" w:cs="Times New Roman"/>
          <w:sz w:val="24"/>
          <w:szCs w:val="24"/>
        </w:rPr>
        <w:t xml:space="preserve"> Regrettably the church</w:t>
      </w:r>
      <w:r w:rsidR="00B96C63">
        <w:rPr>
          <w:rFonts w:ascii="Times New Roman" w:hAnsi="Times New Roman" w:cs="Times New Roman"/>
          <w:sz w:val="24"/>
          <w:szCs w:val="24"/>
        </w:rPr>
        <w:t xml:space="preserve"> has also assumed a new status which none of its members would have dreamt of in </w:t>
      </w:r>
      <w:r w:rsidR="008F1724">
        <w:rPr>
          <w:rFonts w:ascii="Times New Roman" w:hAnsi="Times New Roman" w:cs="Times New Roman"/>
          <w:sz w:val="24"/>
          <w:szCs w:val="24"/>
        </w:rPr>
        <w:t xml:space="preserve">their </w:t>
      </w:r>
      <w:r w:rsidR="00B96C63">
        <w:rPr>
          <w:rFonts w:ascii="Times New Roman" w:hAnsi="Times New Roman" w:cs="Times New Roman"/>
          <w:sz w:val="24"/>
          <w:szCs w:val="24"/>
        </w:rPr>
        <w:t xml:space="preserve">lifetime.  It has become a </w:t>
      </w:r>
      <w:r w:rsidR="00A22ABB">
        <w:rPr>
          <w:rFonts w:ascii="Times New Roman" w:hAnsi="Times New Roman" w:cs="Times New Roman"/>
          <w:sz w:val="24"/>
          <w:szCs w:val="24"/>
        </w:rPr>
        <w:t xml:space="preserve">legal </w:t>
      </w:r>
      <w:r w:rsidR="00B96C63">
        <w:rPr>
          <w:rFonts w:ascii="Times New Roman" w:hAnsi="Times New Roman" w:cs="Times New Roman"/>
          <w:sz w:val="24"/>
          <w:szCs w:val="24"/>
        </w:rPr>
        <w:t xml:space="preserve">battlefield of the very people that are supposed to </w:t>
      </w:r>
      <w:r w:rsidR="008F1724">
        <w:rPr>
          <w:rFonts w:ascii="Times New Roman" w:hAnsi="Times New Roman" w:cs="Times New Roman"/>
          <w:sz w:val="24"/>
          <w:szCs w:val="24"/>
        </w:rPr>
        <w:t>steer</w:t>
      </w:r>
      <w:r w:rsidR="00B96C63">
        <w:rPr>
          <w:rFonts w:ascii="Times New Roman" w:hAnsi="Times New Roman" w:cs="Times New Roman"/>
          <w:sz w:val="24"/>
          <w:szCs w:val="24"/>
        </w:rPr>
        <w:t xml:space="preserve"> the flock</w:t>
      </w:r>
      <w:r w:rsidR="008F1724">
        <w:rPr>
          <w:rFonts w:ascii="Times New Roman" w:hAnsi="Times New Roman" w:cs="Times New Roman"/>
          <w:sz w:val="24"/>
          <w:szCs w:val="24"/>
        </w:rPr>
        <w:t xml:space="preserve"> towards salvation</w:t>
      </w:r>
      <w:r w:rsidR="00B96C63">
        <w:rPr>
          <w:rFonts w:ascii="Times New Roman" w:hAnsi="Times New Roman" w:cs="Times New Roman"/>
          <w:sz w:val="24"/>
          <w:szCs w:val="24"/>
        </w:rPr>
        <w:t xml:space="preserve">. </w:t>
      </w:r>
      <w:r w:rsidR="00A22ABB">
        <w:rPr>
          <w:rFonts w:ascii="Times New Roman" w:hAnsi="Times New Roman" w:cs="Times New Roman"/>
          <w:sz w:val="24"/>
          <w:szCs w:val="24"/>
        </w:rPr>
        <w:t xml:space="preserve">The main actors are the second plaintiff and the first defendant. They both claim to be the legitimate </w:t>
      </w:r>
      <w:r w:rsidR="0010700F">
        <w:rPr>
          <w:rFonts w:ascii="Times New Roman" w:hAnsi="Times New Roman" w:cs="Times New Roman"/>
          <w:sz w:val="24"/>
          <w:szCs w:val="24"/>
        </w:rPr>
        <w:t>B</w:t>
      </w:r>
      <w:r w:rsidR="00A22ABB">
        <w:rPr>
          <w:rFonts w:ascii="Times New Roman" w:hAnsi="Times New Roman" w:cs="Times New Roman"/>
          <w:sz w:val="24"/>
          <w:szCs w:val="24"/>
        </w:rPr>
        <w:t xml:space="preserve">ishop of </w:t>
      </w:r>
      <w:r w:rsidR="0010700F">
        <w:rPr>
          <w:rFonts w:ascii="Times New Roman" w:hAnsi="Times New Roman" w:cs="Times New Roman"/>
          <w:sz w:val="24"/>
          <w:szCs w:val="24"/>
        </w:rPr>
        <w:t>the church. The church has not been left behind in those fights</w:t>
      </w:r>
      <w:r w:rsidR="00A22ABB">
        <w:rPr>
          <w:rFonts w:ascii="Times New Roman" w:hAnsi="Times New Roman" w:cs="Times New Roman"/>
          <w:sz w:val="24"/>
          <w:szCs w:val="24"/>
        </w:rPr>
        <w:t xml:space="preserve">. </w:t>
      </w:r>
      <w:r w:rsidR="0010700F">
        <w:rPr>
          <w:rFonts w:ascii="Times New Roman" w:hAnsi="Times New Roman" w:cs="Times New Roman"/>
          <w:sz w:val="24"/>
          <w:szCs w:val="24"/>
        </w:rPr>
        <w:t xml:space="preserve">Unfortunately it cannot tell its own story for it has no mouth of its own. </w:t>
      </w:r>
      <w:r w:rsidR="00A22ABB">
        <w:rPr>
          <w:rFonts w:ascii="Times New Roman" w:hAnsi="Times New Roman" w:cs="Times New Roman"/>
          <w:sz w:val="24"/>
          <w:szCs w:val="24"/>
        </w:rPr>
        <w:t xml:space="preserve">It cannot only speak through the </w:t>
      </w:r>
      <w:r w:rsidR="008F1724">
        <w:rPr>
          <w:rFonts w:ascii="Times New Roman" w:hAnsi="Times New Roman" w:cs="Times New Roman"/>
          <w:sz w:val="24"/>
          <w:szCs w:val="24"/>
        </w:rPr>
        <w:t xml:space="preserve">medium </w:t>
      </w:r>
      <w:r w:rsidR="00A22ABB">
        <w:rPr>
          <w:rFonts w:ascii="Times New Roman" w:hAnsi="Times New Roman" w:cs="Times New Roman"/>
          <w:sz w:val="24"/>
          <w:szCs w:val="24"/>
        </w:rPr>
        <w:t>of the two gentlemen who unfortunately failed to find a spiritual solution to the</w:t>
      </w:r>
      <w:r w:rsidR="0010700F">
        <w:rPr>
          <w:rFonts w:ascii="Times New Roman" w:hAnsi="Times New Roman" w:cs="Times New Roman"/>
          <w:sz w:val="24"/>
          <w:szCs w:val="24"/>
        </w:rPr>
        <w:t xml:space="preserve"> </w:t>
      </w:r>
      <w:r w:rsidR="008F1724">
        <w:rPr>
          <w:rFonts w:ascii="Times New Roman" w:hAnsi="Times New Roman" w:cs="Times New Roman"/>
          <w:sz w:val="24"/>
          <w:szCs w:val="24"/>
        </w:rPr>
        <w:t xml:space="preserve">leadership dispute that continues to haunt </w:t>
      </w:r>
      <w:r w:rsidR="0010700F">
        <w:rPr>
          <w:rFonts w:ascii="Times New Roman" w:hAnsi="Times New Roman" w:cs="Times New Roman"/>
          <w:sz w:val="24"/>
          <w:szCs w:val="24"/>
        </w:rPr>
        <w:t>the church</w:t>
      </w:r>
      <w:r w:rsidR="00A22ABB">
        <w:rPr>
          <w:rFonts w:ascii="Times New Roman" w:hAnsi="Times New Roman" w:cs="Times New Roman"/>
          <w:sz w:val="24"/>
          <w:szCs w:val="24"/>
        </w:rPr>
        <w:t>. The plaintiffs approached the court seeking the following relief:</w:t>
      </w:r>
    </w:p>
    <w:p w14:paraId="15F72346" w14:textId="49DD0D72" w:rsidR="00A22ABB" w:rsidRPr="00A22ABB" w:rsidRDefault="00A22ABB" w:rsidP="00A4024B">
      <w:pPr>
        <w:pStyle w:val="ListParagraph"/>
        <w:numPr>
          <w:ilvl w:val="0"/>
          <w:numId w:val="1"/>
        </w:numPr>
        <w:spacing w:after="0"/>
        <w:jc w:val="both"/>
        <w:rPr>
          <w:rFonts w:ascii="Times New Roman" w:hAnsi="Times New Roman" w:cs="Times New Roman"/>
          <w:b/>
          <w:sz w:val="24"/>
          <w:szCs w:val="24"/>
        </w:rPr>
      </w:pPr>
      <w:r>
        <w:rPr>
          <w:rFonts w:ascii="Times New Roman" w:hAnsi="Times New Roman" w:cs="Times New Roman"/>
          <w:sz w:val="24"/>
          <w:szCs w:val="24"/>
        </w:rPr>
        <w:t>An order declaring the 2</w:t>
      </w:r>
      <w:r w:rsidRPr="00A22ABB">
        <w:rPr>
          <w:rFonts w:ascii="Times New Roman" w:hAnsi="Times New Roman" w:cs="Times New Roman"/>
          <w:sz w:val="24"/>
          <w:szCs w:val="24"/>
          <w:vertAlign w:val="superscript"/>
        </w:rPr>
        <w:t>nd</w:t>
      </w:r>
      <w:r>
        <w:rPr>
          <w:rFonts w:ascii="Times New Roman" w:hAnsi="Times New Roman" w:cs="Times New Roman"/>
          <w:sz w:val="24"/>
          <w:szCs w:val="24"/>
        </w:rPr>
        <w:t xml:space="preserve"> plaintiff the duly elected and substantive Bishop.</w:t>
      </w:r>
    </w:p>
    <w:p w14:paraId="649272A3" w14:textId="23FB6FBE" w:rsidR="00A22ABB" w:rsidRPr="00A22ABB" w:rsidRDefault="00A22ABB" w:rsidP="00A4024B">
      <w:pPr>
        <w:pStyle w:val="ListParagraph"/>
        <w:numPr>
          <w:ilvl w:val="0"/>
          <w:numId w:val="1"/>
        </w:numPr>
        <w:spacing w:after="0"/>
        <w:jc w:val="both"/>
        <w:rPr>
          <w:rFonts w:ascii="Times New Roman" w:hAnsi="Times New Roman" w:cs="Times New Roman"/>
          <w:b/>
          <w:sz w:val="24"/>
          <w:szCs w:val="24"/>
        </w:rPr>
      </w:pPr>
      <w:r>
        <w:rPr>
          <w:rFonts w:ascii="Times New Roman" w:hAnsi="Times New Roman" w:cs="Times New Roman"/>
          <w:sz w:val="24"/>
          <w:szCs w:val="24"/>
        </w:rPr>
        <w:t>An order interdicting defendant or anyone acting through him or on his behalf from claiming to be Bishop of Plaintiff or member of Plaintiffs’ General Board.</w:t>
      </w:r>
    </w:p>
    <w:p w14:paraId="4A481AE8" w14:textId="77777777" w:rsidR="00A22ABB" w:rsidRPr="00A22ABB" w:rsidRDefault="00A22ABB" w:rsidP="00A4024B">
      <w:pPr>
        <w:pStyle w:val="ListParagraph"/>
        <w:numPr>
          <w:ilvl w:val="0"/>
          <w:numId w:val="1"/>
        </w:numPr>
        <w:jc w:val="both"/>
        <w:rPr>
          <w:rFonts w:ascii="Times New Roman" w:hAnsi="Times New Roman" w:cs="Times New Roman"/>
          <w:b/>
          <w:sz w:val="24"/>
          <w:szCs w:val="24"/>
        </w:rPr>
      </w:pPr>
      <w:r>
        <w:rPr>
          <w:rFonts w:ascii="Times New Roman" w:hAnsi="Times New Roman" w:cs="Times New Roman"/>
          <w:sz w:val="24"/>
          <w:szCs w:val="24"/>
        </w:rPr>
        <w:t xml:space="preserve">An order interdicting Defendant or any one acting through him or on his behalf from purporting to represent Plaintiff. </w:t>
      </w:r>
    </w:p>
    <w:p w14:paraId="3B8FEDE6" w14:textId="324D6340" w:rsidR="00A22ABB" w:rsidRPr="00A22ABB" w:rsidRDefault="00A22ABB" w:rsidP="00A22AB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The </w:t>
      </w:r>
      <w:r w:rsidR="00496669">
        <w:rPr>
          <w:rFonts w:ascii="Times New Roman" w:hAnsi="Times New Roman" w:cs="Times New Roman"/>
          <w:b/>
          <w:sz w:val="24"/>
          <w:szCs w:val="24"/>
        </w:rPr>
        <w:t>B</w:t>
      </w:r>
      <w:r>
        <w:rPr>
          <w:rFonts w:ascii="Times New Roman" w:hAnsi="Times New Roman" w:cs="Times New Roman"/>
          <w:b/>
          <w:sz w:val="24"/>
          <w:szCs w:val="24"/>
        </w:rPr>
        <w:t>ackg</w:t>
      </w:r>
      <w:r w:rsidR="008F1724">
        <w:rPr>
          <w:rFonts w:ascii="Times New Roman" w:hAnsi="Times New Roman" w:cs="Times New Roman"/>
          <w:b/>
          <w:sz w:val="24"/>
          <w:szCs w:val="24"/>
        </w:rPr>
        <w:t xml:space="preserve">round to the </w:t>
      </w:r>
      <w:r w:rsidR="00496669">
        <w:rPr>
          <w:rFonts w:ascii="Times New Roman" w:hAnsi="Times New Roman" w:cs="Times New Roman"/>
          <w:b/>
          <w:sz w:val="24"/>
          <w:szCs w:val="24"/>
        </w:rPr>
        <w:t>P</w:t>
      </w:r>
      <w:r w:rsidR="008F1724">
        <w:rPr>
          <w:rFonts w:ascii="Times New Roman" w:hAnsi="Times New Roman" w:cs="Times New Roman"/>
          <w:b/>
          <w:sz w:val="24"/>
          <w:szCs w:val="24"/>
        </w:rPr>
        <w:t xml:space="preserve">laintiffs’ </w:t>
      </w:r>
      <w:r w:rsidR="00496669">
        <w:rPr>
          <w:rFonts w:ascii="Times New Roman" w:hAnsi="Times New Roman" w:cs="Times New Roman"/>
          <w:b/>
          <w:sz w:val="24"/>
          <w:szCs w:val="24"/>
        </w:rPr>
        <w:t>C</w:t>
      </w:r>
      <w:r w:rsidR="008F1724">
        <w:rPr>
          <w:rFonts w:ascii="Times New Roman" w:hAnsi="Times New Roman" w:cs="Times New Roman"/>
          <w:b/>
          <w:sz w:val="24"/>
          <w:szCs w:val="24"/>
        </w:rPr>
        <w:t>laim</w:t>
      </w:r>
    </w:p>
    <w:p w14:paraId="2C415F0F" w14:textId="55298765" w:rsidR="00065403" w:rsidRDefault="00065403" w:rsidP="0006540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leadership dispute between the parties has been raging on for </w:t>
      </w:r>
      <w:r w:rsidR="00C1592F">
        <w:rPr>
          <w:rFonts w:ascii="Times New Roman" w:hAnsi="Times New Roman" w:cs="Times New Roman"/>
          <w:sz w:val="24"/>
          <w:szCs w:val="24"/>
        </w:rPr>
        <w:t>some time</w:t>
      </w:r>
      <w:r>
        <w:rPr>
          <w:rFonts w:ascii="Times New Roman" w:hAnsi="Times New Roman" w:cs="Times New Roman"/>
          <w:sz w:val="24"/>
          <w:szCs w:val="24"/>
        </w:rPr>
        <w:t xml:space="preserve">. </w:t>
      </w:r>
      <w:r w:rsidR="00C1592F">
        <w:rPr>
          <w:rFonts w:ascii="Times New Roman" w:hAnsi="Times New Roman" w:cs="Times New Roman"/>
          <w:sz w:val="24"/>
          <w:szCs w:val="24"/>
        </w:rPr>
        <w:t>The parties are bruised. They bear the scars of endless litigation that has played out before this court</w:t>
      </w:r>
      <w:r w:rsidR="008F1724">
        <w:rPr>
          <w:rFonts w:ascii="Times New Roman" w:hAnsi="Times New Roman" w:cs="Times New Roman"/>
          <w:sz w:val="24"/>
          <w:szCs w:val="24"/>
        </w:rPr>
        <w:t xml:space="preserve"> on diverse occasions</w:t>
      </w:r>
      <w:r w:rsidR="00C1592F">
        <w:rPr>
          <w:rFonts w:ascii="Times New Roman" w:hAnsi="Times New Roman" w:cs="Times New Roman"/>
          <w:sz w:val="24"/>
          <w:szCs w:val="24"/>
        </w:rPr>
        <w:t xml:space="preserve">. </w:t>
      </w:r>
      <w:r w:rsidR="005A43CC">
        <w:rPr>
          <w:rFonts w:ascii="Times New Roman" w:hAnsi="Times New Roman" w:cs="Times New Roman"/>
          <w:sz w:val="24"/>
          <w:szCs w:val="24"/>
        </w:rPr>
        <w:t xml:space="preserve"> </w:t>
      </w:r>
      <w:r w:rsidR="00C1592F">
        <w:rPr>
          <w:rFonts w:ascii="Times New Roman" w:hAnsi="Times New Roman" w:cs="Times New Roman"/>
          <w:sz w:val="24"/>
          <w:szCs w:val="24"/>
        </w:rPr>
        <w:t xml:space="preserve">Regrettably, none of it has resolved the central issue behind those fights. That issue is the leadership wrangle of the church. </w:t>
      </w:r>
      <w:r>
        <w:rPr>
          <w:rFonts w:ascii="Times New Roman" w:hAnsi="Times New Roman" w:cs="Times New Roman"/>
          <w:sz w:val="24"/>
          <w:szCs w:val="24"/>
        </w:rPr>
        <w:t xml:space="preserve">On 17 October 2017, this court per </w:t>
      </w:r>
      <w:r w:rsidR="009B74FE">
        <w:rPr>
          <w:rFonts w:ascii="Times New Roman" w:hAnsi="Times New Roman" w:cs="Times New Roman"/>
          <w:smallCaps/>
          <w:sz w:val="24"/>
          <w:szCs w:val="24"/>
        </w:rPr>
        <w:t>Tsanga </w:t>
      </w:r>
      <w:r w:rsidR="005A43CC" w:rsidRPr="005A43CC">
        <w:rPr>
          <w:rFonts w:ascii="Times New Roman" w:hAnsi="Times New Roman" w:cs="Times New Roman"/>
          <w:smallCaps/>
          <w:sz w:val="24"/>
          <w:szCs w:val="24"/>
        </w:rPr>
        <w:t xml:space="preserve">J </w:t>
      </w:r>
      <w:r>
        <w:rPr>
          <w:rFonts w:ascii="Times New Roman" w:hAnsi="Times New Roman" w:cs="Times New Roman"/>
          <w:sz w:val="24"/>
          <w:szCs w:val="24"/>
        </w:rPr>
        <w:t>granted an order by consent under HC 3350/17. In that matter, the first plaintiff herein was the first plaintiff therein. The defendant herein was the second plaintiff in that matter. The first defendant was one Alfred Zamnkosini. The second plaintiff herein was the second defendant. The consent order reads as follows:</w:t>
      </w:r>
    </w:p>
    <w:p w14:paraId="58D48410" w14:textId="77777777" w:rsidR="00065403" w:rsidRPr="00AE0889" w:rsidRDefault="00065403" w:rsidP="00AE0889">
      <w:pPr>
        <w:spacing w:after="0" w:line="240" w:lineRule="auto"/>
        <w:ind w:firstLine="720"/>
        <w:jc w:val="both"/>
        <w:rPr>
          <w:rFonts w:ascii="Times New Roman" w:hAnsi="Times New Roman" w:cs="Times New Roman"/>
          <w:b/>
        </w:rPr>
      </w:pPr>
      <w:r w:rsidRPr="005A43CC">
        <w:rPr>
          <w:rFonts w:ascii="Times New Roman" w:hAnsi="Times New Roman" w:cs="Times New Roman"/>
        </w:rPr>
        <w:t>“</w:t>
      </w:r>
      <w:r w:rsidRPr="00AE0889">
        <w:rPr>
          <w:rFonts w:ascii="Times New Roman" w:hAnsi="Times New Roman" w:cs="Times New Roman"/>
          <w:b/>
        </w:rPr>
        <w:t>IT IS ORDERED BY CONSENT THAT:</w:t>
      </w:r>
    </w:p>
    <w:p w14:paraId="29875294" w14:textId="7E17334C" w:rsidR="00065403" w:rsidRPr="00AE0889" w:rsidRDefault="00065403" w:rsidP="00A4024B">
      <w:pPr>
        <w:pStyle w:val="ListParagraph"/>
        <w:numPr>
          <w:ilvl w:val="0"/>
          <w:numId w:val="2"/>
        </w:numPr>
        <w:spacing w:after="0" w:line="240" w:lineRule="auto"/>
        <w:jc w:val="both"/>
        <w:rPr>
          <w:rFonts w:ascii="Times New Roman" w:hAnsi="Times New Roman" w:cs="Times New Roman"/>
        </w:rPr>
      </w:pPr>
      <w:r w:rsidRPr="00AE0889">
        <w:rPr>
          <w:rFonts w:ascii="Times New Roman" w:hAnsi="Times New Roman" w:cs="Times New Roman"/>
        </w:rPr>
        <w:t>Parties be and are hereby ordered to return to the status quo as at the time that 1</w:t>
      </w:r>
      <w:r w:rsidRPr="00AE0889">
        <w:rPr>
          <w:rFonts w:ascii="Times New Roman" w:hAnsi="Times New Roman" w:cs="Times New Roman"/>
          <w:vertAlign w:val="superscript"/>
        </w:rPr>
        <w:t>st</w:t>
      </w:r>
      <w:r w:rsidRPr="00AE0889">
        <w:rPr>
          <w:rFonts w:ascii="Times New Roman" w:hAnsi="Times New Roman" w:cs="Times New Roman"/>
        </w:rPr>
        <w:t xml:space="preserve"> defendant tendered his resignation letter on the 12</w:t>
      </w:r>
      <w:r w:rsidRPr="00AE0889">
        <w:rPr>
          <w:rFonts w:ascii="Times New Roman" w:hAnsi="Times New Roman" w:cs="Times New Roman"/>
          <w:vertAlign w:val="superscript"/>
        </w:rPr>
        <w:t>th</w:t>
      </w:r>
      <w:r w:rsidRPr="00AE0889">
        <w:rPr>
          <w:rFonts w:ascii="Times New Roman" w:hAnsi="Times New Roman" w:cs="Times New Roman"/>
        </w:rPr>
        <w:t xml:space="preserve"> of June 2015.</w:t>
      </w:r>
    </w:p>
    <w:p w14:paraId="7BEE3FEC" w14:textId="5A7B7AFB" w:rsidR="00065403" w:rsidRPr="00AE0889" w:rsidRDefault="00AE0889" w:rsidP="00A4024B">
      <w:pPr>
        <w:pStyle w:val="ListParagraph"/>
        <w:numPr>
          <w:ilvl w:val="0"/>
          <w:numId w:val="2"/>
        </w:numPr>
        <w:spacing w:after="0" w:line="240" w:lineRule="auto"/>
        <w:jc w:val="both"/>
        <w:rPr>
          <w:rFonts w:ascii="Times New Roman" w:hAnsi="Times New Roman" w:cs="Times New Roman"/>
        </w:rPr>
      </w:pPr>
      <w:r w:rsidRPr="00AE0889">
        <w:rPr>
          <w:rFonts w:ascii="Times New Roman" w:hAnsi="Times New Roman" w:cs="Times New Roman"/>
        </w:rPr>
        <w:t>The 2</w:t>
      </w:r>
      <w:r w:rsidRPr="00AE0889">
        <w:rPr>
          <w:rFonts w:ascii="Times New Roman" w:hAnsi="Times New Roman" w:cs="Times New Roman"/>
          <w:vertAlign w:val="superscript"/>
        </w:rPr>
        <w:t>nd</w:t>
      </w:r>
      <w:r w:rsidRPr="00AE0889">
        <w:rPr>
          <w:rFonts w:ascii="Times New Roman" w:hAnsi="Times New Roman" w:cs="Times New Roman"/>
        </w:rPr>
        <w:t xml:space="preserve"> plaintiff who was the archdeacon at that time, be and is hereby ordered to return the position of archdeacon and act as the bishop of the church until 24 February 2018, when the plaintiff holds its annual general meeting in terms of the constitution.</w:t>
      </w:r>
    </w:p>
    <w:p w14:paraId="60D15A20" w14:textId="6D63E505" w:rsidR="00AE0889" w:rsidRPr="00AE0889" w:rsidRDefault="00AE0889" w:rsidP="00A4024B">
      <w:pPr>
        <w:pStyle w:val="ListParagraph"/>
        <w:numPr>
          <w:ilvl w:val="0"/>
          <w:numId w:val="2"/>
        </w:numPr>
        <w:spacing w:after="0" w:line="240" w:lineRule="auto"/>
        <w:jc w:val="both"/>
        <w:rPr>
          <w:rFonts w:ascii="Times New Roman" w:hAnsi="Times New Roman" w:cs="Times New Roman"/>
        </w:rPr>
      </w:pPr>
      <w:r w:rsidRPr="00AE0889">
        <w:rPr>
          <w:rFonts w:ascii="Times New Roman" w:hAnsi="Times New Roman" w:cs="Times New Roman"/>
        </w:rPr>
        <w:t>Parties are hereby directed to appoint a bishop at the annual general meeting to be held on the 24</w:t>
      </w:r>
      <w:r w:rsidRPr="00AE0889">
        <w:rPr>
          <w:rFonts w:ascii="Times New Roman" w:hAnsi="Times New Roman" w:cs="Times New Roman"/>
          <w:vertAlign w:val="superscript"/>
        </w:rPr>
        <w:t>th</w:t>
      </w:r>
      <w:r w:rsidRPr="00AE0889">
        <w:rPr>
          <w:rFonts w:ascii="Times New Roman" w:hAnsi="Times New Roman" w:cs="Times New Roman"/>
        </w:rPr>
        <w:t xml:space="preserve"> of February 2018, in terms of the 1</w:t>
      </w:r>
      <w:r w:rsidRPr="00AE0889">
        <w:rPr>
          <w:rFonts w:ascii="Times New Roman" w:hAnsi="Times New Roman" w:cs="Times New Roman"/>
          <w:vertAlign w:val="superscript"/>
        </w:rPr>
        <w:t>st</w:t>
      </w:r>
      <w:r w:rsidRPr="00AE0889">
        <w:rPr>
          <w:rFonts w:ascii="Times New Roman" w:hAnsi="Times New Roman" w:cs="Times New Roman"/>
        </w:rPr>
        <w:t xml:space="preserve"> plaintiff’s constitution.</w:t>
      </w:r>
    </w:p>
    <w:p w14:paraId="35CBFADE" w14:textId="22F3A22F" w:rsidR="00AE0889" w:rsidRPr="00AE0889" w:rsidRDefault="00AE0889" w:rsidP="00A4024B">
      <w:pPr>
        <w:pStyle w:val="ListParagraph"/>
        <w:numPr>
          <w:ilvl w:val="0"/>
          <w:numId w:val="2"/>
        </w:numPr>
        <w:spacing w:after="0" w:line="240" w:lineRule="auto"/>
        <w:jc w:val="both"/>
        <w:rPr>
          <w:rFonts w:ascii="Times New Roman" w:hAnsi="Times New Roman" w:cs="Times New Roman"/>
        </w:rPr>
      </w:pPr>
      <w:r w:rsidRPr="00AE0889">
        <w:rPr>
          <w:rFonts w:ascii="Times New Roman" w:hAnsi="Times New Roman" w:cs="Times New Roman"/>
        </w:rPr>
        <w:t>Parties be and are hereby directed to worship together as they used to as at the 12</w:t>
      </w:r>
      <w:r w:rsidRPr="00AE0889">
        <w:rPr>
          <w:rFonts w:ascii="Times New Roman" w:hAnsi="Times New Roman" w:cs="Times New Roman"/>
          <w:vertAlign w:val="superscript"/>
        </w:rPr>
        <w:t>th</w:t>
      </w:r>
      <w:r w:rsidRPr="00AE0889">
        <w:rPr>
          <w:rFonts w:ascii="Times New Roman" w:hAnsi="Times New Roman" w:cs="Times New Roman"/>
        </w:rPr>
        <w:t xml:space="preserve"> of June 2015, when 1</w:t>
      </w:r>
      <w:r w:rsidRPr="00AE0889">
        <w:rPr>
          <w:rFonts w:ascii="Times New Roman" w:hAnsi="Times New Roman" w:cs="Times New Roman"/>
          <w:vertAlign w:val="superscript"/>
        </w:rPr>
        <w:t>st</w:t>
      </w:r>
      <w:r w:rsidRPr="00AE0889">
        <w:rPr>
          <w:rFonts w:ascii="Times New Roman" w:hAnsi="Times New Roman" w:cs="Times New Roman"/>
        </w:rPr>
        <w:t xml:space="preserve"> defendant resigned.</w:t>
      </w:r>
    </w:p>
    <w:p w14:paraId="277086E4" w14:textId="59E16468" w:rsidR="00AE0889" w:rsidRDefault="00AE0889" w:rsidP="00A4024B">
      <w:pPr>
        <w:pStyle w:val="ListParagraph"/>
        <w:numPr>
          <w:ilvl w:val="0"/>
          <w:numId w:val="2"/>
        </w:numPr>
        <w:spacing w:after="0" w:line="240" w:lineRule="auto"/>
        <w:jc w:val="both"/>
        <w:rPr>
          <w:rFonts w:ascii="Times New Roman" w:hAnsi="Times New Roman" w:cs="Times New Roman"/>
        </w:rPr>
      </w:pPr>
      <w:r w:rsidRPr="00AE0889">
        <w:rPr>
          <w:rFonts w:ascii="Times New Roman" w:hAnsi="Times New Roman" w:cs="Times New Roman"/>
        </w:rPr>
        <w:t>Each party shall bear its own costs.”</w:t>
      </w:r>
    </w:p>
    <w:p w14:paraId="679C79D7" w14:textId="77777777" w:rsidR="00AE0889" w:rsidRPr="00AE0889" w:rsidRDefault="00AE0889" w:rsidP="00AE0889">
      <w:pPr>
        <w:pStyle w:val="ListParagraph"/>
        <w:spacing w:after="0" w:line="240" w:lineRule="auto"/>
        <w:ind w:left="1140"/>
        <w:jc w:val="both"/>
        <w:rPr>
          <w:rFonts w:ascii="Times New Roman" w:hAnsi="Times New Roman" w:cs="Times New Roman"/>
        </w:rPr>
      </w:pPr>
    </w:p>
    <w:p w14:paraId="56A659A5" w14:textId="313E437A" w:rsidR="00065403" w:rsidRPr="008F1724" w:rsidRDefault="00AE0889" w:rsidP="00AE088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w:t>
      </w:r>
      <w:r w:rsidR="008F1724">
        <w:rPr>
          <w:rFonts w:ascii="Times New Roman" w:hAnsi="Times New Roman" w:cs="Times New Roman"/>
          <w:sz w:val="24"/>
          <w:szCs w:val="24"/>
        </w:rPr>
        <w:t>A</w:t>
      </w:r>
      <w:r>
        <w:rPr>
          <w:rFonts w:ascii="Times New Roman" w:hAnsi="Times New Roman" w:cs="Times New Roman"/>
          <w:sz w:val="24"/>
          <w:szCs w:val="24"/>
        </w:rPr>
        <w:t xml:space="preserve">nnual </w:t>
      </w:r>
      <w:r w:rsidR="008F1724">
        <w:rPr>
          <w:rFonts w:ascii="Times New Roman" w:hAnsi="Times New Roman" w:cs="Times New Roman"/>
          <w:sz w:val="24"/>
          <w:szCs w:val="24"/>
        </w:rPr>
        <w:t>G</w:t>
      </w:r>
      <w:r>
        <w:rPr>
          <w:rFonts w:ascii="Times New Roman" w:hAnsi="Times New Roman" w:cs="Times New Roman"/>
          <w:sz w:val="24"/>
          <w:szCs w:val="24"/>
        </w:rPr>
        <w:t xml:space="preserve">eneral </w:t>
      </w:r>
      <w:r w:rsidR="008F1724">
        <w:rPr>
          <w:rFonts w:ascii="Times New Roman" w:hAnsi="Times New Roman" w:cs="Times New Roman"/>
          <w:sz w:val="24"/>
          <w:szCs w:val="24"/>
        </w:rPr>
        <w:t>M</w:t>
      </w:r>
      <w:r>
        <w:rPr>
          <w:rFonts w:ascii="Times New Roman" w:hAnsi="Times New Roman" w:cs="Times New Roman"/>
          <w:sz w:val="24"/>
          <w:szCs w:val="24"/>
        </w:rPr>
        <w:t xml:space="preserve">eeting (AGM) was convened on 24 February 2018 in compliance with the above order. </w:t>
      </w:r>
      <w:r w:rsidR="00583113">
        <w:rPr>
          <w:rFonts w:ascii="Times New Roman" w:hAnsi="Times New Roman" w:cs="Times New Roman"/>
          <w:sz w:val="24"/>
          <w:szCs w:val="24"/>
        </w:rPr>
        <w:t xml:space="preserve">The elections for the position of Bishop and members of the General Board were held on this day. The second plaintiff was elected bishop by members of the plaintiff who were present and eligible to vote. The second plaintiff is alleged to have received </w:t>
      </w:r>
      <w:r w:rsidR="00583113" w:rsidRPr="008F1724">
        <w:rPr>
          <w:rFonts w:ascii="Times New Roman" w:hAnsi="Times New Roman" w:cs="Times New Roman"/>
          <w:sz w:val="24"/>
          <w:szCs w:val="24"/>
        </w:rPr>
        <w:t xml:space="preserve">130 votes against zero for the defendant. </w:t>
      </w:r>
    </w:p>
    <w:p w14:paraId="2CF620F4" w14:textId="39203361" w:rsidR="00583113" w:rsidRDefault="00583113" w:rsidP="00AE088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disputes the election of the second plaintiff as the Bishop of the first plaintiff. He also disputes the election of Isaac Gaveta, David Njanji, Never Banda and Moses Sithole as members of the General Board. </w:t>
      </w:r>
      <w:r w:rsidR="00EA2851">
        <w:rPr>
          <w:rFonts w:ascii="Times New Roman" w:hAnsi="Times New Roman" w:cs="Times New Roman"/>
          <w:sz w:val="24"/>
          <w:szCs w:val="24"/>
        </w:rPr>
        <w:t xml:space="preserve">According to the plaintiffs, the </w:t>
      </w:r>
      <w:r w:rsidR="00880CDB">
        <w:rPr>
          <w:rFonts w:ascii="Times New Roman" w:hAnsi="Times New Roman" w:cs="Times New Roman"/>
          <w:sz w:val="24"/>
          <w:szCs w:val="24"/>
        </w:rPr>
        <w:t>defendant’s conduct has caused unnecessary rift and conflict within the membership of the first plaintiff. He installed himself as the Bishop of the first plaintiff. He also set up his own General Board comprising of J Ncibe, LS Kachere, W Magiga, J Shava, Tiba, M Msi</w:t>
      </w:r>
      <w:r w:rsidR="008F1724">
        <w:rPr>
          <w:rFonts w:ascii="Times New Roman" w:hAnsi="Times New Roman" w:cs="Times New Roman"/>
          <w:sz w:val="24"/>
          <w:szCs w:val="24"/>
        </w:rPr>
        <w:t>pa and P Matonga. The plaintiff</w:t>
      </w:r>
      <w:r w:rsidR="00880CDB">
        <w:rPr>
          <w:rFonts w:ascii="Times New Roman" w:hAnsi="Times New Roman" w:cs="Times New Roman"/>
          <w:sz w:val="24"/>
          <w:szCs w:val="24"/>
        </w:rPr>
        <w:t>s further conten</w:t>
      </w:r>
      <w:r w:rsidR="008F1724">
        <w:rPr>
          <w:rFonts w:ascii="Times New Roman" w:hAnsi="Times New Roman" w:cs="Times New Roman"/>
          <w:sz w:val="24"/>
          <w:szCs w:val="24"/>
        </w:rPr>
        <w:t>d that the defendant’s conduct v</w:t>
      </w:r>
      <w:r w:rsidR="00CA1D24">
        <w:rPr>
          <w:rFonts w:ascii="Times New Roman" w:hAnsi="Times New Roman" w:cs="Times New Roman"/>
          <w:sz w:val="24"/>
          <w:szCs w:val="24"/>
        </w:rPr>
        <w:t>iolate</w:t>
      </w:r>
      <w:r w:rsidR="00880CDB">
        <w:rPr>
          <w:rFonts w:ascii="Times New Roman" w:hAnsi="Times New Roman" w:cs="Times New Roman"/>
          <w:sz w:val="24"/>
          <w:szCs w:val="24"/>
        </w:rPr>
        <w:t xml:space="preserve"> Article </w:t>
      </w:r>
      <w:r w:rsidR="00CA1D24">
        <w:rPr>
          <w:rFonts w:ascii="Times New Roman" w:hAnsi="Times New Roman" w:cs="Times New Roman"/>
          <w:sz w:val="24"/>
          <w:szCs w:val="24"/>
        </w:rPr>
        <w:t>ix</w:t>
      </w:r>
      <w:r w:rsidR="00880CDB">
        <w:rPr>
          <w:rFonts w:ascii="Times New Roman" w:hAnsi="Times New Roman" w:cs="Times New Roman"/>
          <w:sz w:val="24"/>
          <w:szCs w:val="24"/>
        </w:rPr>
        <w:t xml:space="preserve"> Clause (b) of the first plaintiff’s Constitution as it inculcates a culture of impunity and conflict. </w:t>
      </w:r>
    </w:p>
    <w:p w14:paraId="4D84A845" w14:textId="0075880C" w:rsidR="00880CDB" w:rsidRDefault="00880CDB" w:rsidP="00AE088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is also accused of running structures that are parallel to those of the duly elected Bishop of the first plaintiff and the General Board. Those parallel structures have interfered with the smooth running of the first plaintiff by the second plaintiff. </w:t>
      </w:r>
    </w:p>
    <w:p w14:paraId="19994CBE" w14:textId="7C41F1FD" w:rsidR="00DD4227" w:rsidRDefault="00DD4227" w:rsidP="00DD4227">
      <w:pPr>
        <w:spacing w:after="0" w:line="360" w:lineRule="auto"/>
        <w:jc w:val="both"/>
        <w:rPr>
          <w:rFonts w:ascii="Times New Roman" w:hAnsi="Times New Roman" w:cs="Times New Roman"/>
          <w:b/>
          <w:sz w:val="24"/>
          <w:szCs w:val="24"/>
        </w:rPr>
      </w:pPr>
      <w:r w:rsidRPr="00DD4227">
        <w:rPr>
          <w:rFonts w:ascii="Times New Roman" w:hAnsi="Times New Roman" w:cs="Times New Roman"/>
          <w:b/>
          <w:sz w:val="24"/>
          <w:szCs w:val="24"/>
        </w:rPr>
        <w:lastRenderedPageBreak/>
        <w:t xml:space="preserve">The </w:t>
      </w:r>
      <w:r w:rsidR="00156A7D">
        <w:rPr>
          <w:rFonts w:ascii="Times New Roman" w:hAnsi="Times New Roman" w:cs="Times New Roman"/>
          <w:b/>
          <w:sz w:val="24"/>
          <w:szCs w:val="24"/>
        </w:rPr>
        <w:t>D</w:t>
      </w:r>
      <w:r w:rsidRPr="00DD4227">
        <w:rPr>
          <w:rFonts w:ascii="Times New Roman" w:hAnsi="Times New Roman" w:cs="Times New Roman"/>
          <w:b/>
          <w:sz w:val="24"/>
          <w:szCs w:val="24"/>
        </w:rPr>
        <w:t xml:space="preserve">efendant’s </w:t>
      </w:r>
      <w:r w:rsidR="00156A7D">
        <w:rPr>
          <w:rFonts w:ascii="Times New Roman" w:hAnsi="Times New Roman" w:cs="Times New Roman"/>
          <w:b/>
          <w:sz w:val="24"/>
          <w:szCs w:val="24"/>
        </w:rPr>
        <w:t>P</w:t>
      </w:r>
      <w:r w:rsidRPr="00DD4227">
        <w:rPr>
          <w:rFonts w:ascii="Times New Roman" w:hAnsi="Times New Roman" w:cs="Times New Roman"/>
          <w:b/>
          <w:sz w:val="24"/>
          <w:szCs w:val="24"/>
        </w:rPr>
        <w:t>lea</w:t>
      </w:r>
    </w:p>
    <w:p w14:paraId="3A097778" w14:textId="00617DFC" w:rsidR="00DD4227" w:rsidRDefault="00DD4227" w:rsidP="00DD4227">
      <w:pPr>
        <w:spacing w:after="0" w:line="360" w:lineRule="auto"/>
        <w:jc w:val="both"/>
        <w:rPr>
          <w:rFonts w:ascii="Times New Roman" w:hAnsi="Times New Roman" w:cs="Times New Roman"/>
          <w:sz w:val="24"/>
          <w:szCs w:val="24"/>
        </w:rPr>
      </w:pPr>
      <w:r w:rsidRPr="00DD4227">
        <w:rPr>
          <w:rFonts w:ascii="Times New Roman" w:hAnsi="Times New Roman" w:cs="Times New Roman"/>
          <w:sz w:val="24"/>
          <w:szCs w:val="24"/>
        </w:rPr>
        <w:tab/>
        <w:t>The defendant averred that he was the lawful Bishop</w:t>
      </w:r>
      <w:r w:rsidR="00CA1D24">
        <w:rPr>
          <w:rFonts w:ascii="Times New Roman" w:hAnsi="Times New Roman" w:cs="Times New Roman"/>
          <w:sz w:val="24"/>
          <w:szCs w:val="24"/>
        </w:rPr>
        <w:t xml:space="preserve"> of the church</w:t>
      </w:r>
      <w:r>
        <w:rPr>
          <w:rFonts w:ascii="Times New Roman" w:hAnsi="Times New Roman" w:cs="Times New Roman"/>
          <w:sz w:val="24"/>
          <w:szCs w:val="24"/>
        </w:rPr>
        <w:t xml:space="preserve">. The first plaintiff could thus not sue its own Bishop. He further averred that the issue was </w:t>
      </w:r>
      <w:r w:rsidRPr="00DD4227">
        <w:rPr>
          <w:rFonts w:ascii="Times New Roman" w:hAnsi="Times New Roman" w:cs="Times New Roman"/>
          <w:i/>
          <w:sz w:val="24"/>
          <w:szCs w:val="24"/>
        </w:rPr>
        <w:t>res judicata</w:t>
      </w:r>
      <w:r>
        <w:rPr>
          <w:rFonts w:ascii="Times New Roman" w:hAnsi="Times New Roman" w:cs="Times New Roman"/>
          <w:sz w:val="24"/>
          <w:szCs w:val="24"/>
        </w:rPr>
        <w:t xml:space="preserve"> </w:t>
      </w:r>
      <w:r w:rsidR="00E75ED3">
        <w:rPr>
          <w:rFonts w:ascii="Times New Roman" w:hAnsi="Times New Roman" w:cs="Times New Roman"/>
          <w:sz w:val="24"/>
          <w:szCs w:val="24"/>
        </w:rPr>
        <w:t>as this court determined that he was lawfully appointed in compliance with the order in HC 3350/17. The defendant also insisted that he won the elections as confirmed by minutes that were</w:t>
      </w:r>
      <w:r w:rsidR="002C0334">
        <w:rPr>
          <w:rFonts w:ascii="Times New Roman" w:hAnsi="Times New Roman" w:cs="Times New Roman"/>
          <w:sz w:val="24"/>
          <w:szCs w:val="24"/>
        </w:rPr>
        <w:t xml:space="preserve"> placed</w:t>
      </w:r>
      <w:r w:rsidR="00E75ED3">
        <w:rPr>
          <w:rFonts w:ascii="Times New Roman" w:hAnsi="Times New Roman" w:cs="Times New Roman"/>
          <w:sz w:val="24"/>
          <w:szCs w:val="24"/>
        </w:rPr>
        <w:t xml:space="preserve"> before this court. The second plaintiff allegedly created his own minutes that contradicted the legitimate minutes of the </w:t>
      </w:r>
      <w:r w:rsidR="002C0334">
        <w:rPr>
          <w:rFonts w:ascii="Times New Roman" w:hAnsi="Times New Roman" w:cs="Times New Roman"/>
          <w:sz w:val="24"/>
          <w:szCs w:val="24"/>
        </w:rPr>
        <w:t>AGM</w:t>
      </w:r>
      <w:r w:rsidR="00E75ED3">
        <w:rPr>
          <w:rFonts w:ascii="Times New Roman" w:hAnsi="Times New Roman" w:cs="Times New Roman"/>
          <w:sz w:val="24"/>
          <w:szCs w:val="24"/>
        </w:rPr>
        <w:t xml:space="preserve">.  </w:t>
      </w:r>
    </w:p>
    <w:p w14:paraId="06A0B043" w14:textId="141AD6B0" w:rsidR="00E75ED3" w:rsidRDefault="00E75ED3" w:rsidP="00DD42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Finally, the defendant averred that the plaintiffs had failed set out the basis for seeking a </w:t>
      </w:r>
      <w:r w:rsidRPr="00E75ED3">
        <w:rPr>
          <w:rFonts w:ascii="Times New Roman" w:hAnsi="Times New Roman" w:cs="Times New Roman"/>
          <w:i/>
          <w:sz w:val="24"/>
          <w:szCs w:val="24"/>
        </w:rPr>
        <w:t>declaratur</w:t>
      </w:r>
      <w:r>
        <w:rPr>
          <w:rFonts w:ascii="Times New Roman" w:hAnsi="Times New Roman" w:cs="Times New Roman"/>
          <w:i/>
          <w:sz w:val="24"/>
          <w:szCs w:val="24"/>
        </w:rPr>
        <w:t xml:space="preserve">, </w:t>
      </w:r>
      <w:r>
        <w:rPr>
          <w:rFonts w:ascii="Times New Roman" w:hAnsi="Times New Roman" w:cs="Times New Roman"/>
          <w:sz w:val="24"/>
          <w:szCs w:val="24"/>
        </w:rPr>
        <w:t xml:space="preserve">as well as the cause of action to justify such a relief. The proceedings were an abuse of court process which had to be dismissed with costs on the punitive scale. </w:t>
      </w:r>
    </w:p>
    <w:p w14:paraId="643E66FF" w14:textId="1D87E8DD" w:rsidR="00CE3BF8" w:rsidRDefault="00CE3BF8" w:rsidP="00DD4227">
      <w:pPr>
        <w:spacing w:after="0" w:line="360" w:lineRule="auto"/>
        <w:jc w:val="both"/>
        <w:rPr>
          <w:rFonts w:ascii="Times New Roman" w:hAnsi="Times New Roman" w:cs="Times New Roman"/>
          <w:b/>
          <w:sz w:val="24"/>
          <w:szCs w:val="24"/>
        </w:rPr>
      </w:pPr>
      <w:r w:rsidRPr="00CE3BF8">
        <w:rPr>
          <w:rFonts w:ascii="Times New Roman" w:hAnsi="Times New Roman" w:cs="Times New Roman"/>
          <w:b/>
          <w:sz w:val="24"/>
          <w:szCs w:val="24"/>
        </w:rPr>
        <w:t xml:space="preserve">The </w:t>
      </w:r>
      <w:r w:rsidR="00156A7D">
        <w:rPr>
          <w:rFonts w:ascii="Times New Roman" w:hAnsi="Times New Roman" w:cs="Times New Roman"/>
          <w:b/>
          <w:sz w:val="24"/>
          <w:szCs w:val="24"/>
        </w:rPr>
        <w:t>T</w:t>
      </w:r>
      <w:r w:rsidRPr="00CE3BF8">
        <w:rPr>
          <w:rFonts w:ascii="Times New Roman" w:hAnsi="Times New Roman" w:cs="Times New Roman"/>
          <w:b/>
          <w:sz w:val="24"/>
          <w:szCs w:val="24"/>
        </w:rPr>
        <w:t xml:space="preserve">rial </w:t>
      </w:r>
    </w:p>
    <w:p w14:paraId="1089FD94" w14:textId="068F398C" w:rsidR="00701DFB" w:rsidRDefault="00CE3BF8" w:rsidP="00DD4227">
      <w:pPr>
        <w:spacing w:after="0" w:line="360" w:lineRule="auto"/>
        <w:jc w:val="both"/>
        <w:rPr>
          <w:rFonts w:ascii="Times New Roman" w:hAnsi="Times New Roman" w:cs="Times New Roman"/>
          <w:sz w:val="24"/>
          <w:szCs w:val="24"/>
        </w:rPr>
      </w:pPr>
      <w:r w:rsidRPr="00CE3BF8">
        <w:rPr>
          <w:rFonts w:ascii="Times New Roman" w:hAnsi="Times New Roman" w:cs="Times New Roman"/>
          <w:sz w:val="24"/>
          <w:szCs w:val="24"/>
        </w:rPr>
        <w:tab/>
        <w:t>The</w:t>
      </w:r>
      <w:r w:rsidR="00701DFB">
        <w:rPr>
          <w:rFonts w:ascii="Times New Roman" w:hAnsi="Times New Roman" w:cs="Times New Roman"/>
          <w:sz w:val="24"/>
          <w:szCs w:val="24"/>
        </w:rPr>
        <w:t xml:space="preserve"> agreed trial issues were recorded following the pre-trial conference meeting held before </w:t>
      </w:r>
      <w:r w:rsidR="00891DD4" w:rsidRPr="00891DD4">
        <w:rPr>
          <w:rFonts w:ascii="Times New Roman" w:hAnsi="Times New Roman" w:cs="Times New Roman"/>
          <w:smallCaps/>
          <w:sz w:val="24"/>
          <w:szCs w:val="24"/>
        </w:rPr>
        <w:t>Charewa J</w:t>
      </w:r>
      <w:r w:rsidR="00A23518">
        <w:rPr>
          <w:rFonts w:ascii="Times New Roman" w:hAnsi="Times New Roman" w:cs="Times New Roman"/>
          <w:sz w:val="24"/>
          <w:szCs w:val="24"/>
        </w:rPr>
        <w:t xml:space="preserve"> on 8 June 2021</w:t>
      </w:r>
      <w:r w:rsidR="00701DFB">
        <w:rPr>
          <w:rFonts w:ascii="Times New Roman" w:hAnsi="Times New Roman" w:cs="Times New Roman"/>
          <w:sz w:val="24"/>
          <w:szCs w:val="24"/>
        </w:rPr>
        <w:t>. They are captured as follows:</w:t>
      </w:r>
    </w:p>
    <w:p w14:paraId="4687467A" w14:textId="68DCA174" w:rsidR="00701DFB" w:rsidRDefault="00A23518" w:rsidP="00A4024B">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Whether or not the second plaintiff is properly before the court;</w:t>
      </w:r>
    </w:p>
    <w:p w14:paraId="0BD0EB39" w14:textId="3B03E13A" w:rsidR="00A23518" w:rsidRDefault="00A23518" w:rsidP="00A4024B">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Whether or not the second plaintiff or the defendant was duly elected Bishop of the first plaintiff;</w:t>
      </w:r>
    </w:p>
    <w:p w14:paraId="49D63D8B" w14:textId="31FF5892" w:rsidR="00A23518" w:rsidRDefault="00A23518" w:rsidP="00A4024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The appropriate level of costs.</w:t>
      </w:r>
    </w:p>
    <w:p w14:paraId="413060C4" w14:textId="216162EA" w:rsidR="00CE3BF8" w:rsidRDefault="00CE3BF8" w:rsidP="00A2351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commencement of the trial, Mr </w:t>
      </w:r>
      <w:r w:rsidRPr="00CE3BF8">
        <w:rPr>
          <w:rFonts w:ascii="Times New Roman" w:hAnsi="Times New Roman" w:cs="Times New Roman"/>
          <w:i/>
          <w:sz w:val="24"/>
          <w:szCs w:val="24"/>
        </w:rPr>
        <w:t>Mugiya</w:t>
      </w:r>
      <w:r>
        <w:rPr>
          <w:rFonts w:ascii="Times New Roman" w:hAnsi="Times New Roman" w:cs="Times New Roman"/>
          <w:sz w:val="24"/>
          <w:szCs w:val="24"/>
        </w:rPr>
        <w:t xml:space="preserve"> for the</w:t>
      </w:r>
      <w:r w:rsidR="00640502">
        <w:rPr>
          <w:rFonts w:ascii="Times New Roman" w:hAnsi="Times New Roman" w:cs="Times New Roman"/>
          <w:sz w:val="24"/>
          <w:szCs w:val="24"/>
        </w:rPr>
        <w:t xml:space="preserve"> defendant </w:t>
      </w:r>
      <w:r>
        <w:rPr>
          <w:rFonts w:ascii="Times New Roman" w:hAnsi="Times New Roman" w:cs="Times New Roman"/>
          <w:sz w:val="24"/>
          <w:szCs w:val="24"/>
        </w:rPr>
        <w:t xml:space="preserve">raised a preliminary point. </w:t>
      </w:r>
      <w:r w:rsidR="00B52151">
        <w:rPr>
          <w:rFonts w:ascii="Times New Roman" w:hAnsi="Times New Roman" w:cs="Times New Roman"/>
          <w:sz w:val="24"/>
          <w:szCs w:val="24"/>
        </w:rPr>
        <w:t xml:space="preserve">He submitted that the matter in HC3350/17 which gave birth to the consent order by </w:t>
      </w:r>
      <w:r w:rsidR="00891DD4" w:rsidRPr="00891DD4">
        <w:rPr>
          <w:rFonts w:ascii="Times New Roman" w:hAnsi="Times New Roman" w:cs="Times New Roman"/>
          <w:smallCaps/>
          <w:sz w:val="24"/>
          <w:szCs w:val="24"/>
        </w:rPr>
        <w:t>Tsanga J</w:t>
      </w:r>
      <w:r w:rsidR="00B52151">
        <w:rPr>
          <w:rFonts w:ascii="Times New Roman" w:hAnsi="Times New Roman" w:cs="Times New Roman"/>
          <w:sz w:val="24"/>
          <w:szCs w:val="24"/>
        </w:rPr>
        <w:t xml:space="preserve"> remained pending before the same judge. The matter was at the pre-trial conference stage. The relief sought in that matter was similar to the relief sought herein. </w:t>
      </w:r>
      <w:r w:rsidR="004A5919">
        <w:rPr>
          <w:rFonts w:ascii="Times New Roman" w:hAnsi="Times New Roman" w:cs="Times New Roman"/>
          <w:sz w:val="24"/>
          <w:szCs w:val="24"/>
        </w:rPr>
        <w:t xml:space="preserve">The defendant was seeking to be declared the lawful bishop of the first plaintiff. Two similar matters were therefore running concurrently. </w:t>
      </w:r>
      <w:r w:rsidR="00891DD4">
        <w:rPr>
          <w:rFonts w:ascii="Times New Roman" w:hAnsi="Times New Roman" w:cs="Times New Roman"/>
          <w:sz w:val="24"/>
          <w:szCs w:val="24"/>
        </w:rPr>
        <w:t xml:space="preserve"> </w:t>
      </w:r>
      <w:r w:rsidR="009751CE">
        <w:rPr>
          <w:rFonts w:ascii="Times New Roman" w:hAnsi="Times New Roman" w:cs="Times New Roman"/>
          <w:sz w:val="24"/>
          <w:szCs w:val="24"/>
        </w:rPr>
        <w:t xml:space="preserve">He also made reference to another matter </w:t>
      </w:r>
      <w:r w:rsidR="00640502">
        <w:rPr>
          <w:rFonts w:ascii="Times New Roman" w:hAnsi="Times New Roman" w:cs="Times New Roman"/>
          <w:sz w:val="24"/>
          <w:szCs w:val="24"/>
        </w:rPr>
        <w:t>involving</w:t>
      </w:r>
      <w:r w:rsidR="009751CE">
        <w:rPr>
          <w:rFonts w:ascii="Times New Roman" w:hAnsi="Times New Roman" w:cs="Times New Roman"/>
          <w:sz w:val="24"/>
          <w:szCs w:val="24"/>
        </w:rPr>
        <w:t xml:space="preserve"> the same parties in which </w:t>
      </w:r>
      <w:r w:rsidR="00891DD4" w:rsidRPr="00891DD4">
        <w:rPr>
          <w:rFonts w:ascii="Times New Roman" w:hAnsi="Times New Roman" w:cs="Times New Roman"/>
          <w:smallCaps/>
          <w:sz w:val="24"/>
          <w:szCs w:val="24"/>
        </w:rPr>
        <w:t>Manzunzu J</w:t>
      </w:r>
      <w:r w:rsidR="009751CE">
        <w:rPr>
          <w:rFonts w:ascii="Times New Roman" w:hAnsi="Times New Roman" w:cs="Times New Roman"/>
          <w:sz w:val="24"/>
          <w:szCs w:val="24"/>
        </w:rPr>
        <w:t xml:space="preserve"> rendered judgment affecting the same parties. </w:t>
      </w:r>
      <w:r w:rsidR="00891DD4">
        <w:rPr>
          <w:rFonts w:ascii="Times New Roman" w:hAnsi="Times New Roman" w:cs="Times New Roman"/>
          <w:sz w:val="24"/>
          <w:szCs w:val="24"/>
        </w:rPr>
        <w:t xml:space="preserve"> </w:t>
      </w:r>
      <w:r w:rsidR="00891DD4" w:rsidRPr="00891DD4">
        <w:rPr>
          <w:rFonts w:ascii="Times New Roman" w:hAnsi="Times New Roman" w:cs="Times New Roman"/>
          <w:smallCaps/>
          <w:sz w:val="24"/>
          <w:szCs w:val="24"/>
        </w:rPr>
        <w:t>Manzunzu J</w:t>
      </w:r>
      <w:r w:rsidR="00891DD4">
        <w:rPr>
          <w:rFonts w:ascii="Times New Roman" w:hAnsi="Times New Roman" w:cs="Times New Roman"/>
          <w:sz w:val="24"/>
          <w:szCs w:val="24"/>
        </w:rPr>
        <w:t xml:space="preserve"> </w:t>
      </w:r>
      <w:r w:rsidR="00640502">
        <w:rPr>
          <w:rFonts w:ascii="Times New Roman" w:hAnsi="Times New Roman" w:cs="Times New Roman"/>
          <w:sz w:val="24"/>
          <w:szCs w:val="24"/>
        </w:rPr>
        <w:t xml:space="preserve">granted a spoliation order in favour of the defendant and the first plaintiff herein. </w:t>
      </w:r>
      <w:r w:rsidR="004A5919">
        <w:rPr>
          <w:rFonts w:ascii="Times New Roman" w:hAnsi="Times New Roman" w:cs="Times New Roman"/>
          <w:sz w:val="24"/>
          <w:szCs w:val="24"/>
        </w:rPr>
        <w:t xml:space="preserve">Mr </w:t>
      </w:r>
      <w:r w:rsidR="004A5919" w:rsidRPr="00782009">
        <w:rPr>
          <w:rFonts w:ascii="Times New Roman" w:hAnsi="Times New Roman" w:cs="Times New Roman"/>
          <w:i/>
          <w:sz w:val="24"/>
          <w:szCs w:val="24"/>
        </w:rPr>
        <w:t>Mug</w:t>
      </w:r>
      <w:r w:rsidR="00782009" w:rsidRPr="00782009">
        <w:rPr>
          <w:rFonts w:ascii="Times New Roman" w:hAnsi="Times New Roman" w:cs="Times New Roman"/>
          <w:i/>
          <w:sz w:val="24"/>
          <w:szCs w:val="24"/>
        </w:rPr>
        <w:t>i</w:t>
      </w:r>
      <w:r w:rsidR="004A5919" w:rsidRPr="00782009">
        <w:rPr>
          <w:rFonts w:ascii="Times New Roman" w:hAnsi="Times New Roman" w:cs="Times New Roman"/>
          <w:i/>
          <w:sz w:val="24"/>
          <w:szCs w:val="24"/>
        </w:rPr>
        <w:t xml:space="preserve">ya </w:t>
      </w:r>
      <w:r w:rsidR="002C0334">
        <w:rPr>
          <w:rFonts w:ascii="Times New Roman" w:hAnsi="Times New Roman" w:cs="Times New Roman"/>
          <w:sz w:val="24"/>
          <w:szCs w:val="24"/>
        </w:rPr>
        <w:t>wanted the plaintiff</w:t>
      </w:r>
      <w:r w:rsidR="004A5919">
        <w:rPr>
          <w:rFonts w:ascii="Times New Roman" w:hAnsi="Times New Roman" w:cs="Times New Roman"/>
          <w:sz w:val="24"/>
          <w:szCs w:val="24"/>
        </w:rPr>
        <w:t xml:space="preserve">s barred from </w:t>
      </w:r>
      <w:r w:rsidR="002C0334">
        <w:rPr>
          <w:rFonts w:ascii="Times New Roman" w:hAnsi="Times New Roman" w:cs="Times New Roman"/>
          <w:sz w:val="24"/>
          <w:szCs w:val="24"/>
        </w:rPr>
        <w:t xml:space="preserve">proceeding with </w:t>
      </w:r>
      <w:r w:rsidR="004A5919">
        <w:rPr>
          <w:rFonts w:ascii="Times New Roman" w:hAnsi="Times New Roman" w:cs="Times New Roman"/>
          <w:sz w:val="24"/>
          <w:szCs w:val="24"/>
        </w:rPr>
        <w:t xml:space="preserve">this matter as it was already </w:t>
      </w:r>
      <w:r w:rsidR="004A5919" w:rsidRPr="004A5919">
        <w:rPr>
          <w:rFonts w:ascii="Times New Roman" w:hAnsi="Times New Roman" w:cs="Times New Roman"/>
          <w:i/>
          <w:sz w:val="24"/>
          <w:szCs w:val="24"/>
        </w:rPr>
        <w:t>lis pendens</w:t>
      </w:r>
      <w:r w:rsidR="004A5919">
        <w:rPr>
          <w:rFonts w:ascii="Times New Roman" w:hAnsi="Times New Roman" w:cs="Times New Roman"/>
          <w:sz w:val="24"/>
          <w:szCs w:val="24"/>
        </w:rPr>
        <w:t xml:space="preserve">. Alternatively he proposed that the two matters be consolidated and heard as one. </w:t>
      </w:r>
      <w:r w:rsidR="00B52151">
        <w:rPr>
          <w:rFonts w:ascii="Times New Roman" w:hAnsi="Times New Roman" w:cs="Times New Roman"/>
          <w:sz w:val="24"/>
          <w:szCs w:val="24"/>
        </w:rPr>
        <w:t xml:space="preserve"> </w:t>
      </w:r>
    </w:p>
    <w:p w14:paraId="586C59CF" w14:textId="16CF951F" w:rsidR="004A5919" w:rsidRDefault="004A5919" w:rsidP="004A59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response Ms </w:t>
      </w:r>
      <w:r w:rsidRPr="004A5919">
        <w:rPr>
          <w:rFonts w:ascii="Times New Roman" w:hAnsi="Times New Roman" w:cs="Times New Roman"/>
          <w:i/>
          <w:sz w:val="24"/>
          <w:szCs w:val="24"/>
        </w:rPr>
        <w:t xml:space="preserve">Verenga </w:t>
      </w:r>
      <w:r w:rsidR="00640502">
        <w:rPr>
          <w:rFonts w:ascii="Times New Roman" w:hAnsi="Times New Roman" w:cs="Times New Roman"/>
          <w:sz w:val="24"/>
          <w:szCs w:val="24"/>
        </w:rPr>
        <w:t xml:space="preserve">for the plaintiffs denied that the matter </w:t>
      </w:r>
      <w:r w:rsidR="00640502" w:rsidRPr="002C0334">
        <w:rPr>
          <w:rFonts w:ascii="Times New Roman" w:hAnsi="Times New Roman" w:cs="Times New Roman"/>
          <w:sz w:val="24"/>
          <w:szCs w:val="24"/>
        </w:rPr>
        <w:t xml:space="preserve">in HC 3350/17 remained pending before </w:t>
      </w:r>
      <w:r w:rsidR="00891DD4" w:rsidRPr="00891DD4">
        <w:rPr>
          <w:rFonts w:ascii="Times New Roman" w:hAnsi="Times New Roman" w:cs="Times New Roman"/>
          <w:smallCaps/>
          <w:sz w:val="24"/>
          <w:szCs w:val="24"/>
        </w:rPr>
        <w:t>Tsanga J</w:t>
      </w:r>
      <w:r w:rsidR="00640502" w:rsidRPr="002C0334">
        <w:rPr>
          <w:rFonts w:ascii="Times New Roman" w:hAnsi="Times New Roman" w:cs="Times New Roman"/>
          <w:sz w:val="24"/>
          <w:szCs w:val="24"/>
        </w:rPr>
        <w:t>. That matter was completed and the court b</w:t>
      </w:r>
      <w:r w:rsidR="00640502">
        <w:rPr>
          <w:rFonts w:ascii="Times New Roman" w:hAnsi="Times New Roman" w:cs="Times New Roman"/>
          <w:sz w:val="24"/>
          <w:szCs w:val="24"/>
        </w:rPr>
        <w:t xml:space="preserve">ecame </w:t>
      </w:r>
      <w:r w:rsidR="00640502" w:rsidRPr="00640502">
        <w:rPr>
          <w:rFonts w:ascii="Times New Roman" w:hAnsi="Times New Roman" w:cs="Times New Roman"/>
          <w:i/>
          <w:sz w:val="24"/>
          <w:szCs w:val="24"/>
        </w:rPr>
        <w:t>functus officio</w:t>
      </w:r>
      <w:r w:rsidR="00640502">
        <w:rPr>
          <w:rFonts w:ascii="Times New Roman" w:hAnsi="Times New Roman" w:cs="Times New Roman"/>
          <w:sz w:val="24"/>
          <w:szCs w:val="24"/>
        </w:rPr>
        <w:t xml:space="preserve">, once it granted the consent order.  The order granted by </w:t>
      </w:r>
      <w:r w:rsidR="008278DD" w:rsidRPr="008278DD">
        <w:rPr>
          <w:rFonts w:ascii="Times New Roman" w:hAnsi="Times New Roman" w:cs="Times New Roman"/>
          <w:smallCaps/>
          <w:sz w:val="24"/>
          <w:szCs w:val="24"/>
        </w:rPr>
        <w:t>Tsanga J</w:t>
      </w:r>
      <w:r w:rsidR="00640502">
        <w:rPr>
          <w:rFonts w:ascii="Times New Roman" w:hAnsi="Times New Roman" w:cs="Times New Roman"/>
          <w:sz w:val="24"/>
          <w:szCs w:val="24"/>
        </w:rPr>
        <w:t xml:space="preserve"> was the very reason why the parties were in court. It had directed the holding of elections by a certain date. The elections were held but the outcome was disputed. </w:t>
      </w:r>
      <w:r w:rsidR="002C0334">
        <w:rPr>
          <w:rFonts w:ascii="Times New Roman" w:hAnsi="Times New Roman" w:cs="Times New Roman"/>
          <w:sz w:val="24"/>
          <w:szCs w:val="24"/>
        </w:rPr>
        <w:t xml:space="preserve">The issue </w:t>
      </w:r>
      <w:r w:rsidR="00782009">
        <w:rPr>
          <w:rFonts w:ascii="Times New Roman" w:hAnsi="Times New Roman" w:cs="Times New Roman"/>
          <w:sz w:val="24"/>
          <w:szCs w:val="24"/>
        </w:rPr>
        <w:t xml:space="preserve">before the court was the </w:t>
      </w:r>
      <w:r w:rsidR="002C0334">
        <w:rPr>
          <w:rFonts w:ascii="Times New Roman" w:hAnsi="Times New Roman" w:cs="Times New Roman"/>
          <w:sz w:val="24"/>
          <w:szCs w:val="24"/>
        </w:rPr>
        <w:t xml:space="preserve">disputed </w:t>
      </w:r>
      <w:r w:rsidR="00782009">
        <w:rPr>
          <w:rFonts w:ascii="Times New Roman" w:hAnsi="Times New Roman" w:cs="Times New Roman"/>
          <w:sz w:val="24"/>
          <w:szCs w:val="24"/>
        </w:rPr>
        <w:t>out</w:t>
      </w:r>
      <w:r w:rsidR="00640502">
        <w:rPr>
          <w:rFonts w:ascii="Times New Roman" w:hAnsi="Times New Roman" w:cs="Times New Roman"/>
          <w:sz w:val="24"/>
          <w:szCs w:val="24"/>
        </w:rPr>
        <w:t>come of th</w:t>
      </w:r>
      <w:r w:rsidR="002C0334">
        <w:rPr>
          <w:rFonts w:ascii="Times New Roman" w:hAnsi="Times New Roman" w:cs="Times New Roman"/>
          <w:sz w:val="24"/>
          <w:szCs w:val="24"/>
        </w:rPr>
        <w:t xml:space="preserve">at </w:t>
      </w:r>
      <w:r w:rsidR="00640502">
        <w:rPr>
          <w:rFonts w:ascii="Times New Roman" w:hAnsi="Times New Roman" w:cs="Times New Roman"/>
          <w:sz w:val="24"/>
          <w:szCs w:val="24"/>
        </w:rPr>
        <w:t xml:space="preserve">election. </w:t>
      </w:r>
    </w:p>
    <w:p w14:paraId="580C60D7" w14:textId="056AA17A" w:rsidR="00ED25DD" w:rsidRDefault="00640502" w:rsidP="008C56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Having considered the parties’ submissions, I dismissed the preliminary point raised by Mr </w:t>
      </w:r>
      <w:r w:rsidRPr="00640502">
        <w:rPr>
          <w:rFonts w:ascii="Times New Roman" w:hAnsi="Times New Roman" w:cs="Times New Roman"/>
          <w:i/>
          <w:sz w:val="24"/>
          <w:szCs w:val="24"/>
        </w:rPr>
        <w:t>Mugiya</w:t>
      </w:r>
      <w:r w:rsidR="00782009">
        <w:rPr>
          <w:rFonts w:ascii="Times New Roman" w:hAnsi="Times New Roman" w:cs="Times New Roman"/>
          <w:i/>
          <w:sz w:val="24"/>
          <w:szCs w:val="24"/>
        </w:rPr>
        <w:t xml:space="preserve"> </w:t>
      </w:r>
      <w:r w:rsidR="00782009">
        <w:rPr>
          <w:rFonts w:ascii="Times New Roman" w:hAnsi="Times New Roman" w:cs="Times New Roman"/>
          <w:sz w:val="24"/>
          <w:szCs w:val="24"/>
        </w:rPr>
        <w:t>with costs being in the cause</w:t>
      </w:r>
      <w:r>
        <w:rPr>
          <w:rFonts w:ascii="Times New Roman" w:hAnsi="Times New Roman" w:cs="Times New Roman"/>
          <w:sz w:val="24"/>
          <w:szCs w:val="24"/>
        </w:rPr>
        <w:t xml:space="preserve">. </w:t>
      </w:r>
      <w:r w:rsidR="008278DD" w:rsidRPr="008278DD">
        <w:rPr>
          <w:rFonts w:ascii="Times New Roman" w:hAnsi="Times New Roman" w:cs="Times New Roman"/>
          <w:smallCaps/>
          <w:sz w:val="24"/>
          <w:szCs w:val="24"/>
        </w:rPr>
        <w:t>Tsanga J</w:t>
      </w:r>
      <w:r>
        <w:rPr>
          <w:rFonts w:ascii="Times New Roman" w:hAnsi="Times New Roman" w:cs="Times New Roman"/>
          <w:sz w:val="24"/>
          <w:szCs w:val="24"/>
        </w:rPr>
        <w:t xml:space="preserve"> granted an order by consent when the parties appeared before her for a pre-trial conference. </w:t>
      </w:r>
      <w:r w:rsidR="00782009">
        <w:rPr>
          <w:rFonts w:ascii="Times New Roman" w:hAnsi="Times New Roman" w:cs="Times New Roman"/>
          <w:sz w:val="24"/>
          <w:szCs w:val="24"/>
        </w:rPr>
        <w:t xml:space="preserve">The matter in HC 3350/17 was therefore </w:t>
      </w:r>
      <w:r w:rsidR="00782009" w:rsidRPr="00ED25DD">
        <w:rPr>
          <w:rFonts w:ascii="Times New Roman" w:hAnsi="Times New Roman" w:cs="Times New Roman"/>
          <w:sz w:val="24"/>
          <w:szCs w:val="24"/>
        </w:rPr>
        <w:t xml:space="preserve">resolved on that basis. There was nothing pending before the learned judge. The judgment by </w:t>
      </w:r>
      <w:r w:rsidR="008278DD" w:rsidRPr="008278DD">
        <w:rPr>
          <w:rFonts w:ascii="Times New Roman" w:hAnsi="Times New Roman" w:cs="Times New Roman"/>
          <w:smallCaps/>
          <w:sz w:val="24"/>
          <w:szCs w:val="24"/>
        </w:rPr>
        <w:t>Manzunzu J</w:t>
      </w:r>
      <w:r w:rsidR="00782009" w:rsidRPr="00ED25DD">
        <w:rPr>
          <w:rFonts w:ascii="Times New Roman" w:hAnsi="Times New Roman" w:cs="Times New Roman"/>
          <w:sz w:val="24"/>
          <w:szCs w:val="24"/>
        </w:rPr>
        <w:t xml:space="preserve"> in HC 3131/18</w:t>
      </w:r>
      <w:r w:rsidR="008C565C" w:rsidRPr="00ED25DD">
        <w:rPr>
          <w:rFonts w:ascii="Times New Roman" w:hAnsi="Times New Roman" w:cs="Times New Roman"/>
          <w:sz w:val="24"/>
          <w:szCs w:val="24"/>
        </w:rPr>
        <w:t xml:space="preserve"> </w:t>
      </w:r>
      <w:r w:rsidR="00782009" w:rsidRPr="00ED25DD">
        <w:rPr>
          <w:rFonts w:ascii="Times New Roman" w:hAnsi="Times New Roman" w:cs="Times New Roman"/>
          <w:sz w:val="24"/>
          <w:szCs w:val="24"/>
        </w:rPr>
        <w:t xml:space="preserve">had no bearing on the present matter. In that matter, the defendant herein claimed to </w:t>
      </w:r>
      <w:r w:rsidR="00782009">
        <w:rPr>
          <w:rFonts w:ascii="Times New Roman" w:hAnsi="Times New Roman" w:cs="Times New Roman"/>
          <w:sz w:val="24"/>
          <w:szCs w:val="24"/>
        </w:rPr>
        <w:t xml:space="preserve">have been unlawfully evicted from the church premises by the second plaintiff herein and some church leaders. In granting the spoliation order, the learned judge made it clear that the restoration of possession did not determine the </w:t>
      </w:r>
      <w:r w:rsidR="008C565C">
        <w:rPr>
          <w:rFonts w:ascii="Times New Roman" w:hAnsi="Times New Roman" w:cs="Times New Roman"/>
          <w:sz w:val="24"/>
          <w:szCs w:val="24"/>
        </w:rPr>
        <w:t>parties’</w:t>
      </w:r>
      <w:r w:rsidR="00782009">
        <w:rPr>
          <w:rFonts w:ascii="Times New Roman" w:hAnsi="Times New Roman" w:cs="Times New Roman"/>
          <w:sz w:val="24"/>
          <w:szCs w:val="24"/>
        </w:rPr>
        <w:t xml:space="preserve"> rights regarding the lawfully elected bishop of the church. The dispute concerning the outcome of the election of the bishop was not before him. </w:t>
      </w:r>
    </w:p>
    <w:p w14:paraId="692C9643" w14:textId="6DEBFCE2" w:rsidR="00AC5D7A" w:rsidRDefault="00782009" w:rsidP="008C56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preliminary objection was accordingly devoid of merit. Nothing stood in the way of the </w:t>
      </w:r>
      <w:r w:rsidR="002C0334">
        <w:rPr>
          <w:rFonts w:ascii="Times New Roman" w:hAnsi="Times New Roman" w:cs="Times New Roman"/>
          <w:sz w:val="24"/>
          <w:szCs w:val="24"/>
        </w:rPr>
        <w:t xml:space="preserve">hearing </w:t>
      </w:r>
      <w:r>
        <w:rPr>
          <w:rFonts w:ascii="Times New Roman" w:hAnsi="Times New Roman" w:cs="Times New Roman"/>
          <w:sz w:val="24"/>
          <w:szCs w:val="24"/>
        </w:rPr>
        <w:t xml:space="preserve">of this matter before me. </w:t>
      </w:r>
    </w:p>
    <w:p w14:paraId="3898EA71" w14:textId="4A3A7F9B" w:rsidR="00E86EC5" w:rsidRDefault="00E86EC5" w:rsidP="00B00CC7">
      <w:pPr>
        <w:tabs>
          <w:tab w:val="left" w:pos="851"/>
        </w:tabs>
        <w:autoSpaceDE w:val="0"/>
        <w:autoSpaceDN w:val="0"/>
        <w:adjustRightInd w:val="0"/>
        <w:spacing w:after="0" w:line="360" w:lineRule="auto"/>
        <w:jc w:val="both"/>
        <w:rPr>
          <w:rFonts w:ascii="Times New Roman" w:hAnsi="Times New Roman" w:cs="Times New Roman"/>
          <w:b/>
          <w:sz w:val="24"/>
          <w:szCs w:val="24"/>
        </w:rPr>
      </w:pPr>
      <w:r w:rsidRPr="00E86EC5">
        <w:rPr>
          <w:rFonts w:ascii="Times New Roman" w:hAnsi="Times New Roman" w:cs="Times New Roman"/>
          <w:b/>
          <w:sz w:val="24"/>
          <w:szCs w:val="24"/>
        </w:rPr>
        <w:t>The Plaintiff</w:t>
      </w:r>
      <w:r>
        <w:rPr>
          <w:rFonts w:ascii="Times New Roman" w:hAnsi="Times New Roman" w:cs="Times New Roman"/>
          <w:b/>
          <w:sz w:val="24"/>
          <w:szCs w:val="24"/>
        </w:rPr>
        <w:t>s</w:t>
      </w:r>
      <w:r w:rsidRPr="00E86EC5">
        <w:rPr>
          <w:rFonts w:ascii="Times New Roman" w:hAnsi="Times New Roman" w:cs="Times New Roman"/>
          <w:b/>
          <w:sz w:val="24"/>
          <w:szCs w:val="24"/>
        </w:rPr>
        <w:t xml:space="preserve">’ Case </w:t>
      </w:r>
    </w:p>
    <w:p w14:paraId="7A8CD8C9" w14:textId="08EB8C5E" w:rsidR="0077374E" w:rsidRDefault="0077374E"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sidRPr="002B34AE">
        <w:rPr>
          <w:rFonts w:ascii="Times New Roman" w:hAnsi="Times New Roman" w:cs="Times New Roman"/>
          <w:sz w:val="24"/>
          <w:szCs w:val="24"/>
        </w:rPr>
        <w:tab/>
        <w:t xml:space="preserve">The </w:t>
      </w:r>
      <w:r w:rsidR="002B34AE" w:rsidRPr="002B34AE">
        <w:rPr>
          <w:rFonts w:ascii="Times New Roman" w:hAnsi="Times New Roman" w:cs="Times New Roman"/>
          <w:sz w:val="24"/>
          <w:szCs w:val="24"/>
        </w:rPr>
        <w:t>first</w:t>
      </w:r>
      <w:r w:rsidRPr="002B34AE">
        <w:rPr>
          <w:rFonts w:ascii="Times New Roman" w:hAnsi="Times New Roman" w:cs="Times New Roman"/>
          <w:sz w:val="24"/>
          <w:szCs w:val="24"/>
        </w:rPr>
        <w:t xml:space="preserve"> witness was </w:t>
      </w:r>
      <w:r w:rsidR="002B34AE">
        <w:rPr>
          <w:rFonts w:ascii="Times New Roman" w:hAnsi="Times New Roman" w:cs="Times New Roman"/>
          <w:sz w:val="24"/>
          <w:szCs w:val="24"/>
        </w:rPr>
        <w:t xml:space="preserve">the second plaintiff. </w:t>
      </w:r>
      <w:r w:rsidR="00156A7D">
        <w:rPr>
          <w:rFonts w:ascii="Times New Roman" w:hAnsi="Times New Roman" w:cs="Times New Roman"/>
          <w:sz w:val="24"/>
          <w:szCs w:val="24"/>
        </w:rPr>
        <w:t xml:space="preserve"> </w:t>
      </w:r>
      <w:r w:rsidR="002B34AE">
        <w:rPr>
          <w:rFonts w:ascii="Times New Roman" w:hAnsi="Times New Roman" w:cs="Times New Roman"/>
          <w:sz w:val="24"/>
          <w:szCs w:val="24"/>
        </w:rPr>
        <w:t>He is one of the founding members of the first plaintiff which was</w:t>
      </w:r>
      <w:r w:rsidR="008C565C">
        <w:rPr>
          <w:rFonts w:ascii="Times New Roman" w:hAnsi="Times New Roman" w:cs="Times New Roman"/>
          <w:sz w:val="24"/>
          <w:szCs w:val="24"/>
        </w:rPr>
        <w:t xml:space="preserve"> established on 14 March 1987. </w:t>
      </w:r>
      <w:r w:rsidR="00156A7D">
        <w:rPr>
          <w:rFonts w:ascii="Times New Roman" w:hAnsi="Times New Roman" w:cs="Times New Roman"/>
          <w:sz w:val="24"/>
          <w:szCs w:val="24"/>
        </w:rPr>
        <w:t xml:space="preserve"> </w:t>
      </w:r>
      <w:r w:rsidR="008C565C">
        <w:rPr>
          <w:rFonts w:ascii="Times New Roman" w:hAnsi="Times New Roman" w:cs="Times New Roman"/>
          <w:sz w:val="24"/>
          <w:szCs w:val="24"/>
        </w:rPr>
        <w:t>He claimed to be the bishop after being elected in terms of the church’s constitution. The defendant became the acting bishop following his appointment to that position by Alfred Zamnkosini who had become incapacitated because of ill-health. Th</w:t>
      </w:r>
      <w:r w:rsidR="0035155B">
        <w:rPr>
          <w:rFonts w:ascii="Times New Roman" w:hAnsi="Times New Roman" w:cs="Times New Roman"/>
          <w:sz w:val="24"/>
          <w:szCs w:val="24"/>
        </w:rPr>
        <w:t xml:space="preserve">at appointment was not done in terms of the church’s constitution. After his appointment in June 2015, the defendant called for a meeting of the General Board members and their wives in December 2015. </w:t>
      </w:r>
      <w:r w:rsidR="00156A7D">
        <w:rPr>
          <w:rFonts w:ascii="Times New Roman" w:hAnsi="Times New Roman" w:cs="Times New Roman"/>
          <w:sz w:val="24"/>
          <w:szCs w:val="24"/>
        </w:rPr>
        <w:t xml:space="preserve"> </w:t>
      </w:r>
      <w:r w:rsidR="0035155B">
        <w:rPr>
          <w:rFonts w:ascii="Times New Roman" w:hAnsi="Times New Roman" w:cs="Times New Roman"/>
          <w:sz w:val="24"/>
          <w:szCs w:val="24"/>
        </w:rPr>
        <w:t>He told them he wanted to teach them how to do their work properly</w:t>
      </w:r>
      <w:r w:rsidR="002C0334">
        <w:rPr>
          <w:rFonts w:ascii="Times New Roman" w:hAnsi="Times New Roman" w:cs="Times New Roman"/>
          <w:sz w:val="24"/>
          <w:szCs w:val="24"/>
        </w:rPr>
        <w:t xml:space="preserve"> as they had been failing i</w:t>
      </w:r>
      <w:r w:rsidR="0035155B">
        <w:rPr>
          <w:rFonts w:ascii="Times New Roman" w:hAnsi="Times New Roman" w:cs="Times New Roman"/>
          <w:sz w:val="24"/>
          <w:szCs w:val="24"/>
        </w:rPr>
        <w:t xml:space="preserve">n that regard. He also castigated the former bishop for having failed to lead the church effectively. </w:t>
      </w:r>
      <w:r w:rsidR="008C565C">
        <w:rPr>
          <w:rFonts w:ascii="Times New Roman" w:hAnsi="Times New Roman" w:cs="Times New Roman"/>
          <w:sz w:val="24"/>
          <w:szCs w:val="24"/>
        </w:rPr>
        <w:t xml:space="preserve"> </w:t>
      </w:r>
    </w:p>
    <w:p w14:paraId="7A145C44" w14:textId="540B61F7" w:rsidR="00A946EF" w:rsidRDefault="00A946EF"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 to the witness, the defendant’s utterances and his somewhat abrasive approach let to disturbances in the church. The parties approached the Apostolic Christian Council of Zimbabwe (ACCZ) for mediation and counselling. The ACCZ advised that Zamnkosini ought to have been elevated to the position of </w:t>
      </w:r>
      <w:r w:rsidR="006116FA">
        <w:rPr>
          <w:rFonts w:ascii="Times New Roman" w:hAnsi="Times New Roman" w:cs="Times New Roman"/>
          <w:sz w:val="24"/>
          <w:szCs w:val="24"/>
        </w:rPr>
        <w:t xml:space="preserve">Arch-Bishop, with the defendant remaining the Bishop. The proposal was not implemented leading to further chaos with the dispute further spilling over into the Magistrates Court and the High Court. The parties have been in and out of court, with one of the latest court contests being </w:t>
      </w:r>
      <w:r w:rsidR="0066585C">
        <w:rPr>
          <w:rFonts w:ascii="Times New Roman" w:hAnsi="Times New Roman" w:cs="Times New Roman"/>
          <w:sz w:val="24"/>
          <w:szCs w:val="24"/>
        </w:rPr>
        <w:t xml:space="preserve">the </w:t>
      </w:r>
      <w:r w:rsidR="006116FA">
        <w:rPr>
          <w:rFonts w:ascii="Times New Roman" w:hAnsi="Times New Roman" w:cs="Times New Roman"/>
          <w:sz w:val="24"/>
          <w:szCs w:val="24"/>
        </w:rPr>
        <w:t xml:space="preserve">action that gave birth to the consent order granted by </w:t>
      </w:r>
      <w:r w:rsidR="00C14C86" w:rsidRPr="00C14C86">
        <w:rPr>
          <w:rFonts w:ascii="Times New Roman" w:hAnsi="Times New Roman" w:cs="Times New Roman"/>
          <w:smallCaps/>
          <w:sz w:val="24"/>
          <w:szCs w:val="24"/>
        </w:rPr>
        <w:t>Tsanga J</w:t>
      </w:r>
      <w:r w:rsidR="006116FA">
        <w:rPr>
          <w:rFonts w:ascii="Times New Roman" w:hAnsi="Times New Roman" w:cs="Times New Roman"/>
          <w:sz w:val="24"/>
          <w:szCs w:val="24"/>
        </w:rPr>
        <w:t xml:space="preserve">. The consent order directed that the defendant holds the acting position until 24 February 2018 when elections were to be held. </w:t>
      </w:r>
    </w:p>
    <w:p w14:paraId="58899242" w14:textId="0CD2C145" w:rsidR="006116FA" w:rsidRDefault="006116FA"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According to the witness a Bishop was spiritually/prophetically appointed into office by the </w:t>
      </w:r>
      <w:r w:rsidR="00EC5C81">
        <w:rPr>
          <w:rFonts w:ascii="Times New Roman" w:hAnsi="Times New Roman" w:cs="Times New Roman"/>
          <w:sz w:val="24"/>
          <w:szCs w:val="24"/>
        </w:rPr>
        <w:t>General Board and the general membership of a</w:t>
      </w:r>
      <w:r w:rsidR="0066585C">
        <w:rPr>
          <w:rFonts w:ascii="Times New Roman" w:hAnsi="Times New Roman" w:cs="Times New Roman"/>
          <w:sz w:val="24"/>
          <w:szCs w:val="24"/>
        </w:rPr>
        <w:t xml:space="preserve">n </w:t>
      </w:r>
      <w:r w:rsidR="00EC5C81">
        <w:rPr>
          <w:rFonts w:ascii="Times New Roman" w:hAnsi="Times New Roman" w:cs="Times New Roman"/>
          <w:sz w:val="24"/>
          <w:szCs w:val="24"/>
        </w:rPr>
        <w:t>AG</w:t>
      </w:r>
      <w:r w:rsidR="0066585C">
        <w:rPr>
          <w:rFonts w:ascii="Times New Roman" w:hAnsi="Times New Roman" w:cs="Times New Roman"/>
          <w:sz w:val="24"/>
          <w:szCs w:val="24"/>
        </w:rPr>
        <w:t>M</w:t>
      </w:r>
      <w:r w:rsidR="00EC5C81">
        <w:rPr>
          <w:rFonts w:ascii="Times New Roman" w:hAnsi="Times New Roman" w:cs="Times New Roman"/>
          <w:sz w:val="24"/>
          <w:szCs w:val="24"/>
        </w:rPr>
        <w:t>. The Bishop’s tenure of office was only terminated either by death or resignation or by being voted out of office for one reason or another at a</w:t>
      </w:r>
      <w:r w:rsidR="0066585C">
        <w:rPr>
          <w:rFonts w:ascii="Times New Roman" w:hAnsi="Times New Roman" w:cs="Times New Roman"/>
          <w:sz w:val="24"/>
          <w:szCs w:val="24"/>
        </w:rPr>
        <w:t xml:space="preserve">n AGM </w:t>
      </w:r>
      <w:r w:rsidR="00EC5C81">
        <w:rPr>
          <w:rFonts w:ascii="Times New Roman" w:hAnsi="Times New Roman" w:cs="Times New Roman"/>
          <w:sz w:val="24"/>
          <w:szCs w:val="24"/>
        </w:rPr>
        <w:t xml:space="preserve">following recommendations by the General Board. </w:t>
      </w:r>
      <w:r w:rsidR="005D6EE9">
        <w:rPr>
          <w:rFonts w:ascii="Times New Roman" w:hAnsi="Times New Roman" w:cs="Times New Roman"/>
          <w:sz w:val="24"/>
          <w:szCs w:val="24"/>
        </w:rPr>
        <w:t xml:space="preserve">The witness further stated that the </w:t>
      </w:r>
      <w:r w:rsidR="0066585C">
        <w:rPr>
          <w:rFonts w:ascii="Times New Roman" w:hAnsi="Times New Roman" w:cs="Times New Roman"/>
          <w:sz w:val="24"/>
          <w:szCs w:val="24"/>
        </w:rPr>
        <w:t xml:space="preserve">nomination of a member to stand as a candidate in the election of a </w:t>
      </w:r>
      <w:r w:rsidR="005D6EE9">
        <w:rPr>
          <w:rFonts w:ascii="Times New Roman" w:hAnsi="Times New Roman" w:cs="Times New Roman"/>
          <w:sz w:val="24"/>
          <w:szCs w:val="24"/>
        </w:rPr>
        <w:t xml:space="preserve">Bishop by the General Board had to be endorsed by the Board of Trustees. </w:t>
      </w:r>
    </w:p>
    <w:p w14:paraId="411D5651" w14:textId="766474B0" w:rsidR="005D6EE9" w:rsidRDefault="005D6EE9"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witness stated that the church reverted to the </w:t>
      </w:r>
      <w:r w:rsidRPr="005D6EE9">
        <w:rPr>
          <w:rFonts w:ascii="Times New Roman" w:hAnsi="Times New Roman" w:cs="Times New Roman"/>
          <w:i/>
          <w:sz w:val="24"/>
          <w:szCs w:val="24"/>
        </w:rPr>
        <w:t>status quo</w:t>
      </w:r>
      <w:r>
        <w:rPr>
          <w:rFonts w:ascii="Times New Roman" w:hAnsi="Times New Roman" w:cs="Times New Roman"/>
          <w:sz w:val="24"/>
          <w:szCs w:val="24"/>
        </w:rPr>
        <w:t xml:space="preserve"> following the order by </w:t>
      </w:r>
      <w:r w:rsidR="00C14C86" w:rsidRPr="00C14C86">
        <w:rPr>
          <w:rFonts w:ascii="Times New Roman" w:hAnsi="Times New Roman" w:cs="Times New Roman"/>
          <w:smallCaps/>
          <w:sz w:val="24"/>
          <w:szCs w:val="24"/>
        </w:rPr>
        <w:t>Tsanga J</w:t>
      </w:r>
      <w:r>
        <w:rPr>
          <w:rFonts w:ascii="Times New Roman" w:hAnsi="Times New Roman" w:cs="Times New Roman"/>
          <w:sz w:val="24"/>
          <w:szCs w:val="24"/>
        </w:rPr>
        <w:t xml:space="preserve">. </w:t>
      </w:r>
      <w:r w:rsidR="00C14C86">
        <w:rPr>
          <w:rFonts w:ascii="Times New Roman" w:hAnsi="Times New Roman" w:cs="Times New Roman"/>
          <w:sz w:val="24"/>
          <w:szCs w:val="24"/>
        </w:rPr>
        <w:t xml:space="preserve"> </w:t>
      </w:r>
      <w:r w:rsidR="002252C5">
        <w:rPr>
          <w:rFonts w:ascii="Times New Roman" w:hAnsi="Times New Roman" w:cs="Times New Roman"/>
          <w:sz w:val="24"/>
          <w:szCs w:val="24"/>
        </w:rPr>
        <w:t xml:space="preserve">He was </w:t>
      </w:r>
      <w:r w:rsidR="0066585C">
        <w:rPr>
          <w:rFonts w:ascii="Times New Roman" w:hAnsi="Times New Roman" w:cs="Times New Roman"/>
          <w:sz w:val="24"/>
          <w:szCs w:val="24"/>
        </w:rPr>
        <w:t xml:space="preserve">nominated </w:t>
      </w:r>
      <w:r w:rsidR="002252C5">
        <w:rPr>
          <w:rFonts w:ascii="Times New Roman" w:hAnsi="Times New Roman" w:cs="Times New Roman"/>
          <w:sz w:val="24"/>
          <w:szCs w:val="24"/>
        </w:rPr>
        <w:t xml:space="preserve">by the General Board to </w:t>
      </w:r>
      <w:r w:rsidR="00873121">
        <w:rPr>
          <w:rFonts w:ascii="Times New Roman" w:hAnsi="Times New Roman" w:cs="Times New Roman"/>
          <w:sz w:val="24"/>
          <w:szCs w:val="24"/>
        </w:rPr>
        <w:t xml:space="preserve">be the candidate for the post of Bishop at a meeting held on </w:t>
      </w:r>
      <w:r w:rsidR="002252C5">
        <w:rPr>
          <w:rFonts w:ascii="Times New Roman" w:hAnsi="Times New Roman" w:cs="Times New Roman"/>
          <w:sz w:val="24"/>
          <w:szCs w:val="24"/>
        </w:rPr>
        <w:t xml:space="preserve">20 October 2017. The General Board was the body responsible for the day to day running of the church through Board meetings. </w:t>
      </w:r>
      <w:r w:rsidR="00873121">
        <w:rPr>
          <w:rFonts w:ascii="Times New Roman" w:hAnsi="Times New Roman" w:cs="Times New Roman"/>
          <w:sz w:val="24"/>
          <w:szCs w:val="24"/>
        </w:rPr>
        <w:t xml:space="preserve">At the time of his </w:t>
      </w:r>
      <w:r w:rsidR="0066585C">
        <w:rPr>
          <w:rFonts w:ascii="Times New Roman" w:hAnsi="Times New Roman" w:cs="Times New Roman"/>
          <w:sz w:val="24"/>
          <w:szCs w:val="24"/>
        </w:rPr>
        <w:t>nomination</w:t>
      </w:r>
      <w:r w:rsidR="00873121">
        <w:rPr>
          <w:rFonts w:ascii="Times New Roman" w:hAnsi="Times New Roman" w:cs="Times New Roman"/>
          <w:sz w:val="24"/>
          <w:szCs w:val="24"/>
        </w:rPr>
        <w:t xml:space="preserve">, the General Board comprised of 9 members following the resignation of Zamnkosini. The minutes of the meeting of 20 October 2017 were only signed by five members of the Board out of the nine. </w:t>
      </w:r>
      <w:r w:rsidR="00275F46">
        <w:rPr>
          <w:rFonts w:ascii="Times New Roman" w:hAnsi="Times New Roman" w:cs="Times New Roman"/>
          <w:sz w:val="24"/>
          <w:szCs w:val="24"/>
        </w:rPr>
        <w:t xml:space="preserve">The witness was also a member of the General Board. </w:t>
      </w:r>
      <w:r w:rsidR="00873121">
        <w:rPr>
          <w:rFonts w:ascii="Times New Roman" w:hAnsi="Times New Roman" w:cs="Times New Roman"/>
          <w:sz w:val="24"/>
          <w:szCs w:val="24"/>
        </w:rPr>
        <w:t>The witness stated that</w:t>
      </w:r>
      <w:r w:rsidR="0066585C">
        <w:rPr>
          <w:rFonts w:ascii="Times New Roman" w:hAnsi="Times New Roman" w:cs="Times New Roman"/>
          <w:sz w:val="24"/>
          <w:szCs w:val="24"/>
        </w:rPr>
        <w:t xml:space="preserve"> only five members signed those minutes </w:t>
      </w:r>
      <w:r w:rsidR="00873121">
        <w:rPr>
          <w:rFonts w:ascii="Times New Roman" w:hAnsi="Times New Roman" w:cs="Times New Roman"/>
          <w:sz w:val="24"/>
          <w:szCs w:val="24"/>
        </w:rPr>
        <w:t>because of misunderstandings and divisions within the church</w:t>
      </w:r>
      <w:r w:rsidR="0066585C">
        <w:rPr>
          <w:rFonts w:ascii="Times New Roman" w:hAnsi="Times New Roman" w:cs="Times New Roman"/>
          <w:sz w:val="24"/>
          <w:szCs w:val="24"/>
        </w:rPr>
        <w:t xml:space="preserve"> that arose</w:t>
      </w:r>
      <w:r w:rsidR="00873121">
        <w:rPr>
          <w:rFonts w:ascii="Times New Roman" w:hAnsi="Times New Roman" w:cs="Times New Roman"/>
          <w:sz w:val="24"/>
          <w:szCs w:val="24"/>
        </w:rPr>
        <w:t xml:space="preserve"> after the defendant took away the church’s Holy Ark. </w:t>
      </w:r>
      <w:r w:rsidR="007A7204">
        <w:rPr>
          <w:rFonts w:ascii="Times New Roman" w:hAnsi="Times New Roman" w:cs="Times New Roman"/>
          <w:sz w:val="24"/>
          <w:szCs w:val="24"/>
        </w:rPr>
        <w:t xml:space="preserve">The other four members sided with the defendant and hence their abstention. </w:t>
      </w:r>
      <w:r w:rsidR="00BE544C">
        <w:rPr>
          <w:rFonts w:ascii="Times New Roman" w:hAnsi="Times New Roman" w:cs="Times New Roman"/>
          <w:sz w:val="24"/>
          <w:szCs w:val="24"/>
        </w:rPr>
        <w:t xml:space="preserve">In terms of the constitution, the quorum for the meeting was one more than half of the total number of members present. That meant that out of the nine General Board members available, if five attended then they would constitute a quorum. </w:t>
      </w:r>
    </w:p>
    <w:p w14:paraId="43FCA0B9" w14:textId="5449F053" w:rsidR="00A96F64" w:rsidRDefault="00991F97"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Fol</w:t>
      </w:r>
      <w:r w:rsidR="0066585C">
        <w:rPr>
          <w:rFonts w:ascii="Times New Roman" w:hAnsi="Times New Roman" w:cs="Times New Roman"/>
          <w:sz w:val="24"/>
          <w:szCs w:val="24"/>
        </w:rPr>
        <w:t xml:space="preserve">lowing his nomination to stand in the election </w:t>
      </w:r>
      <w:r>
        <w:rPr>
          <w:rFonts w:ascii="Times New Roman" w:hAnsi="Times New Roman" w:cs="Times New Roman"/>
          <w:sz w:val="24"/>
          <w:szCs w:val="24"/>
        </w:rPr>
        <w:t>for the position of bishop, the witness claims that both factions invited their legal practitioners to be in attendance</w:t>
      </w:r>
      <w:r w:rsidR="00A96F64">
        <w:rPr>
          <w:rFonts w:ascii="Times New Roman" w:hAnsi="Times New Roman" w:cs="Times New Roman"/>
          <w:sz w:val="24"/>
          <w:szCs w:val="24"/>
        </w:rPr>
        <w:t xml:space="preserve"> on the election day</w:t>
      </w:r>
      <w:r>
        <w:rPr>
          <w:rFonts w:ascii="Times New Roman" w:hAnsi="Times New Roman" w:cs="Times New Roman"/>
          <w:sz w:val="24"/>
          <w:szCs w:val="24"/>
        </w:rPr>
        <w:t xml:space="preserve">. The plaintiff’s faction was represented by a Mr </w:t>
      </w:r>
      <w:r w:rsidRPr="00991F97">
        <w:rPr>
          <w:rFonts w:ascii="Times New Roman" w:hAnsi="Times New Roman" w:cs="Times New Roman"/>
          <w:i/>
          <w:sz w:val="24"/>
          <w:szCs w:val="24"/>
        </w:rPr>
        <w:t>Chigudu</w:t>
      </w:r>
      <w:r>
        <w:rPr>
          <w:rFonts w:ascii="Times New Roman" w:hAnsi="Times New Roman" w:cs="Times New Roman"/>
          <w:sz w:val="24"/>
          <w:szCs w:val="24"/>
        </w:rPr>
        <w:t xml:space="preserve">, while the defendant’s faction had a Mr </w:t>
      </w:r>
      <w:r w:rsidRPr="00991F97">
        <w:rPr>
          <w:rFonts w:ascii="Times New Roman" w:hAnsi="Times New Roman" w:cs="Times New Roman"/>
          <w:i/>
          <w:sz w:val="24"/>
          <w:szCs w:val="24"/>
        </w:rPr>
        <w:t>Muvhami</w:t>
      </w:r>
      <w:r>
        <w:rPr>
          <w:rFonts w:ascii="Times New Roman" w:hAnsi="Times New Roman" w:cs="Times New Roman"/>
          <w:sz w:val="24"/>
          <w:szCs w:val="24"/>
        </w:rPr>
        <w:t xml:space="preserve">. </w:t>
      </w:r>
      <w:r w:rsidR="00A96F64">
        <w:rPr>
          <w:rFonts w:ascii="Times New Roman" w:hAnsi="Times New Roman" w:cs="Times New Roman"/>
          <w:sz w:val="24"/>
          <w:szCs w:val="24"/>
        </w:rPr>
        <w:t>The legal representatives were required in order for them help</w:t>
      </w:r>
      <w:r w:rsidR="0066585C">
        <w:rPr>
          <w:rFonts w:ascii="Times New Roman" w:hAnsi="Times New Roman" w:cs="Times New Roman"/>
          <w:sz w:val="24"/>
          <w:szCs w:val="24"/>
        </w:rPr>
        <w:t xml:space="preserve"> in</w:t>
      </w:r>
      <w:r w:rsidR="00A96F64">
        <w:rPr>
          <w:rFonts w:ascii="Times New Roman" w:hAnsi="Times New Roman" w:cs="Times New Roman"/>
          <w:sz w:val="24"/>
          <w:szCs w:val="24"/>
        </w:rPr>
        <w:t xml:space="preserve"> interpret</w:t>
      </w:r>
      <w:r w:rsidR="0066585C">
        <w:rPr>
          <w:rFonts w:ascii="Times New Roman" w:hAnsi="Times New Roman" w:cs="Times New Roman"/>
          <w:sz w:val="24"/>
          <w:szCs w:val="24"/>
        </w:rPr>
        <w:t>ing</w:t>
      </w:r>
      <w:r w:rsidR="00A96F64">
        <w:rPr>
          <w:rFonts w:ascii="Times New Roman" w:hAnsi="Times New Roman" w:cs="Times New Roman"/>
          <w:sz w:val="24"/>
          <w:szCs w:val="24"/>
        </w:rPr>
        <w:t xml:space="preserve"> the constitution and the consent order by </w:t>
      </w:r>
      <w:r w:rsidR="00C14C86" w:rsidRPr="00C14C86">
        <w:rPr>
          <w:rFonts w:ascii="Times New Roman" w:hAnsi="Times New Roman" w:cs="Times New Roman"/>
          <w:smallCaps/>
          <w:sz w:val="24"/>
          <w:szCs w:val="24"/>
        </w:rPr>
        <w:t>Tsanga J</w:t>
      </w:r>
      <w:r w:rsidR="00A96F64">
        <w:rPr>
          <w:rFonts w:ascii="Times New Roman" w:hAnsi="Times New Roman" w:cs="Times New Roman"/>
          <w:sz w:val="24"/>
          <w:szCs w:val="24"/>
        </w:rPr>
        <w:t>. Proceedings started with a prayer from the General Secretary</w:t>
      </w:r>
      <w:r w:rsidR="00EE1F3A">
        <w:rPr>
          <w:rFonts w:ascii="Times New Roman" w:hAnsi="Times New Roman" w:cs="Times New Roman"/>
          <w:sz w:val="24"/>
          <w:szCs w:val="24"/>
        </w:rPr>
        <w:t>, one Ncube</w:t>
      </w:r>
      <w:r w:rsidR="00A96F64">
        <w:rPr>
          <w:rFonts w:ascii="Times New Roman" w:hAnsi="Times New Roman" w:cs="Times New Roman"/>
          <w:sz w:val="24"/>
          <w:szCs w:val="24"/>
        </w:rPr>
        <w:t>. The witness claimed that the General Secretary then hijacked the meeting and imposed himself as the chairperson</w:t>
      </w:r>
      <w:r w:rsidR="0066585C">
        <w:rPr>
          <w:rFonts w:ascii="Times New Roman" w:hAnsi="Times New Roman" w:cs="Times New Roman"/>
          <w:sz w:val="24"/>
          <w:szCs w:val="24"/>
        </w:rPr>
        <w:t xml:space="preserve"> of the day’s proceedings. </w:t>
      </w:r>
      <w:r w:rsidR="00486556">
        <w:rPr>
          <w:rFonts w:ascii="Times New Roman" w:hAnsi="Times New Roman" w:cs="Times New Roman"/>
          <w:sz w:val="24"/>
          <w:szCs w:val="24"/>
        </w:rPr>
        <w:t xml:space="preserve"> </w:t>
      </w:r>
      <w:r w:rsidR="0066585C">
        <w:rPr>
          <w:rFonts w:ascii="Times New Roman" w:hAnsi="Times New Roman" w:cs="Times New Roman"/>
          <w:sz w:val="24"/>
          <w:szCs w:val="24"/>
        </w:rPr>
        <w:t>He inv</w:t>
      </w:r>
      <w:r w:rsidR="00A96F64">
        <w:rPr>
          <w:rFonts w:ascii="Times New Roman" w:hAnsi="Times New Roman" w:cs="Times New Roman"/>
          <w:sz w:val="24"/>
          <w:szCs w:val="24"/>
        </w:rPr>
        <w:t xml:space="preserve">ited the two legal practitioners to explain the implications of the consent order. The two legal </w:t>
      </w:r>
      <w:r w:rsidR="0066585C">
        <w:rPr>
          <w:rFonts w:ascii="Times New Roman" w:hAnsi="Times New Roman" w:cs="Times New Roman"/>
          <w:sz w:val="24"/>
          <w:szCs w:val="24"/>
        </w:rPr>
        <w:t xml:space="preserve">practitioners consulted each other </w:t>
      </w:r>
      <w:r w:rsidR="00A96F64">
        <w:rPr>
          <w:rFonts w:ascii="Times New Roman" w:hAnsi="Times New Roman" w:cs="Times New Roman"/>
          <w:sz w:val="24"/>
          <w:szCs w:val="24"/>
        </w:rPr>
        <w:t xml:space="preserve">and agreed that </w:t>
      </w:r>
      <w:r w:rsidR="00A96F64" w:rsidRPr="0066585C">
        <w:rPr>
          <w:rFonts w:ascii="Times New Roman" w:hAnsi="Times New Roman" w:cs="Times New Roman"/>
          <w:sz w:val="24"/>
          <w:szCs w:val="24"/>
        </w:rPr>
        <w:t>Muvhami w</w:t>
      </w:r>
      <w:r w:rsidR="00A96F64">
        <w:rPr>
          <w:rFonts w:ascii="Times New Roman" w:hAnsi="Times New Roman" w:cs="Times New Roman"/>
          <w:sz w:val="24"/>
          <w:szCs w:val="24"/>
        </w:rPr>
        <w:t>ould address the meeting.</w:t>
      </w:r>
    </w:p>
    <w:p w14:paraId="0E2B1C43" w14:textId="0BEE0EFD" w:rsidR="00991F97" w:rsidRDefault="00A96F64"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66585C">
        <w:rPr>
          <w:rFonts w:ascii="Times New Roman" w:hAnsi="Times New Roman" w:cs="Times New Roman"/>
          <w:sz w:val="24"/>
          <w:szCs w:val="24"/>
        </w:rPr>
        <w:t>Muvhami</w:t>
      </w:r>
      <w:r w:rsidRPr="00A96F64">
        <w:rPr>
          <w:rFonts w:ascii="Times New Roman" w:hAnsi="Times New Roman" w:cs="Times New Roman"/>
          <w:i/>
          <w:sz w:val="24"/>
          <w:szCs w:val="24"/>
        </w:rPr>
        <w:t xml:space="preserve"> </w:t>
      </w:r>
      <w:r w:rsidRPr="0066585C">
        <w:rPr>
          <w:rFonts w:ascii="Times New Roman" w:hAnsi="Times New Roman" w:cs="Times New Roman"/>
          <w:sz w:val="24"/>
          <w:szCs w:val="24"/>
        </w:rPr>
        <w:t xml:space="preserve">advised </w:t>
      </w:r>
      <w:r>
        <w:rPr>
          <w:rFonts w:ascii="Times New Roman" w:hAnsi="Times New Roman" w:cs="Times New Roman"/>
          <w:sz w:val="24"/>
          <w:szCs w:val="24"/>
        </w:rPr>
        <w:t xml:space="preserve">the </w:t>
      </w:r>
      <w:r w:rsidR="0066585C">
        <w:rPr>
          <w:rFonts w:ascii="Times New Roman" w:hAnsi="Times New Roman" w:cs="Times New Roman"/>
          <w:sz w:val="24"/>
          <w:szCs w:val="24"/>
        </w:rPr>
        <w:t xml:space="preserve">meeting </w:t>
      </w:r>
      <w:r>
        <w:rPr>
          <w:rFonts w:ascii="Times New Roman" w:hAnsi="Times New Roman" w:cs="Times New Roman"/>
          <w:sz w:val="24"/>
          <w:szCs w:val="24"/>
        </w:rPr>
        <w:t xml:space="preserve">to compile </w:t>
      </w:r>
      <w:r w:rsidR="0066585C">
        <w:rPr>
          <w:rFonts w:ascii="Times New Roman" w:hAnsi="Times New Roman" w:cs="Times New Roman"/>
          <w:sz w:val="24"/>
          <w:szCs w:val="24"/>
        </w:rPr>
        <w:t xml:space="preserve">the </w:t>
      </w:r>
      <w:r>
        <w:rPr>
          <w:rFonts w:ascii="Times New Roman" w:hAnsi="Times New Roman" w:cs="Times New Roman"/>
          <w:sz w:val="24"/>
          <w:szCs w:val="24"/>
        </w:rPr>
        <w:t xml:space="preserve">names of </w:t>
      </w:r>
      <w:r w:rsidR="0066585C">
        <w:rPr>
          <w:rFonts w:ascii="Times New Roman" w:hAnsi="Times New Roman" w:cs="Times New Roman"/>
          <w:sz w:val="24"/>
          <w:szCs w:val="24"/>
        </w:rPr>
        <w:t xml:space="preserve">the attendees from the church’s </w:t>
      </w:r>
      <w:r>
        <w:rPr>
          <w:rFonts w:ascii="Times New Roman" w:hAnsi="Times New Roman" w:cs="Times New Roman"/>
          <w:sz w:val="24"/>
          <w:szCs w:val="24"/>
        </w:rPr>
        <w:t xml:space="preserve">districts in order to confirm those in attendance. He also explained the purport of the consent order as well as the election process. Thereafter he handed over to the General Secretary. </w:t>
      </w:r>
      <w:r w:rsidR="00323AE6">
        <w:rPr>
          <w:rFonts w:ascii="Times New Roman" w:hAnsi="Times New Roman" w:cs="Times New Roman"/>
          <w:sz w:val="24"/>
          <w:szCs w:val="24"/>
        </w:rPr>
        <w:t xml:space="preserve">As the voting was about to commence, the defendant invited the General Board members together </w:t>
      </w:r>
      <w:r w:rsidR="00323AE6">
        <w:rPr>
          <w:rFonts w:ascii="Times New Roman" w:hAnsi="Times New Roman" w:cs="Times New Roman"/>
          <w:sz w:val="24"/>
          <w:szCs w:val="24"/>
        </w:rPr>
        <w:lastRenderedPageBreak/>
        <w:t>with the l</w:t>
      </w:r>
      <w:r w:rsidR="0066585C">
        <w:rPr>
          <w:rFonts w:ascii="Times New Roman" w:hAnsi="Times New Roman" w:cs="Times New Roman"/>
          <w:sz w:val="24"/>
          <w:szCs w:val="24"/>
        </w:rPr>
        <w:t xml:space="preserve">egal practitioners </w:t>
      </w:r>
      <w:r w:rsidR="00323AE6">
        <w:rPr>
          <w:rFonts w:ascii="Times New Roman" w:hAnsi="Times New Roman" w:cs="Times New Roman"/>
          <w:sz w:val="24"/>
          <w:szCs w:val="24"/>
        </w:rPr>
        <w:t>for a chat outside the church.</w:t>
      </w:r>
      <w:r w:rsidR="00486556">
        <w:rPr>
          <w:rFonts w:ascii="Times New Roman" w:hAnsi="Times New Roman" w:cs="Times New Roman"/>
          <w:sz w:val="24"/>
          <w:szCs w:val="24"/>
        </w:rPr>
        <w:t xml:space="preserve"> </w:t>
      </w:r>
      <w:r w:rsidR="00323AE6">
        <w:rPr>
          <w:rFonts w:ascii="Times New Roman" w:hAnsi="Times New Roman" w:cs="Times New Roman"/>
          <w:sz w:val="24"/>
          <w:szCs w:val="24"/>
        </w:rPr>
        <w:t xml:space="preserve"> He pointed out that the witness could not participate in the election since his nomination had not been endorsed by the Board of Trustees. The plaintiff’s legal practitioner requested the defendant to produce the paperwork confirming that his nomination had also been endorsed by the Board of Trustees. </w:t>
      </w:r>
      <w:r w:rsidR="00486556">
        <w:rPr>
          <w:rFonts w:ascii="Times New Roman" w:hAnsi="Times New Roman" w:cs="Times New Roman"/>
          <w:sz w:val="24"/>
          <w:szCs w:val="24"/>
        </w:rPr>
        <w:t xml:space="preserve"> </w:t>
      </w:r>
      <w:r w:rsidR="0066585C">
        <w:rPr>
          <w:rFonts w:ascii="Times New Roman" w:hAnsi="Times New Roman" w:cs="Times New Roman"/>
          <w:sz w:val="24"/>
          <w:szCs w:val="24"/>
        </w:rPr>
        <w:t xml:space="preserve">He had also not been endorsed. None of the candidates had therefore been endorsed to participate in the election by the </w:t>
      </w:r>
      <w:r w:rsidR="00323AE6">
        <w:rPr>
          <w:rFonts w:ascii="Times New Roman" w:hAnsi="Times New Roman" w:cs="Times New Roman"/>
          <w:sz w:val="24"/>
          <w:szCs w:val="24"/>
        </w:rPr>
        <w:t>Board of Trustees</w:t>
      </w:r>
      <w:r w:rsidR="0066585C">
        <w:rPr>
          <w:rFonts w:ascii="Times New Roman" w:hAnsi="Times New Roman" w:cs="Times New Roman"/>
          <w:sz w:val="24"/>
          <w:szCs w:val="24"/>
        </w:rPr>
        <w:t>.</w:t>
      </w:r>
      <w:r w:rsidR="00323AE6">
        <w:rPr>
          <w:rFonts w:ascii="Times New Roman" w:hAnsi="Times New Roman" w:cs="Times New Roman"/>
          <w:sz w:val="24"/>
          <w:szCs w:val="24"/>
        </w:rPr>
        <w:t xml:space="preserve"> </w:t>
      </w:r>
    </w:p>
    <w:p w14:paraId="412C953B" w14:textId="1CEBB051" w:rsidR="00CA6F5B" w:rsidRDefault="00EE1F3A"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 to the witness, the legal practitioners agreed that </w:t>
      </w:r>
      <w:r w:rsidR="0066585C">
        <w:rPr>
          <w:rFonts w:ascii="Times New Roman" w:hAnsi="Times New Roman" w:cs="Times New Roman"/>
          <w:sz w:val="24"/>
          <w:szCs w:val="24"/>
        </w:rPr>
        <w:t xml:space="preserve">since </w:t>
      </w:r>
      <w:r>
        <w:rPr>
          <w:rFonts w:ascii="Times New Roman" w:hAnsi="Times New Roman" w:cs="Times New Roman"/>
          <w:sz w:val="24"/>
          <w:szCs w:val="24"/>
        </w:rPr>
        <w:t xml:space="preserve">members of the Board of Trustees were </w:t>
      </w:r>
      <w:r w:rsidR="0066585C">
        <w:rPr>
          <w:rFonts w:ascii="Times New Roman" w:hAnsi="Times New Roman" w:cs="Times New Roman"/>
          <w:sz w:val="24"/>
          <w:szCs w:val="24"/>
        </w:rPr>
        <w:t xml:space="preserve">all </w:t>
      </w:r>
      <w:r>
        <w:rPr>
          <w:rFonts w:ascii="Times New Roman" w:hAnsi="Times New Roman" w:cs="Times New Roman"/>
          <w:sz w:val="24"/>
          <w:szCs w:val="24"/>
        </w:rPr>
        <w:t>available, the</w:t>
      </w:r>
      <w:r w:rsidR="0066585C">
        <w:rPr>
          <w:rFonts w:ascii="Times New Roman" w:hAnsi="Times New Roman" w:cs="Times New Roman"/>
          <w:sz w:val="24"/>
          <w:szCs w:val="24"/>
        </w:rPr>
        <w:t xml:space="preserve"> two contestants </w:t>
      </w:r>
      <w:r>
        <w:rPr>
          <w:rFonts w:ascii="Times New Roman" w:hAnsi="Times New Roman" w:cs="Times New Roman"/>
          <w:sz w:val="24"/>
          <w:szCs w:val="24"/>
        </w:rPr>
        <w:t>could be endorsed. This was duly done and after their endorsement, they went back into church to vote. The General Secretary requested the candidates and their spouses as well as the</w:t>
      </w:r>
      <w:r w:rsidR="0066585C">
        <w:rPr>
          <w:rFonts w:ascii="Times New Roman" w:hAnsi="Times New Roman" w:cs="Times New Roman"/>
          <w:sz w:val="24"/>
          <w:szCs w:val="24"/>
        </w:rPr>
        <w:t>ir</w:t>
      </w:r>
      <w:r>
        <w:rPr>
          <w:rFonts w:ascii="Times New Roman" w:hAnsi="Times New Roman" w:cs="Times New Roman"/>
          <w:sz w:val="24"/>
          <w:szCs w:val="24"/>
        </w:rPr>
        <w:t xml:space="preserve"> legal practitioners to go out of the building during the voting process. While they were waiting outside, their heard a commotion from inside the church. </w:t>
      </w:r>
      <w:r w:rsidR="00702BAD">
        <w:rPr>
          <w:rFonts w:ascii="Times New Roman" w:hAnsi="Times New Roman" w:cs="Times New Roman"/>
          <w:sz w:val="24"/>
          <w:szCs w:val="24"/>
        </w:rPr>
        <w:t xml:space="preserve">The witness saw </w:t>
      </w:r>
      <w:r>
        <w:rPr>
          <w:rFonts w:ascii="Times New Roman" w:hAnsi="Times New Roman" w:cs="Times New Roman"/>
          <w:sz w:val="24"/>
          <w:szCs w:val="24"/>
        </w:rPr>
        <w:t xml:space="preserve">the defendant leaving </w:t>
      </w:r>
      <w:r w:rsidR="00702BAD">
        <w:rPr>
          <w:rFonts w:ascii="Times New Roman" w:hAnsi="Times New Roman" w:cs="Times New Roman"/>
          <w:sz w:val="24"/>
          <w:szCs w:val="24"/>
        </w:rPr>
        <w:t xml:space="preserve">the premises </w:t>
      </w:r>
      <w:r>
        <w:rPr>
          <w:rFonts w:ascii="Times New Roman" w:hAnsi="Times New Roman" w:cs="Times New Roman"/>
          <w:sz w:val="24"/>
          <w:szCs w:val="24"/>
        </w:rPr>
        <w:t>with his followers and their legal practitioner. The witness and his team and their legal representative remained behind. Their legal practitioner suggested that they go back into church</w:t>
      </w:r>
      <w:r w:rsidR="00702BAD">
        <w:rPr>
          <w:rFonts w:ascii="Times New Roman" w:hAnsi="Times New Roman" w:cs="Times New Roman"/>
          <w:sz w:val="24"/>
          <w:szCs w:val="24"/>
        </w:rPr>
        <w:t xml:space="preserve"> to establish the cause of the commotion</w:t>
      </w:r>
      <w:r>
        <w:rPr>
          <w:rFonts w:ascii="Times New Roman" w:hAnsi="Times New Roman" w:cs="Times New Roman"/>
          <w:sz w:val="24"/>
          <w:szCs w:val="24"/>
        </w:rPr>
        <w:t xml:space="preserve">. While inside they were informed what transpired. </w:t>
      </w:r>
      <w:r w:rsidR="00702BAD">
        <w:rPr>
          <w:rFonts w:ascii="Times New Roman" w:hAnsi="Times New Roman" w:cs="Times New Roman"/>
          <w:sz w:val="24"/>
          <w:szCs w:val="24"/>
        </w:rPr>
        <w:t xml:space="preserve">The General Secretary had endorsed the defendant as the duly elected Bishop since the second plaintiff was disqualified from participating in the election. After this announcement chaos erupted in the church leading to members of the defendant’s faction to leave the church. </w:t>
      </w:r>
      <w:r>
        <w:rPr>
          <w:rFonts w:ascii="Times New Roman" w:hAnsi="Times New Roman" w:cs="Times New Roman"/>
          <w:sz w:val="24"/>
          <w:szCs w:val="24"/>
        </w:rPr>
        <w:t>The</w:t>
      </w:r>
      <w:r w:rsidR="00702BAD">
        <w:rPr>
          <w:rFonts w:ascii="Times New Roman" w:hAnsi="Times New Roman" w:cs="Times New Roman"/>
          <w:sz w:val="24"/>
          <w:szCs w:val="24"/>
        </w:rPr>
        <w:t xml:space="preserve"> plaintiffs’ </w:t>
      </w:r>
      <w:r>
        <w:rPr>
          <w:rFonts w:ascii="Times New Roman" w:hAnsi="Times New Roman" w:cs="Times New Roman"/>
          <w:sz w:val="24"/>
          <w:szCs w:val="24"/>
        </w:rPr>
        <w:t>legal practitioner advised them to proceed with the election in compliance with the court order</w:t>
      </w:r>
      <w:r w:rsidR="00702BAD">
        <w:rPr>
          <w:rFonts w:ascii="Times New Roman" w:hAnsi="Times New Roman" w:cs="Times New Roman"/>
          <w:sz w:val="24"/>
          <w:szCs w:val="24"/>
        </w:rPr>
        <w:t xml:space="preserve"> and the church’s constitution</w:t>
      </w:r>
      <w:r>
        <w:rPr>
          <w:rFonts w:ascii="Times New Roman" w:hAnsi="Times New Roman" w:cs="Times New Roman"/>
          <w:sz w:val="24"/>
          <w:szCs w:val="24"/>
        </w:rPr>
        <w:t xml:space="preserve">. The elections went ahead and the second plaintiff was duly elected Bishop. </w:t>
      </w:r>
    </w:p>
    <w:p w14:paraId="20F34D62" w14:textId="7CC72A59" w:rsidR="00EE1F3A" w:rsidRPr="00885ADF" w:rsidRDefault="00CA6F5B"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17F8D" w:rsidRPr="00702BAD">
        <w:rPr>
          <w:rFonts w:ascii="Times New Roman" w:hAnsi="Times New Roman" w:cs="Times New Roman"/>
          <w:sz w:val="24"/>
          <w:szCs w:val="24"/>
        </w:rPr>
        <w:t xml:space="preserve">The plaintiff referred to minutes of the meeting which were tendered </w:t>
      </w:r>
      <w:r w:rsidR="004B2EDF" w:rsidRPr="00702BAD">
        <w:rPr>
          <w:rFonts w:ascii="Times New Roman" w:hAnsi="Times New Roman" w:cs="Times New Roman"/>
          <w:sz w:val="24"/>
          <w:szCs w:val="24"/>
        </w:rPr>
        <w:t xml:space="preserve">as </w:t>
      </w:r>
      <w:r w:rsidR="00817F8D" w:rsidRPr="00702BAD">
        <w:rPr>
          <w:rFonts w:ascii="Times New Roman" w:hAnsi="Times New Roman" w:cs="Times New Roman"/>
          <w:sz w:val="24"/>
          <w:szCs w:val="24"/>
        </w:rPr>
        <w:t xml:space="preserve">exhibit 2 together with a list of the districts that </w:t>
      </w:r>
      <w:r w:rsidR="00702BAD">
        <w:rPr>
          <w:rFonts w:ascii="Times New Roman" w:hAnsi="Times New Roman" w:cs="Times New Roman"/>
          <w:sz w:val="24"/>
          <w:szCs w:val="24"/>
        </w:rPr>
        <w:t xml:space="preserve">had </w:t>
      </w:r>
      <w:r w:rsidR="00817F8D" w:rsidRPr="00702BAD">
        <w:rPr>
          <w:rFonts w:ascii="Times New Roman" w:hAnsi="Times New Roman" w:cs="Times New Roman"/>
          <w:sz w:val="24"/>
          <w:szCs w:val="24"/>
        </w:rPr>
        <w:t xml:space="preserve">voted in the election. </w:t>
      </w:r>
      <w:r w:rsidR="004B2EDF" w:rsidRPr="00702BAD">
        <w:rPr>
          <w:rFonts w:ascii="Times New Roman" w:hAnsi="Times New Roman" w:cs="Times New Roman"/>
          <w:sz w:val="24"/>
          <w:szCs w:val="24"/>
        </w:rPr>
        <w:t>The documents confirmed that the second plaintiff had received 130 votes while the defendant received n</w:t>
      </w:r>
      <w:r w:rsidRPr="00702BAD">
        <w:rPr>
          <w:rFonts w:ascii="Times New Roman" w:hAnsi="Times New Roman" w:cs="Times New Roman"/>
          <w:sz w:val="24"/>
          <w:szCs w:val="24"/>
        </w:rPr>
        <w:t>il votes.</w:t>
      </w:r>
      <w:r w:rsidR="004B2EDF" w:rsidRPr="00702BAD">
        <w:rPr>
          <w:rFonts w:ascii="Times New Roman" w:hAnsi="Times New Roman" w:cs="Times New Roman"/>
          <w:sz w:val="24"/>
          <w:szCs w:val="24"/>
        </w:rPr>
        <w:t xml:space="preserve"> </w:t>
      </w:r>
      <w:r w:rsidRPr="00702BAD">
        <w:rPr>
          <w:rFonts w:ascii="Times New Roman" w:hAnsi="Times New Roman" w:cs="Times New Roman"/>
          <w:sz w:val="24"/>
          <w:szCs w:val="24"/>
        </w:rPr>
        <w:t>The witness averred that he was therefore properly elected. He was a serving member of the General Board which nominated him to stand in the elections.</w:t>
      </w:r>
      <w:r w:rsidR="00486556">
        <w:rPr>
          <w:rFonts w:ascii="Times New Roman" w:hAnsi="Times New Roman" w:cs="Times New Roman"/>
          <w:sz w:val="24"/>
          <w:szCs w:val="24"/>
        </w:rPr>
        <w:t xml:space="preserve"> </w:t>
      </w:r>
      <w:r w:rsidRPr="00702BAD">
        <w:rPr>
          <w:rFonts w:ascii="Times New Roman" w:hAnsi="Times New Roman" w:cs="Times New Roman"/>
          <w:sz w:val="24"/>
          <w:szCs w:val="24"/>
        </w:rPr>
        <w:t>His nomination was endorsed by the Board of Trustees. His election was done by the general membership at the church’s AGM</w:t>
      </w:r>
      <w:r w:rsidRPr="00885ADF">
        <w:rPr>
          <w:rFonts w:ascii="Times New Roman" w:hAnsi="Times New Roman" w:cs="Times New Roman"/>
          <w:sz w:val="24"/>
          <w:szCs w:val="24"/>
        </w:rPr>
        <w:t xml:space="preserve">. </w:t>
      </w:r>
    </w:p>
    <w:p w14:paraId="134628B2" w14:textId="348DE06B" w:rsidR="00782009" w:rsidRDefault="006D1FBD"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sidRPr="00885ADF">
        <w:rPr>
          <w:rFonts w:ascii="Times New Roman" w:hAnsi="Times New Roman" w:cs="Times New Roman"/>
          <w:sz w:val="24"/>
          <w:szCs w:val="24"/>
        </w:rPr>
        <w:tab/>
      </w:r>
      <w:r w:rsidR="00885ADF" w:rsidRPr="00885ADF">
        <w:rPr>
          <w:rFonts w:ascii="Times New Roman" w:hAnsi="Times New Roman" w:cs="Times New Roman"/>
          <w:sz w:val="24"/>
          <w:szCs w:val="24"/>
        </w:rPr>
        <w:t xml:space="preserve">The </w:t>
      </w:r>
      <w:r w:rsidR="00885ADF">
        <w:rPr>
          <w:rFonts w:ascii="Times New Roman" w:hAnsi="Times New Roman" w:cs="Times New Roman"/>
          <w:sz w:val="24"/>
          <w:szCs w:val="24"/>
        </w:rPr>
        <w:t xml:space="preserve">witness further told the court that in terms of Article II (e) of the first plaintiff’s constitution, any person could institute proceedings. He further stated that in the spoliation proceedings before </w:t>
      </w:r>
      <w:r w:rsidR="00486556" w:rsidRPr="00486556">
        <w:rPr>
          <w:rFonts w:ascii="Times New Roman" w:hAnsi="Times New Roman" w:cs="Times New Roman"/>
          <w:smallCaps/>
          <w:sz w:val="24"/>
          <w:szCs w:val="24"/>
        </w:rPr>
        <w:t>Manzunzu J</w:t>
      </w:r>
      <w:r w:rsidR="00885ADF">
        <w:rPr>
          <w:rFonts w:ascii="Times New Roman" w:hAnsi="Times New Roman" w:cs="Times New Roman"/>
          <w:sz w:val="24"/>
          <w:szCs w:val="24"/>
        </w:rPr>
        <w:t xml:space="preserve">, the defendant had lied that the witness and his faction members had assaulted and took away the church’s keys from him. According to the witness that was false because since the </w:t>
      </w:r>
      <w:r w:rsidR="00702BAD">
        <w:rPr>
          <w:rFonts w:ascii="Times New Roman" w:hAnsi="Times New Roman" w:cs="Times New Roman"/>
          <w:sz w:val="24"/>
          <w:szCs w:val="24"/>
        </w:rPr>
        <w:t>Election Day</w:t>
      </w:r>
      <w:r w:rsidR="00885ADF">
        <w:rPr>
          <w:rFonts w:ascii="Times New Roman" w:hAnsi="Times New Roman" w:cs="Times New Roman"/>
          <w:sz w:val="24"/>
          <w:szCs w:val="24"/>
        </w:rPr>
        <w:t xml:space="preserve">, the defendant never set foot at the church again. </w:t>
      </w:r>
    </w:p>
    <w:p w14:paraId="5A1BBE4B" w14:textId="6E8E601B" w:rsidR="00917856" w:rsidRDefault="00917856"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Under cross examination, the witness stated that he was giving evidence in his capacity as the Bishop of the first plaintiff. When asked about whether he had </w:t>
      </w:r>
      <w:r w:rsidRPr="00702BAD">
        <w:rPr>
          <w:rFonts w:ascii="Times New Roman" w:hAnsi="Times New Roman" w:cs="Times New Roman"/>
          <w:sz w:val="24"/>
          <w:szCs w:val="24"/>
        </w:rPr>
        <w:t xml:space="preserve">a resolution to </w:t>
      </w:r>
      <w:r>
        <w:rPr>
          <w:rFonts w:ascii="Times New Roman" w:hAnsi="Times New Roman" w:cs="Times New Roman"/>
          <w:sz w:val="24"/>
          <w:szCs w:val="24"/>
        </w:rPr>
        <w:t xml:space="preserve">represent the first plaintiff, the witness stated that he had such authority by virtue of minutes prepared following the meetings of the General Board and the Board of Trustees. Such minutes had not been tendered in evidence. </w:t>
      </w:r>
      <w:r w:rsidR="005F7B9C">
        <w:rPr>
          <w:rFonts w:ascii="Times New Roman" w:hAnsi="Times New Roman" w:cs="Times New Roman"/>
          <w:sz w:val="24"/>
          <w:szCs w:val="24"/>
        </w:rPr>
        <w:t xml:space="preserve">There was no provision for a resolution in the Constitution. </w:t>
      </w:r>
    </w:p>
    <w:p w14:paraId="6A79E74F" w14:textId="7DF6B307" w:rsidR="00113503" w:rsidRDefault="00113503"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Still under cross examination, the </w:t>
      </w:r>
      <w:r w:rsidR="00177205">
        <w:rPr>
          <w:rFonts w:ascii="Times New Roman" w:hAnsi="Times New Roman" w:cs="Times New Roman"/>
          <w:sz w:val="24"/>
          <w:szCs w:val="24"/>
        </w:rPr>
        <w:t xml:space="preserve">witness denied that </w:t>
      </w:r>
      <w:r w:rsidR="00702BAD">
        <w:rPr>
          <w:rFonts w:ascii="Times New Roman" w:hAnsi="Times New Roman" w:cs="Times New Roman"/>
          <w:sz w:val="24"/>
          <w:szCs w:val="24"/>
        </w:rPr>
        <w:t xml:space="preserve">a </w:t>
      </w:r>
      <w:r w:rsidR="00177205">
        <w:rPr>
          <w:rFonts w:ascii="Times New Roman" w:hAnsi="Times New Roman" w:cs="Times New Roman"/>
          <w:sz w:val="24"/>
          <w:szCs w:val="24"/>
        </w:rPr>
        <w:t>Bishop</w:t>
      </w:r>
      <w:r w:rsidR="00702BAD">
        <w:rPr>
          <w:rFonts w:ascii="Times New Roman" w:hAnsi="Times New Roman" w:cs="Times New Roman"/>
          <w:sz w:val="24"/>
          <w:szCs w:val="24"/>
        </w:rPr>
        <w:t xml:space="preserve"> had</w:t>
      </w:r>
      <w:r w:rsidR="00177205">
        <w:rPr>
          <w:rFonts w:ascii="Times New Roman" w:hAnsi="Times New Roman" w:cs="Times New Roman"/>
          <w:sz w:val="24"/>
          <w:szCs w:val="24"/>
        </w:rPr>
        <w:t xml:space="preserve"> the </w:t>
      </w:r>
      <w:r w:rsidR="00702BAD">
        <w:rPr>
          <w:rFonts w:ascii="Times New Roman" w:hAnsi="Times New Roman" w:cs="Times New Roman"/>
          <w:sz w:val="24"/>
          <w:szCs w:val="24"/>
        </w:rPr>
        <w:t xml:space="preserve">authority </w:t>
      </w:r>
      <w:r w:rsidR="00177205">
        <w:rPr>
          <w:rFonts w:ascii="Times New Roman" w:hAnsi="Times New Roman" w:cs="Times New Roman"/>
          <w:sz w:val="24"/>
          <w:szCs w:val="24"/>
        </w:rPr>
        <w:t xml:space="preserve">to appoint another Bishop even on recommendations of the General Board. The witness further averred that even though he did not challenge the appointment of the defendant as acting Bishop by </w:t>
      </w:r>
      <w:r w:rsidR="007822EF">
        <w:rPr>
          <w:rFonts w:ascii="Times New Roman" w:hAnsi="Times New Roman" w:cs="Times New Roman"/>
          <w:sz w:val="24"/>
          <w:szCs w:val="24"/>
        </w:rPr>
        <w:t>Zamnkosini that</w:t>
      </w:r>
      <w:r w:rsidR="00177205">
        <w:rPr>
          <w:rFonts w:ascii="Times New Roman" w:hAnsi="Times New Roman" w:cs="Times New Roman"/>
          <w:sz w:val="24"/>
          <w:szCs w:val="24"/>
        </w:rPr>
        <w:t xml:space="preserve"> did not make his appointment to that position constitutional. </w:t>
      </w:r>
    </w:p>
    <w:p w14:paraId="2468C664" w14:textId="4F926713" w:rsidR="00177205" w:rsidRDefault="00177205"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witness was asked to comment on a letter </w:t>
      </w:r>
      <w:r w:rsidR="00702BAD">
        <w:rPr>
          <w:rFonts w:ascii="Times New Roman" w:hAnsi="Times New Roman" w:cs="Times New Roman"/>
          <w:sz w:val="24"/>
          <w:szCs w:val="24"/>
        </w:rPr>
        <w:t xml:space="preserve">for </w:t>
      </w:r>
      <w:r>
        <w:rPr>
          <w:rFonts w:ascii="Times New Roman" w:hAnsi="Times New Roman" w:cs="Times New Roman"/>
          <w:sz w:val="24"/>
          <w:szCs w:val="24"/>
        </w:rPr>
        <w:t>his expulsion from the first plaintiff by the defendant addressed to his former legal practitioners Ziny</w:t>
      </w:r>
      <w:r w:rsidR="00702BAD">
        <w:rPr>
          <w:rFonts w:ascii="Times New Roman" w:hAnsi="Times New Roman" w:cs="Times New Roman"/>
          <w:sz w:val="24"/>
          <w:szCs w:val="24"/>
        </w:rPr>
        <w:t>e</w:t>
      </w:r>
      <w:r>
        <w:rPr>
          <w:rFonts w:ascii="Times New Roman" w:hAnsi="Times New Roman" w:cs="Times New Roman"/>
          <w:sz w:val="24"/>
          <w:szCs w:val="24"/>
        </w:rPr>
        <w:t>ngere Rupapa</w:t>
      </w:r>
      <w:r w:rsidR="00643430">
        <w:rPr>
          <w:rFonts w:ascii="Times New Roman" w:hAnsi="Times New Roman" w:cs="Times New Roman"/>
          <w:sz w:val="24"/>
          <w:szCs w:val="24"/>
        </w:rPr>
        <w:t xml:space="preserve">, </w:t>
      </w:r>
      <w:r w:rsidR="00643430" w:rsidRPr="00702BAD">
        <w:rPr>
          <w:rFonts w:ascii="Times New Roman" w:hAnsi="Times New Roman" w:cs="Times New Roman"/>
          <w:sz w:val="24"/>
          <w:szCs w:val="24"/>
        </w:rPr>
        <w:t>dated 25 October 2019</w:t>
      </w:r>
      <w:r w:rsidR="007822EF" w:rsidRPr="00702BAD">
        <w:rPr>
          <w:rStyle w:val="FootnoteReference"/>
          <w:rFonts w:ascii="Times New Roman" w:hAnsi="Times New Roman" w:cs="Times New Roman"/>
          <w:sz w:val="24"/>
          <w:szCs w:val="24"/>
        </w:rPr>
        <w:footnoteReference w:id="1"/>
      </w:r>
      <w:r w:rsidR="00643430" w:rsidRPr="00702BAD">
        <w:rPr>
          <w:rFonts w:ascii="Times New Roman" w:hAnsi="Times New Roman" w:cs="Times New Roman"/>
          <w:sz w:val="24"/>
          <w:szCs w:val="24"/>
        </w:rPr>
        <w:t xml:space="preserve">. </w:t>
      </w:r>
      <w:r w:rsidR="007822EF" w:rsidRPr="00702BAD">
        <w:rPr>
          <w:rFonts w:ascii="Times New Roman" w:hAnsi="Times New Roman" w:cs="Times New Roman"/>
          <w:sz w:val="24"/>
          <w:szCs w:val="24"/>
        </w:rPr>
        <w:t xml:space="preserve">The witness confirmed receiving the letter, but argued that he had challenged his dismissal. </w:t>
      </w:r>
      <w:r w:rsidR="00486556">
        <w:rPr>
          <w:rFonts w:ascii="Times New Roman" w:hAnsi="Times New Roman" w:cs="Times New Roman"/>
          <w:sz w:val="24"/>
          <w:szCs w:val="24"/>
        </w:rPr>
        <w:t xml:space="preserve"> </w:t>
      </w:r>
      <w:r w:rsidR="007822EF" w:rsidRPr="00702BAD">
        <w:rPr>
          <w:rFonts w:ascii="Times New Roman" w:hAnsi="Times New Roman" w:cs="Times New Roman"/>
          <w:sz w:val="24"/>
          <w:szCs w:val="24"/>
        </w:rPr>
        <w:t>Although he admitted that there was no order of court setting aside his ex</w:t>
      </w:r>
      <w:r w:rsidR="007822EF">
        <w:rPr>
          <w:rFonts w:ascii="Times New Roman" w:hAnsi="Times New Roman" w:cs="Times New Roman"/>
          <w:sz w:val="24"/>
          <w:szCs w:val="24"/>
        </w:rPr>
        <w:t xml:space="preserve">pulsion, he averred that he had also written a letter expelling the defendant from the church. </w:t>
      </w:r>
      <w:r w:rsidR="00486556">
        <w:rPr>
          <w:rFonts w:ascii="Times New Roman" w:hAnsi="Times New Roman" w:cs="Times New Roman"/>
          <w:sz w:val="24"/>
          <w:szCs w:val="24"/>
        </w:rPr>
        <w:t xml:space="preserve"> </w:t>
      </w:r>
      <w:r w:rsidR="007822EF">
        <w:rPr>
          <w:rFonts w:ascii="Times New Roman" w:hAnsi="Times New Roman" w:cs="Times New Roman"/>
          <w:sz w:val="24"/>
          <w:szCs w:val="24"/>
        </w:rPr>
        <w:t xml:space="preserve">He denied that by the time that he instituted the current proceedings he was no longer a member of the church by virtue of the said expulsion since he was the Bishop of the church. The witness admitted that in terms of </w:t>
      </w:r>
      <w:r w:rsidR="00637A65">
        <w:rPr>
          <w:rFonts w:ascii="Times New Roman" w:hAnsi="Times New Roman" w:cs="Times New Roman"/>
          <w:sz w:val="24"/>
          <w:szCs w:val="24"/>
        </w:rPr>
        <w:t>Article I (a)</w:t>
      </w:r>
      <w:r w:rsidR="00702BAD">
        <w:rPr>
          <w:rFonts w:ascii="Times New Roman" w:hAnsi="Times New Roman" w:cs="Times New Roman"/>
          <w:sz w:val="24"/>
          <w:szCs w:val="24"/>
        </w:rPr>
        <w:t>, a</w:t>
      </w:r>
      <w:r w:rsidR="00637A65">
        <w:rPr>
          <w:rFonts w:ascii="Times New Roman" w:hAnsi="Times New Roman" w:cs="Times New Roman"/>
          <w:sz w:val="24"/>
          <w:szCs w:val="24"/>
        </w:rPr>
        <w:t xml:space="preserve"> Bishop had th</w:t>
      </w:r>
      <w:r w:rsidR="00702BAD">
        <w:rPr>
          <w:rFonts w:ascii="Times New Roman" w:hAnsi="Times New Roman" w:cs="Times New Roman"/>
          <w:sz w:val="24"/>
          <w:szCs w:val="24"/>
        </w:rPr>
        <w:t xml:space="preserve">e power to expel any </w:t>
      </w:r>
      <w:r w:rsidR="00637A65">
        <w:rPr>
          <w:rFonts w:ascii="Times New Roman" w:hAnsi="Times New Roman" w:cs="Times New Roman"/>
          <w:sz w:val="24"/>
          <w:szCs w:val="24"/>
        </w:rPr>
        <w:t xml:space="preserve">officer who violated the Constitution of the church. </w:t>
      </w:r>
      <w:r w:rsidR="009D365D">
        <w:rPr>
          <w:rFonts w:ascii="Times New Roman" w:hAnsi="Times New Roman" w:cs="Times New Roman"/>
          <w:sz w:val="24"/>
          <w:szCs w:val="24"/>
        </w:rPr>
        <w:t xml:space="preserve"> </w:t>
      </w:r>
      <w:r w:rsidR="00637A65">
        <w:rPr>
          <w:rFonts w:ascii="Times New Roman" w:hAnsi="Times New Roman" w:cs="Times New Roman"/>
          <w:sz w:val="24"/>
          <w:szCs w:val="24"/>
        </w:rPr>
        <w:t xml:space="preserve">He still denied though that he was lawfully expelled from the church since the defendant was never elected as Bishop. </w:t>
      </w:r>
    </w:p>
    <w:p w14:paraId="51350C60" w14:textId="1C7E6855" w:rsidR="00B4189F" w:rsidRDefault="00B4189F"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735B4">
        <w:rPr>
          <w:rFonts w:ascii="Times New Roman" w:hAnsi="Times New Roman" w:cs="Times New Roman"/>
          <w:sz w:val="24"/>
          <w:szCs w:val="24"/>
        </w:rPr>
        <w:t xml:space="preserve">Under cross examination, the witness admitted that he did not notify the defendant’s faction of the meeting of </w:t>
      </w:r>
      <w:r w:rsidR="00A735B4" w:rsidRPr="00702BAD">
        <w:rPr>
          <w:rFonts w:ascii="Times New Roman" w:hAnsi="Times New Roman" w:cs="Times New Roman"/>
          <w:sz w:val="24"/>
          <w:szCs w:val="24"/>
        </w:rPr>
        <w:t xml:space="preserve">20 October 2017 where </w:t>
      </w:r>
      <w:r w:rsidR="00A735B4">
        <w:rPr>
          <w:rFonts w:ascii="Times New Roman" w:hAnsi="Times New Roman" w:cs="Times New Roman"/>
          <w:sz w:val="24"/>
          <w:szCs w:val="24"/>
        </w:rPr>
        <w:t xml:space="preserve">he was nominated to stand in the elections for the position of Bishop. </w:t>
      </w:r>
      <w:r w:rsidR="009D365D">
        <w:rPr>
          <w:rFonts w:ascii="Times New Roman" w:hAnsi="Times New Roman" w:cs="Times New Roman"/>
          <w:sz w:val="24"/>
          <w:szCs w:val="24"/>
        </w:rPr>
        <w:t xml:space="preserve"> </w:t>
      </w:r>
      <w:r w:rsidR="00DE4C95">
        <w:rPr>
          <w:rFonts w:ascii="Times New Roman" w:hAnsi="Times New Roman" w:cs="Times New Roman"/>
          <w:sz w:val="24"/>
          <w:szCs w:val="24"/>
        </w:rPr>
        <w:t xml:space="preserve">At the material time, the defendant was the Acting Bishop in terms of the consent order by </w:t>
      </w:r>
      <w:r w:rsidR="009D365D" w:rsidRPr="009D365D">
        <w:rPr>
          <w:rFonts w:ascii="Times New Roman" w:hAnsi="Times New Roman" w:cs="Times New Roman"/>
          <w:smallCaps/>
          <w:sz w:val="24"/>
          <w:szCs w:val="24"/>
        </w:rPr>
        <w:t>Tsanga J</w:t>
      </w:r>
      <w:r w:rsidR="00DE4C95">
        <w:rPr>
          <w:rFonts w:ascii="Times New Roman" w:hAnsi="Times New Roman" w:cs="Times New Roman"/>
          <w:sz w:val="24"/>
          <w:szCs w:val="24"/>
        </w:rPr>
        <w:t>. The witness defended his actions on the basis that because of the friction within the church, it was no longer possible to h</w:t>
      </w:r>
      <w:r w:rsidR="00702BAD">
        <w:rPr>
          <w:rFonts w:ascii="Times New Roman" w:hAnsi="Times New Roman" w:cs="Times New Roman"/>
          <w:sz w:val="24"/>
          <w:szCs w:val="24"/>
        </w:rPr>
        <w:t xml:space="preserve">old </w:t>
      </w:r>
      <w:r w:rsidR="00DE4C95">
        <w:rPr>
          <w:rFonts w:ascii="Times New Roman" w:hAnsi="Times New Roman" w:cs="Times New Roman"/>
          <w:sz w:val="24"/>
          <w:szCs w:val="24"/>
        </w:rPr>
        <w:t xml:space="preserve">meetings together with the faction led by the defendant. </w:t>
      </w:r>
    </w:p>
    <w:p w14:paraId="0C3A7ED1" w14:textId="3875494A" w:rsidR="00DE4C95" w:rsidRDefault="00DE4C95"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the </w:t>
      </w:r>
      <w:r w:rsidR="00702BAD">
        <w:rPr>
          <w:rFonts w:ascii="Times New Roman" w:hAnsi="Times New Roman" w:cs="Times New Roman"/>
          <w:sz w:val="24"/>
          <w:szCs w:val="24"/>
        </w:rPr>
        <w:t>Election Day</w:t>
      </w:r>
      <w:r>
        <w:rPr>
          <w:rFonts w:ascii="Times New Roman" w:hAnsi="Times New Roman" w:cs="Times New Roman"/>
          <w:sz w:val="24"/>
          <w:szCs w:val="24"/>
        </w:rPr>
        <w:t xml:space="preserve">, and going by the version of the minutes of the meeting produced in court as exhibit 2, the General Secretary declared the defendant the winner before the attendees had voted. </w:t>
      </w:r>
      <w:r w:rsidR="009D365D">
        <w:rPr>
          <w:rFonts w:ascii="Times New Roman" w:hAnsi="Times New Roman" w:cs="Times New Roman"/>
          <w:sz w:val="24"/>
          <w:szCs w:val="24"/>
        </w:rPr>
        <w:t xml:space="preserve"> </w:t>
      </w:r>
      <w:r>
        <w:rPr>
          <w:rFonts w:ascii="Times New Roman" w:hAnsi="Times New Roman" w:cs="Times New Roman"/>
          <w:sz w:val="24"/>
          <w:szCs w:val="24"/>
        </w:rPr>
        <w:t xml:space="preserve">He then walked out of the church together with the defendant’s followers. The same minutes </w:t>
      </w:r>
      <w:r w:rsidR="007F10D5">
        <w:rPr>
          <w:rFonts w:ascii="Times New Roman" w:hAnsi="Times New Roman" w:cs="Times New Roman"/>
          <w:sz w:val="24"/>
          <w:szCs w:val="24"/>
        </w:rPr>
        <w:t xml:space="preserve">however state that following the departure of the General Secretary and the defendant together with their followers, the remaining attendees comprising of all the eight districts decided to proceed with the elections in terms of the constitution. The elections </w:t>
      </w:r>
      <w:r w:rsidR="007F10D5">
        <w:rPr>
          <w:rFonts w:ascii="Times New Roman" w:hAnsi="Times New Roman" w:cs="Times New Roman"/>
          <w:sz w:val="24"/>
          <w:szCs w:val="24"/>
        </w:rPr>
        <w:lastRenderedPageBreak/>
        <w:t xml:space="preserve">proceeded peacefully and the witness was elected as Bishop. </w:t>
      </w:r>
      <w:r w:rsidR="00475215">
        <w:rPr>
          <w:rFonts w:ascii="Times New Roman" w:hAnsi="Times New Roman" w:cs="Times New Roman"/>
          <w:sz w:val="24"/>
          <w:szCs w:val="24"/>
        </w:rPr>
        <w:t xml:space="preserve">According to the witness, following the departure of the General Secretary, the General Pastor, a Mr Banda presided over the elections.  </w:t>
      </w:r>
    </w:p>
    <w:p w14:paraId="5EE35082" w14:textId="24DE3B34" w:rsidR="00FF70B0" w:rsidRDefault="00FF70B0"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his re-</w:t>
      </w:r>
      <w:r w:rsidRPr="00702BAD">
        <w:rPr>
          <w:rFonts w:ascii="Times New Roman" w:hAnsi="Times New Roman" w:cs="Times New Roman"/>
          <w:sz w:val="24"/>
          <w:szCs w:val="24"/>
        </w:rPr>
        <w:t xml:space="preserve">examination, the witness stated that the name of the church in terms of the Constitution was Bethelhem Apostolic Church. The purported letter of his expulsion was on a letterhead of an entity called Bethlehem Apostolic Faith Church. The two entities were different. </w:t>
      </w:r>
      <w:r w:rsidR="009D365D">
        <w:rPr>
          <w:rFonts w:ascii="Times New Roman" w:hAnsi="Times New Roman" w:cs="Times New Roman"/>
          <w:sz w:val="24"/>
          <w:szCs w:val="24"/>
        </w:rPr>
        <w:t xml:space="preserve"> </w:t>
      </w:r>
      <w:r w:rsidRPr="00702BAD">
        <w:rPr>
          <w:rFonts w:ascii="Times New Roman" w:hAnsi="Times New Roman" w:cs="Times New Roman"/>
          <w:sz w:val="24"/>
          <w:szCs w:val="24"/>
        </w:rPr>
        <w:t xml:space="preserve">He could therefore not act on a letter from an organisation that </w:t>
      </w:r>
      <w:r>
        <w:rPr>
          <w:rFonts w:ascii="Times New Roman" w:hAnsi="Times New Roman" w:cs="Times New Roman"/>
          <w:sz w:val="24"/>
          <w:szCs w:val="24"/>
        </w:rPr>
        <w:t xml:space="preserve">he had no knowledge of. </w:t>
      </w:r>
      <w:r w:rsidR="006B40C8">
        <w:rPr>
          <w:rFonts w:ascii="Times New Roman" w:hAnsi="Times New Roman" w:cs="Times New Roman"/>
          <w:sz w:val="24"/>
          <w:szCs w:val="24"/>
        </w:rPr>
        <w:t xml:space="preserve">He was a member of Bethelhem Apostolic Church and not Bethlehem Apostolic Faith Church. </w:t>
      </w:r>
    </w:p>
    <w:p w14:paraId="11514FB5" w14:textId="776B91EA" w:rsidR="00ED25DD" w:rsidRPr="00ED25DD" w:rsidRDefault="00ED25DD" w:rsidP="00B00CC7">
      <w:pPr>
        <w:tabs>
          <w:tab w:val="left" w:pos="851"/>
        </w:tabs>
        <w:autoSpaceDE w:val="0"/>
        <w:autoSpaceDN w:val="0"/>
        <w:adjustRightInd w:val="0"/>
        <w:spacing w:after="0" w:line="360" w:lineRule="auto"/>
        <w:jc w:val="both"/>
        <w:rPr>
          <w:rFonts w:ascii="Times New Roman" w:hAnsi="Times New Roman" w:cs="Times New Roman"/>
          <w:b/>
          <w:i/>
          <w:sz w:val="24"/>
          <w:szCs w:val="24"/>
        </w:rPr>
      </w:pPr>
      <w:r w:rsidRPr="00ED25DD">
        <w:rPr>
          <w:rFonts w:ascii="Times New Roman" w:hAnsi="Times New Roman" w:cs="Times New Roman"/>
          <w:b/>
          <w:i/>
          <w:sz w:val="24"/>
          <w:szCs w:val="24"/>
        </w:rPr>
        <w:t xml:space="preserve">The evidence of John Muhomba </w:t>
      </w:r>
    </w:p>
    <w:p w14:paraId="26F57CA4" w14:textId="22FFC921" w:rsidR="006B40C8" w:rsidRDefault="00FF70B0"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next </w:t>
      </w:r>
      <w:r w:rsidR="00717641">
        <w:rPr>
          <w:rFonts w:ascii="Times New Roman" w:hAnsi="Times New Roman" w:cs="Times New Roman"/>
          <w:sz w:val="24"/>
          <w:szCs w:val="24"/>
        </w:rPr>
        <w:t>plaintiff</w:t>
      </w:r>
      <w:r w:rsidR="006B40C8">
        <w:rPr>
          <w:rFonts w:ascii="Times New Roman" w:hAnsi="Times New Roman" w:cs="Times New Roman"/>
          <w:sz w:val="24"/>
          <w:szCs w:val="24"/>
        </w:rPr>
        <w:t>s</w:t>
      </w:r>
      <w:r w:rsidR="00717641">
        <w:rPr>
          <w:rFonts w:ascii="Times New Roman" w:hAnsi="Times New Roman" w:cs="Times New Roman"/>
          <w:sz w:val="24"/>
          <w:szCs w:val="24"/>
        </w:rPr>
        <w:t xml:space="preserve">’ </w:t>
      </w:r>
      <w:r>
        <w:rPr>
          <w:rFonts w:ascii="Times New Roman" w:hAnsi="Times New Roman" w:cs="Times New Roman"/>
          <w:sz w:val="24"/>
          <w:szCs w:val="24"/>
        </w:rPr>
        <w:t xml:space="preserve">witness was </w:t>
      </w:r>
      <w:r w:rsidRPr="00ED25DD">
        <w:rPr>
          <w:rFonts w:ascii="Times New Roman" w:hAnsi="Times New Roman" w:cs="Times New Roman"/>
          <w:sz w:val="24"/>
          <w:szCs w:val="24"/>
        </w:rPr>
        <w:t xml:space="preserve">John Muhomba. He joined </w:t>
      </w:r>
      <w:r>
        <w:rPr>
          <w:rFonts w:ascii="Times New Roman" w:hAnsi="Times New Roman" w:cs="Times New Roman"/>
          <w:sz w:val="24"/>
          <w:szCs w:val="24"/>
        </w:rPr>
        <w:t xml:space="preserve">the </w:t>
      </w:r>
      <w:r w:rsidR="006B40C8">
        <w:rPr>
          <w:rFonts w:ascii="Times New Roman" w:hAnsi="Times New Roman" w:cs="Times New Roman"/>
          <w:sz w:val="24"/>
          <w:szCs w:val="24"/>
        </w:rPr>
        <w:t xml:space="preserve">church </w:t>
      </w:r>
      <w:r>
        <w:rPr>
          <w:rFonts w:ascii="Times New Roman" w:hAnsi="Times New Roman" w:cs="Times New Roman"/>
          <w:sz w:val="24"/>
          <w:szCs w:val="24"/>
        </w:rPr>
        <w:t xml:space="preserve">in 1994, and held the position of District Pastor. </w:t>
      </w:r>
      <w:r w:rsidR="009D365D">
        <w:rPr>
          <w:rFonts w:ascii="Times New Roman" w:hAnsi="Times New Roman" w:cs="Times New Roman"/>
          <w:sz w:val="24"/>
          <w:szCs w:val="24"/>
        </w:rPr>
        <w:t xml:space="preserve"> </w:t>
      </w:r>
      <w:r>
        <w:rPr>
          <w:rFonts w:ascii="Times New Roman" w:hAnsi="Times New Roman" w:cs="Times New Roman"/>
          <w:sz w:val="24"/>
          <w:szCs w:val="24"/>
        </w:rPr>
        <w:t xml:space="preserve">He corroborated the </w:t>
      </w:r>
      <w:r w:rsidR="006B40C8">
        <w:rPr>
          <w:rFonts w:ascii="Times New Roman" w:hAnsi="Times New Roman" w:cs="Times New Roman"/>
          <w:sz w:val="24"/>
          <w:szCs w:val="24"/>
        </w:rPr>
        <w:t xml:space="preserve">second plaintiff’s </w:t>
      </w:r>
      <w:r>
        <w:rPr>
          <w:rFonts w:ascii="Times New Roman" w:hAnsi="Times New Roman" w:cs="Times New Roman"/>
          <w:sz w:val="24"/>
          <w:szCs w:val="24"/>
        </w:rPr>
        <w:t xml:space="preserve">evidence on </w:t>
      </w:r>
      <w:r w:rsidR="006B40C8">
        <w:rPr>
          <w:rFonts w:ascii="Times New Roman" w:hAnsi="Times New Roman" w:cs="Times New Roman"/>
          <w:sz w:val="24"/>
          <w:szCs w:val="24"/>
        </w:rPr>
        <w:t xml:space="preserve">how a </w:t>
      </w:r>
      <w:r>
        <w:rPr>
          <w:rFonts w:ascii="Times New Roman" w:hAnsi="Times New Roman" w:cs="Times New Roman"/>
          <w:sz w:val="24"/>
          <w:szCs w:val="24"/>
        </w:rPr>
        <w:t xml:space="preserve">Bishop </w:t>
      </w:r>
      <w:r w:rsidR="006B40C8">
        <w:rPr>
          <w:rFonts w:ascii="Times New Roman" w:hAnsi="Times New Roman" w:cs="Times New Roman"/>
          <w:sz w:val="24"/>
          <w:szCs w:val="24"/>
        </w:rPr>
        <w:t xml:space="preserve">was elected </w:t>
      </w:r>
      <w:r>
        <w:rPr>
          <w:rFonts w:ascii="Times New Roman" w:hAnsi="Times New Roman" w:cs="Times New Roman"/>
          <w:sz w:val="24"/>
          <w:szCs w:val="24"/>
        </w:rPr>
        <w:t xml:space="preserve">in terms of the church’s constitution. </w:t>
      </w:r>
      <w:r w:rsidR="009D365D">
        <w:rPr>
          <w:rFonts w:ascii="Times New Roman" w:hAnsi="Times New Roman" w:cs="Times New Roman"/>
          <w:sz w:val="24"/>
          <w:szCs w:val="24"/>
        </w:rPr>
        <w:t xml:space="preserve"> </w:t>
      </w:r>
      <w:r w:rsidR="00717641">
        <w:rPr>
          <w:rFonts w:ascii="Times New Roman" w:hAnsi="Times New Roman" w:cs="Times New Roman"/>
          <w:sz w:val="24"/>
          <w:szCs w:val="24"/>
        </w:rPr>
        <w:t xml:space="preserve">He narrated the events of the </w:t>
      </w:r>
      <w:r w:rsidR="006B40C8">
        <w:rPr>
          <w:rFonts w:ascii="Times New Roman" w:hAnsi="Times New Roman" w:cs="Times New Roman"/>
          <w:sz w:val="24"/>
          <w:szCs w:val="24"/>
        </w:rPr>
        <w:t>Election Day</w:t>
      </w:r>
      <w:r w:rsidR="00717641">
        <w:rPr>
          <w:rFonts w:ascii="Times New Roman" w:hAnsi="Times New Roman" w:cs="Times New Roman"/>
          <w:sz w:val="24"/>
          <w:szCs w:val="24"/>
        </w:rPr>
        <w:t xml:space="preserve"> as follows. They </w:t>
      </w:r>
      <w:r w:rsidR="006B40C8">
        <w:rPr>
          <w:rFonts w:ascii="Times New Roman" w:hAnsi="Times New Roman" w:cs="Times New Roman"/>
          <w:sz w:val="24"/>
          <w:szCs w:val="24"/>
        </w:rPr>
        <w:t xml:space="preserve">first </w:t>
      </w:r>
      <w:r w:rsidR="00717641">
        <w:rPr>
          <w:rFonts w:ascii="Times New Roman" w:hAnsi="Times New Roman" w:cs="Times New Roman"/>
          <w:sz w:val="24"/>
          <w:szCs w:val="24"/>
        </w:rPr>
        <w:t xml:space="preserve">sought </w:t>
      </w:r>
      <w:r w:rsidR="006B40C8">
        <w:rPr>
          <w:rFonts w:ascii="Times New Roman" w:hAnsi="Times New Roman" w:cs="Times New Roman"/>
          <w:sz w:val="24"/>
          <w:szCs w:val="24"/>
        </w:rPr>
        <w:t xml:space="preserve">Police </w:t>
      </w:r>
      <w:r w:rsidR="00717641">
        <w:rPr>
          <w:rFonts w:ascii="Times New Roman" w:hAnsi="Times New Roman" w:cs="Times New Roman"/>
          <w:sz w:val="24"/>
          <w:szCs w:val="24"/>
        </w:rPr>
        <w:t xml:space="preserve">clearance </w:t>
      </w:r>
      <w:r w:rsidR="006B40C8">
        <w:rPr>
          <w:rFonts w:ascii="Times New Roman" w:hAnsi="Times New Roman" w:cs="Times New Roman"/>
          <w:sz w:val="24"/>
          <w:szCs w:val="24"/>
        </w:rPr>
        <w:t>to hold the election. Proceedings were set to commence at</w:t>
      </w:r>
      <w:r w:rsidR="00717641">
        <w:rPr>
          <w:rFonts w:ascii="Times New Roman" w:hAnsi="Times New Roman" w:cs="Times New Roman"/>
          <w:sz w:val="24"/>
          <w:szCs w:val="24"/>
        </w:rPr>
        <w:t xml:space="preserve"> 10:00</w:t>
      </w:r>
      <w:r w:rsidR="009D365D">
        <w:rPr>
          <w:rFonts w:ascii="Times New Roman" w:hAnsi="Times New Roman" w:cs="Times New Roman"/>
          <w:sz w:val="24"/>
          <w:szCs w:val="24"/>
        </w:rPr>
        <w:t xml:space="preserve"> </w:t>
      </w:r>
      <w:r w:rsidR="00717641">
        <w:rPr>
          <w:rFonts w:ascii="Times New Roman" w:hAnsi="Times New Roman" w:cs="Times New Roman"/>
          <w:sz w:val="24"/>
          <w:szCs w:val="24"/>
        </w:rPr>
        <w:t>a</w:t>
      </w:r>
      <w:r w:rsidR="009D365D">
        <w:rPr>
          <w:rFonts w:ascii="Times New Roman" w:hAnsi="Times New Roman" w:cs="Times New Roman"/>
          <w:sz w:val="24"/>
          <w:szCs w:val="24"/>
        </w:rPr>
        <w:t>.</w:t>
      </w:r>
      <w:r w:rsidR="00717641">
        <w:rPr>
          <w:rFonts w:ascii="Times New Roman" w:hAnsi="Times New Roman" w:cs="Times New Roman"/>
          <w:sz w:val="24"/>
          <w:szCs w:val="24"/>
        </w:rPr>
        <w:t>m</w:t>
      </w:r>
      <w:r w:rsidR="008853EB">
        <w:rPr>
          <w:rFonts w:ascii="Times New Roman" w:hAnsi="Times New Roman" w:cs="Times New Roman"/>
          <w:sz w:val="24"/>
          <w:szCs w:val="24"/>
        </w:rPr>
        <w:t>.</w:t>
      </w:r>
      <w:r w:rsidR="00717641">
        <w:rPr>
          <w:rFonts w:ascii="Times New Roman" w:hAnsi="Times New Roman" w:cs="Times New Roman"/>
          <w:sz w:val="24"/>
          <w:szCs w:val="24"/>
        </w:rPr>
        <w:t xml:space="preserve"> and end at 4:00</w:t>
      </w:r>
      <w:r w:rsidR="009D365D">
        <w:rPr>
          <w:rFonts w:ascii="Times New Roman" w:hAnsi="Times New Roman" w:cs="Times New Roman"/>
          <w:sz w:val="24"/>
          <w:szCs w:val="24"/>
        </w:rPr>
        <w:t xml:space="preserve"> </w:t>
      </w:r>
      <w:r w:rsidR="00717641">
        <w:rPr>
          <w:rFonts w:ascii="Times New Roman" w:hAnsi="Times New Roman" w:cs="Times New Roman"/>
          <w:sz w:val="24"/>
          <w:szCs w:val="24"/>
        </w:rPr>
        <w:t>p</w:t>
      </w:r>
      <w:r w:rsidR="009D365D">
        <w:rPr>
          <w:rFonts w:ascii="Times New Roman" w:hAnsi="Times New Roman" w:cs="Times New Roman"/>
          <w:sz w:val="24"/>
          <w:szCs w:val="24"/>
        </w:rPr>
        <w:t>.</w:t>
      </w:r>
      <w:r w:rsidR="00717641">
        <w:rPr>
          <w:rFonts w:ascii="Times New Roman" w:hAnsi="Times New Roman" w:cs="Times New Roman"/>
          <w:sz w:val="24"/>
          <w:szCs w:val="24"/>
        </w:rPr>
        <w:t xml:space="preserve">m. Everyone present got into church at the time proceedings were set to commence. The defendant and the General Secretary were nowhere in sight. </w:t>
      </w:r>
    </w:p>
    <w:p w14:paraId="40B6806F" w14:textId="59B23838" w:rsidR="00DF3FC2" w:rsidRDefault="006B40C8"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17641">
        <w:rPr>
          <w:rFonts w:ascii="Times New Roman" w:hAnsi="Times New Roman" w:cs="Times New Roman"/>
          <w:sz w:val="24"/>
          <w:szCs w:val="24"/>
        </w:rPr>
        <w:t xml:space="preserve">Around lunchtime it was suggested that elections must proceed even in their absence. Others were against the idea, and members of the Board of Trustees were requested to look for them. They found them at the defendant’s home and they came back together to the </w:t>
      </w:r>
      <w:r>
        <w:rPr>
          <w:rFonts w:ascii="Times New Roman" w:hAnsi="Times New Roman" w:cs="Times New Roman"/>
          <w:sz w:val="24"/>
          <w:szCs w:val="24"/>
        </w:rPr>
        <w:t>church premises</w:t>
      </w:r>
      <w:r w:rsidR="00717641">
        <w:rPr>
          <w:rFonts w:ascii="Times New Roman" w:hAnsi="Times New Roman" w:cs="Times New Roman"/>
          <w:sz w:val="24"/>
          <w:szCs w:val="24"/>
        </w:rPr>
        <w:t xml:space="preserve">. They got into church and started with an opening prayer. The General Secretary </w:t>
      </w:r>
      <w:r>
        <w:rPr>
          <w:rFonts w:ascii="Times New Roman" w:hAnsi="Times New Roman" w:cs="Times New Roman"/>
          <w:sz w:val="24"/>
          <w:szCs w:val="24"/>
        </w:rPr>
        <w:t xml:space="preserve">and </w:t>
      </w:r>
      <w:r w:rsidR="00717641">
        <w:rPr>
          <w:rFonts w:ascii="Times New Roman" w:hAnsi="Times New Roman" w:cs="Times New Roman"/>
          <w:sz w:val="24"/>
          <w:szCs w:val="24"/>
        </w:rPr>
        <w:t>the parties</w:t>
      </w:r>
      <w:r>
        <w:rPr>
          <w:rFonts w:ascii="Times New Roman" w:hAnsi="Times New Roman" w:cs="Times New Roman"/>
          <w:sz w:val="24"/>
          <w:szCs w:val="24"/>
        </w:rPr>
        <w:t>’</w:t>
      </w:r>
      <w:r w:rsidR="00717641">
        <w:rPr>
          <w:rFonts w:ascii="Times New Roman" w:hAnsi="Times New Roman" w:cs="Times New Roman"/>
          <w:sz w:val="24"/>
          <w:szCs w:val="24"/>
        </w:rPr>
        <w:t xml:space="preserve"> respective legal practitioners </w:t>
      </w:r>
      <w:r>
        <w:rPr>
          <w:rFonts w:ascii="Times New Roman" w:hAnsi="Times New Roman" w:cs="Times New Roman"/>
          <w:sz w:val="24"/>
          <w:szCs w:val="24"/>
        </w:rPr>
        <w:t xml:space="preserve">took to </w:t>
      </w:r>
      <w:r w:rsidR="00717641">
        <w:rPr>
          <w:rFonts w:ascii="Times New Roman" w:hAnsi="Times New Roman" w:cs="Times New Roman"/>
          <w:sz w:val="24"/>
          <w:szCs w:val="24"/>
        </w:rPr>
        <w:t xml:space="preserve">the floor to speak. The legal representatives explained the implications of the consent order by </w:t>
      </w:r>
      <w:r w:rsidR="008853EB" w:rsidRPr="008853EB">
        <w:rPr>
          <w:rFonts w:ascii="Times New Roman" w:hAnsi="Times New Roman" w:cs="Times New Roman"/>
          <w:smallCaps/>
          <w:sz w:val="24"/>
          <w:szCs w:val="24"/>
        </w:rPr>
        <w:t>Tsanga J</w:t>
      </w:r>
      <w:r w:rsidR="00717641">
        <w:rPr>
          <w:rFonts w:ascii="Times New Roman" w:hAnsi="Times New Roman" w:cs="Times New Roman"/>
          <w:sz w:val="24"/>
          <w:szCs w:val="24"/>
        </w:rPr>
        <w:t xml:space="preserve"> and the process for the election of a Bishop in terms of the constitution. </w:t>
      </w:r>
      <w:r w:rsidR="00DF3FC2">
        <w:rPr>
          <w:rFonts w:ascii="Times New Roman" w:hAnsi="Times New Roman" w:cs="Times New Roman"/>
          <w:sz w:val="24"/>
          <w:szCs w:val="24"/>
        </w:rPr>
        <w:t xml:space="preserve">They further explained that their role was to assist the parties with the election process. </w:t>
      </w:r>
    </w:p>
    <w:p w14:paraId="35AD2BF6" w14:textId="574E053F" w:rsidR="00475215" w:rsidRDefault="00DF3FC2"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next stage of the process was to determine those that were eligible to vote in the elections. </w:t>
      </w:r>
      <w:r w:rsidR="00717641">
        <w:rPr>
          <w:rFonts w:ascii="Times New Roman" w:hAnsi="Times New Roman" w:cs="Times New Roman"/>
          <w:sz w:val="24"/>
          <w:szCs w:val="24"/>
        </w:rPr>
        <w:t xml:space="preserve"> </w:t>
      </w:r>
      <w:r w:rsidR="00A123CA">
        <w:rPr>
          <w:rFonts w:ascii="Times New Roman" w:hAnsi="Times New Roman" w:cs="Times New Roman"/>
          <w:sz w:val="24"/>
          <w:szCs w:val="24"/>
        </w:rPr>
        <w:t xml:space="preserve">This was done through a call register which identified all the districts. </w:t>
      </w:r>
      <w:r w:rsidR="00202FBF">
        <w:rPr>
          <w:rFonts w:ascii="Times New Roman" w:hAnsi="Times New Roman" w:cs="Times New Roman"/>
          <w:sz w:val="24"/>
          <w:szCs w:val="24"/>
        </w:rPr>
        <w:t xml:space="preserve">Thereafter, the General Secretary took the </w:t>
      </w:r>
      <w:r w:rsidR="00F166C9">
        <w:rPr>
          <w:rFonts w:ascii="Times New Roman" w:hAnsi="Times New Roman" w:cs="Times New Roman"/>
          <w:sz w:val="24"/>
          <w:szCs w:val="24"/>
        </w:rPr>
        <w:t xml:space="preserve">voters roll </w:t>
      </w:r>
      <w:r w:rsidR="00202FBF">
        <w:rPr>
          <w:rFonts w:ascii="Times New Roman" w:hAnsi="Times New Roman" w:cs="Times New Roman"/>
          <w:sz w:val="24"/>
          <w:szCs w:val="24"/>
        </w:rPr>
        <w:t xml:space="preserve">and handed it over to the defendant. </w:t>
      </w:r>
      <w:r w:rsidR="002436E9">
        <w:rPr>
          <w:rFonts w:ascii="Times New Roman" w:hAnsi="Times New Roman" w:cs="Times New Roman"/>
          <w:sz w:val="24"/>
          <w:szCs w:val="24"/>
        </w:rPr>
        <w:t> </w:t>
      </w:r>
      <w:r w:rsidR="00202FBF">
        <w:rPr>
          <w:rFonts w:ascii="Times New Roman" w:hAnsi="Times New Roman" w:cs="Times New Roman"/>
          <w:sz w:val="24"/>
          <w:szCs w:val="24"/>
        </w:rPr>
        <w:t xml:space="preserve">He then requested the second plaintiff and the defendant as well as their respective spouses to go outside to allow the elections to commence. The General Secretary further announced that Zamnkosini was not in attendance to sign his papers as a contestant. Accordingly, the defendant stood unopposed in the contest for the election of Bishop. This announcement came as a surprise to </w:t>
      </w:r>
      <w:r w:rsidR="00202FBF">
        <w:rPr>
          <w:rFonts w:ascii="Times New Roman" w:hAnsi="Times New Roman" w:cs="Times New Roman"/>
          <w:sz w:val="24"/>
          <w:szCs w:val="24"/>
        </w:rPr>
        <w:lastRenderedPageBreak/>
        <w:t xml:space="preserve">the attendees because it had not yet </w:t>
      </w:r>
      <w:r w:rsidR="006B40C8">
        <w:rPr>
          <w:rFonts w:ascii="Times New Roman" w:hAnsi="Times New Roman" w:cs="Times New Roman"/>
          <w:sz w:val="24"/>
          <w:szCs w:val="24"/>
        </w:rPr>
        <w:t>been agreed</w:t>
      </w:r>
      <w:r w:rsidR="00202FBF">
        <w:rPr>
          <w:rFonts w:ascii="Times New Roman" w:hAnsi="Times New Roman" w:cs="Times New Roman"/>
          <w:sz w:val="24"/>
          <w:szCs w:val="24"/>
        </w:rPr>
        <w:t xml:space="preserve"> how elections would be conducted and who was going to be the presiding officer. </w:t>
      </w:r>
      <w:r w:rsidR="002436E9">
        <w:rPr>
          <w:rFonts w:ascii="Times New Roman" w:hAnsi="Times New Roman" w:cs="Times New Roman"/>
          <w:sz w:val="24"/>
          <w:szCs w:val="24"/>
        </w:rPr>
        <w:t xml:space="preserve"> </w:t>
      </w:r>
      <w:r w:rsidR="00202FBF">
        <w:rPr>
          <w:rFonts w:ascii="Times New Roman" w:hAnsi="Times New Roman" w:cs="Times New Roman"/>
          <w:sz w:val="24"/>
          <w:szCs w:val="24"/>
        </w:rPr>
        <w:t>During the commotion, the General Secretary walked out of the church with a few followers in the direction of the defendant’s house. The people who remained behind asked themselves what had to be done in the circumstances.</w:t>
      </w:r>
    </w:p>
    <w:p w14:paraId="0F5EFBE0" w14:textId="43AAEFCB" w:rsidR="00202FBF" w:rsidRDefault="00202FBF"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F7B78">
        <w:rPr>
          <w:rFonts w:ascii="Times New Roman" w:hAnsi="Times New Roman" w:cs="Times New Roman"/>
          <w:sz w:val="24"/>
          <w:szCs w:val="24"/>
        </w:rPr>
        <w:t>The second plaintiff’s legal practitio</w:t>
      </w:r>
      <w:r w:rsidR="006B40C8">
        <w:rPr>
          <w:rFonts w:ascii="Times New Roman" w:hAnsi="Times New Roman" w:cs="Times New Roman"/>
          <w:sz w:val="24"/>
          <w:szCs w:val="24"/>
        </w:rPr>
        <w:t xml:space="preserve">ner called for calm and </w:t>
      </w:r>
      <w:r w:rsidR="000F7B78">
        <w:rPr>
          <w:rFonts w:ascii="Times New Roman" w:hAnsi="Times New Roman" w:cs="Times New Roman"/>
          <w:sz w:val="24"/>
          <w:szCs w:val="24"/>
        </w:rPr>
        <w:t xml:space="preserve">explained </w:t>
      </w:r>
      <w:r w:rsidR="006B40C8">
        <w:rPr>
          <w:rFonts w:ascii="Times New Roman" w:hAnsi="Times New Roman" w:cs="Times New Roman"/>
          <w:sz w:val="24"/>
          <w:szCs w:val="24"/>
        </w:rPr>
        <w:t>to the people what the consent order demanded.</w:t>
      </w:r>
      <w:r w:rsidR="000F7B78">
        <w:rPr>
          <w:rFonts w:ascii="Times New Roman" w:hAnsi="Times New Roman" w:cs="Times New Roman"/>
          <w:sz w:val="24"/>
          <w:szCs w:val="24"/>
        </w:rPr>
        <w:t xml:space="preserve"> He further explained </w:t>
      </w:r>
      <w:r w:rsidR="006B40C8">
        <w:rPr>
          <w:rFonts w:ascii="Times New Roman" w:hAnsi="Times New Roman" w:cs="Times New Roman"/>
          <w:sz w:val="24"/>
          <w:szCs w:val="24"/>
        </w:rPr>
        <w:t xml:space="preserve">that </w:t>
      </w:r>
      <w:r w:rsidR="000F7B78">
        <w:rPr>
          <w:rFonts w:ascii="Times New Roman" w:hAnsi="Times New Roman" w:cs="Times New Roman"/>
          <w:sz w:val="24"/>
          <w:szCs w:val="24"/>
        </w:rPr>
        <w:t xml:space="preserve">there was not much time left in terms of the clearance that had been given by the Police. He urged the meeting to proceed with the elections as directed by the court order. A chairperson was chosen to preside over the elections with the assistance of the Board of Trustees members. </w:t>
      </w:r>
      <w:r w:rsidR="00F31352">
        <w:rPr>
          <w:rFonts w:ascii="Times New Roman" w:hAnsi="Times New Roman" w:cs="Times New Roman"/>
          <w:sz w:val="24"/>
          <w:szCs w:val="24"/>
        </w:rPr>
        <w:t xml:space="preserve">The elections went ahead and the second plaintiff was duly elected Bishop. The witness averred that the second plaintiff was properly elected by the majority of the eligible voters as required by the Constitution. </w:t>
      </w:r>
      <w:r w:rsidR="004F07E9">
        <w:rPr>
          <w:rFonts w:ascii="Times New Roman" w:hAnsi="Times New Roman" w:cs="Times New Roman"/>
          <w:sz w:val="24"/>
          <w:szCs w:val="24"/>
        </w:rPr>
        <w:t xml:space="preserve">All the structures that were required to partake in the election were present. The required quorum was also there. The electoral process were also followed. </w:t>
      </w:r>
    </w:p>
    <w:p w14:paraId="0A75347B" w14:textId="672C2D2F" w:rsidR="004F07E9" w:rsidRDefault="004F07E9"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witness further stated that a Bishop was recommended to the General Board for election by the Board of Trustees. The General Board could also appoint one of their members as Bishop. Still a Bishop could also be appointed </w:t>
      </w:r>
      <w:r w:rsidR="0084796C">
        <w:rPr>
          <w:rFonts w:ascii="Times New Roman" w:hAnsi="Times New Roman" w:cs="Times New Roman"/>
          <w:sz w:val="24"/>
          <w:szCs w:val="24"/>
        </w:rPr>
        <w:t xml:space="preserve">by the Board of Prophets </w:t>
      </w:r>
      <w:r>
        <w:rPr>
          <w:rFonts w:ascii="Times New Roman" w:hAnsi="Times New Roman" w:cs="Times New Roman"/>
          <w:sz w:val="24"/>
          <w:szCs w:val="24"/>
        </w:rPr>
        <w:t>and</w:t>
      </w:r>
      <w:r w:rsidR="0084796C">
        <w:rPr>
          <w:rFonts w:ascii="Times New Roman" w:hAnsi="Times New Roman" w:cs="Times New Roman"/>
          <w:sz w:val="24"/>
          <w:szCs w:val="24"/>
        </w:rPr>
        <w:t xml:space="preserve"> </w:t>
      </w:r>
      <w:r>
        <w:rPr>
          <w:rFonts w:ascii="Times New Roman" w:hAnsi="Times New Roman" w:cs="Times New Roman"/>
          <w:sz w:val="24"/>
          <w:szCs w:val="24"/>
        </w:rPr>
        <w:t xml:space="preserve">Ministerial District members. The witness denied that a Bishop could be appointed by another Bishop. </w:t>
      </w:r>
      <w:r w:rsidR="002436E9">
        <w:rPr>
          <w:rFonts w:ascii="Times New Roman" w:hAnsi="Times New Roman" w:cs="Times New Roman"/>
          <w:sz w:val="24"/>
          <w:szCs w:val="24"/>
        </w:rPr>
        <w:t xml:space="preserve"> </w:t>
      </w:r>
      <w:r>
        <w:rPr>
          <w:rFonts w:ascii="Times New Roman" w:hAnsi="Times New Roman" w:cs="Times New Roman"/>
          <w:sz w:val="24"/>
          <w:szCs w:val="24"/>
        </w:rPr>
        <w:t xml:space="preserve">He also denied that the defendant was appointed by the General Board. </w:t>
      </w:r>
      <w:r w:rsidR="00AB0BEC">
        <w:rPr>
          <w:rFonts w:ascii="Times New Roman" w:hAnsi="Times New Roman" w:cs="Times New Roman"/>
          <w:sz w:val="24"/>
          <w:szCs w:val="24"/>
        </w:rPr>
        <w:t xml:space="preserve">The witness stated that the second plaintiff’s elevation did not just involve the General Board members alone. It also involved district structures, board of prophets and </w:t>
      </w:r>
      <w:r w:rsidR="006B40C8">
        <w:rPr>
          <w:rFonts w:ascii="Times New Roman" w:hAnsi="Times New Roman" w:cs="Times New Roman"/>
          <w:sz w:val="24"/>
          <w:szCs w:val="24"/>
        </w:rPr>
        <w:t xml:space="preserve">the </w:t>
      </w:r>
      <w:r w:rsidR="00AB0BEC">
        <w:rPr>
          <w:rFonts w:ascii="Times New Roman" w:hAnsi="Times New Roman" w:cs="Times New Roman"/>
          <w:sz w:val="24"/>
          <w:szCs w:val="24"/>
        </w:rPr>
        <w:t xml:space="preserve">Board of Trustees. </w:t>
      </w:r>
    </w:p>
    <w:p w14:paraId="3A3B0447" w14:textId="3D0D1D67" w:rsidR="00E94FCA" w:rsidRDefault="00E94FCA"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witness also corroborated the second plaintiff’s evidence that at the time he was recommended for election as Bishop, the General Board members were </w:t>
      </w:r>
      <w:r w:rsidR="006B40C8">
        <w:rPr>
          <w:rFonts w:ascii="Times New Roman" w:hAnsi="Times New Roman" w:cs="Times New Roman"/>
          <w:sz w:val="24"/>
          <w:szCs w:val="24"/>
        </w:rPr>
        <w:t>nine</w:t>
      </w:r>
      <w:r>
        <w:rPr>
          <w:rFonts w:ascii="Times New Roman" w:hAnsi="Times New Roman" w:cs="Times New Roman"/>
          <w:sz w:val="24"/>
          <w:szCs w:val="24"/>
        </w:rPr>
        <w:t xml:space="preserve">. </w:t>
      </w:r>
      <w:r w:rsidR="00756721">
        <w:rPr>
          <w:rFonts w:ascii="Times New Roman" w:hAnsi="Times New Roman" w:cs="Times New Roman"/>
          <w:sz w:val="24"/>
          <w:szCs w:val="24"/>
        </w:rPr>
        <w:t xml:space="preserve"> </w:t>
      </w:r>
      <w:r>
        <w:rPr>
          <w:rFonts w:ascii="Times New Roman" w:hAnsi="Times New Roman" w:cs="Times New Roman"/>
          <w:sz w:val="24"/>
          <w:szCs w:val="24"/>
        </w:rPr>
        <w:t xml:space="preserve">Five members of that Board could therefore constitute a quorum. </w:t>
      </w:r>
    </w:p>
    <w:p w14:paraId="42FE2B08" w14:textId="02818D22" w:rsidR="00961964" w:rsidRDefault="00427709"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Under cross examination, the witness was asked to comment on the accuracy of minutes of the AGM of 24 February 2018 </w:t>
      </w:r>
      <w:r w:rsidR="006B40C8">
        <w:rPr>
          <w:rFonts w:ascii="Times New Roman" w:hAnsi="Times New Roman" w:cs="Times New Roman"/>
          <w:sz w:val="24"/>
          <w:szCs w:val="24"/>
        </w:rPr>
        <w:t xml:space="preserve">at which the second plaintiff was allegedly elected Bishop. </w:t>
      </w:r>
      <w:r>
        <w:rPr>
          <w:rFonts w:ascii="Times New Roman" w:hAnsi="Times New Roman" w:cs="Times New Roman"/>
          <w:sz w:val="24"/>
          <w:szCs w:val="24"/>
        </w:rPr>
        <w:t xml:space="preserve">The minutes stated that the meeting ended at 09:30hours, when according to the witness’s version the elections only commenced after lunchtime. The witness stated that he was not aware how minutes were prepared but he stood by his version of events. </w:t>
      </w:r>
      <w:r w:rsidR="00D23393">
        <w:rPr>
          <w:rFonts w:ascii="Times New Roman" w:hAnsi="Times New Roman" w:cs="Times New Roman"/>
          <w:sz w:val="24"/>
          <w:szCs w:val="24"/>
        </w:rPr>
        <w:t xml:space="preserve">The witness was also asked to comment on another set of minutes of the same meeting which were allegedly prepared by Banda. These stated that the meeting ended at 1200hours. </w:t>
      </w:r>
      <w:r w:rsidR="00EC1EAA">
        <w:rPr>
          <w:rFonts w:ascii="Times New Roman" w:hAnsi="Times New Roman" w:cs="Times New Roman"/>
          <w:sz w:val="24"/>
          <w:szCs w:val="24"/>
        </w:rPr>
        <w:t xml:space="preserve">His response was that there could have been an error on the noting of the exact time that the meeting started and </w:t>
      </w:r>
      <w:r w:rsidR="00EC1EAA">
        <w:rPr>
          <w:rFonts w:ascii="Times New Roman" w:hAnsi="Times New Roman" w:cs="Times New Roman"/>
          <w:sz w:val="24"/>
          <w:szCs w:val="24"/>
        </w:rPr>
        <w:lastRenderedPageBreak/>
        <w:t xml:space="preserve">ended. The witness also acknowledged that the two sets of minutes produced by the plaintiffs did not show that the legal practitioners were excused from the meeting. </w:t>
      </w:r>
    </w:p>
    <w:p w14:paraId="1C30E3C8" w14:textId="1A9F35F1" w:rsidR="001932FC" w:rsidRPr="001932FC" w:rsidRDefault="001932FC" w:rsidP="00B00CC7">
      <w:pPr>
        <w:tabs>
          <w:tab w:val="left" w:pos="851"/>
        </w:tabs>
        <w:autoSpaceDE w:val="0"/>
        <w:autoSpaceDN w:val="0"/>
        <w:adjustRightInd w:val="0"/>
        <w:spacing w:after="0" w:line="360" w:lineRule="auto"/>
        <w:jc w:val="both"/>
        <w:rPr>
          <w:rFonts w:ascii="Times New Roman" w:hAnsi="Times New Roman" w:cs="Times New Roman"/>
          <w:b/>
          <w:i/>
          <w:sz w:val="24"/>
          <w:szCs w:val="24"/>
        </w:rPr>
      </w:pPr>
      <w:r w:rsidRPr="001932FC">
        <w:rPr>
          <w:rFonts w:ascii="Times New Roman" w:hAnsi="Times New Roman" w:cs="Times New Roman"/>
          <w:b/>
          <w:i/>
          <w:sz w:val="24"/>
          <w:szCs w:val="24"/>
        </w:rPr>
        <w:t xml:space="preserve">The evidence of George Saizi </w:t>
      </w:r>
    </w:p>
    <w:p w14:paraId="5361A8BB" w14:textId="3B2DC166" w:rsidR="00D66CFF" w:rsidRDefault="00D66CFF"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sidRPr="00D66CFF">
        <w:rPr>
          <w:rFonts w:ascii="Times New Roman" w:hAnsi="Times New Roman" w:cs="Times New Roman"/>
          <w:sz w:val="24"/>
          <w:szCs w:val="24"/>
        </w:rPr>
        <w:tab/>
      </w:r>
      <w:r>
        <w:rPr>
          <w:rFonts w:ascii="Times New Roman" w:hAnsi="Times New Roman" w:cs="Times New Roman"/>
          <w:sz w:val="24"/>
          <w:szCs w:val="24"/>
        </w:rPr>
        <w:t xml:space="preserve">The plaintiffs’ third </w:t>
      </w:r>
      <w:r w:rsidRPr="001932FC">
        <w:rPr>
          <w:rFonts w:ascii="Times New Roman" w:hAnsi="Times New Roman" w:cs="Times New Roman"/>
          <w:sz w:val="24"/>
          <w:szCs w:val="24"/>
        </w:rPr>
        <w:t xml:space="preserve">witness was George Saizi. He held </w:t>
      </w:r>
      <w:r w:rsidRPr="00D66CFF">
        <w:rPr>
          <w:rFonts w:ascii="Times New Roman" w:hAnsi="Times New Roman" w:cs="Times New Roman"/>
          <w:sz w:val="24"/>
          <w:szCs w:val="24"/>
        </w:rPr>
        <w:t xml:space="preserve">the position of Minister </w:t>
      </w:r>
      <w:r>
        <w:rPr>
          <w:rFonts w:ascii="Times New Roman" w:hAnsi="Times New Roman" w:cs="Times New Roman"/>
          <w:sz w:val="24"/>
          <w:szCs w:val="24"/>
        </w:rPr>
        <w:t xml:space="preserve">at the district level </w:t>
      </w:r>
      <w:r w:rsidRPr="00D66CFF">
        <w:rPr>
          <w:rFonts w:ascii="Times New Roman" w:hAnsi="Times New Roman" w:cs="Times New Roman"/>
          <w:sz w:val="24"/>
          <w:szCs w:val="24"/>
        </w:rPr>
        <w:t>in the first plaintiff</w:t>
      </w:r>
      <w:r>
        <w:rPr>
          <w:rFonts w:ascii="Times New Roman" w:hAnsi="Times New Roman" w:cs="Times New Roman"/>
          <w:sz w:val="24"/>
          <w:szCs w:val="24"/>
        </w:rPr>
        <w:t xml:space="preserve">. He told the court that any member of the church could represent the first plaintiff in terms of the constitution. He referred to Article 2(e) of the constitution. </w:t>
      </w:r>
      <w:r w:rsidR="00756721">
        <w:rPr>
          <w:rFonts w:ascii="Times New Roman" w:hAnsi="Times New Roman" w:cs="Times New Roman"/>
          <w:sz w:val="24"/>
          <w:szCs w:val="24"/>
        </w:rPr>
        <w:t xml:space="preserve"> </w:t>
      </w:r>
      <w:r>
        <w:rPr>
          <w:rFonts w:ascii="Times New Roman" w:hAnsi="Times New Roman" w:cs="Times New Roman"/>
          <w:sz w:val="24"/>
          <w:szCs w:val="24"/>
        </w:rPr>
        <w:t xml:space="preserve">His evidence on the events of 24 February 2018 was not materially different from that of the first two witnesses. He </w:t>
      </w:r>
      <w:r w:rsidR="00F068C6">
        <w:rPr>
          <w:rFonts w:ascii="Times New Roman" w:hAnsi="Times New Roman" w:cs="Times New Roman"/>
          <w:sz w:val="24"/>
          <w:szCs w:val="24"/>
        </w:rPr>
        <w:t xml:space="preserve">confirmed </w:t>
      </w:r>
      <w:r>
        <w:rPr>
          <w:rFonts w:ascii="Times New Roman" w:hAnsi="Times New Roman" w:cs="Times New Roman"/>
          <w:sz w:val="24"/>
          <w:szCs w:val="24"/>
        </w:rPr>
        <w:t xml:space="preserve">that although the second plaintiff and the defendant had been </w:t>
      </w:r>
      <w:r w:rsidR="00C85956">
        <w:rPr>
          <w:rFonts w:ascii="Times New Roman" w:hAnsi="Times New Roman" w:cs="Times New Roman"/>
          <w:sz w:val="24"/>
          <w:szCs w:val="24"/>
        </w:rPr>
        <w:t xml:space="preserve">nominated by the General Board, they had not been endorsed by the Board of Trustees. That anomaly had to be regularised. The two contestants went out of the building with their respective members of the General Board who supported them to get the endorsement of the Board of Trustees. </w:t>
      </w:r>
    </w:p>
    <w:p w14:paraId="2C54AA7E" w14:textId="2A172C20" w:rsidR="00C85956" w:rsidRDefault="00C85956"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Whilst the attendees waited for the regularisation of the anomaly, the General Secretary came back in the building and informed the meeting that after following due process, it was realised that the second plaintiff could not contest so the defendant was elected Bishop unopposed. </w:t>
      </w:r>
      <w:r w:rsidR="00E6718F">
        <w:rPr>
          <w:rFonts w:ascii="Times New Roman" w:hAnsi="Times New Roman" w:cs="Times New Roman"/>
          <w:sz w:val="24"/>
          <w:szCs w:val="24"/>
        </w:rPr>
        <w:t xml:space="preserve">That announcement led to a commotion in the church and at that point the General Secretary left the building with the defendant’s supporters. </w:t>
      </w:r>
      <w:r w:rsidR="00701DFB">
        <w:rPr>
          <w:rFonts w:ascii="Times New Roman" w:hAnsi="Times New Roman" w:cs="Times New Roman"/>
          <w:sz w:val="24"/>
          <w:szCs w:val="24"/>
        </w:rPr>
        <w:t xml:space="preserve">The plaintiff’s case was closed after the evidence of the three witnesses. </w:t>
      </w:r>
    </w:p>
    <w:p w14:paraId="637C855C" w14:textId="4C76AA49" w:rsidR="00701DFB" w:rsidRPr="00701DFB" w:rsidRDefault="00701DFB" w:rsidP="00B00CC7">
      <w:pPr>
        <w:tabs>
          <w:tab w:val="left" w:pos="851"/>
        </w:tabs>
        <w:autoSpaceDE w:val="0"/>
        <w:autoSpaceDN w:val="0"/>
        <w:adjustRightInd w:val="0"/>
        <w:spacing w:after="0" w:line="360" w:lineRule="auto"/>
        <w:jc w:val="both"/>
        <w:rPr>
          <w:rFonts w:ascii="Times New Roman" w:hAnsi="Times New Roman" w:cs="Times New Roman"/>
          <w:b/>
          <w:sz w:val="24"/>
          <w:szCs w:val="24"/>
        </w:rPr>
      </w:pPr>
      <w:r w:rsidRPr="00701DFB">
        <w:rPr>
          <w:rFonts w:ascii="Times New Roman" w:hAnsi="Times New Roman" w:cs="Times New Roman"/>
          <w:b/>
          <w:sz w:val="24"/>
          <w:szCs w:val="24"/>
        </w:rPr>
        <w:t xml:space="preserve">The </w:t>
      </w:r>
      <w:r w:rsidR="002A552E">
        <w:rPr>
          <w:rFonts w:ascii="Times New Roman" w:hAnsi="Times New Roman" w:cs="Times New Roman"/>
          <w:b/>
          <w:sz w:val="24"/>
          <w:szCs w:val="24"/>
        </w:rPr>
        <w:t>A</w:t>
      </w:r>
      <w:r w:rsidRPr="00701DFB">
        <w:rPr>
          <w:rFonts w:ascii="Times New Roman" w:hAnsi="Times New Roman" w:cs="Times New Roman"/>
          <w:b/>
          <w:sz w:val="24"/>
          <w:szCs w:val="24"/>
        </w:rPr>
        <w:t xml:space="preserve">pplication for </w:t>
      </w:r>
      <w:r w:rsidR="002A552E">
        <w:rPr>
          <w:rFonts w:ascii="Times New Roman" w:hAnsi="Times New Roman" w:cs="Times New Roman"/>
          <w:b/>
          <w:sz w:val="24"/>
          <w:szCs w:val="24"/>
        </w:rPr>
        <w:t>A</w:t>
      </w:r>
      <w:r w:rsidRPr="00701DFB">
        <w:rPr>
          <w:rFonts w:ascii="Times New Roman" w:hAnsi="Times New Roman" w:cs="Times New Roman"/>
          <w:b/>
          <w:sz w:val="24"/>
          <w:szCs w:val="24"/>
        </w:rPr>
        <w:t xml:space="preserve">bsolution from the </w:t>
      </w:r>
      <w:r w:rsidR="007F0FBB">
        <w:rPr>
          <w:rFonts w:ascii="Times New Roman" w:hAnsi="Times New Roman" w:cs="Times New Roman"/>
          <w:b/>
          <w:sz w:val="24"/>
          <w:szCs w:val="24"/>
        </w:rPr>
        <w:t>I</w:t>
      </w:r>
      <w:r w:rsidRPr="00701DFB">
        <w:rPr>
          <w:rFonts w:ascii="Times New Roman" w:hAnsi="Times New Roman" w:cs="Times New Roman"/>
          <w:b/>
          <w:sz w:val="24"/>
          <w:szCs w:val="24"/>
        </w:rPr>
        <w:t xml:space="preserve">nstance </w:t>
      </w:r>
    </w:p>
    <w:p w14:paraId="058CFA33" w14:textId="52285614" w:rsidR="00E6718F" w:rsidRDefault="00E6718F"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01DFB">
        <w:rPr>
          <w:rFonts w:ascii="Times New Roman" w:hAnsi="Times New Roman" w:cs="Times New Roman"/>
          <w:sz w:val="24"/>
          <w:szCs w:val="24"/>
        </w:rPr>
        <w:t xml:space="preserve">Following the closure of the plaintiffs’ case, Mr </w:t>
      </w:r>
      <w:r w:rsidR="00701DFB" w:rsidRPr="00701DFB">
        <w:rPr>
          <w:rFonts w:ascii="Times New Roman" w:hAnsi="Times New Roman" w:cs="Times New Roman"/>
          <w:i/>
          <w:sz w:val="24"/>
          <w:szCs w:val="24"/>
        </w:rPr>
        <w:t>Mugiya</w:t>
      </w:r>
      <w:r w:rsidR="00701DFB">
        <w:rPr>
          <w:rFonts w:ascii="Times New Roman" w:hAnsi="Times New Roman" w:cs="Times New Roman"/>
          <w:sz w:val="24"/>
          <w:szCs w:val="24"/>
        </w:rPr>
        <w:t xml:space="preserve"> advised the court that he had instructions to apply for absolution from the instance. </w:t>
      </w:r>
      <w:r w:rsidR="009A33E5">
        <w:rPr>
          <w:rFonts w:ascii="Times New Roman" w:hAnsi="Times New Roman" w:cs="Times New Roman"/>
          <w:sz w:val="24"/>
          <w:szCs w:val="24"/>
        </w:rPr>
        <w:t xml:space="preserve">His submissions were as follows. Firstly he submitted that the plaintiff was not properly before the court. The first plaintiff could not sue other than through its members. Nowhere in the pleadings was it indicated that the first plaintiff was being represented by a natural person. It ought to have been clearly stated from the declaration who exactly was representing the first plaintiff and the source of such authority. </w:t>
      </w:r>
      <w:r w:rsidR="00165EE2">
        <w:rPr>
          <w:rFonts w:ascii="Times New Roman" w:hAnsi="Times New Roman" w:cs="Times New Roman"/>
          <w:sz w:val="24"/>
          <w:szCs w:val="24"/>
        </w:rPr>
        <w:t xml:space="preserve">Mr </w:t>
      </w:r>
      <w:r w:rsidR="00165EE2" w:rsidRPr="00165EE2">
        <w:rPr>
          <w:rFonts w:ascii="Times New Roman" w:hAnsi="Times New Roman" w:cs="Times New Roman"/>
          <w:i/>
          <w:sz w:val="24"/>
          <w:szCs w:val="24"/>
        </w:rPr>
        <w:t>Mugiya</w:t>
      </w:r>
      <w:r w:rsidR="00165EE2">
        <w:rPr>
          <w:rFonts w:ascii="Times New Roman" w:hAnsi="Times New Roman" w:cs="Times New Roman"/>
          <w:sz w:val="24"/>
          <w:szCs w:val="24"/>
        </w:rPr>
        <w:t xml:space="preserve"> further submitted that proceedings were instituted without the authority of members of the General Board or the Board of Trustees. No evidence was also led in relation to the interest of the first applicant in the proceedings. Counsel also submitted that in previous proceedings involving the parties (HC 9936/19), the second plaintiff had raised a similar objection against the defendant herein. </w:t>
      </w:r>
    </w:p>
    <w:p w14:paraId="16A05FA1" w14:textId="13A32A2D" w:rsidR="00165EE2" w:rsidRDefault="00165EE2"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Mr </w:t>
      </w:r>
      <w:r w:rsidRPr="00165EE2">
        <w:rPr>
          <w:rFonts w:ascii="Times New Roman" w:hAnsi="Times New Roman" w:cs="Times New Roman"/>
          <w:i/>
          <w:sz w:val="24"/>
          <w:szCs w:val="24"/>
        </w:rPr>
        <w:t>Mugiya</w:t>
      </w:r>
      <w:r>
        <w:rPr>
          <w:rFonts w:ascii="Times New Roman" w:hAnsi="Times New Roman" w:cs="Times New Roman"/>
          <w:sz w:val="24"/>
          <w:szCs w:val="24"/>
        </w:rPr>
        <w:t xml:space="preserve"> also submitted that the second plaintiff was not properly before the court. The heading to the pleadings cited him in his official capacity, but that capacity was not stated. Such an anomaly was fatal in the absence of a condonation being granted by the court. </w:t>
      </w:r>
    </w:p>
    <w:p w14:paraId="3CF4BA7D" w14:textId="5B1B1B83" w:rsidR="00165EE2" w:rsidRDefault="00165EE2"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second ground of attack was that the evidence of the three witnesses was contradictory. It was submitted that the three witnesses gave different versions concerning the election of a Bishop. They clearly had no understanding of their own constitution. They failed to deal with the question of the quorum concerning the election of a bishop. The third witness claimed that </w:t>
      </w:r>
      <w:r w:rsidR="007E0818">
        <w:rPr>
          <w:rFonts w:ascii="Times New Roman" w:hAnsi="Times New Roman" w:cs="Times New Roman"/>
          <w:sz w:val="24"/>
          <w:szCs w:val="24"/>
        </w:rPr>
        <w:t xml:space="preserve">the election of a bishop was done through voting by the general membership of the AGM. The second witness did not make reference to that at all. The second witness also appeared not to have a clue on that matter. The last witness allegedly failed to define the quorum of an AGM. His version was even worse because he could not state whether a bishop was appointed by the General Board or the Board of Trustees or District Ministerial Committees. </w:t>
      </w:r>
    </w:p>
    <w:p w14:paraId="0E2E0231" w14:textId="63091BCA" w:rsidR="007E0818" w:rsidRDefault="007E0818"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Counsel also submitted that the witnesses contradicted themselves in connection with the events of 24 February 2018. The witnesses </w:t>
      </w:r>
      <w:r w:rsidR="00F068C6">
        <w:rPr>
          <w:rFonts w:ascii="Times New Roman" w:hAnsi="Times New Roman" w:cs="Times New Roman"/>
          <w:sz w:val="24"/>
          <w:szCs w:val="24"/>
        </w:rPr>
        <w:t xml:space="preserve">had </w:t>
      </w:r>
      <w:r>
        <w:rPr>
          <w:rFonts w:ascii="Times New Roman" w:hAnsi="Times New Roman" w:cs="Times New Roman"/>
          <w:sz w:val="24"/>
          <w:szCs w:val="24"/>
        </w:rPr>
        <w:t>also made concessions on key issues pertaining to that election such as: that elections were conducted by Ncube as the presiding officer; Ncube’s capacity as the presiding officer was not challenged; Ncube proceeded to announce the winner of the election. Problems only arose after the declaration of the defendant as the duly elected bishop of the church. The election of the defendant as bishop ha</w:t>
      </w:r>
      <w:r w:rsidR="00F068C6">
        <w:rPr>
          <w:rFonts w:ascii="Times New Roman" w:hAnsi="Times New Roman" w:cs="Times New Roman"/>
          <w:sz w:val="24"/>
          <w:szCs w:val="24"/>
        </w:rPr>
        <w:t>d</w:t>
      </w:r>
      <w:r>
        <w:rPr>
          <w:rFonts w:ascii="Times New Roman" w:hAnsi="Times New Roman" w:cs="Times New Roman"/>
          <w:sz w:val="24"/>
          <w:szCs w:val="24"/>
        </w:rPr>
        <w:t xml:space="preserve"> not been challenged to this date. </w:t>
      </w:r>
    </w:p>
    <w:p w14:paraId="5BBCDE7F" w14:textId="5E644B4B" w:rsidR="007E0818" w:rsidRDefault="007E0818"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sidRPr="007E0818">
        <w:rPr>
          <w:rFonts w:ascii="Times New Roman" w:hAnsi="Times New Roman" w:cs="Times New Roman"/>
          <w:i/>
          <w:sz w:val="24"/>
          <w:szCs w:val="24"/>
        </w:rPr>
        <w:t>Mugiya</w:t>
      </w:r>
      <w:r>
        <w:rPr>
          <w:rFonts w:ascii="Times New Roman" w:hAnsi="Times New Roman" w:cs="Times New Roman"/>
          <w:sz w:val="24"/>
          <w:szCs w:val="24"/>
        </w:rPr>
        <w:t xml:space="preserve"> also submitted that the second plaintiff failed to demonstrate that the defendant’s election did not comply with the order by </w:t>
      </w:r>
      <w:r w:rsidR="00756721" w:rsidRPr="00756721">
        <w:rPr>
          <w:rFonts w:ascii="Times New Roman" w:hAnsi="Times New Roman" w:cs="Times New Roman"/>
          <w:smallCaps/>
          <w:sz w:val="24"/>
          <w:szCs w:val="24"/>
        </w:rPr>
        <w:t>Tsanga J</w:t>
      </w:r>
      <w:r>
        <w:rPr>
          <w:rFonts w:ascii="Times New Roman" w:hAnsi="Times New Roman" w:cs="Times New Roman"/>
          <w:sz w:val="24"/>
          <w:szCs w:val="24"/>
        </w:rPr>
        <w:t xml:space="preserve">. </w:t>
      </w:r>
      <w:r w:rsidR="00C2233D">
        <w:rPr>
          <w:rFonts w:ascii="Times New Roman" w:hAnsi="Times New Roman" w:cs="Times New Roman"/>
          <w:sz w:val="24"/>
          <w:szCs w:val="24"/>
        </w:rPr>
        <w:t>The plaintiff’s witnesses did not comment on the minutes that contained a different version of events to their</w:t>
      </w:r>
      <w:r w:rsidR="00F068C6">
        <w:rPr>
          <w:rFonts w:ascii="Times New Roman" w:hAnsi="Times New Roman" w:cs="Times New Roman"/>
          <w:sz w:val="24"/>
          <w:szCs w:val="24"/>
        </w:rPr>
        <w:t>s</w:t>
      </w:r>
      <w:r w:rsidR="00C2233D">
        <w:rPr>
          <w:rFonts w:ascii="Times New Roman" w:hAnsi="Times New Roman" w:cs="Times New Roman"/>
          <w:sz w:val="24"/>
          <w:szCs w:val="24"/>
        </w:rPr>
        <w:t xml:space="preserve">. </w:t>
      </w:r>
      <w:r w:rsidR="00C720B5">
        <w:rPr>
          <w:rFonts w:ascii="Times New Roman" w:hAnsi="Times New Roman" w:cs="Times New Roman"/>
          <w:sz w:val="24"/>
          <w:szCs w:val="24"/>
        </w:rPr>
        <w:t xml:space="preserve">Those minutes confirmed the appointment of the defendant as the bishop of the first plaintiff. The plaintiff attached those minutes to its own bundle of documents. </w:t>
      </w:r>
    </w:p>
    <w:p w14:paraId="795C46D1" w14:textId="7C8FB76B" w:rsidR="00503D9A" w:rsidRDefault="00503D9A"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Counsel also made reference to the findings by </w:t>
      </w:r>
      <w:r w:rsidR="002A552E" w:rsidRPr="002A552E">
        <w:rPr>
          <w:rFonts w:ascii="Times New Roman" w:hAnsi="Times New Roman" w:cs="Times New Roman"/>
          <w:smallCaps/>
          <w:sz w:val="24"/>
          <w:szCs w:val="24"/>
        </w:rPr>
        <w:t>Manzunzu J</w:t>
      </w:r>
      <w:r w:rsidR="002A552E">
        <w:rPr>
          <w:rFonts w:ascii="Times New Roman" w:hAnsi="Times New Roman" w:cs="Times New Roman"/>
          <w:sz w:val="24"/>
          <w:szCs w:val="24"/>
        </w:rPr>
        <w:t xml:space="preserve"> </w:t>
      </w:r>
      <w:r>
        <w:rPr>
          <w:rFonts w:ascii="Times New Roman" w:hAnsi="Times New Roman" w:cs="Times New Roman"/>
          <w:sz w:val="24"/>
          <w:szCs w:val="24"/>
        </w:rPr>
        <w:t xml:space="preserve">in the spoliation proceedings before him. In his judgment, the learned judge found that the defendant was in control of the church before 24 February 2018. </w:t>
      </w:r>
    </w:p>
    <w:p w14:paraId="359DCCF5" w14:textId="774D8678" w:rsidR="00503D9A" w:rsidRDefault="00503D9A"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was also submitted that the second plaintiff did not challenge a letter written to the ACCZ by the General Secretary on 12 June 2015, informing that organisation of the appointment of the defendant as Bishop to succeed Mr Zamnkosini</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3C0C0B">
        <w:rPr>
          <w:rFonts w:ascii="Times New Roman" w:hAnsi="Times New Roman" w:cs="Times New Roman"/>
          <w:sz w:val="24"/>
          <w:szCs w:val="24"/>
        </w:rPr>
        <w:t xml:space="preserve">It was alleged that the </w:t>
      </w:r>
      <w:r w:rsidR="003C0C0B">
        <w:rPr>
          <w:rFonts w:ascii="Times New Roman" w:hAnsi="Times New Roman" w:cs="Times New Roman"/>
          <w:sz w:val="24"/>
          <w:szCs w:val="24"/>
        </w:rPr>
        <w:lastRenderedPageBreak/>
        <w:t xml:space="preserve">second plaintiff and his faction were expelled from the church, but they did not challenge that expulsion. </w:t>
      </w:r>
      <w:r w:rsidR="00964008">
        <w:rPr>
          <w:rFonts w:ascii="Times New Roman" w:hAnsi="Times New Roman" w:cs="Times New Roman"/>
          <w:sz w:val="24"/>
          <w:szCs w:val="24"/>
        </w:rPr>
        <w:t>It was further submitted that the second plaintiff ought to have challenged the election of the defendant and not to seek the confirmation of his own mock election. Counsel moved for the granting of the application with costs on the attorney and client scale.</w:t>
      </w:r>
    </w:p>
    <w:p w14:paraId="44722D1B" w14:textId="66485CC6" w:rsidR="00354644" w:rsidRDefault="00964008" w:rsidP="003546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reply, Ms </w:t>
      </w:r>
      <w:r w:rsidRPr="00964008">
        <w:rPr>
          <w:rFonts w:ascii="Times New Roman" w:hAnsi="Times New Roman" w:cs="Times New Roman"/>
          <w:i/>
          <w:sz w:val="24"/>
          <w:szCs w:val="24"/>
        </w:rPr>
        <w:t>Verenga</w:t>
      </w:r>
      <w:r>
        <w:rPr>
          <w:rFonts w:ascii="Times New Roman" w:hAnsi="Times New Roman" w:cs="Times New Roman"/>
          <w:sz w:val="24"/>
          <w:szCs w:val="24"/>
        </w:rPr>
        <w:t xml:space="preserve"> submitted that </w:t>
      </w:r>
      <w:r w:rsidR="00955824">
        <w:rPr>
          <w:rFonts w:ascii="Times New Roman" w:hAnsi="Times New Roman" w:cs="Times New Roman"/>
          <w:sz w:val="24"/>
          <w:szCs w:val="24"/>
        </w:rPr>
        <w:t xml:space="preserve">the plaintiffs had established a </w:t>
      </w:r>
      <w:r w:rsidR="00955824" w:rsidRPr="00955824">
        <w:rPr>
          <w:rFonts w:ascii="Times New Roman" w:hAnsi="Times New Roman" w:cs="Times New Roman"/>
          <w:i/>
          <w:sz w:val="24"/>
          <w:szCs w:val="24"/>
        </w:rPr>
        <w:t xml:space="preserve">prima facie </w:t>
      </w:r>
      <w:r w:rsidR="00955824">
        <w:rPr>
          <w:rFonts w:ascii="Times New Roman" w:hAnsi="Times New Roman" w:cs="Times New Roman"/>
          <w:sz w:val="24"/>
          <w:szCs w:val="24"/>
        </w:rPr>
        <w:t>case through the evidence led. She argued that the first plaintiff was properly before the court. She re</w:t>
      </w:r>
      <w:r w:rsidR="00354644">
        <w:rPr>
          <w:rFonts w:ascii="Times New Roman" w:hAnsi="Times New Roman" w:cs="Times New Roman"/>
          <w:sz w:val="24"/>
          <w:szCs w:val="24"/>
        </w:rPr>
        <w:t xml:space="preserve">ferred the court to the case of </w:t>
      </w:r>
      <w:r w:rsidR="00354644" w:rsidRPr="00817489">
        <w:rPr>
          <w:rFonts w:ascii="Times New Roman" w:hAnsi="Times New Roman" w:cs="Times New Roman"/>
          <w:i/>
          <w:sz w:val="24"/>
          <w:szCs w:val="24"/>
        </w:rPr>
        <w:t xml:space="preserve">The Evangelical Church of Zimbabwe </w:t>
      </w:r>
      <w:r w:rsidR="00817489" w:rsidRPr="00817489">
        <w:rPr>
          <w:rFonts w:ascii="Times New Roman" w:hAnsi="Times New Roman" w:cs="Times New Roman"/>
          <w:i/>
          <w:sz w:val="24"/>
          <w:szCs w:val="24"/>
        </w:rPr>
        <w:t>v</w:t>
      </w:r>
      <w:r w:rsidR="00354644" w:rsidRPr="00817489">
        <w:rPr>
          <w:rFonts w:ascii="Times New Roman" w:hAnsi="Times New Roman" w:cs="Times New Roman"/>
          <w:i/>
          <w:sz w:val="24"/>
          <w:szCs w:val="24"/>
        </w:rPr>
        <w:t xml:space="preserve"> Reverend Doctor Isaac Soda</w:t>
      </w:r>
      <w:r w:rsidR="00817489">
        <w:rPr>
          <w:rStyle w:val="FootnoteReference"/>
          <w:rFonts w:ascii="Times New Roman" w:hAnsi="Times New Roman" w:cs="Times New Roman"/>
          <w:i/>
          <w:sz w:val="24"/>
          <w:szCs w:val="24"/>
        </w:rPr>
        <w:footnoteReference w:id="3"/>
      </w:r>
      <w:r w:rsidR="00817489">
        <w:rPr>
          <w:rFonts w:ascii="Times New Roman" w:hAnsi="Times New Roman" w:cs="Times New Roman"/>
          <w:i/>
          <w:sz w:val="24"/>
          <w:szCs w:val="24"/>
        </w:rPr>
        <w:t xml:space="preserve">, </w:t>
      </w:r>
      <w:r w:rsidR="00817489">
        <w:rPr>
          <w:rFonts w:ascii="Times New Roman" w:hAnsi="Times New Roman" w:cs="Times New Roman"/>
          <w:sz w:val="24"/>
          <w:szCs w:val="24"/>
        </w:rPr>
        <w:t xml:space="preserve">to argue the point that as a </w:t>
      </w:r>
      <w:r w:rsidR="00817489" w:rsidRPr="00817489">
        <w:rPr>
          <w:rFonts w:ascii="Times New Roman" w:hAnsi="Times New Roman" w:cs="Times New Roman"/>
          <w:i/>
          <w:sz w:val="24"/>
          <w:szCs w:val="24"/>
        </w:rPr>
        <w:t>universitas</w:t>
      </w:r>
      <w:r w:rsidR="00817489">
        <w:rPr>
          <w:rFonts w:ascii="Times New Roman" w:hAnsi="Times New Roman" w:cs="Times New Roman"/>
          <w:sz w:val="24"/>
          <w:szCs w:val="24"/>
        </w:rPr>
        <w:t xml:space="preserve"> with its own constitution, the </w:t>
      </w:r>
      <w:r w:rsidR="004E41F9">
        <w:rPr>
          <w:rFonts w:ascii="Times New Roman" w:hAnsi="Times New Roman" w:cs="Times New Roman"/>
          <w:sz w:val="24"/>
          <w:szCs w:val="24"/>
        </w:rPr>
        <w:t xml:space="preserve">second </w:t>
      </w:r>
      <w:r w:rsidR="00817489">
        <w:rPr>
          <w:rFonts w:ascii="Times New Roman" w:hAnsi="Times New Roman" w:cs="Times New Roman"/>
          <w:sz w:val="24"/>
          <w:szCs w:val="24"/>
        </w:rPr>
        <w:t xml:space="preserve">plaintiff did not </w:t>
      </w:r>
      <w:r w:rsidR="004E41F9">
        <w:rPr>
          <w:rFonts w:ascii="Times New Roman" w:hAnsi="Times New Roman" w:cs="Times New Roman"/>
          <w:sz w:val="24"/>
          <w:szCs w:val="24"/>
        </w:rPr>
        <w:t xml:space="preserve">require </w:t>
      </w:r>
      <w:r w:rsidR="00817489">
        <w:rPr>
          <w:rFonts w:ascii="Times New Roman" w:hAnsi="Times New Roman" w:cs="Times New Roman"/>
          <w:sz w:val="24"/>
          <w:szCs w:val="24"/>
        </w:rPr>
        <w:t xml:space="preserve">special authority to institute proceedings on behalf of the first </w:t>
      </w:r>
      <w:r w:rsidR="004E41F9">
        <w:rPr>
          <w:rFonts w:ascii="Times New Roman" w:hAnsi="Times New Roman" w:cs="Times New Roman"/>
          <w:sz w:val="24"/>
          <w:szCs w:val="24"/>
        </w:rPr>
        <w:t>plaintiff</w:t>
      </w:r>
      <w:r w:rsidR="00817489">
        <w:rPr>
          <w:rFonts w:ascii="Times New Roman" w:hAnsi="Times New Roman" w:cs="Times New Roman"/>
          <w:sz w:val="24"/>
          <w:szCs w:val="24"/>
        </w:rPr>
        <w:t xml:space="preserve">. </w:t>
      </w:r>
      <w:r w:rsidR="00AD6626">
        <w:rPr>
          <w:rFonts w:ascii="Times New Roman" w:hAnsi="Times New Roman" w:cs="Times New Roman"/>
          <w:sz w:val="24"/>
          <w:szCs w:val="24"/>
        </w:rPr>
        <w:t xml:space="preserve">The plaintiffs acted in accordance with Article 3 of the church’s constitution. No resolution was required to enable the first plaintiff to institute proceedings. As a member of the first plaintiff, the second plaintiff was at large to institute proceedings against the defendant. </w:t>
      </w:r>
    </w:p>
    <w:p w14:paraId="624916D1" w14:textId="7A8D9AF0" w:rsidR="00AD6626" w:rsidRPr="00817489" w:rsidRDefault="00AD6626" w:rsidP="003546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regards the merits, Ms </w:t>
      </w:r>
      <w:r w:rsidRPr="00AD6626">
        <w:rPr>
          <w:rFonts w:ascii="Times New Roman" w:hAnsi="Times New Roman" w:cs="Times New Roman"/>
          <w:i/>
          <w:sz w:val="24"/>
          <w:szCs w:val="24"/>
        </w:rPr>
        <w:t>Verenga</w:t>
      </w:r>
      <w:r>
        <w:rPr>
          <w:rFonts w:ascii="Times New Roman" w:hAnsi="Times New Roman" w:cs="Times New Roman"/>
          <w:sz w:val="24"/>
          <w:szCs w:val="24"/>
        </w:rPr>
        <w:t xml:space="preserve"> argued that </w:t>
      </w:r>
      <w:r w:rsidR="006F32AE">
        <w:rPr>
          <w:rFonts w:ascii="Times New Roman" w:hAnsi="Times New Roman" w:cs="Times New Roman"/>
          <w:sz w:val="24"/>
          <w:szCs w:val="24"/>
        </w:rPr>
        <w:t xml:space="preserve">a </w:t>
      </w:r>
      <w:r w:rsidR="006F32AE" w:rsidRPr="006F32AE">
        <w:rPr>
          <w:rFonts w:ascii="Times New Roman" w:hAnsi="Times New Roman" w:cs="Times New Roman"/>
          <w:i/>
          <w:sz w:val="24"/>
          <w:szCs w:val="24"/>
        </w:rPr>
        <w:t>prima facie</w:t>
      </w:r>
      <w:r w:rsidR="006F32AE">
        <w:rPr>
          <w:rFonts w:ascii="Times New Roman" w:hAnsi="Times New Roman" w:cs="Times New Roman"/>
          <w:sz w:val="24"/>
          <w:szCs w:val="24"/>
        </w:rPr>
        <w:t xml:space="preserve"> case had been established. </w:t>
      </w:r>
    </w:p>
    <w:p w14:paraId="0D461E60" w14:textId="011C106B" w:rsidR="00964008" w:rsidRDefault="00336293" w:rsidP="00354644">
      <w:pPr>
        <w:tabs>
          <w:tab w:val="left" w:pos="851"/>
          <w:tab w:val="left" w:pos="1276"/>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plaintiff was properly elected in terms of the constitution. The defendant was not. There may have been contradictions in the witnesses’ account of events, but such contradictions did not justify the summary termination of the plaintiff’s case. </w:t>
      </w:r>
    </w:p>
    <w:p w14:paraId="11B9B795" w14:textId="3211F39A" w:rsidR="00336293" w:rsidRPr="00336293" w:rsidRDefault="001932FC" w:rsidP="00354644">
      <w:pPr>
        <w:tabs>
          <w:tab w:val="left" w:pos="851"/>
          <w:tab w:val="left" w:pos="1276"/>
        </w:tabs>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2A552E">
        <w:rPr>
          <w:rFonts w:ascii="Times New Roman" w:hAnsi="Times New Roman" w:cs="Times New Roman"/>
          <w:b/>
          <w:sz w:val="24"/>
          <w:szCs w:val="24"/>
        </w:rPr>
        <w:t>A</w:t>
      </w:r>
      <w:r w:rsidR="00336293" w:rsidRPr="00336293">
        <w:rPr>
          <w:rFonts w:ascii="Times New Roman" w:hAnsi="Times New Roman" w:cs="Times New Roman"/>
          <w:b/>
          <w:sz w:val="24"/>
          <w:szCs w:val="24"/>
        </w:rPr>
        <w:t xml:space="preserve">nalysis </w:t>
      </w:r>
    </w:p>
    <w:p w14:paraId="1998EF63" w14:textId="559C8A8B" w:rsidR="004E41F9" w:rsidRDefault="00C40674" w:rsidP="002E3B7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contends that the both plaintiffs are not properly before the court. The first plaintiff is alleged not to be properly before the court because no resolution was produced authorising the second plaintiff to drag it into these proceedings. </w:t>
      </w:r>
      <w:r w:rsidR="004E41F9">
        <w:rPr>
          <w:rFonts w:ascii="Times New Roman" w:hAnsi="Times New Roman" w:cs="Times New Roman"/>
          <w:sz w:val="24"/>
          <w:szCs w:val="24"/>
        </w:rPr>
        <w:t xml:space="preserve">This point was not one of the agreed trial issues. I however considered it to be an issue on a point of law that can be raised at any stage of the proceedings. Besides, all the witnesses had been grilled on that same issue in cross examination without any objection by the plaintiffs’ counsel. </w:t>
      </w:r>
    </w:p>
    <w:p w14:paraId="22CC373B" w14:textId="23C36B7E" w:rsidR="002E3B76" w:rsidRDefault="002E3B76" w:rsidP="002E3B76">
      <w:pPr>
        <w:spacing w:after="0" w:line="360" w:lineRule="auto"/>
        <w:ind w:firstLine="720"/>
        <w:jc w:val="both"/>
        <w:rPr>
          <w:rFonts w:ascii="Times New Roman" w:hAnsi="Times New Roman" w:cs="Times New Roman"/>
          <w:iCs/>
          <w:sz w:val="24"/>
          <w:szCs w:val="24"/>
        </w:rPr>
      </w:pPr>
      <w:r>
        <w:rPr>
          <w:rFonts w:ascii="Times New Roman" w:hAnsi="Times New Roman" w:cs="Times New Roman"/>
          <w:sz w:val="24"/>
          <w:szCs w:val="24"/>
        </w:rPr>
        <w:t xml:space="preserve">The first plaintiff is a legal </w:t>
      </w:r>
      <w:r w:rsidRPr="002E3B76">
        <w:rPr>
          <w:rFonts w:ascii="Times New Roman" w:hAnsi="Times New Roman" w:cs="Times New Roman"/>
          <w:i/>
          <w:sz w:val="24"/>
          <w:szCs w:val="24"/>
        </w:rPr>
        <w:t xml:space="preserve">persona </w:t>
      </w:r>
      <w:r>
        <w:rPr>
          <w:rFonts w:ascii="Times New Roman" w:hAnsi="Times New Roman" w:cs="Times New Roman"/>
          <w:sz w:val="24"/>
          <w:szCs w:val="24"/>
        </w:rPr>
        <w:t>by virtue of its status. The position of the law regarding the inst</w:t>
      </w:r>
      <w:r w:rsidR="004E41F9">
        <w:rPr>
          <w:rFonts w:ascii="Times New Roman" w:hAnsi="Times New Roman" w:cs="Times New Roman"/>
          <w:sz w:val="24"/>
          <w:szCs w:val="24"/>
        </w:rPr>
        <w:t xml:space="preserve">itution of proceedings by such entities </w:t>
      </w:r>
      <w:r>
        <w:rPr>
          <w:rFonts w:ascii="Times New Roman" w:hAnsi="Times New Roman" w:cs="Times New Roman"/>
          <w:sz w:val="24"/>
          <w:szCs w:val="24"/>
        </w:rPr>
        <w:t xml:space="preserve">has been settled in this jurisdiction in the case of </w:t>
      </w:r>
      <w:r w:rsidRPr="00501886">
        <w:rPr>
          <w:rFonts w:ascii="Times New Roman" w:hAnsi="Times New Roman" w:cs="Times New Roman"/>
          <w:i/>
          <w:sz w:val="24"/>
          <w:szCs w:val="24"/>
        </w:rPr>
        <w:t xml:space="preserve">Dube </w:t>
      </w:r>
      <w:r w:rsidRPr="008A2D0A">
        <w:rPr>
          <w:rFonts w:ascii="Times New Roman" w:hAnsi="Times New Roman" w:cs="Times New Roman"/>
          <w:sz w:val="24"/>
          <w:szCs w:val="24"/>
        </w:rPr>
        <w:t>v</w:t>
      </w:r>
      <w:r w:rsidRPr="00501886">
        <w:rPr>
          <w:rFonts w:ascii="Times New Roman" w:hAnsi="Times New Roman" w:cs="Times New Roman"/>
          <w:i/>
          <w:sz w:val="24"/>
          <w:szCs w:val="24"/>
        </w:rPr>
        <w:t xml:space="preserve"> Premier Service Medical Aid Society &amp; Another</w:t>
      </w:r>
      <w:r>
        <w:rPr>
          <w:rStyle w:val="FootnoteReference"/>
          <w:rFonts w:ascii="Times New Roman" w:hAnsi="Times New Roman" w:cs="Times New Roman"/>
          <w:i/>
          <w:sz w:val="24"/>
          <w:szCs w:val="24"/>
        </w:rPr>
        <w:footnoteReference w:id="4"/>
      </w:r>
      <w:r>
        <w:rPr>
          <w:rFonts w:ascii="Times New Roman" w:hAnsi="Times New Roman" w:cs="Times New Roman"/>
          <w:i/>
          <w:sz w:val="24"/>
          <w:szCs w:val="24"/>
        </w:rPr>
        <w:t xml:space="preserve">. </w:t>
      </w:r>
      <w:r>
        <w:rPr>
          <w:rFonts w:ascii="Times New Roman" w:hAnsi="Times New Roman" w:cs="Times New Roman"/>
          <w:sz w:val="24"/>
          <w:szCs w:val="24"/>
        </w:rPr>
        <w:t xml:space="preserve">The court followed the </w:t>
      </w:r>
      <w:r w:rsidRPr="00092813">
        <w:rPr>
          <w:rFonts w:ascii="Times New Roman" w:hAnsi="Times New Roman" w:cs="Times New Roman"/>
          <w:i/>
          <w:sz w:val="24"/>
          <w:szCs w:val="24"/>
        </w:rPr>
        <w:t>ratio decidendi</w:t>
      </w:r>
      <w:r>
        <w:rPr>
          <w:rFonts w:ascii="Times New Roman" w:hAnsi="Times New Roman" w:cs="Times New Roman"/>
          <w:sz w:val="24"/>
          <w:szCs w:val="24"/>
        </w:rPr>
        <w:t xml:space="preserve"> in the earlier decision of </w:t>
      </w:r>
      <w:r>
        <w:rPr>
          <w:rFonts w:ascii="Times New Roman" w:hAnsi="Times New Roman" w:cs="Times New Roman"/>
          <w:i/>
          <w:iCs/>
          <w:sz w:val="24"/>
          <w:szCs w:val="24"/>
        </w:rPr>
        <w:t xml:space="preserve">Madzivire &amp; Ors </w:t>
      </w:r>
      <w:r w:rsidRPr="008A2D0A">
        <w:rPr>
          <w:rFonts w:ascii="Times New Roman" w:hAnsi="Times New Roman" w:cs="Times New Roman"/>
          <w:iCs/>
          <w:sz w:val="24"/>
          <w:szCs w:val="24"/>
        </w:rPr>
        <w:t>v</w:t>
      </w:r>
      <w:r>
        <w:rPr>
          <w:rFonts w:ascii="Times New Roman" w:hAnsi="Times New Roman" w:cs="Times New Roman"/>
          <w:i/>
          <w:iCs/>
          <w:sz w:val="24"/>
          <w:szCs w:val="24"/>
        </w:rPr>
        <w:t xml:space="preserve"> Zvarivadza &amp; Ors</w:t>
      </w:r>
      <w:r>
        <w:rPr>
          <w:rStyle w:val="FootnoteReference"/>
          <w:rFonts w:ascii="Times New Roman" w:hAnsi="Times New Roman" w:cs="Times New Roman"/>
          <w:i/>
          <w:iCs/>
          <w:sz w:val="24"/>
          <w:szCs w:val="24"/>
        </w:rPr>
        <w:footnoteReference w:id="5"/>
      </w:r>
      <w:r>
        <w:rPr>
          <w:rFonts w:ascii="Times New Roman" w:hAnsi="Times New Roman" w:cs="Times New Roman"/>
          <w:i/>
          <w:iCs/>
          <w:sz w:val="24"/>
          <w:szCs w:val="24"/>
        </w:rPr>
        <w:t xml:space="preserve">, </w:t>
      </w:r>
      <w:r>
        <w:rPr>
          <w:rFonts w:ascii="Times New Roman" w:hAnsi="Times New Roman" w:cs="Times New Roman"/>
          <w:iCs/>
          <w:sz w:val="24"/>
          <w:szCs w:val="24"/>
        </w:rPr>
        <w:t>and explained the position of the law as follows:</w:t>
      </w:r>
    </w:p>
    <w:p w14:paraId="0F6F8503" w14:textId="77777777" w:rsidR="002E3B76" w:rsidRPr="00092813" w:rsidRDefault="002E3B76" w:rsidP="002E3B76">
      <w:pPr>
        <w:spacing w:line="240" w:lineRule="auto"/>
        <w:ind w:left="720"/>
        <w:jc w:val="both"/>
        <w:rPr>
          <w:rFonts w:ascii="Times New Roman" w:hAnsi="Times New Roman" w:cs="Times New Roman"/>
        </w:rPr>
      </w:pPr>
      <w:r w:rsidRPr="007B1096">
        <w:rPr>
          <w:rFonts w:ascii="Times New Roman" w:hAnsi="Times New Roman" w:cs="Times New Roman"/>
          <w:iCs/>
          <w:sz w:val="24"/>
          <w:szCs w:val="24"/>
        </w:rPr>
        <w:t>“</w:t>
      </w:r>
      <w:r w:rsidRPr="007B1096">
        <w:rPr>
          <w:rFonts w:ascii="Times New Roman" w:hAnsi="Times New Roman" w:cs="Times New Roman"/>
        </w:rPr>
        <w:t xml:space="preserve">A person who represents a legal entity, when challenged, must show that he is duly authorised to represent the entity.  His mere claim that by virtue of the position he holds in such an entity he is duly authorised to represent the entity is not sufficient.  He must produce a resolution of </w:t>
      </w:r>
      <w:r w:rsidRPr="007B1096">
        <w:rPr>
          <w:rFonts w:ascii="Times New Roman" w:hAnsi="Times New Roman" w:cs="Times New Roman"/>
        </w:rPr>
        <w:lastRenderedPageBreak/>
        <w:t>the board of that entity which confirms that the board is indeed aware of the proceedings and that it has given such a person the authority to act in the stead of the entity.  I stress that the need to produce such proof is necessary only in those cases where the authority of the deponent is put in issue.  This represents the current state of the law in this country.”</w:t>
      </w:r>
      <w:r w:rsidRPr="007B1096">
        <w:rPr>
          <w:rStyle w:val="FootnoteReference"/>
          <w:rFonts w:ascii="Times New Roman" w:hAnsi="Times New Roman" w:cs="Times New Roman"/>
        </w:rPr>
        <w:footnoteReference w:id="6"/>
      </w:r>
    </w:p>
    <w:p w14:paraId="4B8DD0EE" w14:textId="309AFB72" w:rsidR="007E0818" w:rsidRDefault="002E3B76" w:rsidP="002E3B7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current position of the law therefore as reaffirmed in the </w:t>
      </w:r>
      <w:r w:rsidRPr="008B77E3">
        <w:rPr>
          <w:rFonts w:ascii="Times New Roman" w:hAnsi="Times New Roman" w:cs="Times New Roman"/>
          <w:i/>
          <w:sz w:val="24"/>
          <w:szCs w:val="24"/>
        </w:rPr>
        <w:t>Dube</w:t>
      </w:r>
      <w:r>
        <w:rPr>
          <w:rFonts w:ascii="Times New Roman" w:hAnsi="Times New Roman" w:cs="Times New Roman"/>
          <w:sz w:val="24"/>
          <w:szCs w:val="24"/>
        </w:rPr>
        <w:t xml:space="preserve"> case is that when the authority of a person purporting to represent a legal entity is challenged, then that authority must be proved in the form of a resolution of the Board authorising him or her to institute or defend proceedings in the name of that entity. </w:t>
      </w:r>
    </w:p>
    <w:p w14:paraId="44AD13EA" w14:textId="45AD4430" w:rsidR="002E3B76" w:rsidRDefault="002E3B76" w:rsidP="002E3B7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also note that in earlier proceedings (HC 9936/19) in which the defendant herein and the first plaintiff sued the second plaintiff and the other membership of the first plaintiff’s leadership, the second plaintiff challenged the resolution that had been tendered by the defendant herein to institute proceedings on behalf of the church as follows:</w:t>
      </w:r>
    </w:p>
    <w:p w14:paraId="439AAF30" w14:textId="249CAA8F" w:rsidR="002E3B76" w:rsidRDefault="002E3B76" w:rsidP="002E3B76">
      <w:pPr>
        <w:spacing w:after="0" w:line="240" w:lineRule="auto"/>
        <w:ind w:left="1440" w:hanging="720"/>
        <w:jc w:val="both"/>
        <w:rPr>
          <w:rFonts w:ascii="Times New Roman" w:hAnsi="Times New Roman" w:cs="Times New Roman"/>
        </w:rPr>
      </w:pPr>
      <w:r w:rsidRPr="002E3B76">
        <w:rPr>
          <w:rFonts w:ascii="Times New Roman" w:hAnsi="Times New Roman" w:cs="Times New Roman"/>
        </w:rPr>
        <w:t>“5.1</w:t>
      </w:r>
      <w:r w:rsidRPr="002E3B76">
        <w:rPr>
          <w:rFonts w:ascii="Times New Roman" w:hAnsi="Times New Roman" w:cs="Times New Roman"/>
        </w:rPr>
        <w:tab/>
        <w:t>The 2</w:t>
      </w:r>
      <w:r w:rsidRPr="002E3B76">
        <w:rPr>
          <w:rFonts w:ascii="Times New Roman" w:hAnsi="Times New Roman" w:cs="Times New Roman"/>
          <w:vertAlign w:val="superscript"/>
        </w:rPr>
        <w:t>nd</w:t>
      </w:r>
      <w:r w:rsidRPr="002E3B76">
        <w:rPr>
          <w:rFonts w:ascii="Times New Roman" w:hAnsi="Times New Roman" w:cs="Times New Roman"/>
        </w:rPr>
        <w:t xml:space="preserve"> Applicant has no </w:t>
      </w:r>
      <w:r w:rsidRPr="002E3B76">
        <w:rPr>
          <w:rFonts w:ascii="Times New Roman" w:hAnsi="Times New Roman" w:cs="Times New Roman"/>
          <w:i/>
        </w:rPr>
        <w:t>locus standi</w:t>
      </w:r>
      <w:r w:rsidRPr="002E3B76">
        <w:rPr>
          <w:rFonts w:ascii="Times New Roman" w:hAnsi="Times New Roman" w:cs="Times New Roman"/>
        </w:rPr>
        <w:t xml:space="preserve"> to institute the present proceedings on behalf of the 1</w:t>
      </w:r>
      <w:r w:rsidRPr="002E3B76">
        <w:rPr>
          <w:rFonts w:ascii="Times New Roman" w:hAnsi="Times New Roman" w:cs="Times New Roman"/>
          <w:vertAlign w:val="superscript"/>
        </w:rPr>
        <w:t>st</w:t>
      </w:r>
      <w:r w:rsidRPr="002E3B76">
        <w:rPr>
          <w:rFonts w:ascii="Times New Roman" w:hAnsi="Times New Roman" w:cs="Times New Roman"/>
        </w:rPr>
        <w:t xml:space="preserve"> Applicant. </w:t>
      </w:r>
    </w:p>
    <w:p w14:paraId="1E69034C" w14:textId="3C377877" w:rsidR="002E3B76" w:rsidRPr="003A32A6" w:rsidRDefault="002E3B76" w:rsidP="00A4024B">
      <w:pPr>
        <w:pStyle w:val="ListParagraph"/>
        <w:numPr>
          <w:ilvl w:val="1"/>
          <w:numId w:val="2"/>
        </w:numPr>
        <w:spacing w:after="0" w:line="240" w:lineRule="auto"/>
        <w:jc w:val="both"/>
        <w:rPr>
          <w:rFonts w:ascii="Times New Roman" w:hAnsi="Times New Roman" w:cs="Times New Roman"/>
        </w:rPr>
      </w:pPr>
      <w:r w:rsidRPr="003A32A6">
        <w:rPr>
          <w:rFonts w:ascii="Times New Roman" w:hAnsi="Times New Roman" w:cs="Times New Roman"/>
        </w:rPr>
        <w:t>He lacks the requisite authority to deposit to the affidavit on the 1</w:t>
      </w:r>
      <w:r w:rsidRPr="003A32A6">
        <w:rPr>
          <w:rFonts w:ascii="Times New Roman" w:hAnsi="Times New Roman" w:cs="Times New Roman"/>
          <w:vertAlign w:val="superscript"/>
        </w:rPr>
        <w:t>st</w:t>
      </w:r>
      <w:r w:rsidRPr="003A32A6">
        <w:rPr>
          <w:rFonts w:ascii="Times New Roman" w:hAnsi="Times New Roman" w:cs="Times New Roman"/>
        </w:rPr>
        <w:t xml:space="preserve"> Applicant’s behalf. The resolution attached is fatally defective as it falls short of the requirements </w:t>
      </w:r>
      <w:r w:rsidR="003A32A6" w:rsidRPr="003A32A6">
        <w:rPr>
          <w:rFonts w:ascii="Times New Roman" w:hAnsi="Times New Roman" w:cs="Times New Roman"/>
        </w:rPr>
        <w:t>of the 1</w:t>
      </w:r>
      <w:r w:rsidR="003A32A6" w:rsidRPr="003A32A6">
        <w:rPr>
          <w:rFonts w:ascii="Times New Roman" w:hAnsi="Times New Roman" w:cs="Times New Roman"/>
          <w:vertAlign w:val="superscript"/>
        </w:rPr>
        <w:t>st</w:t>
      </w:r>
      <w:r w:rsidR="003A32A6" w:rsidRPr="003A32A6">
        <w:rPr>
          <w:rFonts w:ascii="Times New Roman" w:hAnsi="Times New Roman" w:cs="Times New Roman"/>
        </w:rPr>
        <w:t xml:space="preserve"> Applicant’s Constitutional requirements conferring one with authority to representing it.</w:t>
      </w:r>
    </w:p>
    <w:p w14:paraId="168D1997" w14:textId="6704BE12" w:rsidR="003A32A6" w:rsidRDefault="003A32A6" w:rsidP="00A4024B">
      <w:pPr>
        <w:pStyle w:val="ListParagraph"/>
        <w:numPr>
          <w:ilvl w:val="1"/>
          <w:numId w:val="2"/>
        </w:numPr>
        <w:spacing w:after="0" w:line="240" w:lineRule="auto"/>
        <w:jc w:val="both"/>
        <w:rPr>
          <w:rFonts w:ascii="Times New Roman" w:hAnsi="Times New Roman" w:cs="Times New Roman"/>
        </w:rPr>
      </w:pPr>
      <w:r>
        <w:rPr>
          <w:rFonts w:ascii="Times New Roman" w:hAnsi="Times New Roman" w:cs="Times New Roman"/>
        </w:rPr>
        <w:t>In terms of Chapter 3 of the constitution of Bethlehem Apostolic Church authority is confirmed by the General Board which is consisted of all members of the General Board. The members who signed the resolution are not part of the General Board and therefore lack such authority.”</w:t>
      </w:r>
    </w:p>
    <w:p w14:paraId="657BC4B2" w14:textId="77777777" w:rsidR="003A32A6" w:rsidRPr="003A32A6" w:rsidRDefault="003A32A6" w:rsidP="003A32A6">
      <w:pPr>
        <w:pStyle w:val="ListParagraph"/>
        <w:spacing w:after="0" w:line="240" w:lineRule="auto"/>
        <w:ind w:left="1500"/>
        <w:jc w:val="both"/>
        <w:rPr>
          <w:rFonts w:ascii="Times New Roman" w:hAnsi="Times New Roman" w:cs="Times New Roman"/>
        </w:rPr>
      </w:pPr>
    </w:p>
    <w:p w14:paraId="53B7EC1B" w14:textId="77777777" w:rsidR="00E33703" w:rsidRDefault="003A32A6"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These were the words of the second plaintiff herein challenging the </w:t>
      </w:r>
      <w:r w:rsidR="00E33703">
        <w:rPr>
          <w:rFonts w:ascii="Times New Roman" w:hAnsi="Times New Roman" w:cs="Times New Roman"/>
          <w:sz w:val="24"/>
          <w:szCs w:val="24"/>
        </w:rPr>
        <w:t xml:space="preserve">defendant’s </w:t>
      </w:r>
      <w:r>
        <w:rPr>
          <w:rFonts w:ascii="Times New Roman" w:hAnsi="Times New Roman" w:cs="Times New Roman"/>
          <w:sz w:val="24"/>
          <w:szCs w:val="24"/>
        </w:rPr>
        <w:t xml:space="preserve">authority to institute proceedings on behalf of the first plaintiff, who was the first applicant in that matter. The defendant was the second applicant while the second plaintiff was the first respondent. It is therefore clear to me that when authority to bring proceedings in the name of the legal entity is challenged, the person bringing such proceedings in the name of that entity must satisfy the court through a resolution or some other form of authority that he or she has the requisite authority to make that legal entity a party. That is the current position of the law as confirmed by the above Supreme Court authorities. </w:t>
      </w:r>
    </w:p>
    <w:p w14:paraId="15598425" w14:textId="329B38FE" w:rsidR="00C85956" w:rsidRPr="00D66CFF" w:rsidRDefault="00E33703"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A32A6">
        <w:rPr>
          <w:rFonts w:ascii="Times New Roman" w:hAnsi="Times New Roman" w:cs="Times New Roman"/>
          <w:sz w:val="24"/>
          <w:szCs w:val="24"/>
        </w:rPr>
        <w:t xml:space="preserve">Litigation comes with certain consequences including costs of suit that may be ordered against such </w:t>
      </w:r>
      <w:r>
        <w:rPr>
          <w:rFonts w:ascii="Times New Roman" w:hAnsi="Times New Roman" w:cs="Times New Roman"/>
          <w:sz w:val="24"/>
          <w:szCs w:val="24"/>
        </w:rPr>
        <w:t xml:space="preserve">a </w:t>
      </w:r>
      <w:r w:rsidR="003A32A6">
        <w:rPr>
          <w:rFonts w:ascii="Times New Roman" w:hAnsi="Times New Roman" w:cs="Times New Roman"/>
          <w:sz w:val="24"/>
          <w:szCs w:val="24"/>
        </w:rPr>
        <w:t xml:space="preserve">legal entity. It is therefore imperative that the legal entity must be properly before the court. For the foregoing reasons, the court determines that the first plaintiff is not properly before the court. </w:t>
      </w:r>
      <w:r w:rsidR="00C71CC1">
        <w:rPr>
          <w:rFonts w:ascii="Times New Roman" w:hAnsi="Times New Roman" w:cs="Times New Roman"/>
          <w:sz w:val="24"/>
          <w:szCs w:val="24"/>
        </w:rPr>
        <w:t xml:space="preserve">The first plaintiff therefore ceases to be a party in these proceedings in terms </w:t>
      </w:r>
      <w:r w:rsidR="00C71CC1">
        <w:rPr>
          <w:rFonts w:ascii="Times New Roman" w:hAnsi="Times New Roman" w:cs="Times New Roman"/>
          <w:sz w:val="24"/>
          <w:szCs w:val="24"/>
        </w:rPr>
        <w:lastRenderedPageBreak/>
        <w:t xml:space="preserve">of r 32(12)(a) of the Rules. The second plaintiff shall henceforth be known as the plaintiff </w:t>
      </w:r>
      <w:r>
        <w:rPr>
          <w:rFonts w:ascii="Times New Roman" w:hAnsi="Times New Roman" w:cs="Times New Roman"/>
          <w:sz w:val="24"/>
          <w:szCs w:val="24"/>
        </w:rPr>
        <w:t>in these proceedings</w:t>
      </w:r>
      <w:r w:rsidR="00C71CC1">
        <w:rPr>
          <w:rFonts w:ascii="Times New Roman" w:hAnsi="Times New Roman" w:cs="Times New Roman"/>
          <w:sz w:val="24"/>
          <w:szCs w:val="24"/>
        </w:rPr>
        <w:t xml:space="preserve">. </w:t>
      </w:r>
    </w:p>
    <w:p w14:paraId="6BBB8989" w14:textId="568604E0" w:rsidR="00411D6F" w:rsidRDefault="00411D6F" w:rsidP="00B00CC7">
      <w:pPr>
        <w:tabs>
          <w:tab w:val="left" w:pos="851"/>
        </w:tabs>
        <w:autoSpaceDE w:val="0"/>
        <w:autoSpaceDN w:val="0"/>
        <w:adjustRightInd w:val="0"/>
        <w:spacing w:after="0" w:line="360" w:lineRule="auto"/>
        <w:jc w:val="both"/>
        <w:rPr>
          <w:rFonts w:ascii="Times New Roman" w:hAnsi="Times New Roman" w:cs="Times New Roman"/>
          <w:sz w:val="24"/>
          <w:szCs w:val="24"/>
        </w:rPr>
      </w:pPr>
      <w:r w:rsidRPr="003A32A6">
        <w:rPr>
          <w:rFonts w:ascii="Times New Roman" w:hAnsi="Times New Roman" w:cs="Times New Roman"/>
          <w:sz w:val="24"/>
          <w:szCs w:val="24"/>
        </w:rPr>
        <w:tab/>
        <w:t xml:space="preserve"> </w:t>
      </w:r>
      <w:r w:rsidR="00C71CC1">
        <w:rPr>
          <w:rFonts w:ascii="Times New Roman" w:hAnsi="Times New Roman" w:cs="Times New Roman"/>
          <w:sz w:val="24"/>
          <w:szCs w:val="24"/>
        </w:rPr>
        <w:t>The position of the</w:t>
      </w:r>
      <w:r w:rsidR="003A32A6">
        <w:rPr>
          <w:rFonts w:ascii="Times New Roman" w:hAnsi="Times New Roman" w:cs="Times New Roman"/>
          <w:sz w:val="24"/>
          <w:szCs w:val="24"/>
        </w:rPr>
        <w:t xml:space="preserve"> </w:t>
      </w:r>
      <w:r w:rsidR="00E33703">
        <w:rPr>
          <w:rFonts w:ascii="Times New Roman" w:hAnsi="Times New Roman" w:cs="Times New Roman"/>
          <w:sz w:val="24"/>
          <w:szCs w:val="24"/>
        </w:rPr>
        <w:t xml:space="preserve">second </w:t>
      </w:r>
      <w:r w:rsidR="003A32A6">
        <w:rPr>
          <w:rFonts w:ascii="Times New Roman" w:hAnsi="Times New Roman" w:cs="Times New Roman"/>
          <w:sz w:val="24"/>
          <w:szCs w:val="24"/>
        </w:rPr>
        <w:t xml:space="preserve">plaintiff </w:t>
      </w:r>
      <w:r w:rsidR="00E33703">
        <w:rPr>
          <w:rFonts w:ascii="Times New Roman" w:hAnsi="Times New Roman" w:cs="Times New Roman"/>
          <w:sz w:val="24"/>
          <w:szCs w:val="24"/>
        </w:rPr>
        <w:t xml:space="preserve">(now the plaintiff) </w:t>
      </w:r>
      <w:r w:rsidR="003A32A6">
        <w:rPr>
          <w:rFonts w:ascii="Times New Roman" w:hAnsi="Times New Roman" w:cs="Times New Roman"/>
          <w:sz w:val="24"/>
          <w:szCs w:val="24"/>
        </w:rPr>
        <w:t xml:space="preserve">is different. </w:t>
      </w:r>
      <w:r w:rsidR="00C71CC1">
        <w:rPr>
          <w:rFonts w:ascii="Times New Roman" w:hAnsi="Times New Roman" w:cs="Times New Roman"/>
          <w:sz w:val="24"/>
          <w:szCs w:val="24"/>
        </w:rPr>
        <w:t xml:space="preserve">He and the defendant are the key players in the battle to lead the church. In the declaration </w:t>
      </w:r>
      <w:r w:rsidR="00E33703">
        <w:rPr>
          <w:rFonts w:ascii="Times New Roman" w:hAnsi="Times New Roman" w:cs="Times New Roman"/>
          <w:sz w:val="24"/>
          <w:szCs w:val="24"/>
        </w:rPr>
        <w:t xml:space="preserve">he </w:t>
      </w:r>
      <w:r w:rsidR="00C71CC1">
        <w:rPr>
          <w:rFonts w:ascii="Times New Roman" w:hAnsi="Times New Roman" w:cs="Times New Roman"/>
          <w:sz w:val="24"/>
          <w:szCs w:val="24"/>
        </w:rPr>
        <w:t xml:space="preserve">states that he is cited in his official capacity. He does not state that capacity, but one presumes that it is that of Bishop of the church because </w:t>
      </w:r>
      <w:r w:rsidR="00667475">
        <w:rPr>
          <w:rFonts w:ascii="Times New Roman" w:hAnsi="Times New Roman" w:cs="Times New Roman"/>
          <w:sz w:val="24"/>
          <w:szCs w:val="24"/>
        </w:rPr>
        <w:t xml:space="preserve">in the same declaration </w:t>
      </w:r>
      <w:r w:rsidR="00C71CC1">
        <w:rPr>
          <w:rFonts w:ascii="Times New Roman" w:hAnsi="Times New Roman" w:cs="Times New Roman"/>
          <w:sz w:val="24"/>
          <w:szCs w:val="24"/>
        </w:rPr>
        <w:t xml:space="preserve">he goes on to state that he was lawfully elected Bishop </w:t>
      </w:r>
      <w:r w:rsidR="00667475">
        <w:rPr>
          <w:rFonts w:ascii="Times New Roman" w:hAnsi="Times New Roman" w:cs="Times New Roman"/>
          <w:sz w:val="24"/>
          <w:szCs w:val="24"/>
        </w:rPr>
        <w:t>of the church at the</w:t>
      </w:r>
      <w:r w:rsidR="00E33703">
        <w:rPr>
          <w:rFonts w:ascii="Times New Roman" w:hAnsi="Times New Roman" w:cs="Times New Roman"/>
          <w:sz w:val="24"/>
          <w:szCs w:val="24"/>
        </w:rPr>
        <w:t xml:space="preserve"> AGM</w:t>
      </w:r>
      <w:r w:rsidR="00667475">
        <w:rPr>
          <w:rFonts w:ascii="Times New Roman" w:hAnsi="Times New Roman" w:cs="Times New Roman"/>
          <w:sz w:val="24"/>
          <w:szCs w:val="24"/>
        </w:rPr>
        <w:t xml:space="preserve">. This position was also confirmed in his evidence in chief and under cross examination. The status of the plaintiff is tied to the merits of the dispute before the courts. Whether or not he is the lawfully appointed Bishop of the church is what the court must ultimately determine on the merits. Put differently, the leadership wrangle cannot be resolved without the participation of both </w:t>
      </w:r>
      <w:r w:rsidR="00E33703">
        <w:rPr>
          <w:rFonts w:ascii="Times New Roman" w:hAnsi="Times New Roman" w:cs="Times New Roman"/>
          <w:sz w:val="24"/>
          <w:szCs w:val="24"/>
        </w:rPr>
        <w:t xml:space="preserve">the </w:t>
      </w:r>
      <w:r w:rsidR="00667475">
        <w:rPr>
          <w:rFonts w:ascii="Times New Roman" w:hAnsi="Times New Roman" w:cs="Times New Roman"/>
          <w:sz w:val="24"/>
          <w:szCs w:val="24"/>
        </w:rPr>
        <w:t>plaintiff and</w:t>
      </w:r>
      <w:r w:rsidR="00E33703">
        <w:rPr>
          <w:rFonts w:ascii="Times New Roman" w:hAnsi="Times New Roman" w:cs="Times New Roman"/>
          <w:sz w:val="24"/>
          <w:szCs w:val="24"/>
        </w:rPr>
        <w:t xml:space="preserve"> the</w:t>
      </w:r>
      <w:r w:rsidR="00667475">
        <w:rPr>
          <w:rFonts w:ascii="Times New Roman" w:hAnsi="Times New Roman" w:cs="Times New Roman"/>
          <w:sz w:val="24"/>
          <w:szCs w:val="24"/>
        </w:rPr>
        <w:t xml:space="preserve"> defendant herein. This issue must therefore be deferred to the merits </w:t>
      </w:r>
      <w:r w:rsidR="00F81481">
        <w:rPr>
          <w:rFonts w:ascii="Times New Roman" w:hAnsi="Times New Roman" w:cs="Times New Roman"/>
          <w:sz w:val="24"/>
          <w:szCs w:val="24"/>
        </w:rPr>
        <w:t xml:space="preserve">of the case. </w:t>
      </w:r>
    </w:p>
    <w:p w14:paraId="595CEA4D" w14:textId="7C127EE2" w:rsidR="00627F96" w:rsidRPr="00A14AD9" w:rsidRDefault="00F81481" w:rsidP="00627F96">
      <w:pPr>
        <w:spacing w:after="0" w:line="360" w:lineRule="auto"/>
        <w:jc w:val="both"/>
        <w:rPr>
          <w:rFonts w:ascii="Times New Roman" w:hAnsi="Times New Roman"/>
          <w:sz w:val="24"/>
          <w:szCs w:val="24"/>
        </w:rPr>
      </w:pPr>
      <w:r>
        <w:rPr>
          <w:rFonts w:ascii="Times New Roman" w:hAnsi="Times New Roman" w:cs="Times New Roman"/>
          <w:sz w:val="24"/>
          <w:szCs w:val="24"/>
        </w:rPr>
        <w:tab/>
      </w:r>
      <w:r w:rsidR="00627F96">
        <w:rPr>
          <w:rFonts w:ascii="Times New Roman" w:hAnsi="Times New Roman" w:cs="Times New Roman"/>
          <w:sz w:val="24"/>
          <w:szCs w:val="24"/>
        </w:rPr>
        <w:t xml:space="preserve">The test in an application of this nature was set out in </w:t>
      </w:r>
      <w:r w:rsidR="00627F96" w:rsidRPr="00A14AD9">
        <w:rPr>
          <w:rFonts w:ascii="Times New Roman" w:hAnsi="Times New Roman"/>
          <w:i/>
          <w:sz w:val="24"/>
          <w:szCs w:val="24"/>
        </w:rPr>
        <w:t xml:space="preserve">Mazibuko </w:t>
      </w:r>
      <w:r w:rsidR="00627F96" w:rsidRPr="00C26E53">
        <w:rPr>
          <w:rFonts w:ascii="Times New Roman" w:hAnsi="Times New Roman"/>
          <w:sz w:val="24"/>
          <w:szCs w:val="24"/>
        </w:rPr>
        <w:t xml:space="preserve">v </w:t>
      </w:r>
      <w:r w:rsidR="00627F96" w:rsidRPr="00A14AD9">
        <w:rPr>
          <w:rFonts w:ascii="Times New Roman" w:hAnsi="Times New Roman"/>
          <w:i/>
          <w:sz w:val="24"/>
          <w:szCs w:val="24"/>
        </w:rPr>
        <w:t>Santam Insurance Co Ltd and Anor</w:t>
      </w:r>
      <w:r w:rsidR="00627F96">
        <w:rPr>
          <w:rStyle w:val="FootnoteReference"/>
          <w:rFonts w:ascii="Times New Roman" w:hAnsi="Times New Roman"/>
          <w:i/>
          <w:sz w:val="24"/>
          <w:szCs w:val="24"/>
        </w:rPr>
        <w:footnoteReference w:id="7"/>
      </w:r>
      <w:r w:rsidR="00627F96">
        <w:rPr>
          <w:rFonts w:ascii="Times New Roman" w:hAnsi="Times New Roman"/>
          <w:sz w:val="24"/>
          <w:szCs w:val="24"/>
        </w:rPr>
        <w:t>, where the court said</w:t>
      </w:r>
      <w:r w:rsidR="00627F96" w:rsidRPr="00A14AD9">
        <w:rPr>
          <w:rFonts w:ascii="Times New Roman" w:hAnsi="Times New Roman"/>
          <w:sz w:val="24"/>
          <w:szCs w:val="24"/>
        </w:rPr>
        <w:t>:</w:t>
      </w:r>
    </w:p>
    <w:p w14:paraId="76486679" w14:textId="6A271A29" w:rsidR="00287C36" w:rsidRPr="005B23B9" w:rsidRDefault="005B23B9" w:rsidP="00627F96">
      <w:pPr>
        <w:spacing w:after="0" w:line="240" w:lineRule="auto"/>
        <w:ind w:left="720"/>
        <w:jc w:val="both"/>
        <w:rPr>
          <w:rFonts w:ascii="Times New Roman" w:hAnsi="Times New Roman"/>
        </w:rPr>
      </w:pPr>
      <w:r w:rsidRPr="005B23B9">
        <w:rPr>
          <w:rFonts w:ascii="Times New Roman" w:hAnsi="Times New Roman" w:cs="Times New Roman"/>
        </w:rPr>
        <w:t>“</w:t>
      </w:r>
      <w:r w:rsidR="00627F96" w:rsidRPr="005B23B9">
        <w:rPr>
          <w:rFonts w:ascii="Times New Roman" w:hAnsi="Times New Roman" w:cs="Times New Roman"/>
        </w:rPr>
        <w:t>In an application</w:t>
      </w:r>
      <w:r w:rsidR="00627F96" w:rsidRPr="005B23B9">
        <w:rPr>
          <w:rFonts w:ascii="Times New Roman" w:hAnsi="Times New Roman"/>
        </w:rPr>
        <w:t xml:space="preserve"> for absolution made by the defendant at the close of the plaintiff's case the question to which the Court must address itself is </w:t>
      </w:r>
      <w:r w:rsidR="00627F96" w:rsidRPr="005B23B9">
        <w:rPr>
          <w:rFonts w:ascii="Times New Roman" w:hAnsi="Times New Roman"/>
          <w:u w:val="single"/>
        </w:rPr>
        <w:t>whether the plaintiff has adduced evidence upon which a court, applying its mind reasonably, could or might find for the plaintiff;</w:t>
      </w:r>
      <w:r w:rsidR="00627F96" w:rsidRPr="005B23B9">
        <w:rPr>
          <w:rFonts w:ascii="Times New Roman" w:hAnsi="Times New Roman"/>
        </w:rPr>
        <w:t xml:space="preserve"> in other words whether plaintiff has made out a </w:t>
      </w:r>
      <w:r w:rsidR="00627F96" w:rsidRPr="005B23B9">
        <w:rPr>
          <w:rFonts w:ascii="Times New Roman" w:hAnsi="Times New Roman"/>
          <w:i/>
        </w:rPr>
        <w:t>prima facie</w:t>
      </w:r>
      <w:r w:rsidR="00627F96" w:rsidRPr="005B23B9">
        <w:rPr>
          <w:rFonts w:ascii="Times New Roman" w:hAnsi="Times New Roman"/>
        </w:rPr>
        <w:t xml:space="preserve"> case”.</w:t>
      </w:r>
    </w:p>
    <w:p w14:paraId="5C956669" w14:textId="52903627" w:rsidR="00627F96" w:rsidRPr="005B23B9" w:rsidRDefault="00627F96" w:rsidP="00627F96">
      <w:pPr>
        <w:spacing w:after="0" w:line="240" w:lineRule="auto"/>
        <w:ind w:left="720"/>
        <w:jc w:val="both"/>
        <w:rPr>
          <w:rFonts w:ascii="Times New Roman" w:hAnsi="Times New Roman"/>
        </w:rPr>
      </w:pPr>
      <w:r w:rsidRPr="005B23B9">
        <w:rPr>
          <w:rFonts w:ascii="Times New Roman" w:hAnsi="Times New Roman"/>
        </w:rPr>
        <w:t xml:space="preserve">  </w:t>
      </w:r>
    </w:p>
    <w:p w14:paraId="2A954DFF" w14:textId="5DD84084" w:rsidR="00287C36" w:rsidRPr="0045541C" w:rsidRDefault="00287C36" w:rsidP="00287C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remedy of a</w:t>
      </w:r>
      <w:r w:rsidRPr="006B0E45">
        <w:rPr>
          <w:rFonts w:ascii="Times New Roman" w:hAnsi="Times New Roman" w:cs="Times New Roman"/>
          <w:sz w:val="24"/>
          <w:szCs w:val="24"/>
        </w:rPr>
        <w:t xml:space="preserve">bsolution from the instance </w:t>
      </w:r>
      <w:r>
        <w:rPr>
          <w:rFonts w:ascii="Times New Roman" w:hAnsi="Times New Roman" w:cs="Times New Roman"/>
          <w:sz w:val="24"/>
          <w:szCs w:val="24"/>
        </w:rPr>
        <w:t xml:space="preserve">is available to a defendant at the close of the plaintiff’s case, </w:t>
      </w:r>
      <w:r w:rsidRPr="006B0E45">
        <w:rPr>
          <w:rFonts w:ascii="Times New Roman" w:hAnsi="Times New Roman" w:cs="Times New Roman"/>
          <w:sz w:val="24"/>
          <w:szCs w:val="24"/>
        </w:rPr>
        <w:t>if the</w:t>
      </w:r>
      <w:r w:rsidR="00E54799">
        <w:rPr>
          <w:rFonts w:ascii="Times New Roman" w:hAnsi="Times New Roman" w:cs="Times New Roman"/>
          <w:sz w:val="24"/>
          <w:szCs w:val="24"/>
        </w:rPr>
        <w:t xml:space="preserve"> plaintiff has failed to adduce</w:t>
      </w:r>
      <w:r>
        <w:rPr>
          <w:rFonts w:ascii="Times New Roman" w:hAnsi="Times New Roman" w:cs="Times New Roman"/>
          <w:sz w:val="24"/>
          <w:szCs w:val="24"/>
        </w:rPr>
        <w:t xml:space="preserve"> </w:t>
      </w:r>
      <w:r w:rsidRPr="006B0E45">
        <w:rPr>
          <w:rFonts w:ascii="Times New Roman" w:hAnsi="Times New Roman" w:cs="Times New Roman"/>
          <w:sz w:val="24"/>
          <w:szCs w:val="24"/>
        </w:rPr>
        <w:t>sufficient evidence upon which a reasonable court might grant judgment in favour of such plaintiff.</w:t>
      </w:r>
      <w:r>
        <w:rPr>
          <w:rFonts w:ascii="Times New Roman" w:hAnsi="Times New Roman" w:cs="Times New Roman"/>
          <w:sz w:val="24"/>
          <w:szCs w:val="24"/>
        </w:rPr>
        <w:t xml:space="preserve"> Courts are generally </w:t>
      </w:r>
      <w:r w:rsidR="00E54799">
        <w:rPr>
          <w:rFonts w:ascii="Times New Roman" w:hAnsi="Times New Roman" w:cs="Times New Roman"/>
          <w:sz w:val="24"/>
          <w:szCs w:val="24"/>
        </w:rPr>
        <w:t xml:space="preserve">averse </w:t>
      </w:r>
      <w:r>
        <w:rPr>
          <w:rFonts w:ascii="Times New Roman" w:hAnsi="Times New Roman" w:cs="Times New Roman"/>
          <w:sz w:val="24"/>
          <w:szCs w:val="24"/>
        </w:rPr>
        <w:t>to grant a</w:t>
      </w:r>
      <w:r w:rsidRPr="006B0E45">
        <w:rPr>
          <w:rFonts w:ascii="Times New Roman" w:hAnsi="Times New Roman" w:cs="Times New Roman"/>
          <w:sz w:val="24"/>
          <w:szCs w:val="24"/>
        </w:rPr>
        <w:t xml:space="preserve">bsolution as </w:t>
      </w:r>
      <w:r>
        <w:rPr>
          <w:rFonts w:ascii="Times New Roman" w:hAnsi="Times New Roman" w:cs="Times New Roman"/>
          <w:sz w:val="24"/>
          <w:szCs w:val="24"/>
        </w:rPr>
        <w:t xml:space="preserve">the remedy makes </w:t>
      </w:r>
      <w:r w:rsidR="00E54799">
        <w:rPr>
          <w:rFonts w:ascii="Times New Roman" w:hAnsi="Times New Roman" w:cs="Times New Roman"/>
          <w:sz w:val="24"/>
          <w:szCs w:val="24"/>
        </w:rPr>
        <w:t xml:space="preserve">a </w:t>
      </w:r>
      <w:r>
        <w:rPr>
          <w:rFonts w:ascii="Times New Roman" w:hAnsi="Times New Roman" w:cs="Times New Roman"/>
          <w:sz w:val="24"/>
          <w:szCs w:val="24"/>
        </w:rPr>
        <w:t xml:space="preserve">serious encroachment into the </w:t>
      </w:r>
      <w:r w:rsidRPr="006B0E45">
        <w:rPr>
          <w:rStyle w:val="Emphasis"/>
          <w:rFonts w:ascii="Times New Roman" w:hAnsi="Times New Roman" w:cs="Times New Roman"/>
          <w:sz w:val="24"/>
          <w:szCs w:val="24"/>
        </w:rPr>
        <w:t>audi alteram partem</w:t>
      </w:r>
      <w:r w:rsidR="00E54799">
        <w:rPr>
          <w:rStyle w:val="Emphasis"/>
          <w:rFonts w:ascii="Times New Roman" w:hAnsi="Times New Roman" w:cs="Times New Roman"/>
          <w:i w:val="0"/>
          <w:sz w:val="24"/>
          <w:szCs w:val="24"/>
        </w:rPr>
        <w:t xml:space="preserve"> rule</w:t>
      </w:r>
      <w:r w:rsidRPr="006B0E45">
        <w:rPr>
          <w:rStyle w:val="Emphasis"/>
          <w:rFonts w:ascii="Times New Roman" w:hAnsi="Times New Roman" w:cs="Times New Roman"/>
          <w:sz w:val="24"/>
          <w:szCs w:val="24"/>
        </w:rPr>
        <w:t xml:space="preserve">, </w:t>
      </w:r>
      <w:r w:rsidRPr="006B0E45">
        <w:rPr>
          <w:rFonts w:ascii="Times New Roman" w:hAnsi="Times New Roman" w:cs="Times New Roman"/>
          <w:sz w:val="24"/>
          <w:szCs w:val="24"/>
        </w:rPr>
        <w:t xml:space="preserve">which </w:t>
      </w:r>
      <w:r w:rsidR="00E54799">
        <w:rPr>
          <w:rFonts w:ascii="Times New Roman" w:hAnsi="Times New Roman" w:cs="Times New Roman"/>
          <w:sz w:val="24"/>
          <w:szCs w:val="24"/>
        </w:rPr>
        <w:t xml:space="preserve">requires all parties to be heard </w:t>
      </w:r>
      <w:r>
        <w:rPr>
          <w:rFonts w:ascii="Times New Roman" w:hAnsi="Times New Roman" w:cs="Times New Roman"/>
          <w:sz w:val="24"/>
          <w:szCs w:val="24"/>
        </w:rPr>
        <w:t xml:space="preserve">before a decision </w:t>
      </w:r>
      <w:r w:rsidR="00E54799">
        <w:rPr>
          <w:rFonts w:ascii="Times New Roman" w:hAnsi="Times New Roman" w:cs="Times New Roman"/>
          <w:sz w:val="24"/>
          <w:szCs w:val="24"/>
        </w:rPr>
        <w:t xml:space="preserve">affecting </w:t>
      </w:r>
      <w:r>
        <w:rPr>
          <w:rFonts w:ascii="Times New Roman" w:hAnsi="Times New Roman" w:cs="Times New Roman"/>
          <w:sz w:val="24"/>
          <w:szCs w:val="24"/>
        </w:rPr>
        <w:t xml:space="preserve">their rights is rendered. </w:t>
      </w:r>
      <w:r w:rsidR="00C86F72">
        <w:rPr>
          <w:rFonts w:ascii="Times New Roman" w:hAnsi="Times New Roman" w:cs="Times New Roman"/>
          <w:sz w:val="24"/>
          <w:szCs w:val="24"/>
        </w:rPr>
        <w:t xml:space="preserve">In </w:t>
      </w:r>
      <w:r w:rsidR="00C86F72" w:rsidRPr="00C86F72">
        <w:rPr>
          <w:rFonts w:ascii="Times New Roman" w:hAnsi="Times New Roman" w:cs="Times New Roman"/>
          <w:i/>
          <w:sz w:val="24"/>
          <w:szCs w:val="24"/>
        </w:rPr>
        <w:t xml:space="preserve">Maranatha Ferrochrome (Private) Limited </w:t>
      </w:r>
      <w:r w:rsidR="00C86F72" w:rsidRPr="00DD70D7">
        <w:rPr>
          <w:rFonts w:ascii="Times New Roman" w:hAnsi="Times New Roman" w:cs="Times New Roman"/>
          <w:sz w:val="24"/>
          <w:szCs w:val="24"/>
        </w:rPr>
        <w:t>v</w:t>
      </w:r>
      <w:r w:rsidR="00C86F72" w:rsidRPr="00C86F72">
        <w:rPr>
          <w:rFonts w:ascii="Times New Roman" w:hAnsi="Times New Roman" w:cs="Times New Roman"/>
          <w:i/>
          <w:sz w:val="24"/>
          <w:szCs w:val="24"/>
        </w:rPr>
        <w:t xml:space="preserve"> Riozim Limited</w:t>
      </w:r>
      <w:r w:rsidR="00C86F72">
        <w:rPr>
          <w:rStyle w:val="FootnoteReference"/>
          <w:rFonts w:ascii="Times New Roman" w:hAnsi="Times New Roman" w:cs="Times New Roman"/>
          <w:i/>
          <w:sz w:val="24"/>
          <w:szCs w:val="24"/>
        </w:rPr>
        <w:footnoteReference w:id="8"/>
      </w:r>
      <w:r w:rsidR="00C86F72">
        <w:rPr>
          <w:rFonts w:ascii="Times New Roman" w:hAnsi="Times New Roman" w:cs="Times New Roman"/>
          <w:i/>
          <w:sz w:val="24"/>
          <w:szCs w:val="24"/>
        </w:rPr>
        <w:t xml:space="preserve"> </w:t>
      </w:r>
      <w:r w:rsidR="00DD70D7" w:rsidRPr="00DD70D7">
        <w:rPr>
          <w:rFonts w:ascii="Times New Roman" w:hAnsi="Times New Roman" w:cs="Times New Roman"/>
          <w:smallCaps/>
          <w:sz w:val="24"/>
          <w:szCs w:val="24"/>
        </w:rPr>
        <w:t>Mafusire J</w:t>
      </w:r>
      <w:r w:rsidR="00C86F72">
        <w:rPr>
          <w:rFonts w:ascii="Times New Roman" w:hAnsi="Times New Roman" w:cs="Times New Roman"/>
          <w:sz w:val="24"/>
          <w:szCs w:val="24"/>
        </w:rPr>
        <w:t xml:space="preserve"> </w:t>
      </w:r>
      <w:r w:rsidR="00E54799">
        <w:rPr>
          <w:rFonts w:ascii="Times New Roman" w:hAnsi="Times New Roman" w:cs="Times New Roman"/>
          <w:sz w:val="24"/>
          <w:szCs w:val="24"/>
        </w:rPr>
        <w:t xml:space="preserve">echoed </w:t>
      </w:r>
      <w:r w:rsidR="00C86F72">
        <w:rPr>
          <w:rFonts w:ascii="Times New Roman" w:hAnsi="Times New Roman" w:cs="Times New Roman"/>
          <w:sz w:val="24"/>
          <w:szCs w:val="24"/>
        </w:rPr>
        <w:t xml:space="preserve">words of caution </w:t>
      </w:r>
      <w:r w:rsidR="00C86F72" w:rsidRPr="0045541C">
        <w:rPr>
          <w:rFonts w:ascii="Times New Roman" w:hAnsi="Times New Roman" w:cs="Times New Roman"/>
          <w:sz w:val="24"/>
          <w:szCs w:val="24"/>
        </w:rPr>
        <w:t>when he said:</w:t>
      </w:r>
    </w:p>
    <w:p w14:paraId="727A8C5A" w14:textId="1FD6185C" w:rsidR="00C86F72" w:rsidRPr="0045541C" w:rsidRDefault="00C86F72" w:rsidP="00C86F72">
      <w:pPr>
        <w:spacing w:line="240" w:lineRule="auto"/>
        <w:ind w:left="720"/>
        <w:jc w:val="both"/>
        <w:rPr>
          <w:rFonts w:ascii="Times New Roman" w:hAnsi="Times New Roman" w:cs="Times New Roman"/>
          <w:sz w:val="24"/>
          <w:szCs w:val="24"/>
        </w:rPr>
      </w:pPr>
      <w:r w:rsidRPr="0045541C">
        <w:rPr>
          <w:rFonts w:ascii="Times New Roman" w:hAnsi="Times New Roman" w:cs="Times New Roman"/>
          <w:lang w:val="en-US"/>
        </w:rPr>
        <w:t>“[18]</w:t>
      </w:r>
      <w:r w:rsidRPr="0045541C">
        <w:rPr>
          <w:rFonts w:ascii="Times New Roman" w:hAnsi="Times New Roman" w:cs="Times New Roman"/>
          <w:lang w:val="en-US"/>
        </w:rPr>
        <w:tab/>
        <w:t xml:space="preserve">Courts </w:t>
      </w:r>
      <w:r w:rsidRPr="0045541C">
        <w:rPr>
          <w:rFonts w:ascii="Times New Roman" w:hAnsi="Times New Roman" w:cs="Times New Roman"/>
        </w:rPr>
        <w:t xml:space="preserve">are chary of granting absolution at the close of the plaintiff’s case. They are loath to decide upon questions of fact without hearing all the evidence. As was pointed out in the </w:t>
      </w:r>
      <w:r w:rsidRPr="0045541C">
        <w:rPr>
          <w:rFonts w:ascii="Times New Roman" w:hAnsi="Times New Roman" w:cs="Times New Roman"/>
          <w:i/>
          <w:iCs/>
        </w:rPr>
        <w:t>Supreme Service Station [1969]</w:t>
      </w:r>
      <w:r w:rsidRPr="0045541C">
        <w:rPr>
          <w:rFonts w:ascii="Times New Roman" w:hAnsi="Times New Roman" w:cs="Times New Roman"/>
        </w:rPr>
        <w:t xml:space="preserve"> case above, the practice in South Africa and in this jurisdiction has always been that, in case of doubt as to what a reasonable court </w:t>
      </w:r>
      <w:r w:rsidRPr="0045541C">
        <w:rPr>
          <w:rFonts w:ascii="Times New Roman" w:hAnsi="Times New Roman" w:cs="Times New Roman"/>
          <w:b/>
          <w:bCs/>
          <w:i/>
          <w:iCs/>
        </w:rPr>
        <w:t>might</w:t>
      </w:r>
      <w:r w:rsidRPr="0045541C">
        <w:rPr>
          <w:rFonts w:ascii="Times New Roman" w:hAnsi="Times New Roman" w:cs="Times New Roman"/>
        </w:rPr>
        <w:t xml:space="preserve"> do, a judicial officer should always lean on the side of allowing the case to proceed. A defendant who might be afraid to go into the witness box should not be permitted to shelter behind the procedure of absolution from the instance.</w:t>
      </w:r>
      <w:r w:rsidRPr="0045541C">
        <w:rPr>
          <w:rFonts w:ascii="Times New Roman" w:hAnsi="Times New Roman" w:cs="Times New Roman"/>
          <w:sz w:val="24"/>
          <w:szCs w:val="24"/>
        </w:rPr>
        <w:t xml:space="preserve">” </w:t>
      </w:r>
    </w:p>
    <w:p w14:paraId="2B976EAC" w14:textId="24779A9A" w:rsidR="00B871FD" w:rsidRDefault="00C86F72" w:rsidP="00C86F72">
      <w:pPr>
        <w:spacing w:after="0" w:line="360" w:lineRule="auto"/>
        <w:ind w:firstLine="720"/>
        <w:jc w:val="both"/>
        <w:rPr>
          <w:rFonts w:ascii="Times New Roman" w:hAnsi="Times New Roman" w:cs="Times New Roman"/>
          <w:sz w:val="24"/>
          <w:szCs w:val="24"/>
        </w:rPr>
      </w:pPr>
      <w:r w:rsidRPr="0045541C">
        <w:rPr>
          <w:rFonts w:ascii="Times New Roman" w:hAnsi="Times New Roman" w:cs="Times New Roman"/>
          <w:sz w:val="24"/>
          <w:szCs w:val="24"/>
        </w:rPr>
        <w:lastRenderedPageBreak/>
        <w:t xml:space="preserve">It must be remembered </w:t>
      </w:r>
      <w:r>
        <w:rPr>
          <w:rFonts w:ascii="Times New Roman" w:hAnsi="Times New Roman" w:cs="Times New Roman"/>
          <w:sz w:val="24"/>
          <w:szCs w:val="24"/>
        </w:rPr>
        <w:t>that at this stage, the court has only hear</w:t>
      </w:r>
      <w:r w:rsidR="00E54799">
        <w:rPr>
          <w:rFonts w:ascii="Times New Roman" w:hAnsi="Times New Roman" w:cs="Times New Roman"/>
          <w:sz w:val="24"/>
          <w:szCs w:val="24"/>
        </w:rPr>
        <w:t>d half of the case before it. The court</w:t>
      </w:r>
      <w:r>
        <w:rPr>
          <w:rFonts w:ascii="Times New Roman" w:hAnsi="Times New Roman" w:cs="Times New Roman"/>
          <w:sz w:val="24"/>
          <w:szCs w:val="24"/>
        </w:rPr>
        <w:t xml:space="preserve"> must carefully evaluate the plaintiff’s evidence in the context of the pleadings that are before </w:t>
      </w:r>
      <w:r w:rsidR="00E54799">
        <w:rPr>
          <w:rFonts w:ascii="Times New Roman" w:hAnsi="Times New Roman" w:cs="Times New Roman"/>
          <w:sz w:val="24"/>
          <w:szCs w:val="24"/>
        </w:rPr>
        <w:t xml:space="preserve">it </w:t>
      </w:r>
      <w:r>
        <w:rPr>
          <w:rFonts w:ascii="Times New Roman" w:hAnsi="Times New Roman" w:cs="Times New Roman"/>
          <w:sz w:val="24"/>
          <w:szCs w:val="24"/>
        </w:rPr>
        <w:t xml:space="preserve">in order to determine whether the plaintiff has set out a </w:t>
      </w:r>
      <w:r w:rsidRPr="00C86F72">
        <w:rPr>
          <w:rFonts w:ascii="Times New Roman" w:hAnsi="Times New Roman" w:cs="Times New Roman"/>
          <w:i/>
          <w:sz w:val="24"/>
          <w:szCs w:val="24"/>
        </w:rPr>
        <w:t>prima facie</w:t>
      </w:r>
      <w:r>
        <w:rPr>
          <w:rFonts w:ascii="Times New Roman" w:hAnsi="Times New Roman" w:cs="Times New Roman"/>
          <w:sz w:val="24"/>
          <w:szCs w:val="24"/>
        </w:rPr>
        <w:t xml:space="preserve"> case. The starting point is the order by </w:t>
      </w:r>
      <w:r w:rsidR="00742C47" w:rsidRPr="00742C47">
        <w:rPr>
          <w:rFonts w:ascii="Times New Roman" w:hAnsi="Times New Roman" w:cs="Times New Roman"/>
          <w:smallCaps/>
          <w:sz w:val="24"/>
          <w:szCs w:val="24"/>
        </w:rPr>
        <w:t>Tsanga J</w:t>
      </w:r>
      <w:r>
        <w:rPr>
          <w:rFonts w:ascii="Times New Roman" w:hAnsi="Times New Roman" w:cs="Times New Roman"/>
          <w:sz w:val="24"/>
          <w:szCs w:val="24"/>
        </w:rPr>
        <w:t xml:space="preserve"> which directed that the defendant was to remain the Acting Bishop of the church until the holding of elections on 24 February 20</w:t>
      </w:r>
      <w:r w:rsidR="0083124B">
        <w:rPr>
          <w:rFonts w:ascii="Times New Roman" w:hAnsi="Times New Roman" w:cs="Times New Roman"/>
          <w:sz w:val="24"/>
          <w:szCs w:val="24"/>
        </w:rPr>
        <w:t xml:space="preserve">18. The court also directed that an AGM be held on that date for purposes of electing a bishop of the church in terms of the church’s constitution. </w:t>
      </w:r>
    </w:p>
    <w:p w14:paraId="79017DB3" w14:textId="469C34B1" w:rsidR="00B871FD" w:rsidRDefault="00B871FD" w:rsidP="00C86F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my reading of the consent order by </w:t>
      </w:r>
      <w:r w:rsidR="00742C47" w:rsidRPr="00742C47">
        <w:rPr>
          <w:rFonts w:ascii="Times New Roman" w:hAnsi="Times New Roman" w:cs="Times New Roman"/>
          <w:smallCaps/>
          <w:sz w:val="24"/>
          <w:szCs w:val="24"/>
        </w:rPr>
        <w:t>Tsanga J</w:t>
      </w:r>
      <w:r>
        <w:rPr>
          <w:rFonts w:ascii="Times New Roman" w:hAnsi="Times New Roman" w:cs="Times New Roman"/>
          <w:sz w:val="24"/>
          <w:szCs w:val="24"/>
        </w:rPr>
        <w:t xml:space="preserve">, the defendant’s tenure as Bishop of the church would end on 24 February 2018 when the said elections were held. </w:t>
      </w:r>
      <w:r w:rsidR="002604D4">
        <w:rPr>
          <w:rFonts w:ascii="Times New Roman" w:hAnsi="Times New Roman" w:cs="Times New Roman"/>
          <w:sz w:val="24"/>
          <w:szCs w:val="24"/>
        </w:rPr>
        <w:t xml:space="preserve"> </w:t>
      </w:r>
      <w:r w:rsidR="00512884">
        <w:rPr>
          <w:rFonts w:ascii="Times New Roman" w:hAnsi="Times New Roman" w:cs="Times New Roman"/>
          <w:sz w:val="24"/>
          <w:szCs w:val="24"/>
        </w:rPr>
        <w:t xml:space="preserve">He could not proceed as Bishop of the church in terms of that consent order because his tenure was defined by that order. </w:t>
      </w:r>
      <w:r w:rsidR="002604D4">
        <w:rPr>
          <w:rFonts w:ascii="Times New Roman" w:hAnsi="Times New Roman" w:cs="Times New Roman"/>
          <w:sz w:val="24"/>
          <w:szCs w:val="24"/>
        </w:rPr>
        <w:t xml:space="preserve"> </w:t>
      </w:r>
      <w:r w:rsidR="00512884">
        <w:rPr>
          <w:rFonts w:ascii="Times New Roman" w:hAnsi="Times New Roman" w:cs="Times New Roman"/>
          <w:sz w:val="24"/>
          <w:szCs w:val="24"/>
        </w:rPr>
        <w:t xml:space="preserve">His claim to be Bishop of the church can only </w:t>
      </w:r>
      <w:r w:rsidR="0052370C">
        <w:rPr>
          <w:rFonts w:ascii="Times New Roman" w:hAnsi="Times New Roman" w:cs="Times New Roman"/>
          <w:sz w:val="24"/>
          <w:szCs w:val="24"/>
        </w:rPr>
        <w:t xml:space="preserve">be </w:t>
      </w:r>
      <w:r w:rsidR="00512884">
        <w:rPr>
          <w:rFonts w:ascii="Times New Roman" w:hAnsi="Times New Roman" w:cs="Times New Roman"/>
          <w:sz w:val="24"/>
          <w:szCs w:val="24"/>
        </w:rPr>
        <w:t xml:space="preserve">on account of him having been elected as such at the AGM on 24 February 2018. </w:t>
      </w:r>
      <w:r>
        <w:rPr>
          <w:rFonts w:ascii="Times New Roman" w:hAnsi="Times New Roman" w:cs="Times New Roman"/>
          <w:sz w:val="24"/>
          <w:szCs w:val="24"/>
        </w:rPr>
        <w:t xml:space="preserve">In his plea and summary of evidence, the defendant maintains that he was lawfully elected Bishop at the elections that were held on 24 February 2018, in compliance with the order by </w:t>
      </w:r>
      <w:r w:rsidR="002604D4" w:rsidRPr="002604D4">
        <w:rPr>
          <w:rFonts w:ascii="Times New Roman" w:hAnsi="Times New Roman" w:cs="Times New Roman"/>
          <w:smallCaps/>
          <w:sz w:val="24"/>
          <w:szCs w:val="24"/>
        </w:rPr>
        <w:t>Tsanga J</w:t>
      </w:r>
      <w:r>
        <w:rPr>
          <w:rFonts w:ascii="Times New Roman" w:hAnsi="Times New Roman" w:cs="Times New Roman"/>
          <w:sz w:val="24"/>
          <w:szCs w:val="24"/>
        </w:rPr>
        <w:t xml:space="preserve">. He further contends that the plaintiff was disqualified from standing as a candidate in the elections because he did not satisfy certain requirements of the </w:t>
      </w:r>
      <w:r w:rsidR="0052370C">
        <w:rPr>
          <w:rFonts w:ascii="Times New Roman" w:hAnsi="Times New Roman" w:cs="Times New Roman"/>
          <w:sz w:val="24"/>
          <w:szCs w:val="24"/>
        </w:rPr>
        <w:t>church’s c</w:t>
      </w:r>
      <w:r>
        <w:rPr>
          <w:rFonts w:ascii="Times New Roman" w:hAnsi="Times New Roman" w:cs="Times New Roman"/>
          <w:sz w:val="24"/>
          <w:szCs w:val="24"/>
        </w:rPr>
        <w:t xml:space="preserve">onstitution. He was then disqualified by the General Secretary. </w:t>
      </w:r>
    </w:p>
    <w:p w14:paraId="5B779B72" w14:textId="719E3E4B" w:rsidR="00512884" w:rsidRDefault="00B871FD" w:rsidP="00C86F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and his witnesses narrated the events of the </w:t>
      </w:r>
      <w:r w:rsidR="00084116">
        <w:rPr>
          <w:rFonts w:ascii="Times New Roman" w:hAnsi="Times New Roman" w:cs="Times New Roman"/>
          <w:sz w:val="24"/>
          <w:szCs w:val="24"/>
        </w:rPr>
        <w:t>Election Day</w:t>
      </w:r>
      <w:r>
        <w:rPr>
          <w:rFonts w:ascii="Times New Roman" w:hAnsi="Times New Roman" w:cs="Times New Roman"/>
          <w:sz w:val="24"/>
          <w:szCs w:val="24"/>
        </w:rPr>
        <w:t xml:space="preserve"> that led to his el</w:t>
      </w:r>
      <w:r w:rsidR="00512884">
        <w:rPr>
          <w:rFonts w:ascii="Times New Roman" w:hAnsi="Times New Roman" w:cs="Times New Roman"/>
          <w:sz w:val="24"/>
          <w:szCs w:val="24"/>
        </w:rPr>
        <w:t>e</w:t>
      </w:r>
      <w:r>
        <w:rPr>
          <w:rFonts w:ascii="Times New Roman" w:hAnsi="Times New Roman" w:cs="Times New Roman"/>
          <w:sz w:val="24"/>
          <w:szCs w:val="24"/>
        </w:rPr>
        <w:t xml:space="preserve">ction as Bishop. </w:t>
      </w:r>
      <w:r w:rsidR="00512884">
        <w:rPr>
          <w:rFonts w:ascii="Times New Roman" w:hAnsi="Times New Roman" w:cs="Times New Roman"/>
          <w:sz w:val="24"/>
          <w:szCs w:val="24"/>
        </w:rPr>
        <w:t>The General Secretary allegedly declared the defendant as the Bishop before those eligible to vote had cast their votes. The General Secretary and the defendant thereafter left the meeting but not before the chaos erupted following the declaration of the defendant as the duly elected Bishop. The plaintiff and his witness</w:t>
      </w:r>
      <w:r w:rsidR="0052370C">
        <w:rPr>
          <w:rFonts w:ascii="Times New Roman" w:hAnsi="Times New Roman" w:cs="Times New Roman"/>
          <w:sz w:val="24"/>
          <w:szCs w:val="24"/>
        </w:rPr>
        <w:t>es</w:t>
      </w:r>
      <w:r w:rsidR="00512884">
        <w:rPr>
          <w:rFonts w:ascii="Times New Roman" w:hAnsi="Times New Roman" w:cs="Times New Roman"/>
          <w:sz w:val="24"/>
          <w:szCs w:val="24"/>
        </w:rPr>
        <w:t xml:space="preserve"> aver that following the departure of the defendant and his entourage, calm was restored and with the assistance of their legal representative, it was decided that elections be properly conducted in terms of the constitution. </w:t>
      </w:r>
    </w:p>
    <w:p w14:paraId="4BF2A84D" w14:textId="6EA5F6DD" w:rsidR="005B408B" w:rsidRDefault="00512884" w:rsidP="00C86F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were some variations in the </w:t>
      </w:r>
      <w:r w:rsidR="0052370C">
        <w:rPr>
          <w:rFonts w:ascii="Times New Roman" w:hAnsi="Times New Roman" w:cs="Times New Roman"/>
          <w:sz w:val="24"/>
          <w:szCs w:val="24"/>
        </w:rPr>
        <w:t>witnesses’</w:t>
      </w:r>
      <w:r>
        <w:rPr>
          <w:rFonts w:ascii="Times New Roman" w:hAnsi="Times New Roman" w:cs="Times New Roman"/>
          <w:sz w:val="24"/>
          <w:szCs w:val="24"/>
        </w:rPr>
        <w:t xml:space="preserve"> testimony regarding the exact time when elections were held, who voted and the questions of quorum. There are also different sets of minutes from </w:t>
      </w:r>
      <w:r w:rsidR="0052370C">
        <w:rPr>
          <w:rFonts w:ascii="Times New Roman" w:hAnsi="Times New Roman" w:cs="Times New Roman"/>
          <w:sz w:val="24"/>
          <w:szCs w:val="24"/>
        </w:rPr>
        <w:t>the two</w:t>
      </w:r>
      <w:r>
        <w:rPr>
          <w:rFonts w:ascii="Times New Roman" w:hAnsi="Times New Roman" w:cs="Times New Roman"/>
          <w:sz w:val="24"/>
          <w:szCs w:val="24"/>
        </w:rPr>
        <w:t xml:space="preserve"> factions, with different versions of the events of 24 February 2018. The minutes produced by the plaintiff’s faction allege that the defendant was declared Bishop before the election had even started. The elections were then properly conducted after the defendant and his faction abandoned the meeting and left. The plaintiff was then duly elected Bishop. The minutes from the defendant’s faction portray a different picture altogether. </w:t>
      </w:r>
    </w:p>
    <w:p w14:paraId="1981FA92" w14:textId="625E7710" w:rsidR="0052370C" w:rsidRDefault="005B408B" w:rsidP="00C86F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position on the ground therefore is that both plaintiff and the defendant claim to be Bishop of the church by virtue of having been elected at the AGM on 24 February 2018. </w:t>
      </w:r>
      <w:r w:rsidR="00957DBD">
        <w:rPr>
          <w:rFonts w:ascii="Times New Roman" w:hAnsi="Times New Roman" w:cs="Times New Roman"/>
          <w:sz w:val="24"/>
          <w:szCs w:val="24"/>
        </w:rPr>
        <w:t>The inconsistencies pointed out in the plaintiff’s evidence in my view need to be considered in the broader context of the entirety of the evidence to be placed before the court</w:t>
      </w:r>
      <w:r w:rsidR="0052370C">
        <w:rPr>
          <w:rFonts w:ascii="Times New Roman" w:hAnsi="Times New Roman" w:cs="Times New Roman"/>
          <w:sz w:val="24"/>
          <w:szCs w:val="24"/>
        </w:rPr>
        <w:t xml:space="preserve"> by both parties herein</w:t>
      </w:r>
      <w:r w:rsidR="00957DBD">
        <w:rPr>
          <w:rFonts w:ascii="Times New Roman" w:hAnsi="Times New Roman" w:cs="Times New Roman"/>
          <w:sz w:val="24"/>
          <w:szCs w:val="24"/>
        </w:rPr>
        <w:t>. If the events of the day, as submitted in the evidence of the plaintiff are not true, then whose version of events is true</w:t>
      </w:r>
      <w:r w:rsidR="001D73B3">
        <w:rPr>
          <w:rFonts w:ascii="Times New Roman" w:hAnsi="Times New Roman" w:cs="Times New Roman"/>
          <w:sz w:val="24"/>
          <w:szCs w:val="24"/>
        </w:rPr>
        <w:t xml:space="preserve"> since both parties claim to have been elected Bishop at the same meeting</w:t>
      </w:r>
      <w:r w:rsidR="00957DBD">
        <w:rPr>
          <w:rFonts w:ascii="Times New Roman" w:hAnsi="Times New Roman" w:cs="Times New Roman"/>
          <w:sz w:val="24"/>
          <w:szCs w:val="24"/>
        </w:rPr>
        <w:t>? Who wa</w:t>
      </w:r>
      <w:r w:rsidR="00EC0172">
        <w:rPr>
          <w:rFonts w:ascii="Times New Roman" w:hAnsi="Times New Roman" w:cs="Times New Roman"/>
          <w:sz w:val="24"/>
          <w:szCs w:val="24"/>
        </w:rPr>
        <w:t xml:space="preserve">s lawfully elected Bishop on </w:t>
      </w:r>
      <w:r w:rsidR="00957DBD">
        <w:rPr>
          <w:rFonts w:ascii="Times New Roman" w:hAnsi="Times New Roman" w:cs="Times New Roman"/>
          <w:sz w:val="24"/>
          <w:szCs w:val="24"/>
        </w:rPr>
        <w:t xml:space="preserve">24 February 2018 between the plaintiff and the defendant? The court needs to hear the whole story between the two feuding parties in order to determine whose version is credible.  </w:t>
      </w:r>
      <w:r w:rsidR="001D73B3">
        <w:rPr>
          <w:rFonts w:ascii="Times New Roman" w:hAnsi="Times New Roman" w:cs="Times New Roman"/>
          <w:sz w:val="24"/>
          <w:szCs w:val="24"/>
        </w:rPr>
        <w:t>The decision to expel the plaintiff and his faction</w:t>
      </w:r>
      <w:r w:rsidR="0052370C">
        <w:rPr>
          <w:rFonts w:ascii="Times New Roman" w:hAnsi="Times New Roman" w:cs="Times New Roman"/>
          <w:sz w:val="24"/>
          <w:szCs w:val="24"/>
        </w:rPr>
        <w:t>, which is attributed to the defendant</w:t>
      </w:r>
      <w:r w:rsidR="001D73B3">
        <w:rPr>
          <w:rFonts w:ascii="Times New Roman" w:hAnsi="Times New Roman" w:cs="Times New Roman"/>
          <w:sz w:val="24"/>
          <w:szCs w:val="24"/>
        </w:rPr>
        <w:t xml:space="preserve"> post the events of 24 February 2018, must </w:t>
      </w:r>
      <w:r w:rsidR="0052370C">
        <w:rPr>
          <w:rFonts w:ascii="Times New Roman" w:hAnsi="Times New Roman" w:cs="Times New Roman"/>
          <w:sz w:val="24"/>
          <w:szCs w:val="24"/>
        </w:rPr>
        <w:t xml:space="preserve">also </w:t>
      </w:r>
      <w:r w:rsidR="001D73B3">
        <w:rPr>
          <w:rFonts w:ascii="Times New Roman" w:hAnsi="Times New Roman" w:cs="Times New Roman"/>
          <w:sz w:val="24"/>
          <w:szCs w:val="24"/>
        </w:rPr>
        <w:t xml:space="preserve">be considered in the </w:t>
      </w:r>
      <w:r w:rsidR="0052370C">
        <w:rPr>
          <w:rFonts w:ascii="Times New Roman" w:hAnsi="Times New Roman" w:cs="Times New Roman"/>
          <w:sz w:val="24"/>
          <w:szCs w:val="24"/>
        </w:rPr>
        <w:t xml:space="preserve">wider </w:t>
      </w:r>
      <w:r w:rsidR="001D73B3">
        <w:rPr>
          <w:rFonts w:ascii="Times New Roman" w:hAnsi="Times New Roman" w:cs="Times New Roman"/>
          <w:sz w:val="24"/>
          <w:szCs w:val="24"/>
        </w:rPr>
        <w:t xml:space="preserve">context of the entirety of events which allegedly occurred at the </w:t>
      </w:r>
      <w:r w:rsidR="0052370C">
        <w:rPr>
          <w:rFonts w:ascii="Times New Roman" w:hAnsi="Times New Roman" w:cs="Times New Roman"/>
          <w:sz w:val="24"/>
          <w:szCs w:val="24"/>
        </w:rPr>
        <w:t xml:space="preserve">AGM </w:t>
      </w:r>
      <w:r w:rsidR="001D73B3">
        <w:rPr>
          <w:rFonts w:ascii="Times New Roman" w:hAnsi="Times New Roman" w:cs="Times New Roman"/>
          <w:sz w:val="24"/>
          <w:szCs w:val="24"/>
        </w:rPr>
        <w:t xml:space="preserve">at which </w:t>
      </w:r>
      <w:r w:rsidR="0052370C">
        <w:rPr>
          <w:rFonts w:ascii="Times New Roman" w:hAnsi="Times New Roman" w:cs="Times New Roman"/>
          <w:sz w:val="24"/>
          <w:szCs w:val="24"/>
        </w:rPr>
        <w:t xml:space="preserve">both parties claim </w:t>
      </w:r>
      <w:r w:rsidR="001D73B3">
        <w:rPr>
          <w:rFonts w:ascii="Times New Roman" w:hAnsi="Times New Roman" w:cs="Times New Roman"/>
          <w:sz w:val="24"/>
          <w:szCs w:val="24"/>
        </w:rPr>
        <w:t>to have been elected</w:t>
      </w:r>
      <w:r w:rsidR="0052370C">
        <w:rPr>
          <w:rFonts w:ascii="Times New Roman" w:hAnsi="Times New Roman" w:cs="Times New Roman"/>
          <w:sz w:val="24"/>
          <w:szCs w:val="24"/>
        </w:rPr>
        <w:t xml:space="preserve"> Bishop</w:t>
      </w:r>
      <w:r w:rsidR="001D73B3">
        <w:rPr>
          <w:rFonts w:ascii="Times New Roman" w:hAnsi="Times New Roman" w:cs="Times New Roman"/>
          <w:sz w:val="24"/>
          <w:szCs w:val="24"/>
        </w:rPr>
        <w:t xml:space="preserve">. </w:t>
      </w:r>
    </w:p>
    <w:p w14:paraId="3E325F03" w14:textId="2F66F998" w:rsidR="00957DBD" w:rsidRDefault="001D73B3" w:rsidP="00C86F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Can this court accept t</w:t>
      </w:r>
      <w:r w:rsidR="00A73D5B">
        <w:rPr>
          <w:rFonts w:ascii="Times New Roman" w:hAnsi="Times New Roman" w:cs="Times New Roman"/>
          <w:sz w:val="24"/>
          <w:szCs w:val="24"/>
        </w:rPr>
        <w:t xml:space="preserve">hat the plaintiff and his </w:t>
      </w:r>
      <w:r>
        <w:rPr>
          <w:rFonts w:ascii="Times New Roman" w:hAnsi="Times New Roman" w:cs="Times New Roman"/>
          <w:sz w:val="24"/>
          <w:szCs w:val="24"/>
        </w:rPr>
        <w:t xml:space="preserve">faction members were expelled from the church by the same defendant who they claim to have been unconstitutionally installed at the AGM? This is the very gravamen of the dispute before the court. The court cannot just accept that the plaintiff was expelled from the church by the defendant when the evidence of the defendant’s election as Bishop has not been placed before the court. </w:t>
      </w:r>
      <w:r w:rsidR="00A73D5B">
        <w:rPr>
          <w:rFonts w:ascii="Times New Roman" w:hAnsi="Times New Roman" w:cs="Times New Roman"/>
          <w:sz w:val="24"/>
          <w:szCs w:val="24"/>
        </w:rPr>
        <w:t xml:space="preserve">His supposed election is what the plaintiff is contesting. </w:t>
      </w:r>
      <w:r>
        <w:rPr>
          <w:rFonts w:ascii="Times New Roman" w:hAnsi="Times New Roman" w:cs="Times New Roman"/>
          <w:sz w:val="24"/>
          <w:szCs w:val="24"/>
        </w:rPr>
        <w:t>The court must be satisfied that the defendant was indeed the Bishop of the church at the time that he purportedly expelled the plaintiff and the other leaders from the church. This court can only be</w:t>
      </w:r>
      <w:r w:rsidR="00A73D5B">
        <w:rPr>
          <w:rFonts w:ascii="Times New Roman" w:hAnsi="Times New Roman" w:cs="Times New Roman"/>
          <w:sz w:val="24"/>
          <w:szCs w:val="24"/>
        </w:rPr>
        <w:t xml:space="preserve"> thus</w:t>
      </w:r>
      <w:r>
        <w:rPr>
          <w:rFonts w:ascii="Times New Roman" w:hAnsi="Times New Roman" w:cs="Times New Roman"/>
          <w:sz w:val="24"/>
          <w:szCs w:val="24"/>
        </w:rPr>
        <w:t xml:space="preserve"> satisfied if the defendant places evidence before the court to confirm </w:t>
      </w:r>
      <w:r w:rsidR="00A73D5B">
        <w:rPr>
          <w:rFonts w:ascii="Times New Roman" w:hAnsi="Times New Roman" w:cs="Times New Roman"/>
          <w:sz w:val="24"/>
          <w:szCs w:val="24"/>
        </w:rPr>
        <w:t xml:space="preserve">that he is the </w:t>
      </w:r>
      <w:r>
        <w:rPr>
          <w:rFonts w:ascii="Times New Roman" w:hAnsi="Times New Roman" w:cs="Times New Roman"/>
          <w:sz w:val="24"/>
          <w:szCs w:val="24"/>
        </w:rPr>
        <w:t>lawful</w:t>
      </w:r>
      <w:r w:rsidR="00A73D5B">
        <w:rPr>
          <w:rFonts w:ascii="Times New Roman" w:hAnsi="Times New Roman" w:cs="Times New Roman"/>
          <w:sz w:val="24"/>
          <w:szCs w:val="24"/>
        </w:rPr>
        <w:t>ly</w:t>
      </w:r>
      <w:r>
        <w:rPr>
          <w:rFonts w:ascii="Times New Roman" w:hAnsi="Times New Roman" w:cs="Times New Roman"/>
          <w:sz w:val="24"/>
          <w:szCs w:val="24"/>
        </w:rPr>
        <w:t xml:space="preserve"> elect</w:t>
      </w:r>
      <w:r w:rsidR="00A73D5B">
        <w:rPr>
          <w:rFonts w:ascii="Times New Roman" w:hAnsi="Times New Roman" w:cs="Times New Roman"/>
          <w:sz w:val="24"/>
          <w:szCs w:val="24"/>
        </w:rPr>
        <w:t xml:space="preserve">ed </w:t>
      </w:r>
      <w:r>
        <w:rPr>
          <w:rFonts w:ascii="Times New Roman" w:hAnsi="Times New Roman" w:cs="Times New Roman"/>
          <w:sz w:val="24"/>
          <w:szCs w:val="24"/>
        </w:rPr>
        <w:t xml:space="preserve">Bishop of the church. </w:t>
      </w:r>
      <w:r w:rsidR="008C5A6E">
        <w:rPr>
          <w:rFonts w:ascii="Times New Roman" w:hAnsi="Times New Roman" w:cs="Times New Roman"/>
          <w:sz w:val="24"/>
          <w:szCs w:val="24"/>
        </w:rPr>
        <w:t xml:space="preserve">The status of the plaintiff in the church cannot be resolved without a determination of the </w:t>
      </w:r>
      <w:r w:rsidR="00A73D5B">
        <w:rPr>
          <w:rFonts w:ascii="Times New Roman" w:hAnsi="Times New Roman" w:cs="Times New Roman"/>
          <w:sz w:val="24"/>
          <w:szCs w:val="24"/>
        </w:rPr>
        <w:t xml:space="preserve">status of the </w:t>
      </w:r>
      <w:r w:rsidR="008C5A6E">
        <w:rPr>
          <w:rFonts w:ascii="Times New Roman" w:hAnsi="Times New Roman" w:cs="Times New Roman"/>
          <w:sz w:val="24"/>
          <w:szCs w:val="24"/>
        </w:rPr>
        <w:t xml:space="preserve">defendant in the same church. </w:t>
      </w:r>
      <w:r w:rsidR="00A73D5B">
        <w:rPr>
          <w:rFonts w:ascii="Times New Roman" w:hAnsi="Times New Roman" w:cs="Times New Roman"/>
          <w:sz w:val="24"/>
          <w:szCs w:val="24"/>
        </w:rPr>
        <w:t xml:space="preserve">The two issues must be resolved at the same time. </w:t>
      </w:r>
    </w:p>
    <w:p w14:paraId="6347663A" w14:textId="4E509E19" w:rsidR="00C86F72" w:rsidRDefault="00957DBD" w:rsidP="00C86F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w:t>
      </w:r>
      <w:r w:rsidR="00512884">
        <w:rPr>
          <w:rFonts w:ascii="Times New Roman" w:hAnsi="Times New Roman" w:cs="Times New Roman"/>
          <w:sz w:val="24"/>
          <w:szCs w:val="24"/>
        </w:rPr>
        <w:t xml:space="preserve"> </w:t>
      </w:r>
      <w:r>
        <w:rPr>
          <w:rFonts w:ascii="Times New Roman" w:hAnsi="Times New Roman" w:cs="Times New Roman"/>
          <w:sz w:val="24"/>
          <w:szCs w:val="24"/>
        </w:rPr>
        <w:t xml:space="preserve">is clearly not the kind of matter that the court can take a risk and </w:t>
      </w:r>
      <w:r w:rsidR="00A73D5B">
        <w:rPr>
          <w:rFonts w:ascii="Times New Roman" w:hAnsi="Times New Roman" w:cs="Times New Roman"/>
          <w:sz w:val="24"/>
          <w:szCs w:val="24"/>
        </w:rPr>
        <w:t xml:space="preserve">proceed to make a determination based on half the story heard this far. </w:t>
      </w:r>
      <w:r>
        <w:rPr>
          <w:rFonts w:ascii="Times New Roman" w:hAnsi="Times New Roman" w:cs="Times New Roman"/>
          <w:sz w:val="24"/>
          <w:szCs w:val="24"/>
        </w:rPr>
        <w:t>The plaintiff’s story, despite some inconsistencies in the witnesses’ testimonies, is not so unbelievable as to leave the court in no doubt that there is no need to</w:t>
      </w:r>
      <w:r w:rsidR="00A73D5B">
        <w:rPr>
          <w:rFonts w:ascii="Times New Roman" w:hAnsi="Times New Roman" w:cs="Times New Roman"/>
          <w:sz w:val="24"/>
          <w:szCs w:val="24"/>
        </w:rPr>
        <w:t xml:space="preserve"> put the defendant to his defence.</w:t>
      </w:r>
      <w:r>
        <w:rPr>
          <w:rFonts w:ascii="Times New Roman" w:hAnsi="Times New Roman" w:cs="Times New Roman"/>
          <w:sz w:val="24"/>
          <w:szCs w:val="24"/>
        </w:rPr>
        <w:t xml:space="preserve"> As already noted, the elections were to be held in terms of an order of this Court. </w:t>
      </w:r>
      <w:r w:rsidR="0045541C">
        <w:rPr>
          <w:rFonts w:ascii="Times New Roman" w:hAnsi="Times New Roman" w:cs="Times New Roman"/>
          <w:sz w:val="24"/>
          <w:szCs w:val="24"/>
        </w:rPr>
        <w:t xml:space="preserve">This court therefore needs to hear both parties in order for it to conclusively determine if whoever was elected Bishop, was so elected in compliance with the order of this court. </w:t>
      </w:r>
    </w:p>
    <w:p w14:paraId="1CF5AAF8" w14:textId="5061EB21" w:rsidR="0045541C" w:rsidRPr="00C86F72" w:rsidRDefault="0045541C" w:rsidP="00C86F7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 the foregoing reasons, the court determines that there is no merit in the application.</w:t>
      </w:r>
    </w:p>
    <w:p w14:paraId="01823732" w14:textId="77777777" w:rsidR="00287C36" w:rsidRDefault="00287C36" w:rsidP="00B00CC7">
      <w:pPr>
        <w:tabs>
          <w:tab w:val="left" w:pos="851"/>
        </w:tabs>
        <w:autoSpaceDE w:val="0"/>
        <w:autoSpaceDN w:val="0"/>
        <w:adjustRightInd w:val="0"/>
        <w:spacing w:after="0" w:line="360" w:lineRule="auto"/>
        <w:jc w:val="both"/>
        <w:rPr>
          <w:rFonts w:ascii="Times New Roman" w:hAnsi="Times New Roman" w:cs="Times New Roman"/>
          <w:sz w:val="24"/>
          <w:szCs w:val="24"/>
        </w:rPr>
      </w:pPr>
    </w:p>
    <w:p w14:paraId="03741A74" w14:textId="0F2F4C6E" w:rsidR="000818ED" w:rsidRPr="00D50FA4" w:rsidRDefault="00702F63" w:rsidP="00745F72">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0818ED" w:rsidRPr="00D50FA4">
        <w:rPr>
          <w:rFonts w:ascii="Times New Roman" w:hAnsi="Times New Roman" w:cs="Times New Roman"/>
          <w:b/>
          <w:sz w:val="24"/>
          <w:szCs w:val="24"/>
        </w:rPr>
        <w:t>Resultantly, it is ordered as follows:</w:t>
      </w:r>
    </w:p>
    <w:p w14:paraId="4C98BBBF" w14:textId="08A26CB8" w:rsidR="0045541C" w:rsidRDefault="000818ED" w:rsidP="00702F63">
      <w:pPr>
        <w:pStyle w:val="ListParagraph"/>
        <w:numPr>
          <w:ilvl w:val="0"/>
          <w:numId w:val="4"/>
        </w:numPr>
        <w:tabs>
          <w:tab w:val="left" w:pos="1080"/>
        </w:tabs>
        <w:autoSpaceDE w:val="0"/>
        <w:autoSpaceDN w:val="0"/>
        <w:adjustRightInd w:val="0"/>
        <w:spacing w:after="0"/>
        <w:ind w:left="720" w:firstLine="0"/>
        <w:jc w:val="both"/>
        <w:rPr>
          <w:rFonts w:ascii="Times New Roman" w:hAnsi="Times New Roman" w:cs="Times New Roman"/>
          <w:sz w:val="24"/>
          <w:szCs w:val="24"/>
        </w:rPr>
      </w:pPr>
      <w:r w:rsidRPr="0045541C">
        <w:rPr>
          <w:rFonts w:ascii="Times New Roman" w:hAnsi="Times New Roman" w:cs="Times New Roman"/>
          <w:sz w:val="24"/>
          <w:szCs w:val="24"/>
        </w:rPr>
        <w:t xml:space="preserve">The </w:t>
      </w:r>
      <w:r w:rsidR="0045541C" w:rsidRPr="0045541C">
        <w:rPr>
          <w:rFonts w:ascii="Times New Roman" w:hAnsi="Times New Roman" w:cs="Times New Roman"/>
          <w:sz w:val="24"/>
          <w:szCs w:val="24"/>
        </w:rPr>
        <w:t xml:space="preserve">defendant’s application for absolution from the instance at the close of the </w:t>
      </w:r>
      <w:r w:rsidR="00702F63">
        <w:rPr>
          <w:rFonts w:ascii="Times New Roman" w:hAnsi="Times New Roman" w:cs="Times New Roman"/>
          <w:sz w:val="24"/>
          <w:szCs w:val="24"/>
        </w:rPr>
        <w:tab/>
      </w:r>
      <w:r w:rsidR="0045541C" w:rsidRPr="0045541C">
        <w:rPr>
          <w:rFonts w:ascii="Times New Roman" w:hAnsi="Times New Roman" w:cs="Times New Roman"/>
          <w:sz w:val="24"/>
          <w:szCs w:val="24"/>
        </w:rPr>
        <w:t xml:space="preserve">plaintiff’s case is hereby dismissed. </w:t>
      </w:r>
    </w:p>
    <w:p w14:paraId="6BB074CF" w14:textId="49D244D2" w:rsidR="0045541C" w:rsidRDefault="0045541C" w:rsidP="00702F63">
      <w:pPr>
        <w:pStyle w:val="ListParagraph"/>
        <w:numPr>
          <w:ilvl w:val="0"/>
          <w:numId w:val="4"/>
        </w:numPr>
        <w:tabs>
          <w:tab w:val="left" w:pos="1080"/>
        </w:tabs>
        <w:autoSpaceDE w:val="0"/>
        <w:autoSpaceDN w:val="0"/>
        <w:adjustRightInd w:val="0"/>
        <w:spacing w:after="0"/>
        <w:ind w:left="720" w:firstLine="0"/>
        <w:jc w:val="both"/>
        <w:rPr>
          <w:rFonts w:ascii="Times New Roman" w:hAnsi="Times New Roman" w:cs="Times New Roman"/>
          <w:sz w:val="24"/>
          <w:szCs w:val="24"/>
        </w:rPr>
      </w:pPr>
      <w:r>
        <w:rPr>
          <w:rFonts w:ascii="Times New Roman" w:hAnsi="Times New Roman" w:cs="Times New Roman"/>
          <w:sz w:val="24"/>
          <w:szCs w:val="24"/>
        </w:rPr>
        <w:t xml:space="preserve">The trial shall resume on a date, or dates, to be agreed upon by the parties in </w:t>
      </w:r>
      <w:r w:rsidR="00702F63">
        <w:rPr>
          <w:rFonts w:ascii="Times New Roman" w:hAnsi="Times New Roman" w:cs="Times New Roman"/>
          <w:sz w:val="24"/>
          <w:szCs w:val="24"/>
        </w:rPr>
        <w:tab/>
      </w:r>
      <w:r>
        <w:rPr>
          <w:rFonts w:ascii="Times New Roman" w:hAnsi="Times New Roman" w:cs="Times New Roman"/>
          <w:sz w:val="24"/>
          <w:szCs w:val="24"/>
        </w:rPr>
        <w:t>consultation with the Registrar.</w:t>
      </w:r>
    </w:p>
    <w:p w14:paraId="4199493E" w14:textId="2ED1719C" w:rsidR="000818ED" w:rsidRPr="0045541C" w:rsidRDefault="000818ED" w:rsidP="00702F63">
      <w:pPr>
        <w:pStyle w:val="ListParagraph"/>
        <w:numPr>
          <w:ilvl w:val="0"/>
          <w:numId w:val="4"/>
        </w:numPr>
        <w:tabs>
          <w:tab w:val="left" w:pos="1080"/>
        </w:tabs>
        <w:autoSpaceDE w:val="0"/>
        <w:autoSpaceDN w:val="0"/>
        <w:adjustRightInd w:val="0"/>
        <w:spacing w:after="0"/>
        <w:ind w:left="720" w:firstLine="0"/>
        <w:jc w:val="both"/>
        <w:rPr>
          <w:rFonts w:ascii="Times New Roman" w:hAnsi="Times New Roman" w:cs="Times New Roman"/>
          <w:sz w:val="24"/>
          <w:szCs w:val="24"/>
        </w:rPr>
      </w:pPr>
      <w:r w:rsidRPr="0045541C">
        <w:rPr>
          <w:rFonts w:ascii="Times New Roman" w:hAnsi="Times New Roman" w:cs="Times New Roman"/>
          <w:sz w:val="24"/>
          <w:szCs w:val="24"/>
        </w:rPr>
        <w:t>Costs shall be in the cause.</w:t>
      </w:r>
    </w:p>
    <w:p w14:paraId="52541E49" w14:textId="4A5213ED" w:rsidR="008D2A5D" w:rsidRPr="00ED45EA" w:rsidRDefault="008D2A5D" w:rsidP="007459AC">
      <w:pPr>
        <w:spacing w:after="0" w:line="360" w:lineRule="auto"/>
        <w:jc w:val="right"/>
        <w:rPr>
          <w:noProof/>
          <w:lang w:eastAsia="en-ZW"/>
        </w:rPr>
      </w:pPr>
    </w:p>
    <w:p w14:paraId="628ED578" w14:textId="77777777" w:rsidR="0045541C" w:rsidRDefault="0045541C" w:rsidP="00964850">
      <w:pPr>
        <w:spacing w:after="0" w:line="240" w:lineRule="auto"/>
        <w:jc w:val="both"/>
        <w:rPr>
          <w:rFonts w:ascii="Times New Roman" w:hAnsi="Times New Roman" w:cs="Times New Roman"/>
          <w:i/>
          <w:sz w:val="24"/>
          <w:szCs w:val="24"/>
        </w:rPr>
      </w:pPr>
    </w:p>
    <w:p w14:paraId="5D0A86F0" w14:textId="77777777" w:rsidR="00EC0172" w:rsidRDefault="00EC0172" w:rsidP="00964850">
      <w:pPr>
        <w:spacing w:after="0" w:line="240" w:lineRule="auto"/>
        <w:jc w:val="both"/>
        <w:rPr>
          <w:rFonts w:ascii="Times New Roman" w:hAnsi="Times New Roman" w:cs="Times New Roman"/>
          <w:i/>
          <w:sz w:val="24"/>
          <w:szCs w:val="24"/>
        </w:rPr>
      </w:pPr>
    </w:p>
    <w:p w14:paraId="2491F9F7" w14:textId="77777777" w:rsidR="00702F63" w:rsidRDefault="00702F63" w:rsidP="00964850">
      <w:pPr>
        <w:spacing w:after="0" w:line="240" w:lineRule="auto"/>
        <w:jc w:val="both"/>
        <w:rPr>
          <w:rFonts w:ascii="Times New Roman" w:hAnsi="Times New Roman" w:cs="Times New Roman"/>
          <w:i/>
          <w:sz w:val="24"/>
          <w:szCs w:val="24"/>
        </w:rPr>
      </w:pPr>
    </w:p>
    <w:p w14:paraId="0B6297A5" w14:textId="77777777" w:rsidR="00135058" w:rsidRDefault="00135058" w:rsidP="00964850">
      <w:pPr>
        <w:spacing w:after="0" w:line="240" w:lineRule="auto"/>
        <w:jc w:val="both"/>
        <w:rPr>
          <w:rFonts w:ascii="Times New Roman" w:hAnsi="Times New Roman" w:cs="Times New Roman"/>
          <w:i/>
          <w:sz w:val="24"/>
          <w:szCs w:val="24"/>
        </w:rPr>
      </w:pPr>
    </w:p>
    <w:p w14:paraId="05CE018C" w14:textId="77777777" w:rsidR="00A73D5B" w:rsidRDefault="00A73D5B" w:rsidP="00964850">
      <w:pPr>
        <w:spacing w:after="0" w:line="240" w:lineRule="auto"/>
        <w:jc w:val="both"/>
        <w:rPr>
          <w:rFonts w:ascii="Times New Roman" w:hAnsi="Times New Roman" w:cs="Times New Roman"/>
          <w:i/>
          <w:sz w:val="24"/>
          <w:szCs w:val="24"/>
        </w:rPr>
      </w:pPr>
    </w:p>
    <w:p w14:paraId="001ABC47" w14:textId="28749D8A" w:rsidR="00406CEF" w:rsidRPr="00ED45EA" w:rsidRDefault="00256BAC"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Nyawo Ruzive </w:t>
      </w:r>
      <w:r w:rsidR="00BB5CA7">
        <w:rPr>
          <w:rFonts w:ascii="Times New Roman" w:hAnsi="Times New Roman" w:cs="Times New Roman"/>
          <w:i/>
          <w:sz w:val="24"/>
          <w:szCs w:val="24"/>
        </w:rPr>
        <w:t>Attorneys</w:t>
      </w:r>
      <w:r>
        <w:rPr>
          <w:rFonts w:ascii="Times New Roman" w:hAnsi="Times New Roman" w:cs="Times New Roman"/>
          <w:i/>
          <w:sz w:val="24"/>
          <w:szCs w:val="24"/>
        </w:rPr>
        <w:t xml:space="preserve"> At Law, </w:t>
      </w:r>
      <w:r w:rsidR="006202BF">
        <w:rPr>
          <w:rFonts w:ascii="Times New Roman" w:hAnsi="Times New Roman" w:cs="Times New Roman"/>
          <w:sz w:val="24"/>
          <w:szCs w:val="24"/>
        </w:rPr>
        <w:t xml:space="preserve">plaintiff’s </w:t>
      </w:r>
      <w:r w:rsidR="007660BA" w:rsidRPr="00ED45EA">
        <w:rPr>
          <w:rFonts w:ascii="Times New Roman" w:hAnsi="Times New Roman" w:cs="Times New Roman"/>
          <w:sz w:val="24"/>
          <w:szCs w:val="24"/>
        </w:rPr>
        <w:t xml:space="preserve">legal practitioners </w:t>
      </w:r>
    </w:p>
    <w:p w14:paraId="4CF6120A" w14:textId="44523FB6" w:rsidR="00D66D10" w:rsidRPr="00ED45EA" w:rsidRDefault="00256BAC"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Mugiya &amp; Muvhami Law Chambers</w:t>
      </w:r>
      <w:r w:rsidR="00D66D10" w:rsidRPr="00ED45EA">
        <w:rPr>
          <w:rFonts w:ascii="Times New Roman" w:hAnsi="Times New Roman" w:cs="Times New Roman"/>
          <w:i/>
          <w:sz w:val="24"/>
          <w:szCs w:val="24"/>
        </w:rPr>
        <w:t xml:space="preserve">, </w:t>
      </w:r>
      <w:r w:rsidR="0021291D">
        <w:rPr>
          <w:rFonts w:ascii="Times New Roman" w:hAnsi="Times New Roman" w:cs="Times New Roman"/>
          <w:sz w:val="24"/>
          <w:szCs w:val="24"/>
        </w:rPr>
        <w:t xml:space="preserve">defendant’s </w:t>
      </w:r>
      <w:r w:rsidR="00D66D10" w:rsidRPr="00ED45EA">
        <w:rPr>
          <w:rFonts w:ascii="Times New Roman" w:hAnsi="Times New Roman" w:cs="Times New Roman"/>
          <w:sz w:val="24"/>
          <w:szCs w:val="24"/>
        </w:rPr>
        <w:t xml:space="preserve">legal practitioners </w:t>
      </w:r>
    </w:p>
    <w:p w14:paraId="46C2DD7B" w14:textId="77777777" w:rsidR="00DB22AE" w:rsidRPr="00ED45EA" w:rsidRDefault="00DB22AE">
      <w:pPr>
        <w:spacing w:after="0" w:line="240" w:lineRule="auto"/>
        <w:jc w:val="both"/>
        <w:rPr>
          <w:rFonts w:ascii="Times New Roman" w:hAnsi="Times New Roman" w:cs="Times New Roman"/>
          <w:sz w:val="24"/>
          <w:szCs w:val="24"/>
        </w:rPr>
      </w:pPr>
    </w:p>
    <w:sectPr w:rsidR="00DB22AE" w:rsidRPr="00ED45EA" w:rsidSect="005674B7">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96748" w14:textId="77777777" w:rsidR="00EC7729" w:rsidRDefault="00EC7729" w:rsidP="00EA00E7">
      <w:pPr>
        <w:spacing w:after="0" w:line="240" w:lineRule="auto"/>
      </w:pPr>
      <w:r>
        <w:separator/>
      </w:r>
    </w:p>
  </w:endnote>
  <w:endnote w:type="continuationSeparator" w:id="0">
    <w:p w14:paraId="1EDC438F" w14:textId="77777777" w:rsidR="00EC7729" w:rsidRDefault="00EC7729"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Deja Vu Sans"/>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BAEAF" w14:textId="77777777" w:rsidR="00EC7729" w:rsidRDefault="00EC7729" w:rsidP="00EA00E7">
      <w:pPr>
        <w:spacing w:after="0" w:line="240" w:lineRule="auto"/>
      </w:pPr>
      <w:r>
        <w:separator/>
      </w:r>
    </w:p>
  </w:footnote>
  <w:footnote w:type="continuationSeparator" w:id="0">
    <w:p w14:paraId="43DA9CBA" w14:textId="77777777" w:rsidR="00EC7729" w:rsidRDefault="00EC7729" w:rsidP="00EA00E7">
      <w:pPr>
        <w:spacing w:after="0" w:line="240" w:lineRule="auto"/>
      </w:pPr>
      <w:r>
        <w:continuationSeparator/>
      </w:r>
    </w:p>
  </w:footnote>
  <w:footnote w:id="1">
    <w:p w14:paraId="1703B846" w14:textId="5A9B4342" w:rsidR="007822EF" w:rsidRPr="007822EF" w:rsidRDefault="007822EF">
      <w:pPr>
        <w:pStyle w:val="FootnoteText"/>
        <w:rPr>
          <w:rFonts w:ascii="Times New Roman" w:hAnsi="Times New Roman" w:cs="Times New Roman"/>
          <w:lang w:val="en-US"/>
        </w:rPr>
      </w:pPr>
      <w:r w:rsidRPr="007822EF">
        <w:rPr>
          <w:rStyle w:val="FootnoteReference"/>
          <w:rFonts w:ascii="Times New Roman" w:hAnsi="Times New Roman" w:cs="Times New Roman"/>
        </w:rPr>
        <w:footnoteRef/>
      </w:r>
      <w:r w:rsidRPr="007822EF">
        <w:rPr>
          <w:rFonts w:ascii="Times New Roman" w:hAnsi="Times New Roman" w:cs="Times New Roman"/>
        </w:rPr>
        <w:t xml:space="preserve"> </w:t>
      </w:r>
      <w:r w:rsidRPr="007822EF">
        <w:rPr>
          <w:rFonts w:ascii="Times New Roman" w:hAnsi="Times New Roman" w:cs="Times New Roman"/>
          <w:lang w:val="en-US"/>
        </w:rPr>
        <w:t>Page 209 of the plaintiff’s supplementary bundle of documents</w:t>
      </w:r>
    </w:p>
  </w:footnote>
  <w:footnote w:id="2">
    <w:p w14:paraId="3CE0BDC2" w14:textId="3D8F08EF" w:rsidR="00503D9A" w:rsidRPr="00503D9A" w:rsidRDefault="00503D9A">
      <w:pPr>
        <w:pStyle w:val="FootnoteText"/>
        <w:rPr>
          <w:lang w:val="en-US"/>
        </w:rPr>
      </w:pPr>
      <w:r>
        <w:rPr>
          <w:rStyle w:val="FootnoteReference"/>
        </w:rPr>
        <w:footnoteRef/>
      </w:r>
      <w:r>
        <w:t xml:space="preserve"> </w:t>
      </w:r>
      <w:r>
        <w:rPr>
          <w:lang w:val="en-US"/>
        </w:rPr>
        <w:t xml:space="preserve">Letter on p 179 of the plaintiff’s supplementary bundle </w:t>
      </w:r>
    </w:p>
  </w:footnote>
  <w:footnote w:id="3">
    <w:p w14:paraId="6CFF9AEB" w14:textId="39BEE05F" w:rsidR="00817489" w:rsidRPr="00817489" w:rsidRDefault="00817489">
      <w:pPr>
        <w:pStyle w:val="FootnoteText"/>
        <w:rPr>
          <w:lang w:val="en-US"/>
        </w:rPr>
      </w:pPr>
      <w:r>
        <w:rPr>
          <w:rStyle w:val="FootnoteReference"/>
        </w:rPr>
        <w:footnoteRef/>
      </w:r>
      <w:r>
        <w:t xml:space="preserve"> </w:t>
      </w:r>
      <w:r>
        <w:rPr>
          <w:lang w:val="en-US"/>
        </w:rPr>
        <w:t>HH 458/15</w:t>
      </w:r>
    </w:p>
  </w:footnote>
  <w:footnote w:id="4">
    <w:p w14:paraId="5357487E" w14:textId="77777777" w:rsidR="002E3B76" w:rsidRPr="00501886" w:rsidRDefault="002E3B76" w:rsidP="002E3B76">
      <w:pPr>
        <w:pStyle w:val="FootnoteText"/>
        <w:rPr>
          <w:rFonts w:ascii="Times New Roman" w:hAnsi="Times New Roman" w:cs="Times New Roman"/>
          <w:sz w:val="18"/>
          <w:szCs w:val="18"/>
        </w:rPr>
      </w:pPr>
      <w:r w:rsidRPr="00501886">
        <w:rPr>
          <w:rStyle w:val="FootnoteReference"/>
          <w:rFonts w:ascii="Times New Roman" w:hAnsi="Times New Roman" w:cs="Times New Roman"/>
          <w:sz w:val="18"/>
          <w:szCs w:val="18"/>
        </w:rPr>
        <w:footnoteRef/>
      </w:r>
      <w:r w:rsidRPr="00501886">
        <w:rPr>
          <w:rFonts w:ascii="Times New Roman" w:hAnsi="Times New Roman" w:cs="Times New Roman"/>
          <w:sz w:val="18"/>
          <w:szCs w:val="18"/>
        </w:rPr>
        <w:t xml:space="preserve"> SC 73/19</w:t>
      </w:r>
    </w:p>
  </w:footnote>
  <w:footnote w:id="5">
    <w:p w14:paraId="5684E6D5" w14:textId="77777777" w:rsidR="002E3B76" w:rsidRPr="00501886" w:rsidRDefault="002E3B76" w:rsidP="002E3B76">
      <w:pPr>
        <w:pStyle w:val="FootnoteText"/>
        <w:rPr>
          <w:sz w:val="18"/>
          <w:szCs w:val="18"/>
        </w:rPr>
      </w:pPr>
      <w:r w:rsidRPr="00501886">
        <w:rPr>
          <w:rStyle w:val="FootnoteReference"/>
          <w:sz w:val="18"/>
          <w:szCs w:val="18"/>
        </w:rPr>
        <w:footnoteRef/>
      </w:r>
      <w:r w:rsidRPr="00501886">
        <w:rPr>
          <w:sz w:val="18"/>
          <w:szCs w:val="18"/>
        </w:rPr>
        <w:t xml:space="preserve"> </w:t>
      </w:r>
      <w:r w:rsidRPr="00501886">
        <w:rPr>
          <w:rFonts w:ascii="Times New Roman" w:hAnsi="Times New Roman" w:cs="Times New Roman"/>
          <w:sz w:val="18"/>
          <w:szCs w:val="18"/>
        </w:rPr>
        <w:t xml:space="preserve">2006(1) </w:t>
      </w:r>
      <w:r>
        <w:rPr>
          <w:rFonts w:ascii="Times New Roman" w:hAnsi="Times New Roman" w:cs="Times New Roman"/>
          <w:sz w:val="18"/>
          <w:szCs w:val="18"/>
        </w:rPr>
        <w:t xml:space="preserve">ZLR 514 (S); </w:t>
      </w:r>
    </w:p>
  </w:footnote>
  <w:footnote w:id="6">
    <w:p w14:paraId="43986A25" w14:textId="77777777" w:rsidR="002E3B76" w:rsidRPr="00E33703" w:rsidRDefault="002E3B76" w:rsidP="002E3B76">
      <w:pPr>
        <w:pStyle w:val="FootnoteText"/>
        <w:rPr>
          <w:rFonts w:ascii="Times New Roman" w:hAnsi="Times New Roman" w:cs="Times New Roman"/>
          <w:lang w:val="en-US"/>
        </w:rPr>
      </w:pPr>
      <w:r w:rsidRPr="00E33703">
        <w:rPr>
          <w:rStyle w:val="FootnoteReference"/>
          <w:rFonts w:ascii="Times New Roman" w:hAnsi="Times New Roman" w:cs="Times New Roman"/>
        </w:rPr>
        <w:footnoteRef/>
      </w:r>
      <w:r w:rsidRPr="00E33703">
        <w:rPr>
          <w:rFonts w:ascii="Times New Roman" w:hAnsi="Times New Roman" w:cs="Times New Roman"/>
        </w:rPr>
        <w:t xml:space="preserve"> </w:t>
      </w:r>
      <w:r w:rsidRPr="00E33703">
        <w:rPr>
          <w:rFonts w:ascii="Times New Roman" w:hAnsi="Times New Roman" w:cs="Times New Roman"/>
          <w:lang w:val="en-US"/>
        </w:rPr>
        <w:t xml:space="preserve">At p 14 of the judgment </w:t>
      </w:r>
    </w:p>
  </w:footnote>
  <w:footnote w:id="7">
    <w:p w14:paraId="2949D877" w14:textId="32D084F4" w:rsidR="00627F96" w:rsidRPr="00627F96" w:rsidRDefault="00627F96">
      <w:pPr>
        <w:pStyle w:val="FootnoteText"/>
        <w:rPr>
          <w:lang w:val="en-US"/>
        </w:rPr>
      </w:pPr>
      <w:r w:rsidRPr="00627F96">
        <w:rPr>
          <w:rStyle w:val="FootnoteReference"/>
        </w:rPr>
        <w:footnoteRef/>
      </w:r>
      <w:r w:rsidRPr="00627F96">
        <w:t xml:space="preserve"> </w:t>
      </w:r>
      <w:r w:rsidRPr="00627F96">
        <w:rPr>
          <w:rFonts w:ascii="Times New Roman" w:hAnsi="Times New Roman"/>
        </w:rPr>
        <w:t>1982 (3) SA 125 (AD) at 132H</w:t>
      </w:r>
    </w:p>
  </w:footnote>
  <w:footnote w:id="8">
    <w:p w14:paraId="666F3EE7" w14:textId="73714C59" w:rsidR="00C86F72" w:rsidRPr="00C86F72" w:rsidRDefault="00C86F72">
      <w:pPr>
        <w:pStyle w:val="FootnoteText"/>
        <w:rPr>
          <w:rFonts w:ascii="Times New Roman" w:hAnsi="Times New Roman" w:cs="Times New Roman"/>
          <w:lang w:val="en-US"/>
        </w:rPr>
      </w:pPr>
      <w:r w:rsidRPr="00C86F72">
        <w:rPr>
          <w:rStyle w:val="FootnoteReference"/>
          <w:rFonts w:ascii="Times New Roman" w:hAnsi="Times New Roman" w:cs="Times New Roman"/>
        </w:rPr>
        <w:footnoteRef/>
      </w:r>
      <w:r w:rsidRPr="00C86F72">
        <w:rPr>
          <w:rFonts w:ascii="Times New Roman" w:hAnsi="Times New Roman" w:cs="Times New Roman"/>
        </w:rPr>
        <w:t xml:space="preserve"> </w:t>
      </w:r>
      <w:r w:rsidRPr="00C86F72">
        <w:rPr>
          <w:rFonts w:ascii="Times New Roman" w:hAnsi="Times New Roman" w:cs="Times New Roman"/>
          <w:lang w:val="en-US"/>
        </w:rPr>
        <w:t>HH 482/20</w:t>
      </w:r>
      <w:r>
        <w:rPr>
          <w:rFonts w:ascii="Times New Roman" w:hAnsi="Times New Roman" w:cs="Times New Roman"/>
          <w:lang w:val="en-US"/>
        </w:rPr>
        <w:t xml:space="preserve"> at p 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211AB784" w:rsidR="00A9057A" w:rsidRPr="0002294B" w:rsidRDefault="00A9057A">
        <w:pPr>
          <w:pStyle w:val="Header"/>
          <w:jc w:val="right"/>
          <w:rPr>
            <w:rFonts w:ascii="Times New Roman" w:hAnsi="Times New Roman" w:cs="Times New Roman"/>
          </w:rPr>
        </w:pPr>
        <w:r w:rsidRPr="0002294B">
          <w:rPr>
            <w:rFonts w:ascii="Times New Roman" w:hAnsi="Times New Roman" w:cs="Times New Roman"/>
          </w:rPr>
          <w:fldChar w:fldCharType="begin"/>
        </w:r>
        <w:r w:rsidRPr="0002294B">
          <w:rPr>
            <w:rFonts w:ascii="Times New Roman" w:hAnsi="Times New Roman" w:cs="Times New Roman"/>
          </w:rPr>
          <w:instrText xml:space="preserve"> PAGE   \* MERGEFORMAT </w:instrText>
        </w:r>
        <w:r w:rsidRPr="0002294B">
          <w:rPr>
            <w:rFonts w:ascii="Times New Roman" w:hAnsi="Times New Roman" w:cs="Times New Roman"/>
          </w:rPr>
          <w:fldChar w:fldCharType="separate"/>
        </w:r>
        <w:r w:rsidR="000C7528">
          <w:rPr>
            <w:rFonts w:ascii="Times New Roman" w:hAnsi="Times New Roman" w:cs="Times New Roman"/>
            <w:noProof/>
          </w:rPr>
          <w:t>1</w:t>
        </w:r>
        <w:r w:rsidRPr="0002294B">
          <w:rPr>
            <w:rFonts w:ascii="Times New Roman" w:hAnsi="Times New Roman" w:cs="Times New Roman"/>
          </w:rPr>
          <w:fldChar w:fldCharType="end"/>
        </w:r>
      </w:p>
      <w:p w14:paraId="5CE9CC21" w14:textId="3D2687F6" w:rsidR="00A9057A" w:rsidRPr="0002294B" w:rsidRDefault="00A9057A">
        <w:pPr>
          <w:pStyle w:val="Header"/>
          <w:jc w:val="right"/>
          <w:rPr>
            <w:rFonts w:ascii="Times New Roman" w:hAnsi="Times New Roman" w:cs="Times New Roman"/>
          </w:rPr>
        </w:pPr>
        <w:r w:rsidRPr="0002294B">
          <w:rPr>
            <w:rFonts w:ascii="Times New Roman" w:hAnsi="Times New Roman" w:cs="Times New Roman"/>
          </w:rPr>
          <w:t>HH</w:t>
        </w:r>
        <w:r w:rsidR="0002294B">
          <w:rPr>
            <w:rFonts w:ascii="Times New Roman" w:hAnsi="Times New Roman" w:cs="Times New Roman"/>
          </w:rPr>
          <w:t xml:space="preserve"> 267-23</w:t>
        </w:r>
        <w:r w:rsidRPr="0002294B">
          <w:rPr>
            <w:rFonts w:ascii="Times New Roman" w:hAnsi="Times New Roman" w:cs="Times New Roman"/>
          </w:rPr>
          <w:t xml:space="preserve"> </w:t>
        </w:r>
      </w:p>
      <w:p w14:paraId="6EF44A19" w14:textId="77777777" w:rsidR="00256BAC" w:rsidRPr="0002294B" w:rsidRDefault="00A9057A">
        <w:pPr>
          <w:pStyle w:val="Header"/>
          <w:jc w:val="right"/>
          <w:rPr>
            <w:rFonts w:ascii="Times New Roman" w:hAnsi="Times New Roman" w:cs="Times New Roman"/>
          </w:rPr>
        </w:pPr>
        <w:r w:rsidRPr="0002294B">
          <w:rPr>
            <w:rFonts w:ascii="Times New Roman" w:hAnsi="Times New Roman" w:cs="Times New Roman"/>
          </w:rPr>
          <w:t xml:space="preserve">HC </w:t>
        </w:r>
        <w:r w:rsidR="00256BAC" w:rsidRPr="0002294B">
          <w:rPr>
            <w:rFonts w:ascii="Times New Roman" w:hAnsi="Times New Roman" w:cs="Times New Roman"/>
          </w:rPr>
          <w:t>9055/19</w:t>
        </w:r>
      </w:p>
      <w:p w14:paraId="1048E6DB" w14:textId="2CCB9AFE" w:rsidR="00A9057A" w:rsidRPr="00E544F4" w:rsidRDefault="00EC7729">
        <w:pPr>
          <w:pStyle w:val="Header"/>
          <w:jc w:val="right"/>
          <w:rPr>
            <w:rFonts w:ascii="Times New Roman" w:hAnsi="Times New Roman" w:cs="Times New Roman"/>
            <w:sz w:val="24"/>
            <w:szCs w:val="24"/>
          </w:rPr>
        </w:pPr>
      </w:p>
    </w:sdtContent>
  </w:sdt>
  <w:p w14:paraId="57CD235E" w14:textId="77777777" w:rsidR="00A9057A" w:rsidRDefault="00A90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343386"/>
    <w:multiLevelType w:val="multilevel"/>
    <w:tmpl w:val="6E288D76"/>
    <w:lvl w:ilvl="0">
      <w:start w:val="1"/>
      <w:numFmt w:val="decimal"/>
      <w:lvlText w:val="%1."/>
      <w:lvlJc w:val="left"/>
      <w:pPr>
        <w:ind w:left="1140" w:hanging="360"/>
      </w:pPr>
      <w:rPr>
        <w:rFonts w:hint="default"/>
      </w:rPr>
    </w:lvl>
    <w:lvl w:ilvl="1">
      <w:start w:val="1"/>
      <w:numFmt w:val="decimal"/>
      <w:isLgl/>
      <w:lvlText w:val="%1.%2"/>
      <w:lvlJc w:val="left"/>
      <w:pPr>
        <w:ind w:left="150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220" w:hanging="1440"/>
      </w:pPr>
      <w:rPr>
        <w:rFonts w:hint="default"/>
      </w:rPr>
    </w:lvl>
  </w:abstractNum>
  <w:abstractNum w:abstractNumId="1" w15:restartNumberingAfterBreak="0">
    <w:nsid w:val="58D83270"/>
    <w:multiLevelType w:val="hybridMultilevel"/>
    <w:tmpl w:val="6060E234"/>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62C43F07"/>
    <w:multiLevelType w:val="hybridMultilevel"/>
    <w:tmpl w:val="C1E64432"/>
    <w:lvl w:ilvl="0" w:tplc="3A2E86FA">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3" w15:restartNumberingAfterBreak="0">
    <w:nsid w:val="77EA209C"/>
    <w:multiLevelType w:val="hybridMultilevel"/>
    <w:tmpl w:val="6A887656"/>
    <w:lvl w:ilvl="0" w:tplc="92EA9ABA">
      <w:start w:val="1"/>
      <w:numFmt w:val="lowerLetter"/>
      <w:lvlText w:val="%1)"/>
      <w:lvlJc w:val="left"/>
      <w:pPr>
        <w:ind w:left="1080" w:hanging="360"/>
      </w:pPr>
      <w:rPr>
        <w:rFonts w:hint="default"/>
        <w:b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503"/>
    <w:rsid w:val="00000776"/>
    <w:rsid w:val="0000087E"/>
    <w:rsid w:val="0000141A"/>
    <w:rsid w:val="000014FC"/>
    <w:rsid w:val="000017C6"/>
    <w:rsid w:val="00001962"/>
    <w:rsid w:val="00001BAF"/>
    <w:rsid w:val="00001EEA"/>
    <w:rsid w:val="000029F8"/>
    <w:rsid w:val="000031AC"/>
    <w:rsid w:val="00003585"/>
    <w:rsid w:val="00003D3A"/>
    <w:rsid w:val="00003D8A"/>
    <w:rsid w:val="000046B5"/>
    <w:rsid w:val="00004A86"/>
    <w:rsid w:val="0000528B"/>
    <w:rsid w:val="000052B4"/>
    <w:rsid w:val="000053BC"/>
    <w:rsid w:val="00005565"/>
    <w:rsid w:val="00005636"/>
    <w:rsid w:val="0000677D"/>
    <w:rsid w:val="00007385"/>
    <w:rsid w:val="00007499"/>
    <w:rsid w:val="000074E6"/>
    <w:rsid w:val="00007A23"/>
    <w:rsid w:val="00011216"/>
    <w:rsid w:val="0001180F"/>
    <w:rsid w:val="0001183B"/>
    <w:rsid w:val="000138BF"/>
    <w:rsid w:val="00013D3A"/>
    <w:rsid w:val="000144E8"/>
    <w:rsid w:val="00014516"/>
    <w:rsid w:val="00014715"/>
    <w:rsid w:val="00014AA2"/>
    <w:rsid w:val="00015299"/>
    <w:rsid w:val="00015328"/>
    <w:rsid w:val="00016C3D"/>
    <w:rsid w:val="00017004"/>
    <w:rsid w:val="00017839"/>
    <w:rsid w:val="00017BA1"/>
    <w:rsid w:val="00017D4B"/>
    <w:rsid w:val="000202AA"/>
    <w:rsid w:val="00020393"/>
    <w:rsid w:val="000206A2"/>
    <w:rsid w:val="000219C1"/>
    <w:rsid w:val="00021B16"/>
    <w:rsid w:val="00021DCC"/>
    <w:rsid w:val="0002294B"/>
    <w:rsid w:val="00022BD9"/>
    <w:rsid w:val="00023FA8"/>
    <w:rsid w:val="00024E01"/>
    <w:rsid w:val="000257DD"/>
    <w:rsid w:val="00025966"/>
    <w:rsid w:val="0002631B"/>
    <w:rsid w:val="000277D0"/>
    <w:rsid w:val="000300FD"/>
    <w:rsid w:val="000304CF"/>
    <w:rsid w:val="000306A5"/>
    <w:rsid w:val="00030DC2"/>
    <w:rsid w:val="000314F2"/>
    <w:rsid w:val="00031D04"/>
    <w:rsid w:val="00032DF7"/>
    <w:rsid w:val="0003388A"/>
    <w:rsid w:val="00033F1D"/>
    <w:rsid w:val="000350A4"/>
    <w:rsid w:val="00035308"/>
    <w:rsid w:val="00035350"/>
    <w:rsid w:val="000355F3"/>
    <w:rsid w:val="000356A7"/>
    <w:rsid w:val="00036A96"/>
    <w:rsid w:val="00037F60"/>
    <w:rsid w:val="00037F9A"/>
    <w:rsid w:val="00040B95"/>
    <w:rsid w:val="000412A5"/>
    <w:rsid w:val="000418DA"/>
    <w:rsid w:val="00043C17"/>
    <w:rsid w:val="000444F8"/>
    <w:rsid w:val="00045A6F"/>
    <w:rsid w:val="00046683"/>
    <w:rsid w:val="00046B6D"/>
    <w:rsid w:val="000471B0"/>
    <w:rsid w:val="000472DE"/>
    <w:rsid w:val="000476B5"/>
    <w:rsid w:val="00050992"/>
    <w:rsid w:val="000509CC"/>
    <w:rsid w:val="00051480"/>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0D4"/>
    <w:rsid w:val="00056120"/>
    <w:rsid w:val="00056DC2"/>
    <w:rsid w:val="00056F20"/>
    <w:rsid w:val="000579F7"/>
    <w:rsid w:val="000602AE"/>
    <w:rsid w:val="00060B89"/>
    <w:rsid w:val="00060BD9"/>
    <w:rsid w:val="000614F7"/>
    <w:rsid w:val="00061DBB"/>
    <w:rsid w:val="00062B7C"/>
    <w:rsid w:val="000630EB"/>
    <w:rsid w:val="000637DD"/>
    <w:rsid w:val="0006407F"/>
    <w:rsid w:val="0006467E"/>
    <w:rsid w:val="00064897"/>
    <w:rsid w:val="00065403"/>
    <w:rsid w:val="00065B56"/>
    <w:rsid w:val="00065E13"/>
    <w:rsid w:val="0006755E"/>
    <w:rsid w:val="000703FE"/>
    <w:rsid w:val="00070616"/>
    <w:rsid w:val="0007291A"/>
    <w:rsid w:val="00072C8E"/>
    <w:rsid w:val="00072EC7"/>
    <w:rsid w:val="000736BF"/>
    <w:rsid w:val="0007375F"/>
    <w:rsid w:val="00073A32"/>
    <w:rsid w:val="00073A64"/>
    <w:rsid w:val="00074602"/>
    <w:rsid w:val="000753DE"/>
    <w:rsid w:val="000772DC"/>
    <w:rsid w:val="00077970"/>
    <w:rsid w:val="00077D30"/>
    <w:rsid w:val="00077E32"/>
    <w:rsid w:val="00080650"/>
    <w:rsid w:val="00081825"/>
    <w:rsid w:val="000818ED"/>
    <w:rsid w:val="00081C7F"/>
    <w:rsid w:val="00081D71"/>
    <w:rsid w:val="00081E66"/>
    <w:rsid w:val="00081F93"/>
    <w:rsid w:val="00082372"/>
    <w:rsid w:val="0008250B"/>
    <w:rsid w:val="00083812"/>
    <w:rsid w:val="00083FDF"/>
    <w:rsid w:val="00084116"/>
    <w:rsid w:val="0008420F"/>
    <w:rsid w:val="0008436C"/>
    <w:rsid w:val="00084428"/>
    <w:rsid w:val="000857EC"/>
    <w:rsid w:val="00085B0F"/>
    <w:rsid w:val="000860FD"/>
    <w:rsid w:val="00086A5C"/>
    <w:rsid w:val="00086E80"/>
    <w:rsid w:val="000872DA"/>
    <w:rsid w:val="00087878"/>
    <w:rsid w:val="00087B0F"/>
    <w:rsid w:val="0009105A"/>
    <w:rsid w:val="00091CC8"/>
    <w:rsid w:val="00092194"/>
    <w:rsid w:val="00093251"/>
    <w:rsid w:val="00093663"/>
    <w:rsid w:val="00093E81"/>
    <w:rsid w:val="00093EF1"/>
    <w:rsid w:val="00093FB6"/>
    <w:rsid w:val="00093FE4"/>
    <w:rsid w:val="0009459E"/>
    <w:rsid w:val="00094809"/>
    <w:rsid w:val="00094A67"/>
    <w:rsid w:val="00095A5A"/>
    <w:rsid w:val="000960A7"/>
    <w:rsid w:val="00096A4F"/>
    <w:rsid w:val="00097857"/>
    <w:rsid w:val="00097ABF"/>
    <w:rsid w:val="00097BE9"/>
    <w:rsid w:val="00097BF7"/>
    <w:rsid w:val="00097E3B"/>
    <w:rsid w:val="00097E5D"/>
    <w:rsid w:val="000A0116"/>
    <w:rsid w:val="000A20B2"/>
    <w:rsid w:val="000A2941"/>
    <w:rsid w:val="000A29A6"/>
    <w:rsid w:val="000A2A65"/>
    <w:rsid w:val="000A34E6"/>
    <w:rsid w:val="000A3AC4"/>
    <w:rsid w:val="000A3FED"/>
    <w:rsid w:val="000A4015"/>
    <w:rsid w:val="000A483C"/>
    <w:rsid w:val="000A538A"/>
    <w:rsid w:val="000A563B"/>
    <w:rsid w:val="000A5797"/>
    <w:rsid w:val="000A599B"/>
    <w:rsid w:val="000A623A"/>
    <w:rsid w:val="000A6CA4"/>
    <w:rsid w:val="000A6CC3"/>
    <w:rsid w:val="000A7D14"/>
    <w:rsid w:val="000B04C8"/>
    <w:rsid w:val="000B069F"/>
    <w:rsid w:val="000B08D8"/>
    <w:rsid w:val="000B0B49"/>
    <w:rsid w:val="000B0FF6"/>
    <w:rsid w:val="000B1038"/>
    <w:rsid w:val="000B10DE"/>
    <w:rsid w:val="000B210B"/>
    <w:rsid w:val="000B220D"/>
    <w:rsid w:val="000B26E3"/>
    <w:rsid w:val="000B2E47"/>
    <w:rsid w:val="000B3682"/>
    <w:rsid w:val="000B3898"/>
    <w:rsid w:val="000B3DBE"/>
    <w:rsid w:val="000B45FB"/>
    <w:rsid w:val="000B4872"/>
    <w:rsid w:val="000B4AA5"/>
    <w:rsid w:val="000B5C8E"/>
    <w:rsid w:val="000B64DB"/>
    <w:rsid w:val="000B6960"/>
    <w:rsid w:val="000B6B23"/>
    <w:rsid w:val="000B6C47"/>
    <w:rsid w:val="000B773F"/>
    <w:rsid w:val="000B78F9"/>
    <w:rsid w:val="000C1379"/>
    <w:rsid w:val="000C1C6A"/>
    <w:rsid w:val="000C2034"/>
    <w:rsid w:val="000C22CA"/>
    <w:rsid w:val="000C2AA1"/>
    <w:rsid w:val="000C367D"/>
    <w:rsid w:val="000C3D0D"/>
    <w:rsid w:val="000C4040"/>
    <w:rsid w:val="000C44EA"/>
    <w:rsid w:val="000C6168"/>
    <w:rsid w:val="000C61E1"/>
    <w:rsid w:val="000C6420"/>
    <w:rsid w:val="000C6911"/>
    <w:rsid w:val="000C7528"/>
    <w:rsid w:val="000C76BF"/>
    <w:rsid w:val="000C790C"/>
    <w:rsid w:val="000D00CA"/>
    <w:rsid w:val="000D0819"/>
    <w:rsid w:val="000D212A"/>
    <w:rsid w:val="000D3198"/>
    <w:rsid w:val="000D340B"/>
    <w:rsid w:val="000D38AF"/>
    <w:rsid w:val="000D3EE6"/>
    <w:rsid w:val="000D51B6"/>
    <w:rsid w:val="000D59EB"/>
    <w:rsid w:val="000D670C"/>
    <w:rsid w:val="000D699F"/>
    <w:rsid w:val="000D6D3C"/>
    <w:rsid w:val="000D6F89"/>
    <w:rsid w:val="000D7175"/>
    <w:rsid w:val="000E06EB"/>
    <w:rsid w:val="000E08CC"/>
    <w:rsid w:val="000E1EE1"/>
    <w:rsid w:val="000E2F05"/>
    <w:rsid w:val="000E38A9"/>
    <w:rsid w:val="000E429E"/>
    <w:rsid w:val="000E43C3"/>
    <w:rsid w:val="000E5BA6"/>
    <w:rsid w:val="000E5D42"/>
    <w:rsid w:val="000E646B"/>
    <w:rsid w:val="000E6904"/>
    <w:rsid w:val="000E7162"/>
    <w:rsid w:val="000E7211"/>
    <w:rsid w:val="000E7C00"/>
    <w:rsid w:val="000F0436"/>
    <w:rsid w:val="000F0970"/>
    <w:rsid w:val="000F1029"/>
    <w:rsid w:val="000F2E6E"/>
    <w:rsid w:val="000F2F36"/>
    <w:rsid w:val="000F467A"/>
    <w:rsid w:val="000F495C"/>
    <w:rsid w:val="000F497F"/>
    <w:rsid w:val="000F4AF1"/>
    <w:rsid w:val="000F53BB"/>
    <w:rsid w:val="000F65F4"/>
    <w:rsid w:val="000F661E"/>
    <w:rsid w:val="000F7663"/>
    <w:rsid w:val="000F774D"/>
    <w:rsid w:val="000F7B78"/>
    <w:rsid w:val="000F7CC5"/>
    <w:rsid w:val="000F7D2F"/>
    <w:rsid w:val="000F7EFC"/>
    <w:rsid w:val="00100613"/>
    <w:rsid w:val="00100BEF"/>
    <w:rsid w:val="0010184D"/>
    <w:rsid w:val="00102AD7"/>
    <w:rsid w:val="00102E9F"/>
    <w:rsid w:val="00102FDE"/>
    <w:rsid w:val="00103013"/>
    <w:rsid w:val="00103A7C"/>
    <w:rsid w:val="001052A3"/>
    <w:rsid w:val="00105F5E"/>
    <w:rsid w:val="00106727"/>
    <w:rsid w:val="0010675F"/>
    <w:rsid w:val="0010700F"/>
    <w:rsid w:val="00107132"/>
    <w:rsid w:val="0010720D"/>
    <w:rsid w:val="00107622"/>
    <w:rsid w:val="00107FA2"/>
    <w:rsid w:val="0011116A"/>
    <w:rsid w:val="001112F2"/>
    <w:rsid w:val="00111347"/>
    <w:rsid w:val="001117E5"/>
    <w:rsid w:val="00111B0D"/>
    <w:rsid w:val="0011233B"/>
    <w:rsid w:val="00112800"/>
    <w:rsid w:val="00112860"/>
    <w:rsid w:val="00113503"/>
    <w:rsid w:val="00113520"/>
    <w:rsid w:val="001138D9"/>
    <w:rsid w:val="00113F4F"/>
    <w:rsid w:val="00113FB6"/>
    <w:rsid w:val="0011417C"/>
    <w:rsid w:val="00114BE4"/>
    <w:rsid w:val="00114C9C"/>
    <w:rsid w:val="00114DF0"/>
    <w:rsid w:val="001152FD"/>
    <w:rsid w:val="00115639"/>
    <w:rsid w:val="001157DC"/>
    <w:rsid w:val="00115B93"/>
    <w:rsid w:val="00115F4B"/>
    <w:rsid w:val="00115F6E"/>
    <w:rsid w:val="0011605C"/>
    <w:rsid w:val="00116CD0"/>
    <w:rsid w:val="001171F4"/>
    <w:rsid w:val="00120164"/>
    <w:rsid w:val="00120330"/>
    <w:rsid w:val="0012134F"/>
    <w:rsid w:val="00121351"/>
    <w:rsid w:val="001217E9"/>
    <w:rsid w:val="00121DCA"/>
    <w:rsid w:val="00121ED6"/>
    <w:rsid w:val="001224D3"/>
    <w:rsid w:val="00122990"/>
    <w:rsid w:val="00122F55"/>
    <w:rsid w:val="00123789"/>
    <w:rsid w:val="00123CC7"/>
    <w:rsid w:val="00123E50"/>
    <w:rsid w:val="00123F32"/>
    <w:rsid w:val="00124E03"/>
    <w:rsid w:val="00124FD1"/>
    <w:rsid w:val="001253EB"/>
    <w:rsid w:val="00125F73"/>
    <w:rsid w:val="001263BC"/>
    <w:rsid w:val="00126BD4"/>
    <w:rsid w:val="00127135"/>
    <w:rsid w:val="00127AB6"/>
    <w:rsid w:val="001309D4"/>
    <w:rsid w:val="00131F03"/>
    <w:rsid w:val="001323FB"/>
    <w:rsid w:val="00132705"/>
    <w:rsid w:val="00132BFC"/>
    <w:rsid w:val="001331AB"/>
    <w:rsid w:val="00133A93"/>
    <w:rsid w:val="00133D94"/>
    <w:rsid w:val="00134427"/>
    <w:rsid w:val="00134D22"/>
    <w:rsid w:val="00135058"/>
    <w:rsid w:val="00135335"/>
    <w:rsid w:val="001354EE"/>
    <w:rsid w:val="00135501"/>
    <w:rsid w:val="00135979"/>
    <w:rsid w:val="00135AB2"/>
    <w:rsid w:val="001368D6"/>
    <w:rsid w:val="00137251"/>
    <w:rsid w:val="001372EA"/>
    <w:rsid w:val="00137DCD"/>
    <w:rsid w:val="00137F38"/>
    <w:rsid w:val="0014005F"/>
    <w:rsid w:val="00140238"/>
    <w:rsid w:val="001413DD"/>
    <w:rsid w:val="00141551"/>
    <w:rsid w:val="00141AFC"/>
    <w:rsid w:val="00141CB0"/>
    <w:rsid w:val="00142645"/>
    <w:rsid w:val="00142E81"/>
    <w:rsid w:val="00142FFB"/>
    <w:rsid w:val="0014319F"/>
    <w:rsid w:val="001439EE"/>
    <w:rsid w:val="00143D99"/>
    <w:rsid w:val="0014417E"/>
    <w:rsid w:val="001443FB"/>
    <w:rsid w:val="00144A5E"/>
    <w:rsid w:val="00145378"/>
    <w:rsid w:val="00146025"/>
    <w:rsid w:val="001461FF"/>
    <w:rsid w:val="001465DB"/>
    <w:rsid w:val="001469E5"/>
    <w:rsid w:val="00146C76"/>
    <w:rsid w:val="00146D6E"/>
    <w:rsid w:val="0014700C"/>
    <w:rsid w:val="00150AF2"/>
    <w:rsid w:val="00151853"/>
    <w:rsid w:val="00152085"/>
    <w:rsid w:val="00152284"/>
    <w:rsid w:val="00152AF1"/>
    <w:rsid w:val="00153A37"/>
    <w:rsid w:val="0015418E"/>
    <w:rsid w:val="0015436A"/>
    <w:rsid w:val="00154693"/>
    <w:rsid w:val="00154EBE"/>
    <w:rsid w:val="001552D2"/>
    <w:rsid w:val="0015541F"/>
    <w:rsid w:val="0015614F"/>
    <w:rsid w:val="00156A7D"/>
    <w:rsid w:val="00156FD8"/>
    <w:rsid w:val="001600E3"/>
    <w:rsid w:val="001606FE"/>
    <w:rsid w:val="00160D9A"/>
    <w:rsid w:val="00161353"/>
    <w:rsid w:val="00161876"/>
    <w:rsid w:val="00161A3E"/>
    <w:rsid w:val="00161AC6"/>
    <w:rsid w:val="00162798"/>
    <w:rsid w:val="00162B1A"/>
    <w:rsid w:val="00163487"/>
    <w:rsid w:val="00163B99"/>
    <w:rsid w:val="00163D3D"/>
    <w:rsid w:val="001640A4"/>
    <w:rsid w:val="00164540"/>
    <w:rsid w:val="001653C9"/>
    <w:rsid w:val="001654A3"/>
    <w:rsid w:val="00165B1B"/>
    <w:rsid w:val="00165EE2"/>
    <w:rsid w:val="0016739C"/>
    <w:rsid w:val="0016745E"/>
    <w:rsid w:val="00170023"/>
    <w:rsid w:val="00170526"/>
    <w:rsid w:val="00170777"/>
    <w:rsid w:val="00170A44"/>
    <w:rsid w:val="00170DB5"/>
    <w:rsid w:val="00171C32"/>
    <w:rsid w:val="00172CB0"/>
    <w:rsid w:val="00172CC5"/>
    <w:rsid w:val="00173BB7"/>
    <w:rsid w:val="00173EC5"/>
    <w:rsid w:val="00173F8E"/>
    <w:rsid w:val="00174220"/>
    <w:rsid w:val="00174283"/>
    <w:rsid w:val="001748B8"/>
    <w:rsid w:val="00174B78"/>
    <w:rsid w:val="00174F4C"/>
    <w:rsid w:val="00175048"/>
    <w:rsid w:val="00177205"/>
    <w:rsid w:val="00177623"/>
    <w:rsid w:val="00177763"/>
    <w:rsid w:val="00177963"/>
    <w:rsid w:val="00177DFC"/>
    <w:rsid w:val="001807C6"/>
    <w:rsid w:val="00180E37"/>
    <w:rsid w:val="00181B8D"/>
    <w:rsid w:val="0018307E"/>
    <w:rsid w:val="001839FD"/>
    <w:rsid w:val="00184999"/>
    <w:rsid w:val="0018505C"/>
    <w:rsid w:val="0018540F"/>
    <w:rsid w:val="001855AC"/>
    <w:rsid w:val="00185D66"/>
    <w:rsid w:val="001860D7"/>
    <w:rsid w:val="001862BF"/>
    <w:rsid w:val="00186407"/>
    <w:rsid w:val="00186D56"/>
    <w:rsid w:val="001875CC"/>
    <w:rsid w:val="00187A75"/>
    <w:rsid w:val="00190418"/>
    <w:rsid w:val="00192192"/>
    <w:rsid w:val="0019274E"/>
    <w:rsid w:val="00192F89"/>
    <w:rsid w:val="001932FC"/>
    <w:rsid w:val="0019457E"/>
    <w:rsid w:val="001953F5"/>
    <w:rsid w:val="001A0165"/>
    <w:rsid w:val="001A01F4"/>
    <w:rsid w:val="001A0570"/>
    <w:rsid w:val="001A07DA"/>
    <w:rsid w:val="001A0E82"/>
    <w:rsid w:val="001A14C6"/>
    <w:rsid w:val="001A175F"/>
    <w:rsid w:val="001A345B"/>
    <w:rsid w:val="001A36B2"/>
    <w:rsid w:val="001A4532"/>
    <w:rsid w:val="001A4975"/>
    <w:rsid w:val="001A4E8E"/>
    <w:rsid w:val="001A5EAB"/>
    <w:rsid w:val="001A676D"/>
    <w:rsid w:val="001A778C"/>
    <w:rsid w:val="001A78EE"/>
    <w:rsid w:val="001A7EBF"/>
    <w:rsid w:val="001B0364"/>
    <w:rsid w:val="001B0F1D"/>
    <w:rsid w:val="001B0F58"/>
    <w:rsid w:val="001B1D6A"/>
    <w:rsid w:val="001B1FE0"/>
    <w:rsid w:val="001B3DA4"/>
    <w:rsid w:val="001B43AD"/>
    <w:rsid w:val="001B4518"/>
    <w:rsid w:val="001B5023"/>
    <w:rsid w:val="001B5084"/>
    <w:rsid w:val="001B5500"/>
    <w:rsid w:val="001B580A"/>
    <w:rsid w:val="001B5FEA"/>
    <w:rsid w:val="001B617C"/>
    <w:rsid w:val="001B63B0"/>
    <w:rsid w:val="001B64BB"/>
    <w:rsid w:val="001B6C85"/>
    <w:rsid w:val="001B6FB5"/>
    <w:rsid w:val="001B7499"/>
    <w:rsid w:val="001B76E5"/>
    <w:rsid w:val="001B76F7"/>
    <w:rsid w:val="001B78B2"/>
    <w:rsid w:val="001B7F33"/>
    <w:rsid w:val="001C0081"/>
    <w:rsid w:val="001C00E2"/>
    <w:rsid w:val="001C04D6"/>
    <w:rsid w:val="001C1854"/>
    <w:rsid w:val="001C2084"/>
    <w:rsid w:val="001C34E1"/>
    <w:rsid w:val="001C4118"/>
    <w:rsid w:val="001C4E07"/>
    <w:rsid w:val="001C5683"/>
    <w:rsid w:val="001C5D48"/>
    <w:rsid w:val="001C6078"/>
    <w:rsid w:val="001C67BF"/>
    <w:rsid w:val="001C69C6"/>
    <w:rsid w:val="001C6E56"/>
    <w:rsid w:val="001C6F75"/>
    <w:rsid w:val="001C733A"/>
    <w:rsid w:val="001C74BE"/>
    <w:rsid w:val="001C76F1"/>
    <w:rsid w:val="001D0341"/>
    <w:rsid w:val="001D0A28"/>
    <w:rsid w:val="001D0BDE"/>
    <w:rsid w:val="001D0C75"/>
    <w:rsid w:val="001D0DE7"/>
    <w:rsid w:val="001D16D4"/>
    <w:rsid w:val="001D1BBC"/>
    <w:rsid w:val="001D1FD5"/>
    <w:rsid w:val="001D245C"/>
    <w:rsid w:val="001D25D4"/>
    <w:rsid w:val="001D2C09"/>
    <w:rsid w:val="001D2C41"/>
    <w:rsid w:val="001D3097"/>
    <w:rsid w:val="001D32C5"/>
    <w:rsid w:val="001D34E2"/>
    <w:rsid w:val="001D387C"/>
    <w:rsid w:val="001D39BF"/>
    <w:rsid w:val="001D4767"/>
    <w:rsid w:val="001D52F3"/>
    <w:rsid w:val="001D5686"/>
    <w:rsid w:val="001D5884"/>
    <w:rsid w:val="001D5BA8"/>
    <w:rsid w:val="001D61F1"/>
    <w:rsid w:val="001D687F"/>
    <w:rsid w:val="001D68C0"/>
    <w:rsid w:val="001D73B3"/>
    <w:rsid w:val="001D7CD3"/>
    <w:rsid w:val="001E01E7"/>
    <w:rsid w:val="001E0201"/>
    <w:rsid w:val="001E0BAF"/>
    <w:rsid w:val="001E1895"/>
    <w:rsid w:val="001E18C7"/>
    <w:rsid w:val="001E1CD1"/>
    <w:rsid w:val="001E29C3"/>
    <w:rsid w:val="001E2C8C"/>
    <w:rsid w:val="001E2DCC"/>
    <w:rsid w:val="001E3492"/>
    <w:rsid w:val="001E3B2A"/>
    <w:rsid w:val="001E3BAC"/>
    <w:rsid w:val="001E3EBE"/>
    <w:rsid w:val="001E4681"/>
    <w:rsid w:val="001E4ACD"/>
    <w:rsid w:val="001E4E68"/>
    <w:rsid w:val="001E644D"/>
    <w:rsid w:val="001E6952"/>
    <w:rsid w:val="001E7338"/>
    <w:rsid w:val="001F02AD"/>
    <w:rsid w:val="001F0F1F"/>
    <w:rsid w:val="001F0F3C"/>
    <w:rsid w:val="001F1751"/>
    <w:rsid w:val="001F1C71"/>
    <w:rsid w:val="001F2051"/>
    <w:rsid w:val="001F310F"/>
    <w:rsid w:val="001F36A0"/>
    <w:rsid w:val="001F3A09"/>
    <w:rsid w:val="001F3B77"/>
    <w:rsid w:val="001F41FE"/>
    <w:rsid w:val="001F49CC"/>
    <w:rsid w:val="001F4CD6"/>
    <w:rsid w:val="001F6182"/>
    <w:rsid w:val="001F6ECF"/>
    <w:rsid w:val="001F6EEA"/>
    <w:rsid w:val="001F799B"/>
    <w:rsid w:val="001F7BF2"/>
    <w:rsid w:val="00200C07"/>
    <w:rsid w:val="00200C93"/>
    <w:rsid w:val="00200F4C"/>
    <w:rsid w:val="00200FFF"/>
    <w:rsid w:val="00201B4E"/>
    <w:rsid w:val="00201B5E"/>
    <w:rsid w:val="00201EFB"/>
    <w:rsid w:val="002025F0"/>
    <w:rsid w:val="00202FBF"/>
    <w:rsid w:val="0020335D"/>
    <w:rsid w:val="00205670"/>
    <w:rsid w:val="00206809"/>
    <w:rsid w:val="00206FBF"/>
    <w:rsid w:val="0020777B"/>
    <w:rsid w:val="00207C8D"/>
    <w:rsid w:val="00210407"/>
    <w:rsid w:val="002107FB"/>
    <w:rsid w:val="00210CA3"/>
    <w:rsid w:val="00211EBD"/>
    <w:rsid w:val="00211EE0"/>
    <w:rsid w:val="00212433"/>
    <w:rsid w:val="0021291D"/>
    <w:rsid w:val="00212D49"/>
    <w:rsid w:val="00212D56"/>
    <w:rsid w:val="00213037"/>
    <w:rsid w:val="002130AD"/>
    <w:rsid w:val="002134B1"/>
    <w:rsid w:val="00213BDC"/>
    <w:rsid w:val="002149A3"/>
    <w:rsid w:val="00214A70"/>
    <w:rsid w:val="002152B8"/>
    <w:rsid w:val="00215B2E"/>
    <w:rsid w:val="0021611E"/>
    <w:rsid w:val="0021662B"/>
    <w:rsid w:val="00216885"/>
    <w:rsid w:val="0021718C"/>
    <w:rsid w:val="00217A7B"/>
    <w:rsid w:val="0022003A"/>
    <w:rsid w:val="00220131"/>
    <w:rsid w:val="00220EAC"/>
    <w:rsid w:val="002210C8"/>
    <w:rsid w:val="00221137"/>
    <w:rsid w:val="00221537"/>
    <w:rsid w:val="00221A1D"/>
    <w:rsid w:val="00222200"/>
    <w:rsid w:val="00222471"/>
    <w:rsid w:val="00222C14"/>
    <w:rsid w:val="00222D51"/>
    <w:rsid w:val="00222E14"/>
    <w:rsid w:val="00222F90"/>
    <w:rsid w:val="00222FC7"/>
    <w:rsid w:val="00223BD6"/>
    <w:rsid w:val="002246B7"/>
    <w:rsid w:val="0022527E"/>
    <w:rsid w:val="002252C5"/>
    <w:rsid w:val="00225D8E"/>
    <w:rsid w:val="0022699A"/>
    <w:rsid w:val="00227238"/>
    <w:rsid w:val="00227541"/>
    <w:rsid w:val="00227910"/>
    <w:rsid w:val="00230BE4"/>
    <w:rsid w:val="00230FF4"/>
    <w:rsid w:val="0023222B"/>
    <w:rsid w:val="00232770"/>
    <w:rsid w:val="0023277D"/>
    <w:rsid w:val="00232A63"/>
    <w:rsid w:val="00232B5B"/>
    <w:rsid w:val="0023326E"/>
    <w:rsid w:val="00233CA3"/>
    <w:rsid w:val="00233FB7"/>
    <w:rsid w:val="00233FDF"/>
    <w:rsid w:val="0023406C"/>
    <w:rsid w:val="00234495"/>
    <w:rsid w:val="0023454D"/>
    <w:rsid w:val="00235142"/>
    <w:rsid w:val="00235450"/>
    <w:rsid w:val="00236064"/>
    <w:rsid w:val="00236077"/>
    <w:rsid w:val="002365E0"/>
    <w:rsid w:val="002366CA"/>
    <w:rsid w:val="0023786D"/>
    <w:rsid w:val="00240258"/>
    <w:rsid w:val="00241F83"/>
    <w:rsid w:val="002426DB"/>
    <w:rsid w:val="00242BA9"/>
    <w:rsid w:val="002431F8"/>
    <w:rsid w:val="00243558"/>
    <w:rsid w:val="002436E9"/>
    <w:rsid w:val="0024423A"/>
    <w:rsid w:val="002443C1"/>
    <w:rsid w:val="00245058"/>
    <w:rsid w:val="00245B62"/>
    <w:rsid w:val="00245F2A"/>
    <w:rsid w:val="00246098"/>
    <w:rsid w:val="002463E1"/>
    <w:rsid w:val="00246AAA"/>
    <w:rsid w:val="00246ADB"/>
    <w:rsid w:val="0024705F"/>
    <w:rsid w:val="00247F2E"/>
    <w:rsid w:val="00250441"/>
    <w:rsid w:val="0025045C"/>
    <w:rsid w:val="0025072D"/>
    <w:rsid w:val="00250BB1"/>
    <w:rsid w:val="00250E9A"/>
    <w:rsid w:val="00252BC1"/>
    <w:rsid w:val="00252E99"/>
    <w:rsid w:val="002532DE"/>
    <w:rsid w:val="00253483"/>
    <w:rsid w:val="0025380F"/>
    <w:rsid w:val="00253B02"/>
    <w:rsid w:val="00253B5F"/>
    <w:rsid w:val="00254934"/>
    <w:rsid w:val="00254DB2"/>
    <w:rsid w:val="00255C66"/>
    <w:rsid w:val="00256B41"/>
    <w:rsid w:val="00256BAC"/>
    <w:rsid w:val="00257346"/>
    <w:rsid w:val="002574B0"/>
    <w:rsid w:val="002575EE"/>
    <w:rsid w:val="002603D6"/>
    <w:rsid w:val="002604D4"/>
    <w:rsid w:val="002611AC"/>
    <w:rsid w:val="00261349"/>
    <w:rsid w:val="0026137A"/>
    <w:rsid w:val="0026190C"/>
    <w:rsid w:val="00261CE2"/>
    <w:rsid w:val="00261E30"/>
    <w:rsid w:val="00262262"/>
    <w:rsid w:val="00262945"/>
    <w:rsid w:val="00262B84"/>
    <w:rsid w:val="00262D09"/>
    <w:rsid w:val="00262F3B"/>
    <w:rsid w:val="002635EC"/>
    <w:rsid w:val="0026368E"/>
    <w:rsid w:val="00263BCD"/>
    <w:rsid w:val="00263F81"/>
    <w:rsid w:val="00264D13"/>
    <w:rsid w:val="00264F1D"/>
    <w:rsid w:val="002652F6"/>
    <w:rsid w:val="00265770"/>
    <w:rsid w:val="00265E33"/>
    <w:rsid w:val="00266437"/>
    <w:rsid w:val="002666E4"/>
    <w:rsid w:val="0026783D"/>
    <w:rsid w:val="00270DEF"/>
    <w:rsid w:val="0027111B"/>
    <w:rsid w:val="0027113C"/>
    <w:rsid w:val="002712E4"/>
    <w:rsid w:val="00271B4B"/>
    <w:rsid w:val="00271DA6"/>
    <w:rsid w:val="00272C6E"/>
    <w:rsid w:val="002732A9"/>
    <w:rsid w:val="00275A06"/>
    <w:rsid w:val="00275F46"/>
    <w:rsid w:val="00276498"/>
    <w:rsid w:val="00276749"/>
    <w:rsid w:val="002768E8"/>
    <w:rsid w:val="00280B7A"/>
    <w:rsid w:val="00280D61"/>
    <w:rsid w:val="00281110"/>
    <w:rsid w:val="002814B2"/>
    <w:rsid w:val="00281B37"/>
    <w:rsid w:val="00281F2E"/>
    <w:rsid w:val="00282E18"/>
    <w:rsid w:val="00282E6F"/>
    <w:rsid w:val="00283A03"/>
    <w:rsid w:val="00283E46"/>
    <w:rsid w:val="00284FBD"/>
    <w:rsid w:val="00285CA2"/>
    <w:rsid w:val="00285ED4"/>
    <w:rsid w:val="00285F08"/>
    <w:rsid w:val="002868C5"/>
    <w:rsid w:val="00286C71"/>
    <w:rsid w:val="00287BE8"/>
    <w:rsid w:val="00287C36"/>
    <w:rsid w:val="00287C53"/>
    <w:rsid w:val="00287E04"/>
    <w:rsid w:val="002918F0"/>
    <w:rsid w:val="00291F25"/>
    <w:rsid w:val="0029221F"/>
    <w:rsid w:val="00292471"/>
    <w:rsid w:val="00292501"/>
    <w:rsid w:val="0029280C"/>
    <w:rsid w:val="00292B67"/>
    <w:rsid w:val="0029302B"/>
    <w:rsid w:val="00293124"/>
    <w:rsid w:val="00293B0F"/>
    <w:rsid w:val="00293D88"/>
    <w:rsid w:val="00293F81"/>
    <w:rsid w:val="00295A8C"/>
    <w:rsid w:val="002961D6"/>
    <w:rsid w:val="002964F3"/>
    <w:rsid w:val="00296D53"/>
    <w:rsid w:val="00297928"/>
    <w:rsid w:val="00297A05"/>
    <w:rsid w:val="002A0B63"/>
    <w:rsid w:val="002A24E0"/>
    <w:rsid w:val="002A2796"/>
    <w:rsid w:val="002A2EFD"/>
    <w:rsid w:val="002A2F41"/>
    <w:rsid w:val="002A3421"/>
    <w:rsid w:val="002A3840"/>
    <w:rsid w:val="002A3E81"/>
    <w:rsid w:val="002A552E"/>
    <w:rsid w:val="002A67B8"/>
    <w:rsid w:val="002A70F3"/>
    <w:rsid w:val="002A76DE"/>
    <w:rsid w:val="002A78F3"/>
    <w:rsid w:val="002A7ECB"/>
    <w:rsid w:val="002B0DC9"/>
    <w:rsid w:val="002B1788"/>
    <w:rsid w:val="002B18F5"/>
    <w:rsid w:val="002B236B"/>
    <w:rsid w:val="002B298F"/>
    <w:rsid w:val="002B2A5D"/>
    <w:rsid w:val="002B2EC1"/>
    <w:rsid w:val="002B34AE"/>
    <w:rsid w:val="002B3B0F"/>
    <w:rsid w:val="002B3F7B"/>
    <w:rsid w:val="002B4166"/>
    <w:rsid w:val="002B4D4D"/>
    <w:rsid w:val="002B4F17"/>
    <w:rsid w:val="002B501E"/>
    <w:rsid w:val="002B5E80"/>
    <w:rsid w:val="002B5EF7"/>
    <w:rsid w:val="002B64AA"/>
    <w:rsid w:val="002B6946"/>
    <w:rsid w:val="002B6E20"/>
    <w:rsid w:val="002B7449"/>
    <w:rsid w:val="002C0334"/>
    <w:rsid w:val="002C04D5"/>
    <w:rsid w:val="002C0614"/>
    <w:rsid w:val="002C0BBE"/>
    <w:rsid w:val="002C2C26"/>
    <w:rsid w:val="002C3681"/>
    <w:rsid w:val="002C4358"/>
    <w:rsid w:val="002C4D3B"/>
    <w:rsid w:val="002C4FA3"/>
    <w:rsid w:val="002C5055"/>
    <w:rsid w:val="002C5965"/>
    <w:rsid w:val="002C6501"/>
    <w:rsid w:val="002C652F"/>
    <w:rsid w:val="002C7154"/>
    <w:rsid w:val="002C7666"/>
    <w:rsid w:val="002C777B"/>
    <w:rsid w:val="002C7C3B"/>
    <w:rsid w:val="002D0535"/>
    <w:rsid w:val="002D1787"/>
    <w:rsid w:val="002D24F0"/>
    <w:rsid w:val="002D26D8"/>
    <w:rsid w:val="002D282E"/>
    <w:rsid w:val="002D28BC"/>
    <w:rsid w:val="002D2CEB"/>
    <w:rsid w:val="002D2DF4"/>
    <w:rsid w:val="002D3194"/>
    <w:rsid w:val="002D3F49"/>
    <w:rsid w:val="002D3F7B"/>
    <w:rsid w:val="002D5C78"/>
    <w:rsid w:val="002D6519"/>
    <w:rsid w:val="002D674B"/>
    <w:rsid w:val="002D7842"/>
    <w:rsid w:val="002D7EB8"/>
    <w:rsid w:val="002E08A6"/>
    <w:rsid w:val="002E0C26"/>
    <w:rsid w:val="002E0E9B"/>
    <w:rsid w:val="002E2A88"/>
    <w:rsid w:val="002E2CAC"/>
    <w:rsid w:val="002E3B76"/>
    <w:rsid w:val="002E3CEA"/>
    <w:rsid w:val="002E3E27"/>
    <w:rsid w:val="002E412E"/>
    <w:rsid w:val="002E4377"/>
    <w:rsid w:val="002E43A8"/>
    <w:rsid w:val="002E4600"/>
    <w:rsid w:val="002E550C"/>
    <w:rsid w:val="002E5B5E"/>
    <w:rsid w:val="002E6457"/>
    <w:rsid w:val="002E66F3"/>
    <w:rsid w:val="002E6711"/>
    <w:rsid w:val="002E695C"/>
    <w:rsid w:val="002E6BE7"/>
    <w:rsid w:val="002F03F8"/>
    <w:rsid w:val="002F089B"/>
    <w:rsid w:val="002F12D1"/>
    <w:rsid w:val="002F13BD"/>
    <w:rsid w:val="002F15AD"/>
    <w:rsid w:val="002F2200"/>
    <w:rsid w:val="002F2435"/>
    <w:rsid w:val="002F30EF"/>
    <w:rsid w:val="002F332F"/>
    <w:rsid w:val="002F367F"/>
    <w:rsid w:val="002F3837"/>
    <w:rsid w:val="002F3DD8"/>
    <w:rsid w:val="002F4C4C"/>
    <w:rsid w:val="002F5B54"/>
    <w:rsid w:val="002F5DCE"/>
    <w:rsid w:val="002F5F49"/>
    <w:rsid w:val="002F66F1"/>
    <w:rsid w:val="002F6F55"/>
    <w:rsid w:val="0030034E"/>
    <w:rsid w:val="00300C83"/>
    <w:rsid w:val="00300E87"/>
    <w:rsid w:val="003019E3"/>
    <w:rsid w:val="00301F3B"/>
    <w:rsid w:val="00302438"/>
    <w:rsid w:val="00302F4B"/>
    <w:rsid w:val="0030382D"/>
    <w:rsid w:val="00303880"/>
    <w:rsid w:val="00303BFF"/>
    <w:rsid w:val="00304766"/>
    <w:rsid w:val="0030575B"/>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2A6C"/>
    <w:rsid w:val="0031329B"/>
    <w:rsid w:val="003134B2"/>
    <w:rsid w:val="00313914"/>
    <w:rsid w:val="00313F21"/>
    <w:rsid w:val="0031477D"/>
    <w:rsid w:val="00315330"/>
    <w:rsid w:val="00315A34"/>
    <w:rsid w:val="00315BF7"/>
    <w:rsid w:val="00316A29"/>
    <w:rsid w:val="0031783B"/>
    <w:rsid w:val="0031793B"/>
    <w:rsid w:val="00317DEF"/>
    <w:rsid w:val="00320D2F"/>
    <w:rsid w:val="00320E98"/>
    <w:rsid w:val="00321253"/>
    <w:rsid w:val="00321AE4"/>
    <w:rsid w:val="00321CEC"/>
    <w:rsid w:val="00322231"/>
    <w:rsid w:val="0032237C"/>
    <w:rsid w:val="0032334D"/>
    <w:rsid w:val="0032337D"/>
    <w:rsid w:val="00323517"/>
    <w:rsid w:val="00323AE6"/>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4652"/>
    <w:rsid w:val="00335464"/>
    <w:rsid w:val="003359F6"/>
    <w:rsid w:val="00335CDA"/>
    <w:rsid w:val="00336293"/>
    <w:rsid w:val="00336D22"/>
    <w:rsid w:val="00337225"/>
    <w:rsid w:val="0033771F"/>
    <w:rsid w:val="003413D0"/>
    <w:rsid w:val="0034211D"/>
    <w:rsid w:val="0034304E"/>
    <w:rsid w:val="003440C4"/>
    <w:rsid w:val="003441C2"/>
    <w:rsid w:val="00344DF2"/>
    <w:rsid w:val="003453DE"/>
    <w:rsid w:val="00345C5D"/>
    <w:rsid w:val="00346C30"/>
    <w:rsid w:val="00346D42"/>
    <w:rsid w:val="00347370"/>
    <w:rsid w:val="0034774F"/>
    <w:rsid w:val="00347B38"/>
    <w:rsid w:val="003503A7"/>
    <w:rsid w:val="00350B53"/>
    <w:rsid w:val="00350DC1"/>
    <w:rsid w:val="00350E11"/>
    <w:rsid w:val="0035155B"/>
    <w:rsid w:val="003516BC"/>
    <w:rsid w:val="00351A53"/>
    <w:rsid w:val="00351B38"/>
    <w:rsid w:val="00352883"/>
    <w:rsid w:val="00353C7A"/>
    <w:rsid w:val="003543C3"/>
    <w:rsid w:val="00354644"/>
    <w:rsid w:val="0035489B"/>
    <w:rsid w:val="003553EA"/>
    <w:rsid w:val="003554A8"/>
    <w:rsid w:val="003558A4"/>
    <w:rsid w:val="003560AD"/>
    <w:rsid w:val="003575DA"/>
    <w:rsid w:val="0035776A"/>
    <w:rsid w:val="003577F8"/>
    <w:rsid w:val="00360001"/>
    <w:rsid w:val="00360068"/>
    <w:rsid w:val="00360213"/>
    <w:rsid w:val="00360CDB"/>
    <w:rsid w:val="00360D07"/>
    <w:rsid w:val="00361023"/>
    <w:rsid w:val="00361585"/>
    <w:rsid w:val="00361A75"/>
    <w:rsid w:val="00361CF2"/>
    <w:rsid w:val="00362224"/>
    <w:rsid w:val="00363B2C"/>
    <w:rsid w:val="003641A8"/>
    <w:rsid w:val="00364F5B"/>
    <w:rsid w:val="003650EA"/>
    <w:rsid w:val="00365166"/>
    <w:rsid w:val="00365735"/>
    <w:rsid w:val="00365E75"/>
    <w:rsid w:val="00365FD4"/>
    <w:rsid w:val="0036619F"/>
    <w:rsid w:val="00367AFF"/>
    <w:rsid w:val="00370108"/>
    <w:rsid w:val="003701B2"/>
    <w:rsid w:val="00371A46"/>
    <w:rsid w:val="0037215B"/>
    <w:rsid w:val="00372244"/>
    <w:rsid w:val="003726B4"/>
    <w:rsid w:val="00373CC0"/>
    <w:rsid w:val="0037485C"/>
    <w:rsid w:val="0037587D"/>
    <w:rsid w:val="00376370"/>
    <w:rsid w:val="003775FC"/>
    <w:rsid w:val="00380122"/>
    <w:rsid w:val="0038037A"/>
    <w:rsid w:val="00381090"/>
    <w:rsid w:val="00381A49"/>
    <w:rsid w:val="00381D7D"/>
    <w:rsid w:val="003822DA"/>
    <w:rsid w:val="00382314"/>
    <w:rsid w:val="0038280A"/>
    <w:rsid w:val="00382D54"/>
    <w:rsid w:val="00383428"/>
    <w:rsid w:val="003835AD"/>
    <w:rsid w:val="00383607"/>
    <w:rsid w:val="00385CEF"/>
    <w:rsid w:val="00385ED2"/>
    <w:rsid w:val="0038630A"/>
    <w:rsid w:val="00386883"/>
    <w:rsid w:val="00386AB5"/>
    <w:rsid w:val="00386B22"/>
    <w:rsid w:val="0038735D"/>
    <w:rsid w:val="003875B4"/>
    <w:rsid w:val="00387807"/>
    <w:rsid w:val="003901D6"/>
    <w:rsid w:val="00391C46"/>
    <w:rsid w:val="00392136"/>
    <w:rsid w:val="003932B7"/>
    <w:rsid w:val="00393BCF"/>
    <w:rsid w:val="00393F3B"/>
    <w:rsid w:val="00394057"/>
    <w:rsid w:val="00394615"/>
    <w:rsid w:val="003946BA"/>
    <w:rsid w:val="0039499E"/>
    <w:rsid w:val="0039694B"/>
    <w:rsid w:val="00396ACA"/>
    <w:rsid w:val="00396C5E"/>
    <w:rsid w:val="00397E83"/>
    <w:rsid w:val="003A0634"/>
    <w:rsid w:val="003A1077"/>
    <w:rsid w:val="003A13AB"/>
    <w:rsid w:val="003A17BF"/>
    <w:rsid w:val="003A18DD"/>
    <w:rsid w:val="003A217A"/>
    <w:rsid w:val="003A32A6"/>
    <w:rsid w:val="003A3F5C"/>
    <w:rsid w:val="003A4964"/>
    <w:rsid w:val="003A499E"/>
    <w:rsid w:val="003A5406"/>
    <w:rsid w:val="003A5CAA"/>
    <w:rsid w:val="003A5D7F"/>
    <w:rsid w:val="003A68A7"/>
    <w:rsid w:val="003A706A"/>
    <w:rsid w:val="003A758F"/>
    <w:rsid w:val="003A787D"/>
    <w:rsid w:val="003B0DC2"/>
    <w:rsid w:val="003B12B9"/>
    <w:rsid w:val="003B1335"/>
    <w:rsid w:val="003B13FB"/>
    <w:rsid w:val="003B2E91"/>
    <w:rsid w:val="003B32A4"/>
    <w:rsid w:val="003B393E"/>
    <w:rsid w:val="003B3C48"/>
    <w:rsid w:val="003B3E80"/>
    <w:rsid w:val="003B4015"/>
    <w:rsid w:val="003B4C64"/>
    <w:rsid w:val="003B4E2F"/>
    <w:rsid w:val="003B4FBF"/>
    <w:rsid w:val="003B6563"/>
    <w:rsid w:val="003B6AFD"/>
    <w:rsid w:val="003B7807"/>
    <w:rsid w:val="003C09FB"/>
    <w:rsid w:val="003C0C0B"/>
    <w:rsid w:val="003C0EB6"/>
    <w:rsid w:val="003C18C8"/>
    <w:rsid w:val="003C26B5"/>
    <w:rsid w:val="003C3826"/>
    <w:rsid w:val="003C3940"/>
    <w:rsid w:val="003C4764"/>
    <w:rsid w:val="003C5106"/>
    <w:rsid w:val="003C5B0B"/>
    <w:rsid w:val="003C5C43"/>
    <w:rsid w:val="003C5C98"/>
    <w:rsid w:val="003C5EF2"/>
    <w:rsid w:val="003C6CC0"/>
    <w:rsid w:val="003C7E30"/>
    <w:rsid w:val="003C7E99"/>
    <w:rsid w:val="003D0494"/>
    <w:rsid w:val="003D0DE8"/>
    <w:rsid w:val="003D1763"/>
    <w:rsid w:val="003D1B19"/>
    <w:rsid w:val="003D23CD"/>
    <w:rsid w:val="003D2547"/>
    <w:rsid w:val="003D2C0B"/>
    <w:rsid w:val="003D5114"/>
    <w:rsid w:val="003D581D"/>
    <w:rsid w:val="003D6063"/>
    <w:rsid w:val="003D620C"/>
    <w:rsid w:val="003D67BB"/>
    <w:rsid w:val="003D7A48"/>
    <w:rsid w:val="003D7D13"/>
    <w:rsid w:val="003E0B7C"/>
    <w:rsid w:val="003E0F56"/>
    <w:rsid w:val="003E1186"/>
    <w:rsid w:val="003E24B7"/>
    <w:rsid w:val="003E2A3F"/>
    <w:rsid w:val="003E2B20"/>
    <w:rsid w:val="003E2CF3"/>
    <w:rsid w:val="003E3F2A"/>
    <w:rsid w:val="003E4148"/>
    <w:rsid w:val="003E4327"/>
    <w:rsid w:val="003E4383"/>
    <w:rsid w:val="003E462A"/>
    <w:rsid w:val="003E4A7F"/>
    <w:rsid w:val="003E63B7"/>
    <w:rsid w:val="003E6EC5"/>
    <w:rsid w:val="003E768E"/>
    <w:rsid w:val="003E7771"/>
    <w:rsid w:val="003E77C1"/>
    <w:rsid w:val="003F1E9B"/>
    <w:rsid w:val="003F379F"/>
    <w:rsid w:val="003F3F9E"/>
    <w:rsid w:val="003F43C0"/>
    <w:rsid w:val="003F4AC8"/>
    <w:rsid w:val="003F4E5C"/>
    <w:rsid w:val="003F6537"/>
    <w:rsid w:val="003F6790"/>
    <w:rsid w:val="003F714E"/>
    <w:rsid w:val="003F741F"/>
    <w:rsid w:val="003F7965"/>
    <w:rsid w:val="003F7BB7"/>
    <w:rsid w:val="003F7E7F"/>
    <w:rsid w:val="00400787"/>
    <w:rsid w:val="00400AAA"/>
    <w:rsid w:val="00402838"/>
    <w:rsid w:val="0040335A"/>
    <w:rsid w:val="004038F3"/>
    <w:rsid w:val="00404617"/>
    <w:rsid w:val="00405BA5"/>
    <w:rsid w:val="00406035"/>
    <w:rsid w:val="00406CEF"/>
    <w:rsid w:val="0040722F"/>
    <w:rsid w:val="0040725A"/>
    <w:rsid w:val="004100DE"/>
    <w:rsid w:val="004105E5"/>
    <w:rsid w:val="00411394"/>
    <w:rsid w:val="004118A1"/>
    <w:rsid w:val="00411D6F"/>
    <w:rsid w:val="004126E9"/>
    <w:rsid w:val="00412829"/>
    <w:rsid w:val="00412C79"/>
    <w:rsid w:val="00413147"/>
    <w:rsid w:val="00413273"/>
    <w:rsid w:val="00414E1A"/>
    <w:rsid w:val="00415025"/>
    <w:rsid w:val="004151A2"/>
    <w:rsid w:val="00415436"/>
    <w:rsid w:val="004159F0"/>
    <w:rsid w:val="00415FA5"/>
    <w:rsid w:val="00416408"/>
    <w:rsid w:val="00416772"/>
    <w:rsid w:val="00417750"/>
    <w:rsid w:val="00420A8C"/>
    <w:rsid w:val="0042214B"/>
    <w:rsid w:val="00422387"/>
    <w:rsid w:val="004229D9"/>
    <w:rsid w:val="0042321F"/>
    <w:rsid w:val="00423222"/>
    <w:rsid w:val="004232BF"/>
    <w:rsid w:val="004235BB"/>
    <w:rsid w:val="004239B4"/>
    <w:rsid w:val="00423E3B"/>
    <w:rsid w:val="00424358"/>
    <w:rsid w:val="0042497C"/>
    <w:rsid w:val="00424A53"/>
    <w:rsid w:val="00425039"/>
    <w:rsid w:val="00425BC1"/>
    <w:rsid w:val="004260F6"/>
    <w:rsid w:val="00426496"/>
    <w:rsid w:val="004265A7"/>
    <w:rsid w:val="00427254"/>
    <w:rsid w:val="00427709"/>
    <w:rsid w:val="00430B59"/>
    <w:rsid w:val="00431E0C"/>
    <w:rsid w:val="00431FFC"/>
    <w:rsid w:val="00433018"/>
    <w:rsid w:val="004331CF"/>
    <w:rsid w:val="00433326"/>
    <w:rsid w:val="00433436"/>
    <w:rsid w:val="004334AE"/>
    <w:rsid w:val="00433798"/>
    <w:rsid w:val="004341F5"/>
    <w:rsid w:val="00434317"/>
    <w:rsid w:val="00434411"/>
    <w:rsid w:val="004346A8"/>
    <w:rsid w:val="004351C0"/>
    <w:rsid w:val="004351EC"/>
    <w:rsid w:val="00436DD3"/>
    <w:rsid w:val="004371FE"/>
    <w:rsid w:val="00437578"/>
    <w:rsid w:val="0043769A"/>
    <w:rsid w:val="00437FCB"/>
    <w:rsid w:val="00440148"/>
    <w:rsid w:val="004401CB"/>
    <w:rsid w:val="00440428"/>
    <w:rsid w:val="00441392"/>
    <w:rsid w:val="00442129"/>
    <w:rsid w:val="0044213E"/>
    <w:rsid w:val="0044224F"/>
    <w:rsid w:val="00442D94"/>
    <w:rsid w:val="0044358B"/>
    <w:rsid w:val="0044364D"/>
    <w:rsid w:val="00443D1F"/>
    <w:rsid w:val="00443F78"/>
    <w:rsid w:val="00444773"/>
    <w:rsid w:val="00445575"/>
    <w:rsid w:val="00445880"/>
    <w:rsid w:val="00445C80"/>
    <w:rsid w:val="00446843"/>
    <w:rsid w:val="00446F95"/>
    <w:rsid w:val="00447400"/>
    <w:rsid w:val="00447CE5"/>
    <w:rsid w:val="00450FC1"/>
    <w:rsid w:val="0045232D"/>
    <w:rsid w:val="00452508"/>
    <w:rsid w:val="00453165"/>
    <w:rsid w:val="00453C7B"/>
    <w:rsid w:val="00454A77"/>
    <w:rsid w:val="00454ADD"/>
    <w:rsid w:val="00454D19"/>
    <w:rsid w:val="0045541C"/>
    <w:rsid w:val="004555B1"/>
    <w:rsid w:val="004564B1"/>
    <w:rsid w:val="004569C8"/>
    <w:rsid w:val="00456BC2"/>
    <w:rsid w:val="004571D1"/>
    <w:rsid w:val="004573A6"/>
    <w:rsid w:val="00457510"/>
    <w:rsid w:val="004575E7"/>
    <w:rsid w:val="00457A15"/>
    <w:rsid w:val="00457A47"/>
    <w:rsid w:val="00457C52"/>
    <w:rsid w:val="00460135"/>
    <w:rsid w:val="004603A7"/>
    <w:rsid w:val="00461678"/>
    <w:rsid w:val="00461AFE"/>
    <w:rsid w:val="00462110"/>
    <w:rsid w:val="00462858"/>
    <w:rsid w:val="00462FD6"/>
    <w:rsid w:val="004630E1"/>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3427"/>
    <w:rsid w:val="0047395F"/>
    <w:rsid w:val="00474285"/>
    <w:rsid w:val="00475215"/>
    <w:rsid w:val="00475651"/>
    <w:rsid w:val="004756C7"/>
    <w:rsid w:val="00475B3D"/>
    <w:rsid w:val="004760A1"/>
    <w:rsid w:val="0047615E"/>
    <w:rsid w:val="004767F5"/>
    <w:rsid w:val="00477419"/>
    <w:rsid w:val="00477755"/>
    <w:rsid w:val="004777FB"/>
    <w:rsid w:val="004778E1"/>
    <w:rsid w:val="00477CB2"/>
    <w:rsid w:val="0048040C"/>
    <w:rsid w:val="00480A14"/>
    <w:rsid w:val="00480C9B"/>
    <w:rsid w:val="00480DC5"/>
    <w:rsid w:val="00481ECC"/>
    <w:rsid w:val="00481FE8"/>
    <w:rsid w:val="0048299F"/>
    <w:rsid w:val="00482D6B"/>
    <w:rsid w:val="00482DC5"/>
    <w:rsid w:val="004832EB"/>
    <w:rsid w:val="004837CD"/>
    <w:rsid w:val="00484231"/>
    <w:rsid w:val="00484C81"/>
    <w:rsid w:val="00485994"/>
    <w:rsid w:val="00485A02"/>
    <w:rsid w:val="00486556"/>
    <w:rsid w:val="004868FA"/>
    <w:rsid w:val="00487397"/>
    <w:rsid w:val="00487675"/>
    <w:rsid w:val="0048783E"/>
    <w:rsid w:val="004878D4"/>
    <w:rsid w:val="004878E7"/>
    <w:rsid w:val="00487C40"/>
    <w:rsid w:val="00487D84"/>
    <w:rsid w:val="00487EFD"/>
    <w:rsid w:val="00487F16"/>
    <w:rsid w:val="004912EB"/>
    <w:rsid w:val="0049145C"/>
    <w:rsid w:val="00491BC5"/>
    <w:rsid w:val="00492759"/>
    <w:rsid w:val="004928B0"/>
    <w:rsid w:val="00492D9E"/>
    <w:rsid w:val="00492F8A"/>
    <w:rsid w:val="00493ECB"/>
    <w:rsid w:val="00494168"/>
    <w:rsid w:val="0049520A"/>
    <w:rsid w:val="004954E2"/>
    <w:rsid w:val="0049631D"/>
    <w:rsid w:val="004963B8"/>
    <w:rsid w:val="0049647A"/>
    <w:rsid w:val="00496669"/>
    <w:rsid w:val="004974DA"/>
    <w:rsid w:val="004977B4"/>
    <w:rsid w:val="00497A6B"/>
    <w:rsid w:val="004A05F8"/>
    <w:rsid w:val="004A0B8E"/>
    <w:rsid w:val="004A1152"/>
    <w:rsid w:val="004A25C3"/>
    <w:rsid w:val="004A26A4"/>
    <w:rsid w:val="004A2867"/>
    <w:rsid w:val="004A2F43"/>
    <w:rsid w:val="004A304E"/>
    <w:rsid w:val="004A3E4D"/>
    <w:rsid w:val="004A3EB0"/>
    <w:rsid w:val="004A420E"/>
    <w:rsid w:val="004A5919"/>
    <w:rsid w:val="004A7483"/>
    <w:rsid w:val="004B0F07"/>
    <w:rsid w:val="004B0F6F"/>
    <w:rsid w:val="004B1074"/>
    <w:rsid w:val="004B2EDF"/>
    <w:rsid w:val="004B30FB"/>
    <w:rsid w:val="004B319B"/>
    <w:rsid w:val="004B38F9"/>
    <w:rsid w:val="004B3AB6"/>
    <w:rsid w:val="004B3D65"/>
    <w:rsid w:val="004B3D89"/>
    <w:rsid w:val="004B4945"/>
    <w:rsid w:val="004B4B77"/>
    <w:rsid w:val="004B4EE7"/>
    <w:rsid w:val="004B5B0E"/>
    <w:rsid w:val="004B5FAA"/>
    <w:rsid w:val="004B68B2"/>
    <w:rsid w:val="004B6959"/>
    <w:rsid w:val="004C137C"/>
    <w:rsid w:val="004C16AA"/>
    <w:rsid w:val="004C24C3"/>
    <w:rsid w:val="004C3432"/>
    <w:rsid w:val="004C384C"/>
    <w:rsid w:val="004C49F1"/>
    <w:rsid w:val="004C4AD7"/>
    <w:rsid w:val="004C5058"/>
    <w:rsid w:val="004C55CF"/>
    <w:rsid w:val="004C5BEE"/>
    <w:rsid w:val="004C67C6"/>
    <w:rsid w:val="004C70FB"/>
    <w:rsid w:val="004C7C20"/>
    <w:rsid w:val="004D0322"/>
    <w:rsid w:val="004D0B1F"/>
    <w:rsid w:val="004D15FB"/>
    <w:rsid w:val="004D271F"/>
    <w:rsid w:val="004D29CB"/>
    <w:rsid w:val="004D2E26"/>
    <w:rsid w:val="004D3AAA"/>
    <w:rsid w:val="004D3D56"/>
    <w:rsid w:val="004D4B20"/>
    <w:rsid w:val="004D5688"/>
    <w:rsid w:val="004D57BD"/>
    <w:rsid w:val="004D57CC"/>
    <w:rsid w:val="004D59DF"/>
    <w:rsid w:val="004D5A8D"/>
    <w:rsid w:val="004D5F6A"/>
    <w:rsid w:val="004D60D2"/>
    <w:rsid w:val="004D6172"/>
    <w:rsid w:val="004D64B0"/>
    <w:rsid w:val="004D69AE"/>
    <w:rsid w:val="004D705C"/>
    <w:rsid w:val="004D7BAB"/>
    <w:rsid w:val="004E0D3D"/>
    <w:rsid w:val="004E15EE"/>
    <w:rsid w:val="004E1C63"/>
    <w:rsid w:val="004E1F9A"/>
    <w:rsid w:val="004E2D2C"/>
    <w:rsid w:val="004E3205"/>
    <w:rsid w:val="004E32A1"/>
    <w:rsid w:val="004E3332"/>
    <w:rsid w:val="004E3FAD"/>
    <w:rsid w:val="004E41DB"/>
    <w:rsid w:val="004E41F9"/>
    <w:rsid w:val="004E4267"/>
    <w:rsid w:val="004E44FA"/>
    <w:rsid w:val="004E4B17"/>
    <w:rsid w:val="004E5A6F"/>
    <w:rsid w:val="004E5D48"/>
    <w:rsid w:val="004E623A"/>
    <w:rsid w:val="004E65CE"/>
    <w:rsid w:val="004E67E7"/>
    <w:rsid w:val="004E67FB"/>
    <w:rsid w:val="004E68FE"/>
    <w:rsid w:val="004E718D"/>
    <w:rsid w:val="004E7725"/>
    <w:rsid w:val="004F017F"/>
    <w:rsid w:val="004F07E9"/>
    <w:rsid w:val="004F0A74"/>
    <w:rsid w:val="004F111F"/>
    <w:rsid w:val="004F268E"/>
    <w:rsid w:val="004F2778"/>
    <w:rsid w:val="004F2EBF"/>
    <w:rsid w:val="004F31E3"/>
    <w:rsid w:val="004F3682"/>
    <w:rsid w:val="004F37C1"/>
    <w:rsid w:val="004F54A0"/>
    <w:rsid w:val="004F5B17"/>
    <w:rsid w:val="004F7CF1"/>
    <w:rsid w:val="00500275"/>
    <w:rsid w:val="00500D03"/>
    <w:rsid w:val="00500D65"/>
    <w:rsid w:val="00501546"/>
    <w:rsid w:val="00501BD5"/>
    <w:rsid w:val="005021D8"/>
    <w:rsid w:val="005026CD"/>
    <w:rsid w:val="005039F1"/>
    <w:rsid w:val="00503C79"/>
    <w:rsid w:val="00503D9A"/>
    <w:rsid w:val="00503EB8"/>
    <w:rsid w:val="00504259"/>
    <w:rsid w:val="00504E4B"/>
    <w:rsid w:val="00504ECF"/>
    <w:rsid w:val="00505A0A"/>
    <w:rsid w:val="00506836"/>
    <w:rsid w:val="00506920"/>
    <w:rsid w:val="00506C92"/>
    <w:rsid w:val="00506D00"/>
    <w:rsid w:val="005071E6"/>
    <w:rsid w:val="00507338"/>
    <w:rsid w:val="00507829"/>
    <w:rsid w:val="00510785"/>
    <w:rsid w:val="00511402"/>
    <w:rsid w:val="00511B24"/>
    <w:rsid w:val="0051222D"/>
    <w:rsid w:val="00512802"/>
    <w:rsid w:val="00512884"/>
    <w:rsid w:val="00512EA1"/>
    <w:rsid w:val="005130F7"/>
    <w:rsid w:val="005131B1"/>
    <w:rsid w:val="0051329F"/>
    <w:rsid w:val="00513E26"/>
    <w:rsid w:val="0051423D"/>
    <w:rsid w:val="00515499"/>
    <w:rsid w:val="0051620E"/>
    <w:rsid w:val="00516452"/>
    <w:rsid w:val="00516485"/>
    <w:rsid w:val="00516883"/>
    <w:rsid w:val="00516B29"/>
    <w:rsid w:val="00516E74"/>
    <w:rsid w:val="00517150"/>
    <w:rsid w:val="0051765E"/>
    <w:rsid w:val="005207AE"/>
    <w:rsid w:val="00520CCB"/>
    <w:rsid w:val="00520DB4"/>
    <w:rsid w:val="00521433"/>
    <w:rsid w:val="0052186B"/>
    <w:rsid w:val="0052274D"/>
    <w:rsid w:val="00522F3F"/>
    <w:rsid w:val="0052370C"/>
    <w:rsid w:val="00523896"/>
    <w:rsid w:val="00524106"/>
    <w:rsid w:val="005247C9"/>
    <w:rsid w:val="00525086"/>
    <w:rsid w:val="00525093"/>
    <w:rsid w:val="0052544D"/>
    <w:rsid w:val="0052562F"/>
    <w:rsid w:val="00525850"/>
    <w:rsid w:val="005262CD"/>
    <w:rsid w:val="00527B93"/>
    <w:rsid w:val="00527C94"/>
    <w:rsid w:val="00527E27"/>
    <w:rsid w:val="00527F64"/>
    <w:rsid w:val="005304E9"/>
    <w:rsid w:val="00530760"/>
    <w:rsid w:val="00530FCE"/>
    <w:rsid w:val="00531132"/>
    <w:rsid w:val="00531AF2"/>
    <w:rsid w:val="00531FDD"/>
    <w:rsid w:val="005323BB"/>
    <w:rsid w:val="005326EF"/>
    <w:rsid w:val="00533102"/>
    <w:rsid w:val="00533CB6"/>
    <w:rsid w:val="005351CA"/>
    <w:rsid w:val="00536256"/>
    <w:rsid w:val="00536710"/>
    <w:rsid w:val="00536CF7"/>
    <w:rsid w:val="00536FDA"/>
    <w:rsid w:val="005376BC"/>
    <w:rsid w:val="00537969"/>
    <w:rsid w:val="00537CD1"/>
    <w:rsid w:val="00540704"/>
    <w:rsid w:val="005407B0"/>
    <w:rsid w:val="00540838"/>
    <w:rsid w:val="005414BB"/>
    <w:rsid w:val="0054181B"/>
    <w:rsid w:val="00541F24"/>
    <w:rsid w:val="005422DE"/>
    <w:rsid w:val="00543034"/>
    <w:rsid w:val="0054333C"/>
    <w:rsid w:val="00543563"/>
    <w:rsid w:val="00544739"/>
    <w:rsid w:val="00544C28"/>
    <w:rsid w:val="00544CC4"/>
    <w:rsid w:val="005455A1"/>
    <w:rsid w:val="0054617A"/>
    <w:rsid w:val="00546B7D"/>
    <w:rsid w:val="00546BC1"/>
    <w:rsid w:val="0054757B"/>
    <w:rsid w:val="0055010D"/>
    <w:rsid w:val="005515B4"/>
    <w:rsid w:val="00552610"/>
    <w:rsid w:val="00553050"/>
    <w:rsid w:val="00553852"/>
    <w:rsid w:val="00554698"/>
    <w:rsid w:val="00554AD0"/>
    <w:rsid w:val="00554BAE"/>
    <w:rsid w:val="00554C9C"/>
    <w:rsid w:val="00554DE2"/>
    <w:rsid w:val="00554DFE"/>
    <w:rsid w:val="00554F40"/>
    <w:rsid w:val="005550F5"/>
    <w:rsid w:val="00555A8A"/>
    <w:rsid w:val="00555F01"/>
    <w:rsid w:val="005560CD"/>
    <w:rsid w:val="00557310"/>
    <w:rsid w:val="00560662"/>
    <w:rsid w:val="00560702"/>
    <w:rsid w:val="00561302"/>
    <w:rsid w:val="005616ED"/>
    <w:rsid w:val="00562990"/>
    <w:rsid w:val="00562BBD"/>
    <w:rsid w:val="00562F09"/>
    <w:rsid w:val="00563197"/>
    <w:rsid w:val="005631E5"/>
    <w:rsid w:val="0056403A"/>
    <w:rsid w:val="00564775"/>
    <w:rsid w:val="0056602E"/>
    <w:rsid w:val="00566191"/>
    <w:rsid w:val="00566702"/>
    <w:rsid w:val="005674B7"/>
    <w:rsid w:val="00570FD7"/>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24AB"/>
    <w:rsid w:val="0058255A"/>
    <w:rsid w:val="00582E6E"/>
    <w:rsid w:val="00583113"/>
    <w:rsid w:val="005836EE"/>
    <w:rsid w:val="00584017"/>
    <w:rsid w:val="005840DF"/>
    <w:rsid w:val="005840F6"/>
    <w:rsid w:val="00584533"/>
    <w:rsid w:val="00584BED"/>
    <w:rsid w:val="00584E9F"/>
    <w:rsid w:val="005853DE"/>
    <w:rsid w:val="00585681"/>
    <w:rsid w:val="00585DD9"/>
    <w:rsid w:val="00587805"/>
    <w:rsid w:val="00587C72"/>
    <w:rsid w:val="00587D59"/>
    <w:rsid w:val="005901E2"/>
    <w:rsid w:val="00590586"/>
    <w:rsid w:val="0059160C"/>
    <w:rsid w:val="0059229C"/>
    <w:rsid w:val="0059232D"/>
    <w:rsid w:val="005926C7"/>
    <w:rsid w:val="00592A96"/>
    <w:rsid w:val="005945B7"/>
    <w:rsid w:val="00594947"/>
    <w:rsid w:val="005949BD"/>
    <w:rsid w:val="00595365"/>
    <w:rsid w:val="00595BF4"/>
    <w:rsid w:val="00595E65"/>
    <w:rsid w:val="005963C4"/>
    <w:rsid w:val="00596FA0"/>
    <w:rsid w:val="00597877"/>
    <w:rsid w:val="00597C82"/>
    <w:rsid w:val="005A0413"/>
    <w:rsid w:val="005A05C0"/>
    <w:rsid w:val="005A0949"/>
    <w:rsid w:val="005A0A0D"/>
    <w:rsid w:val="005A0C2D"/>
    <w:rsid w:val="005A0CB1"/>
    <w:rsid w:val="005A0E0B"/>
    <w:rsid w:val="005A179B"/>
    <w:rsid w:val="005A262F"/>
    <w:rsid w:val="005A2D17"/>
    <w:rsid w:val="005A42A9"/>
    <w:rsid w:val="005A43CC"/>
    <w:rsid w:val="005A4C9F"/>
    <w:rsid w:val="005A4EC4"/>
    <w:rsid w:val="005A5D05"/>
    <w:rsid w:val="005A6635"/>
    <w:rsid w:val="005A67E7"/>
    <w:rsid w:val="005A7500"/>
    <w:rsid w:val="005A79C0"/>
    <w:rsid w:val="005B067C"/>
    <w:rsid w:val="005B0DF1"/>
    <w:rsid w:val="005B12BE"/>
    <w:rsid w:val="005B23B9"/>
    <w:rsid w:val="005B28F0"/>
    <w:rsid w:val="005B338C"/>
    <w:rsid w:val="005B3F64"/>
    <w:rsid w:val="005B408B"/>
    <w:rsid w:val="005B45B9"/>
    <w:rsid w:val="005B47CE"/>
    <w:rsid w:val="005B5013"/>
    <w:rsid w:val="005B5540"/>
    <w:rsid w:val="005B5D86"/>
    <w:rsid w:val="005B6500"/>
    <w:rsid w:val="005B75EB"/>
    <w:rsid w:val="005B7C25"/>
    <w:rsid w:val="005C09C4"/>
    <w:rsid w:val="005C0EF3"/>
    <w:rsid w:val="005C1644"/>
    <w:rsid w:val="005C17D9"/>
    <w:rsid w:val="005C1D8A"/>
    <w:rsid w:val="005C25C0"/>
    <w:rsid w:val="005C31FF"/>
    <w:rsid w:val="005C337B"/>
    <w:rsid w:val="005C3F28"/>
    <w:rsid w:val="005C4BC6"/>
    <w:rsid w:val="005C5EB0"/>
    <w:rsid w:val="005C6039"/>
    <w:rsid w:val="005C6B20"/>
    <w:rsid w:val="005C75AE"/>
    <w:rsid w:val="005C76DF"/>
    <w:rsid w:val="005C7AFA"/>
    <w:rsid w:val="005D03F3"/>
    <w:rsid w:val="005D0636"/>
    <w:rsid w:val="005D1BD9"/>
    <w:rsid w:val="005D22ED"/>
    <w:rsid w:val="005D2626"/>
    <w:rsid w:val="005D2AC9"/>
    <w:rsid w:val="005D2E78"/>
    <w:rsid w:val="005D3509"/>
    <w:rsid w:val="005D3DFB"/>
    <w:rsid w:val="005D3F10"/>
    <w:rsid w:val="005D4AF1"/>
    <w:rsid w:val="005D5196"/>
    <w:rsid w:val="005D5317"/>
    <w:rsid w:val="005D5A8B"/>
    <w:rsid w:val="005D5DCB"/>
    <w:rsid w:val="005D5F2B"/>
    <w:rsid w:val="005D645B"/>
    <w:rsid w:val="005D6703"/>
    <w:rsid w:val="005D6834"/>
    <w:rsid w:val="005D6EE9"/>
    <w:rsid w:val="005D77F5"/>
    <w:rsid w:val="005E0665"/>
    <w:rsid w:val="005E0F3E"/>
    <w:rsid w:val="005E330A"/>
    <w:rsid w:val="005E3A56"/>
    <w:rsid w:val="005E3B0E"/>
    <w:rsid w:val="005E3EC6"/>
    <w:rsid w:val="005E450C"/>
    <w:rsid w:val="005E50CD"/>
    <w:rsid w:val="005E53D1"/>
    <w:rsid w:val="005E56AD"/>
    <w:rsid w:val="005E57CF"/>
    <w:rsid w:val="005E6980"/>
    <w:rsid w:val="005E7107"/>
    <w:rsid w:val="005F0A12"/>
    <w:rsid w:val="005F17E8"/>
    <w:rsid w:val="005F190D"/>
    <w:rsid w:val="005F231F"/>
    <w:rsid w:val="005F2842"/>
    <w:rsid w:val="005F35ED"/>
    <w:rsid w:val="005F3C44"/>
    <w:rsid w:val="005F4497"/>
    <w:rsid w:val="005F4BBA"/>
    <w:rsid w:val="005F4F11"/>
    <w:rsid w:val="005F54AB"/>
    <w:rsid w:val="005F58EA"/>
    <w:rsid w:val="005F6995"/>
    <w:rsid w:val="005F6B4E"/>
    <w:rsid w:val="005F776B"/>
    <w:rsid w:val="005F7B9C"/>
    <w:rsid w:val="00600636"/>
    <w:rsid w:val="00600AB3"/>
    <w:rsid w:val="0060165E"/>
    <w:rsid w:val="00601C4A"/>
    <w:rsid w:val="00601C94"/>
    <w:rsid w:val="006021C1"/>
    <w:rsid w:val="006021C6"/>
    <w:rsid w:val="00602C18"/>
    <w:rsid w:val="00602F93"/>
    <w:rsid w:val="0060305D"/>
    <w:rsid w:val="006032FC"/>
    <w:rsid w:val="0060330E"/>
    <w:rsid w:val="00603321"/>
    <w:rsid w:val="00603838"/>
    <w:rsid w:val="00603A4F"/>
    <w:rsid w:val="00603EC9"/>
    <w:rsid w:val="00604A20"/>
    <w:rsid w:val="00604BCA"/>
    <w:rsid w:val="00604DEB"/>
    <w:rsid w:val="0060540E"/>
    <w:rsid w:val="00605AC6"/>
    <w:rsid w:val="006061FE"/>
    <w:rsid w:val="00607350"/>
    <w:rsid w:val="0060753D"/>
    <w:rsid w:val="00607AEF"/>
    <w:rsid w:val="00607C8A"/>
    <w:rsid w:val="00610CF7"/>
    <w:rsid w:val="00611048"/>
    <w:rsid w:val="006116FA"/>
    <w:rsid w:val="00612296"/>
    <w:rsid w:val="00612C73"/>
    <w:rsid w:val="0061317A"/>
    <w:rsid w:val="006132F7"/>
    <w:rsid w:val="006138F1"/>
    <w:rsid w:val="00613E0C"/>
    <w:rsid w:val="00613FC4"/>
    <w:rsid w:val="006141AC"/>
    <w:rsid w:val="0061438E"/>
    <w:rsid w:val="00615168"/>
    <w:rsid w:val="006151BE"/>
    <w:rsid w:val="00615DD3"/>
    <w:rsid w:val="00616074"/>
    <w:rsid w:val="00616126"/>
    <w:rsid w:val="006167CA"/>
    <w:rsid w:val="006167E6"/>
    <w:rsid w:val="00616C70"/>
    <w:rsid w:val="006202BF"/>
    <w:rsid w:val="00620542"/>
    <w:rsid w:val="0062268F"/>
    <w:rsid w:val="00622FF6"/>
    <w:rsid w:val="006231D9"/>
    <w:rsid w:val="006240A3"/>
    <w:rsid w:val="00624A29"/>
    <w:rsid w:val="00625164"/>
    <w:rsid w:val="006259B6"/>
    <w:rsid w:val="00626260"/>
    <w:rsid w:val="00626A62"/>
    <w:rsid w:val="006277F7"/>
    <w:rsid w:val="00627E90"/>
    <w:rsid w:val="00627F96"/>
    <w:rsid w:val="006306EF"/>
    <w:rsid w:val="00631434"/>
    <w:rsid w:val="006318BB"/>
    <w:rsid w:val="0063192C"/>
    <w:rsid w:val="0063195F"/>
    <w:rsid w:val="00632909"/>
    <w:rsid w:val="00632BBA"/>
    <w:rsid w:val="00632BFE"/>
    <w:rsid w:val="0063318C"/>
    <w:rsid w:val="006349CC"/>
    <w:rsid w:val="006360A2"/>
    <w:rsid w:val="00636524"/>
    <w:rsid w:val="0063654A"/>
    <w:rsid w:val="006367E2"/>
    <w:rsid w:val="006368FB"/>
    <w:rsid w:val="00636917"/>
    <w:rsid w:val="00637389"/>
    <w:rsid w:val="0063795F"/>
    <w:rsid w:val="006379AE"/>
    <w:rsid w:val="00637A65"/>
    <w:rsid w:val="00640430"/>
    <w:rsid w:val="00640488"/>
    <w:rsid w:val="00640502"/>
    <w:rsid w:val="006408C1"/>
    <w:rsid w:val="006408FB"/>
    <w:rsid w:val="00640A26"/>
    <w:rsid w:val="00640C50"/>
    <w:rsid w:val="00640E62"/>
    <w:rsid w:val="00641082"/>
    <w:rsid w:val="006410A5"/>
    <w:rsid w:val="00643430"/>
    <w:rsid w:val="00643521"/>
    <w:rsid w:val="00643681"/>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2A58"/>
    <w:rsid w:val="0065381A"/>
    <w:rsid w:val="00655248"/>
    <w:rsid w:val="00655369"/>
    <w:rsid w:val="0065564B"/>
    <w:rsid w:val="00655CCE"/>
    <w:rsid w:val="00656474"/>
    <w:rsid w:val="00656A0B"/>
    <w:rsid w:val="00656D85"/>
    <w:rsid w:val="00656F6F"/>
    <w:rsid w:val="006574B2"/>
    <w:rsid w:val="00657C85"/>
    <w:rsid w:val="00657D44"/>
    <w:rsid w:val="0066033E"/>
    <w:rsid w:val="0066040B"/>
    <w:rsid w:val="00661407"/>
    <w:rsid w:val="00661534"/>
    <w:rsid w:val="00661647"/>
    <w:rsid w:val="00661F78"/>
    <w:rsid w:val="00662B50"/>
    <w:rsid w:val="0066344D"/>
    <w:rsid w:val="006636C3"/>
    <w:rsid w:val="00664B47"/>
    <w:rsid w:val="00664E69"/>
    <w:rsid w:val="0066513B"/>
    <w:rsid w:val="0066585C"/>
    <w:rsid w:val="00665BC3"/>
    <w:rsid w:val="00666498"/>
    <w:rsid w:val="006668EF"/>
    <w:rsid w:val="00667475"/>
    <w:rsid w:val="00667B07"/>
    <w:rsid w:val="00670448"/>
    <w:rsid w:val="00670D6C"/>
    <w:rsid w:val="00671065"/>
    <w:rsid w:val="00671136"/>
    <w:rsid w:val="00671743"/>
    <w:rsid w:val="00672582"/>
    <w:rsid w:val="00672874"/>
    <w:rsid w:val="00672885"/>
    <w:rsid w:val="00672D97"/>
    <w:rsid w:val="00672E73"/>
    <w:rsid w:val="006738FE"/>
    <w:rsid w:val="006744EB"/>
    <w:rsid w:val="006746B7"/>
    <w:rsid w:val="00675684"/>
    <w:rsid w:val="00675734"/>
    <w:rsid w:val="00675C8B"/>
    <w:rsid w:val="00675CCB"/>
    <w:rsid w:val="006767F6"/>
    <w:rsid w:val="00680380"/>
    <w:rsid w:val="00680526"/>
    <w:rsid w:val="006809BF"/>
    <w:rsid w:val="00680BB2"/>
    <w:rsid w:val="00681752"/>
    <w:rsid w:val="00682D51"/>
    <w:rsid w:val="0068304B"/>
    <w:rsid w:val="00684307"/>
    <w:rsid w:val="00684F39"/>
    <w:rsid w:val="006867E6"/>
    <w:rsid w:val="00686C27"/>
    <w:rsid w:val="00686DC8"/>
    <w:rsid w:val="00686E74"/>
    <w:rsid w:val="0069136B"/>
    <w:rsid w:val="006915F2"/>
    <w:rsid w:val="006917DA"/>
    <w:rsid w:val="00691A31"/>
    <w:rsid w:val="00691AFE"/>
    <w:rsid w:val="00691E36"/>
    <w:rsid w:val="006923C2"/>
    <w:rsid w:val="0069260D"/>
    <w:rsid w:val="006927A8"/>
    <w:rsid w:val="0069337A"/>
    <w:rsid w:val="00693531"/>
    <w:rsid w:val="00693E90"/>
    <w:rsid w:val="00694010"/>
    <w:rsid w:val="006940AA"/>
    <w:rsid w:val="00694A47"/>
    <w:rsid w:val="00694AC6"/>
    <w:rsid w:val="00694CB9"/>
    <w:rsid w:val="00695712"/>
    <w:rsid w:val="006957D8"/>
    <w:rsid w:val="00695C40"/>
    <w:rsid w:val="00695E21"/>
    <w:rsid w:val="0069650F"/>
    <w:rsid w:val="00696BB1"/>
    <w:rsid w:val="00696C73"/>
    <w:rsid w:val="00696DE0"/>
    <w:rsid w:val="006975A9"/>
    <w:rsid w:val="006A0EE1"/>
    <w:rsid w:val="006A2EEF"/>
    <w:rsid w:val="006A3297"/>
    <w:rsid w:val="006A4254"/>
    <w:rsid w:val="006A4782"/>
    <w:rsid w:val="006A5BDB"/>
    <w:rsid w:val="006A62C9"/>
    <w:rsid w:val="006A6BD3"/>
    <w:rsid w:val="006A78F0"/>
    <w:rsid w:val="006B00FA"/>
    <w:rsid w:val="006B012D"/>
    <w:rsid w:val="006B082C"/>
    <w:rsid w:val="006B0B8A"/>
    <w:rsid w:val="006B1908"/>
    <w:rsid w:val="006B1BD1"/>
    <w:rsid w:val="006B2227"/>
    <w:rsid w:val="006B276A"/>
    <w:rsid w:val="006B2C96"/>
    <w:rsid w:val="006B321D"/>
    <w:rsid w:val="006B32C7"/>
    <w:rsid w:val="006B3341"/>
    <w:rsid w:val="006B3CAB"/>
    <w:rsid w:val="006B40C8"/>
    <w:rsid w:val="006B44AE"/>
    <w:rsid w:val="006B4802"/>
    <w:rsid w:val="006B4E76"/>
    <w:rsid w:val="006B51BF"/>
    <w:rsid w:val="006B622A"/>
    <w:rsid w:val="006B6A31"/>
    <w:rsid w:val="006B6D98"/>
    <w:rsid w:val="006B721F"/>
    <w:rsid w:val="006B73B4"/>
    <w:rsid w:val="006B7474"/>
    <w:rsid w:val="006B7818"/>
    <w:rsid w:val="006C0449"/>
    <w:rsid w:val="006C0923"/>
    <w:rsid w:val="006C09C8"/>
    <w:rsid w:val="006C0D58"/>
    <w:rsid w:val="006C0D98"/>
    <w:rsid w:val="006C0E1C"/>
    <w:rsid w:val="006C1112"/>
    <w:rsid w:val="006C24F8"/>
    <w:rsid w:val="006C2506"/>
    <w:rsid w:val="006C2CF5"/>
    <w:rsid w:val="006C3A56"/>
    <w:rsid w:val="006C3E4A"/>
    <w:rsid w:val="006C3E4B"/>
    <w:rsid w:val="006C42C9"/>
    <w:rsid w:val="006C4872"/>
    <w:rsid w:val="006C4C66"/>
    <w:rsid w:val="006C4F00"/>
    <w:rsid w:val="006C57AD"/>
    <w:rsid w:val="006C5C28"/>
    <w:rsid w:val="006C6532"/>
    <w:rsid w:val="006C6E9F"/>
    <w:rsid w:val="006D0E00"/>
    <w:rsid w:val="006D1C41"/>
    <w:rsid w:val="006D1FBD"/>
    <w:rsid w:val="006D244F"/>
    <w:rsid w:val="006D2915"/>
    <w:rsid w:val="006D2B5F"/>
    <w:rsid w:val="006D2E3A"/>
    <w:rsid w:val="006D303C"/>
    <w:rsid w:val="006D4020"/>
    <w:rsid w:val="006D438B"/>
    <w:rsid w:val="006D43AE"/>
    <w:rsid w:val="006D47DE"/>
    <w:rsid w:val="006D4C58"/>
    <w:rsid w:val="006D4C78"/>
    <w:rsid w:val="006D50C3"/>
    <w:rsid w:val="006D549D"/>
    <w:rsid w:val="006D562D"/>
    <w:rsid w:val="006D5BCE"/>
    <w:rsid w:val="006D6407"/>
    <w:rsid w:val="006D6760"/>
    <w:rsid w:val="006D6EA5"/>
    <w:rsid w:val="006D7C85"/>
    <w:rsid w:val="006E029D"/>
    <w:rsid w:val="006E0DE4"/>
    <w:rsid w:val="006E128A"/>
    <w:rsid w:val="006E17FA"/>
    <w:rsid w:val="006E18B6"/>
    <w:rsid w:val="006E18C4"/>
    <w:rsid w:val="006E1D89"/>
    <w:rsid w:val="006E1E7D"/>
    <w:rsid w:val="006E24DB"/>
    <w:rsid w:val="006E2692"/>
    <w:rsid w:val="006E2A90"/>
    <w:rsid w:val="006E2CE2"/>
    <w:rsid w:val="006E3443"/>
    <w:rsid w:val="006E3656"/>
    <w:rsid w:val="006E3899"/>
    <w:rsid w:val="006E3C23"/>
    <w:rsid w:val="006E3F67"/>
    <w:rsid w:val="006E46B0"/>
    <w:rsid w:val="006E4CD1"/>
    <w:rsid w:val="006E56AA"/>
    <w:rsid w:val="006E582F"/>
    <w:rsid w:val="006E6216"/>
    <w:rsid w:val="006E684B"/>
    <w:rsid w:val="006E6941"/>
    <w:rsid w:val="006E6B0E"/>
    <w:rsid w:val="006E7374"/>
    <w:rsid w:val="006E7CB2"/>
    <w:rsid w:val="006F0A77"/>
    <w:rsid w:val="006F0ADB"/>
    <w:rsid w:val="006F0E7B"/>
    <w:rsid w:val="006F1833"/>
    <w:rsid w:val="006F253B"/>
    <w:rsid w:val="006F2D4B"/>
    <w:rsid w:val="006F3136"/>
    <w:rsid w:val="006F32AE"/>
    <w:rsid w:val="006F34B8"/>
    <w:rsid w:val="006F3A08"/>
    <w:rsid w:val="006F4F18"/>
    <w:rsid w:val="006F564D"/>
    <w:rsid w:val="006F59C2"/>
    <w:rsid w:val="006F60E2"/>
    <w:rsid w:val="006F66AD"/>
    <w:rsid w:val="006F717C"/>
    <w:rsid w:val="006F7310"/>
    <w:rsid w:val="006F738C"/>
    <w:rsid w:val="006F7ECE"/>
    <w:rsid w:val="00700B1A"/>
    <w:rsid w:val="00700D33"/>
    <w:rsid w:val="00701DFB"/>
    <w:rsid w:val="00701E8E"/>
    <w:rsid w:val="00702384"/>
    <w:rsid w:val="00702B41"/>
    <w:rsid w:val="00702BAD"/>
    <w:rsid w:val="00702D7A"/>
    <w:rsid w:val="00702F63"/>
    <w:rsid w:val="00703692"/>
    <w:rsid w:val="007037A8"/>
    <w:rsid w:val="00703B6C"/>
    <w:rsid w:val="00703D49"/>
    <w:rsid w:val="00703D94"/>
    <w:rsid w:val="00703E22"/>
    <w:rsid w:val="007040C2"/>
    <w:rsid w:val="007048C3"/>
    <w:rsid w:val="00705B50"/>
    <w:rsid w:val="00705E2B"/>
    <w:rsid w:val="00706607"/>
    <w:rsid w:val="00706B20"/>
    <w:rsid w:val="00706E14"/>
    <w:rsid w:val="00707967"/>
    <w:rsid w:val="00707F09"/>
    <w:rsid w:val="0071001E"/>
    <w:rsid w:val="00711051"/>
    <w:rsid w:val="00711527"/>
    <w:rsid w:val="007117E3"/>
    <w:rsid w:val="00711803"/>
    <w:rsid w:val="007118F8"/>
    <w:rsid w:val="0071190B"/>
    <w:rsid w:val="007123A0"/>
    <w:rsid w:val="007134B1"/>
    <w:rsid w:val="00714050"/>
    <w:rsid w:val="00714434"/>
    <w:rsid w:val="00714A2A"/>
    <w:rsid w:val="00714D7D"/>
    <w:rsid w:val="00715A72"/>
    <w:rsid w:val="00715AAB"/>
    <w:rsid w:val="007163A8"/>
    <w:rsid w:val="00716BEA"/>
    <w:rsid w:val="00716D55"/>
    <w:rsid w:val="007171E0"/>
    <w:rsid w:val="00717278"/>
    <w:rsid w:val="00717473"/>
    <w:rsid w:val="00717641"/>
    <w:rsid w:val="00717B70"/>
    <w:rsid w:val="007203DA"/>
    <w:rsid w:val="0072057C"/>
    <w:rsid w:val="0072101E"/>
    <w:rsid w:val="00721F2E"/>
    <w:rsid w:val="007222B1"/>
    <w:rsid w:val="00722901"/>
    <w:rsid w:val="00722C7A"/>
    <w:rsid w:val="0072330F"/>
    <w:rsid w:val="007249CA"/>
    <w:rsid w:val="00724C18"/>
    <w:rsid w:val="00724DED"/>
    <w:rsid w:val="00725186"/>
    <w:rsid w:val="00725490"/>
    <w:rsid w:val="00725573"/>
    <w:rsid w:val="00725F65"/>
    <w:rsid w:val="00726039"/>
    <w:rsid w:val="0072629C"/>
    <w:rsid w:val="0072659D"/>
    <w:rsid w:val="007269EE"/>
    <w:rsid w:val="00726D95"/>
    <w:rsid w:val="007275C4"/>
    <w:rsid w:val="007300C8"/>
    <w:rsid w:val="0073109F"/>
    <w:rsid w:val="00731ED9"/>
    <w:rsid w:val="00731FB7"/>
    <w:rsid w:val="007321D9"/>
    <w:rsid w:val="00732D0A"/>
    <w:rsid w:val="007334E8"/>
    <w:rsid w:val="00733684"/>
    <w:rsid w:val="00733853"/>
    <w:rsid w:val="00733CAD"/>
    <w:rsid w:val="00733CFC"/>
    <w:rsid w:val="00734482"/>
    <w:rsid w:val="007345B9"/>
    <w:rsid w:val="0073507A"/>
    <w:rsid w:val="00735DFE"/>
    <w:rsid w:val="00736754"/>
    <w:rsid w:val="00736AB8"/>
    <w:rsid w:val="00736BBD"/>
    <w:rsid w:val="00736BD4"/>
    <w:rsid w:val="00736E42"/>
    <w:rsid w:val="00736EBE"/>
    <w:rsid w:val="0073705A"/>
    <w:rsid w:val="00737271"/>
    <w:rsid w:val="007377FC"/>
    <w:rsid w:val="00737C15"/>
    <w:rsid w:val="00737D3D"/>
    <w:rsid w:val="00740214"/>
    <w:rsid w:val="00740BBD"/>
    <w:rsid w:val="00740D64"/>
    <w:rsid w:val="00740DA7"/>
    <w:rsid w:val="00740E80"/>
    <w:rsid w:val="00741729"/>
    <w:rsid w:val="00741CC8"/>
    <w:rsid w:val="00742AF7"/>
    <w:rsid w:val="00742C47"/>
    <w:rsid w:val="00743064"/>
    <w:rsid w:val="00743401"/>
    <w:rsid w:val="00743575"/>
    <w:rsid w:val="007436E3"/>
    <w:rsid w:val="007447FD"/>
    <w:rsid w:val="00744FB4"/>
    <w:rsid w:val="007459AC"/>
    <w:rsid w:val="00745F72"/>
    <w:rsid w:val="00746112"/>
    <w:rsid w:val="00746551"/>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B95"/>
    <w:rsid w:val="00752E26"/>
    <w:rsid w:val="00752F25"/>
    <w:rsid w:val="00753513"/>
    <w:rsid w:val="0075386D"/>
    <w:rsid w:val="0075443C"/>
    <w:rsid w:val="00754C7D"/>
    <w:rsid w:val="007551CF"/>
    <w:rsid w:val="00755B52"/>
    <w:rsid w:val="007562C0"/>
    <w:rsid w:val="007566DE"/>
    <w:rsid w:val="00756721"/>
    <w:rsid w:val="007572BA"/>
    <w:rsid w:val="0075785D"/>
    <w:rsid w:val="00757879"/>
    <w:rsid w:val="00757A03"/>
    <w:rsid w:val="0076147E"/>
    <w:rsid w:val="007619D9"/>
    <w:rsid w:val="00761F3F"/>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70337"/>
    <w:rsid w:val="0077058A"/>
    <w:rsid w:val="00770C9C"/>
    <w:rsid w:val="00770D2E"/>
    <w:rsid w:val="0077205B"/>
    <w:rsid w:val="007720A7"/>
    <w:rsid w:val="0077235D"/>
    <w:rsid w:val="00772816"/>
    <w:rsid w:val="00773132"/>
    <w:rsid w:val="007736F7"/>
    <w:rsid w:val="00773734"/>
    <w:rsid w:val="0077374E"/>
    <w:rsid w:val="00774A61"/>
    <w:rsid w:val="00774D2C"/>
    <w:rsid w:val="0077536A"/>
    <w:rsid w:val="00775554"/>
    <w:rsid w:val="00775ACF"/>
    <w:rsid w:val="00775ADA"/>
    <w:rsid w:val="00775D7D"/>
    <w:rsid w:val="00776C7D"/>
    <w:rsid w:val="00777D05"/>
    <w:rsid w:val="00777D4A"/>
    <w:rsid w:val="007802D7"/>
    <w:rsid w:val="0078030F"/>
    <w:rsid w:val="00780586"/>
    <w:rsid w:val="00780777"/>
    <w:rsid w:val="00780E70"/>
    <w:rsid w:val="0078114A"/>
    <w:rsid w:val="00781881"/>
    <w:rsid w:val="00781E42"/>
    <w:rsid w:val="00782009"/>
    <w:rsid w:val="007822EF"/>
    <w:rsid w:val="00782357"/>
    <w:rsid w:val="00782F27"/>
    <w:rsid w:val="0078362A"/>
    <w:rsid w:val="007840B4"/>
    <w:rsid w:val="00784A81"/>
    <w:rsid w:val="00785B7F"/>
    <w:rsid w:val="00785CAF"/>
    <w:rsid w:val="0078605E"/>
    <w:rsid w:val="00786639"/>
    <w:rsid w:val="00786A61"/>
    <w:rsid w:val="00786B93"/>
    <w:rsid w:val="00787D85"/>
    <w:rsid w:val="007901E9"/>
    <w:rsid w:val="00790387"/>
    <w:rsid w:val="00790B99"/>
    <w:rsid w:val="00791B2B"/>
    <w:rsid w:val="00792D95"/>
    <w:rsid w:val="00792F9C"/>
    <w:rsid w:val="00792FFD"/>
    <w:rsid w:val="007931BB"/>
    <w:rsid w:val="007931EC"/>
    <w:rsid w:val="00793658"/>
    <w:rsid w:val="007936CC"/>
    <w:rsid w:val="00793F3A"/>
    <w:rsid w:val="0079442D"/>
    <w:rsid w:val="007946EA"/>
    <w:rsid w:val="00794C71"/>
    <w:rsid w:val="00795103"/>
    <w:rsid w:val="00795D59"/>
    <w:rsid w:val="0079611E"/>
    <w:rsid w:val="007963AF"/>
    <w:rsid w:val="00797183"/>
    <w:rsid w:val="00797B02"/>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204"/>
    <w:rsid w:val="007A7B72"/>
    <w:rsid w:val="007B095F"/>
    <w:rsid w:val="007B0F3F"/>
    <w:rsid w:val="007B21EF"/>
    <w:rsid w:val="007B2890"/>
    <w:rsid w:val="007B3FDD"/>
    <w:rsid w:val="007B40A8"/>
    <w:rsid w:val="007B4117"/>
    <w:rsid w:val="007B4BB0"/>
    <w:rsid w:val="007B5582"/>
    <w:rsid w:val="007B5D7D"/>
    <w:rsid w:val="007B5E60"/>
    <w:rsid w:val="007B66A5"/>
    <w:rsid w:val="007B72FD"/>
    <w:rsid w:val="007B7E85"/>
    <w:rsid w:val="007C062B"/>
    <w:rsid w:val="007C1288"/>
    <w:rsid w:val="007C1957"/>
    <w:rsid w:val="007C1ABA"/>
    <w:rsid w:val="007C2C4E"/>
    <w:rsid w:val="007C2FDB"/>
    <w:rsid w:val="007C339E"/>
    <w:rsid w:val="007C3DE9"/>
    <w:rsid w:val="007C3E77"/>
    <w:rsid w:val="007C3F96"/>
    <w:rsid w:val="007C4280"/>
    <w:rsid w:val="007C43F6"/>
    <w:rsid w:val="007C499D"/>
    <w:rsid w:val="007C4A4C"/>
    <w:rsid w:val="007C4DB8"/>
    <w:rsid w:val="007C5434"/>
    <w:rsid w:val="007C56FF"/>
    <w:rsid w:val="007C5955"/>
    <w:rsid w:val="007C7412"/>
    <w:rsid w:val="007C7DD3"/>
    <w:rsid w:val="007C7E69"/>
    <w:rsid w:val="007D01D0"/>
    <w:rsid w:val="007D02CB"/>
    <w:rsid w:val="007D09B4"/>
    <w:rsid w:val="007D0EA1"/>
    <w:rsid w:val="007D2384"/>
    <w:rsid w:val="007D2D7B"/>
    <w:rsid w:val="007D344C"/>
    <w:rsid w:val="007D3499"/>
    <w:rsid w:val="007D34F0"/>
    <w:rsid w:val="007D4001"/>
    <w:rsid w:val="007D4417"/>
    <w:rsid w:val="007D46B3"/>
    <w:rsid w:val="007D499F"/>
    <w:rsid w:val="007D5919"/>
    <w:rsid w:val="007D5939"/>
    <w:rsid w:val="007D64F4"/>
    <w:rsid w:val="007D6FA2"/>
    <w:rsid w:val="007D729D"/>
    <w:rsid w:val="007E0316"/>
    <w:rsid w:val="007E0818"/>
    <w:rsid w:val="007E1085"/>
    <w:rsid w:val="007E12C9"/>
    <w:rsid w:val="007E1790"/>
    <w:rsid w:val="007E17D4"/>
    <w:rsid w:val="007E187E"/>
    <w:rsid w:val="007E18F3"/>
    <w:rsid w:val="007E2320"/>
    <w:rsid w:val="007E25B5"/>
    <w:rsid w:val="007E25E9"/>
    <w:rsid w:val="007E2AD6"/>
    <w:rsid w:val="007E2F80"/>
    <w:rsid w:val="007E3ECD"/>
    <w:rsid w:val="007E4788"/>
    <w:rsid w:val="007E49C0"/>
    <w:rsid w:val="007E4F3D"/>
    <w:rsid w:val="007E5C1D"/>
    <w:rsid w:val="007E5CD4"/>
    <w:rsid w:val="007E6F2D"/>
    <w:rsid w:val="007E6FB4"/>
    <w:rsid w:val="007E74F4"/>
    <w:rsid w:val="007F0335"/>
    <w:rsid w:val="007F0480"/>
    <w:rsid w:val="007F0614"/>
    <w:rsid w:val="007F0FBB"/>
    <w:rsid w:val="007F10D5"/>
    <w:rsid w:val="007F1572"/>
    <w:rsid w:val="007F1C79"/>
    <w:rsid w:val="007F2091"/>
    <w:rsid w:val="007F24A2"/>
    <w:rsid w:val="007F2D63"/>
    <w:rsid w:val="007F34CF"/>
    <w:rsid w:val="007F34FF"/>
    <w:rsid w:val="007F38C3"/>
    <w:rsid w:val="007F3AE8"/>
    <w:rsid w:val="007F3F31"/>
    <w:rsid w:val="007F3FC1"/>
    <w:rsid w:val="007F4DD7"/>
    <w:rsid w:val="007F51C8"/>
    <w:rsid w:val="007F5EDA"/>
    <w:rsid w:val="007F6230"/>
    <w:rsid w:val="007F6D8C"/>
    <w:rsid w:val="007F6FAC"/>
    <w:rsid w:val="0080133E"/>
    <w:rsid w:val="00802109"/>
    <w:rsid w:val="00802E49"/>
    <w:rsid w:val="00803164"/>
    <w:rsid w:val="0080564D"/>
    <w:rsid w:val="008059A0"/>
    <w:rsid w:val="008060C2"/>
    <w:rsid w:val="00806234"/>
    <w:rsid w:val="00806D86"/>
    <w:rsid w:val="00806E9C"/>
    <w:rsid w:val="0080758B"/>
    <w:rsid w:val="00807E1F"/>
    <w:rsid w:val="00810E48"/>
    <w:rsid w:val="00810F5D"/>
    <w:rsid w:val="008111A1"/>
    <w:rsid w:val="0081131C"/>
    <w:rsid w:val="00811E3D"/>
    <w:rsid w:val="008123D8"/>
    <w:rsid w:val="00812F75"/>
    <w:rsid w:val="0081338B"/>
    <w:rsid w:val="00813BBA"/>
    <w:rsid w:val="00813C17"/>
    <w:rsid w:val="0081404B"/>
    <w:rsid w:val="0081455B"/>
    <w:rsid w:val="008145A7"/>
    <w:rsid w:val="008149E7"/>
    <w:rsid w:val="008149FB"/>
    <w:rsid w:val="00814B0A"/>
    <w:rsid w:val="0081514D"/>
    <w:rsid w:val="008167DC"/>
    <w:rsid w:val="00816EB2"/>
    <w:rsid w:val="00816F08"/>
    <w:rsid w:val="00817489"/>
    <w:rsid w:val="00817795"/>
    <w:rsid w:val="00817CFB"/>
    <w:rsid w:val="00817D41"/>
    <w:rsid w:val="00817F8D"/>
    <w:rsid w:val="008206AB"/>
    <w:rsid w:val="008207DF"/>
    <w:rsid w:val="008213F7"/>
    <w:rsid w:val="008218E0"/>
    <w:rsid w:val="0082244A"/>
    <w:rsid w:val="00822642"/>
    <w:rsid w:val="00822F4F"/>
    <w:rsid w:val="00824839"/>
    <w:rsid w:val="00825759"/>
    <w:rsid w:val="00825820"/>
    <w:rsid w:val="00826133"/>
    <w:rsid w:val="00826197"/>
    <w:rsid w:val="008266D9"/>
    <w:rsid w:val="008268A5"/>
    <w:rsid w:val="00826A06"/>
    <w:rsid w:val="008278DD"/>
    <w:rsid w:val="00830000"/>
    <w:rsid w:val="00830E32"/>
    <w:rsid w:val="0083124B"/>
    <w:rsid w:val="00831268"/>
    <w:rsid w:val="008313BF"/>
    <w:rsid w:val="008313FC"/>
    <w:rsid w:val="008314CF"/>
    <w:rsid w:val="008314E0"/>
    <w:rsid w:val="00831B8C"/>
    <w:rsid w:val="008322D8"/>
    <w:rsid w:val="00833766"/>
    <w:rsid w:val="00835C98"/>
    <w:rsid w:val="00836391"/>
    <w:rsid w:val="00836E9B"/>
    <w:rsid w:val="00837DA8"/>
    <w:rsid w:val="008404E2"/>
    <w:rsid w:val="00841148"/>
    <w:rsid w:val="008416A7"/>
    <w:rsid w:val="008422D6"/>
    <w:rsid w:val="008425AA"/>
    <w:rsid w:val="008429A7"/>
    <w:rsid w:val="0084318C"/>
    <w:rsid w:val="008432EA"/>
    <w:rsid w:val="00843D5C"/>
    <w:rsid w:val="00843E1A"/>
    <w:rsid w:val="0084451C"/>
    <w:rsid w:val="008449B8"/>
    <w:rsid w:val="0084544F"/>
    <w:rsid w:val="008463DA"/>
    <w:rsid w:val="00846CB6"/>
    <w:rsid w:val="008475E3"/>
    <w:rsid w:val="0084796C"/>
    <w:rsid w:val="008512C2"/>
    <w:rsid w:val="008518B3"/>
    <w:rsid w:val="00851B03"/>
    <w:rsid w:val="00852215"/>
    <w:rsid w:val="00852E67"/>
    <w:rsid w:val="008537C0"/>
    <w:rsid w:val="0085484E"/>
    <w:rsid w:val="008548D1"/>
    <w:rsid w:val="00854947"/>
    <w:rsid w:val="008557F2"/>
    <w:rsid w:val="0085627F"/>
    <w:rsid w:val="008568CE"/>
    <w:rsid w:val="008573DB"/>
    <w:rsid w:val="0085743E"/>
    <w:rsid w:val="00857AAF"/>
    <w:rsid w:val="00857B91"/>
    <w:rsid w:val="00860163"/>
    <w:rsid w:val="00861065"/>
    <w:rsid w:val="0086259B"/>
    <w:rsid w:val="0086283D"/>
    <w:rsid w:val="008629FE"/>
    <w:rsid w:val="0086320F"/>
    <w:rsid w:val="008638BB"/>
    <w:rsid w:val="00864E8A"/>
    <w:rsid w:val="008651F8"/>
    <w:rsid w:val="00866EFF"/>
    <w:rsid w:val="008670CF"/>
    <w:rsid w:val="00870A23"/>
    <w:rsid w:val="00870A4E"/>
    <w:rsid w:val="008710A8"/>
    <w:rsid w:val="0087114F"/>
    <w:rsid w:val="00871477"/>
    <w:rsid w:val="0087169F"/>
    <w:rsid w:val="008717C1"/>
    <w:rsid w:val="00871F69"/>
    <w:rsid w:val="00873121"/>
    <w:rsid w:val="008742F9"/>
    <w:rsid w:val="00874EB3"/>
    <w:rsid w:val="00875094"/>
    <w:rsid w:val="00876CFA"/>
    <w:rsid w:val="00876F14"/>
    <w:rsid w:val="00877834"/>
    <w:rsid w:val="00877A20"/>
    <w:rsid w:val="00880562"/>
    <w:rsid w:val="00880A3D"/>
    <w:rsid w:val="00880BF4"/>
    <w:rsid w:val="00880CDB"/>
    <w:rsid w:val="0088125C"/>
    <w:rsid w:val="0088130A"/>
    <w:rsid w:val="00881510"/>
    <w:rsid w:val="00881929"/>
    <w:rsid w:val="00881954"/>
    <w:rsid w:val="00882B89"/>
    <w:rsid w:val="00883094"/>
    <w:rsid w:val="00883222"/>
    <w:rsid w:val="00883C6E"/>
    <w:rsid w:val="00883D92"/>
    <w:rsid w:val="008851F7"/>
    <w:rsid w:val="008853EB"/>
    <w:rsid w:val="00885582"/>
    <w:rsid w:val="008858BE"/>
    <w:rsid w:val="00885ADF"/>
    <w:rsid w:val="00885BFD"/>
    <w:rsid w:val="0088666A"/>
    <w:rsid w:val="00886836"/>
    <w:rsid w:val="00886D94"/>
    <w:rsid w:val="00887931"/>
    <w:rsid w:val="008879DD"/>
    <w:rsid w:val="008908C9"/>
    <w:rsid w:val="00890E28"/>
    <w:rsid w:val="00891497"/>
    <w:rsid w:val="008914D9"/>
    <w:rsid w:val="00891D74"/>
    <w:rsid w:val="00891DD4"/>
    <w:rsid w:val="00891DE9"/>
    <w:rsid w:val="008923DA"/>
    <w:rsid w:val="008926E3"/>
    <w:rsid w:val="008928AA"/>
    <w:rsid w:val="00892DB5"/>
    <w:rsid w:val="008930CB"/>
    <w:rsid w:val="008934DE"/>
    <w:rsid w:val="00893994"/>
    <w:rsid w:val="00893E54"/>
    <w:rsid w:val="008943A0"/>
    <w:rsid w:val="00894F9D"/>
    <w:rsid w:val="0089517D"/>
    <w:rsid w:val="008954E5"/>
    <w:rsid w:val="00895CB2"/>
    <w:rsid w:val="0089688B"/>
    <w:rsid w:val="008A0A65"/>
    <w:rsid w:val="008A0D5D"/>
    <w:rsid w:val="008A127B"/>
    <w:rsid w:val="008A1C11"/>
    <w:rsid w:val="008A2111"/>
    <w:rsid w:val="008A264F"/>
    <w:rsid w:val="008A27E2"/>
    <w:rsid w:val="008A2A72"/>
    <w:rsid w:val="008A4F11"/>
    <w:rsid w:val="008A4F90"/>
    <w:rsid w:val="008A544E"/>
    <w:rsid w:val="008A5D44"/>
    <w:rsid w:val="008A5F86"/>
    <w:rsid w:val="008B026C"/>
    <w:rsid w:val="008B02EE"/>
    <w:rsid w:val="008B0FEE"/>
    <w:rsid w:val="008B1025"/>
    <w:rsid w:val="008B11A7"/>
    <w:rsid w:val="008B12C8"/>
    <w:rsid w:val="008B14D4"/>
    <w:rsid w:val="008B23FA"/>
    <w:rsid w:val="008B2B76"/>
    <w:rsid w:val="008B37A3"/>
    <w:rsid w:val="008B37B9"/>
    <w:rsid w:val="008B41E8"/>
    <w:rsid w:val="008B5259"/>
    <w:rsid w:val="008B5DC7"/>
    <w:rsid w:val="008B69C8"/>
    <w:rsid w:val="008B71AC"/>
    <w:rsid w:val="008B7958"/>
    <w:rsid w:val="008B7E57"/>
    <w:rsid w:val="008C2807"/>
    <w:rsid w:val="008C2AAF"/>
    <w:rsid w:val="008C347D"/>
    <w:rsid w:val="008C3722"/>
    <w:rsid w:val="008C3B33"/>
    <w:rsid w:val="008C3F9C"/>
    <w:rsid w:val="008C4388"/>
    <w:rsid w:val="008C438A"/>
    <w:rsid w:val="008C47A4"/>
    <w:rsid w:val="008C4839"/>
    <w:rsid w:val="008C5560"/>
    <w:rsid w:val="008C565C"/>
    <w:rsid w:val="008C5A1D"/>
    <w:rsid w:val="008C5A6E"/>
    <w:rsid w:val="008C6154"/>
    <w:rsid w:val="008C7156"/>
    <w:rsid w:val="008C7280"/>
    <w:rsid w:val="008C72A3"/>
    <w:rsid w:val="008C7CB2"/>
    <w:rsid w:val="008C7F9C"/>
    <w:rsid w:val="008D025F"/>
    <w:rsid w:val="008D160F"/>
    <w:rsid w:val="008D1981"/>
    <w:rsid w:val="008D1F59"/>
    <w:rsid w:val="008D27F4"/>
    <w:rsid w:val="008D2A5D"/>
    <w:rsid w:val="008D3097"/>
    <w:rsid w:val="008D359B"/>
    <w:rsid w:val="008D3A42"/>
    <w:rsid w:val="008D4706"/>
    <w:rsid w:val="008D5012"/>
    <w:rsid w:val="008D5273"/>
    <w:rsid w:val="008D6CE4"/>
    <w:rsid w:val="008D7016"/>
    <w:rsid w:val="008D7468"/>
    <w:rsid w:val="008D7E40"/>
    <w:rsid w:val="008E0AFE"/>
    <w:rsid w:val="008E1049"/>
    <w:rsid w:val="008E17B3"/>
    <w:rsid w:val="008E230D"/>
    <w:rsid w:val="008E2464"/>
    <w:rsid w:val="008E259F"/>
    <w:rsid w:val="008E2A7F"/>
    <w:rsid w:val="008E2FAC"/>
    <w:rsid w:val="008E391F"/>
    <w:rsid w:val="008E3DE5"/>
    <w:rsid w:val="008E49FF"/>
    <w:rsid w:val="008E4AEB"/>
    <w:rsid w:val="008E50A0"/>
    <w:rsid w:val="008E5741"/>
    <w:rsid w:val="008E5838"/>
    <w:rsid w:val="008E628F"/>
    <w:rsid w:val="008E7801"/>
    <w:rsid w:val="008E78E7"/>
    <w:rsid w:val="008F00C8"/>
    <w:rsid w:val="008F00E4"/>
    <w:rsid w:val="008F043D"/>
    <w:rsid w:val="008F0A1D"/>
    <w:rsid w:val="008F114C"/>
    <w:rsid w:val="008F1724"/>
    <w:rsid w:val="008F1AEC"/>
    <w:rsid w:val="008F1FEB"/>
    <w:rsid w:val="008F2176"/>
    <w:rsid w:val="008F238F"/>
    <w:rsid w:val="008F23F7"/>
    <w:rsid w:val="008F26AA"/>
    <w:rsid w:val="008F2C57"/>
    <w:rsid w:val="008F2CE5"/>
    <w:rsid w:val="008F4EE9"/>
    <w:rsid w:val="008F52E9"/>
    <w:rsid w:val="008F53F0"/>
    <w:rsid w:val="008F58CD"/>
    <w:rsid w:val="008F5D23"/>
    <w:rsid w:val="008F7112"/>
    <w:rsid w:val="008F7CB5"/>
    <w:rsid w:val="008F7E57"/>
    <w:rsid w:val="00900E83"/>
    <w:rsid w:val="00900F5E"/>
    <w:rsid w:val="009014D1"/>
    <w:rsid w:val="00901665"/>
    <w:rsid w:val="0090172F"/>
    <w:rsid w:val="0090234F"/>
    <w:rsid w:val="00902821"/>
    <w:rsid w:val="00902AC1"/>
    <w:rsid w:val="009032DD"/>
    <w:rsid w:val="00903814"/>
    <w:rsid w:val="00904146"/>
    <w:rsid w:val="009041A9"/>
    <w:rsid w:val="00904BAA"/>
    <w:rsid w:val="0090583F"/>
    <w:rsid w:val="00905E21"/>
    <w:rsid w:val="00906E63"/>
    <w:rsid w:val="00910224"/>
    <w:rsid w:val="00911197"/>
    <w:rsid w:val="009114E0"/>
    <w:rsid w:val="00911C59"/>
    <w:rsid w:val="00912F89"/>
    <w:rsid w:val="0091395F"/>
    <w:rsid w:val="00913D1A"/>
    <w:rsid w:val="00914D86"/>
    <w:rsid w:val="0091606C"/>
    <w:rsid w:val="009162F9"/>
    <w:rsid w:val="0091689B"/>
    <w:rsid w:val="00916B92"/>
    <w:rsid w:val="009170E9"/>
    <w:rsid w:val="009174E2"/>
    <w:rsid w:val="009175AD"/>
    <w:rsid w:val="00917856"/>
    <w:rsid w:val="00917BD3"/>
    <w:rsid w:val="00920124"/>
    <w:rsid w:val="009211A5"/>
    <w:rsid w:val="009211AA"/>
    <w:rsid w:val="00922197"/>
    <w:rsid w:val="009221E5"/>
    <w:rsid w:val="009223B6"/>
    <w:rsid w:val="00922F18"/>
    <w:rsid w:val="009236A6"/>
    <w:rsid w:val="00923B53"/>
    <w:rsid w:val="009244A1"/>
    <w:rsid w:val="00924C55"/>
    <w:rsid w:val="00925691"/>
    <w:rsid w:val="00925BED"/>
    <w:rsid w:val="00925C98"/>
    <w:rsid w:val="00925EC7"/>
    <w:rsid w:val="00926243"/>
    <w:rsid w:val="0092673D"/>
    <w:rsid w:val="00926A11"/>
    <w:rsid w:val="00927318"/>
    <w:rsid w:val="00927678"/>
    <w:rsid w:val="00930D2B"/>
    <w:rsid w:val="00930D54"/>
    <w:rsid w:val="0093140C"/>
    <w:rsid w:val="00931FEF"/>
    <w:rsid w:val="0093210E"/>
    <w:rsid w:val="009321D6"/>
    <w:rsid w:val="0093222C"/>
    <w:rsid w:val="00932946"/>
    <w:rsid w:val="009329C2"/>
    <w:rsid w:val="00932FE0"/>
    <w:rsid w:val="00935652"/>
    <w:rsid w:val="00935C1E"/>
    <w:rsid w:val="0093671A"/>
    <w:rsid w:val="009372E1"/>
    <w:rsid w:val="0093771B"/>
    <w:rsid w:val="00937A96"/>
    <w:rsid w:val="00937AE7"/>
    <w:rsid w:val="00937FA3"/>
    <w:rsid w:val="0094059B"/>
    <w:rsid w:val="00940981"/>
    <w:rsid w:val="00941410"/>
    <w:rsid w:val="00941974"/>
    <w:rsid w:val="00941B8A"/>
    <w:rsid w:val="009437B2"/>
    <w:rsid w:val="009437CE"/>
    <w:rsid w:val="009438F0"/>
    <w:rsid w:val="00943DDC"/>
    <w:rsid w:val="009440E4"/>
    <w:rsid w:val="00944CB4"/>
    <w:rsid w:val="00945066"/>
    <w:rsid w:val="00945329"/>
    <w:rsid w:val="0094681A"/>
    <w:rsid w:val="00947FB1"/>
    <w:rsid w:val="009500E4"/>
    <w:rsid w:val="0095083D"/>
    <w:rsid w:val="009509AD"/>
    <w:rsid w:val="00952A03"/>
    <w:rsid w:val="00952D77"/>
    <w:rsid w:val="00954AA7"/>
    <w:rsid w:val="00954F56"/>
    <w:rsid w:val="009555DC"/>
    <w:rsid w:val="00955807"/>
    <w:rsid w:val="00955824"/>
    <w:rsid w:val="00955C45"/>
    <w:rsid w:val="00956C04"/>
    <w:rsid w:val="00956ED7"/>
    <w:rsid w:val="00957142"/>
    <w:rsid w:val="009577EC"/>
    <w:rsid w:val="00957DBD"/>
    <w:rsid w:val="0096023A"/>
    <w:rsid w:val="009608E9"/>
    <w:rsid w:val="00961343"/>
    <w:rsid w:val="00961964"/>
    <w:rsid w:val="00962405"/>
    <w:rsid w:val="009626CE"/>
    <w:rsid w:val="009626D7"/>
    <w:rsid w:val="00962706"/>
    <w:rsid w:val="00962AF9"/>
    <w:rsid w:val="00962C2B"/>
    <w:rsid w:val="00964008"/>
    <w:rsid w:val="0096412A"/>
    <w:rsid w:val="009642F2"/>
    <w:rsid w:val="0096436A"/>
    <w:rsid w:val="00964424"/>
    <w:rsid w:val="00964850"/>
    <w:rsid w:val="00964953"/>
    <w:rsid w:val="009650AE"/>
    <w:rsid w:val="00965815"/>
    <w:rsid w:val="00965CA7"/>
    <w:rsid w:val="00965F60"/>
    <w:rsid w:val="00966050"/>
    <w:rsid w:val="00966E3B"/>
    <w:rsid w:val="00967016"/>
    <w:rsid w:val="00967473"/>
    <w:rsid w:val="00967A36"/>
    <w:rsid w:val="00970046"/>
    <w:rsid w:val="00970AE5"/>
    <w:rsid w:val="00970BB2"/>
    <w:rsid w:val="00970CB4"/>
    <w:rsid w:val="00971139"/>
    <w:rsid w:val="00971240"/>
    <w:rsid w:val="009721FE"/>
    <w:rsid w:val="00973B34"/>
    <w:rsid w:val="009751CE"/>
    <w:rsid w:val="009755FD"/>
    <w:rsid w:val="00976041"/>
    <w:rsid w:val="009764F1"/>
    <w:rsid w:val="00976625"/>
    <w:rsid w:val="009766C3"/>
    <w:rsid w:val="009769F4"/>
    <w:rsid w:val="00977733"/>
    <w:rsid w:val="00977961"/>
    <w:rsid w:val="00977C21"/>
    <w:rsid w:val="00981696"/>
    <w:rsid w:val="009817B8"/>
    <w:rsid w:val="00981A56"/>
    <w:rsid w:val="009821C6"/>
    <w:rsid w:val="0098244A"/>
    <w:rsid w:val="009824ED"/>
    <w:rsid w:val="00982B4F"/>
    <w:rsid w:val="00982E68"/>
    <w:rsid w:val="0098313F"/>
    <w:rsid w:val="00983416"/>
    <w:rsid w:val="00984BA5"/>
    <w:rsid w:val="00984EF2"/>
    <w:rsid w:val="0098583F"/>
    <w:rsid w:val="00985BD8"/>
    <w:rsid w:val="0098612A"/>
    <w:rsid w:val="009864A2"/>
    <w:rsid w:val="0098652C"/>
    <w:rsid w:val="0098658B"/>
    <w:rsid w:val="00986692"/>
    <w:rsid w:val="009877D7"/>
    <w:rsid w:val="00990087"/>
    <w:rsid w:val="00991490"/>
    <w:rsid w:val="00991CB0"/>
    <w:rsid w:val="00991F97"/>
    <w:rsid w:val="00992135"/>
    <w:rsid w:val="00992587"/>
    <w:rsid w:val="00992881"/>
    <w:rsid w:val="00992EA2"/>
    <w:rsid w:val="00993D9A"/>
    <w:rsid w:val="009940D0"/>
    <w:rsid w:val="009945D9"/>
    <w:rsid w:val="0099488B"/>
    <w:rsid w:val="009948B9"/>
    <w:rsid w:val="00994CBE"/>
    <w:rsid w:val="00994DB7"/>
    <w:rsid w:val="0099548A"/>
    <w:rsid w:val="009955FC"/>
    <w:rsid w:val="009958ED"/>
    <w:rsid w:val="00995E4F"/>
    <w:rsid w:val="00996679"/>
    <w:rsid w:val="00996B78"/>
    <w:rsid w:val="0099752E"/>
    <w:rsid w:val="00997D36"/>
    <w:rsid w:val="009A0B98"/>
    <w:rsid w:val="009A2BFA"/>
    <w:rsid w:val="009A33E5"/>
    <w:rsid w:val="009A34D4"/>
    <w:rsid w:val="009A39E0"/>
    <w:rsid w:val="009A3EE7"/>
    <w:rsid w:val="009A58AE"/>
    <w:rsid w:val="009A5DBF"/>
    <w:rsid w:val="009A60AD"/>
    <w:rsid w:val="009A6DE5"/>
    <w:rsid w:val="009A6F88"/>
    <w:rsid w:val="009A7727"/>
    <w:rsid w:val="009B0770"/>
    <w:rsid w:val="009B0793"/>
    <w:rsid w:val="009B1DF6"/>
    <w:rsid w:val="009B4962"/>
    <w:rsid w:val="009B683B"/>
    <w:rsid w:val="009B6F8F"/>
    <w:rsid w:val="009B70FE"/>
    <w:rsid w:val="009B7494"/>
    <w:rsid w:val="009B74FE"/>
    <w:rsid w:val="009B7ABA"/>
    <w:rsid w:val="009C003C"/>
    <w:rsid w:val="009C125B"/>
    <w:rsid w:val="009C22CB"/>
    <w:rsid w:val="009C2A02"/>
    <w:rsid w:val="009C2E3A"/>
    <w:rsid w:val="009C33D5"/>
    <w:rsid w:val="009C5401"/>
    <w:rsid w:val="009C558B"/>
    <w:rsid w:val="009C5B14"/>
    <w:rsid w:val="009C636E"/>
    <w:rsid w:val="009C6BFB"/>
    <w:rsid w:val="009C6E61"/>
    <w:rsid w:val="009C7029"/>
    <w:rsid w:val="009C715B"/>
    <w:rsid w:val="009C72D4"/>
    <w:rsid w:val="009C766C"/>
    <w:rsid w:val="009C7704"/>
    <w:rsid w:val="009C7853"/>
    <w:rsid w:val="009D1361"/>
    <w:rsid w:val="009D1590"/>
    <w:rsid w:val="009D20E1"/>
    <w:rsid w:val="009D2199"/>
    <w:rsid w:val="009D2414"/>
    <w:rsid w:val="009D26A6"/>
    <w:rsid w:val="009D2CBC"/>
    <w:rsid w:val="009D2D56"/>
    <w:rsid w:val="009D365D"/>
    <w:rsid w:val="009D3859"/>
    <w:rsid w:val="009D3D03"/>
    <w:rsid w:val="009D3FBD"/>
    <w:rsid w:val="009D4038"/>
    <w:rsid w:val="009D453D"/>
    <w:rsid w:val="009D5357"/>
    <w:rsid w:val="009D573A"/>
    <w:rsid w:val="009D6369"/>
    <w:rsid w:val="009D6643"/>
    <w:rsid w:val="009D721F"/>
    <w:rsid w:val="009D72F4"/>
    <w:rsid w:val="009D76DD"/>
    <w:rsid w:val="009D782B"/>
    <w:rsid w:val="009D7947"/>
    <w:rsid w:val="009E01C3"/>
    <w:rsid w:val="009E0A4A"/>
    <w:rsid w:val="009E0D43"/>
    <w:rsid w:val="009E0DF3"/>
    <w:rsid w:val="009E11B6"/>
    <w:rsid w:val="009E2E4A"/>
    <w:rsid w:val="009E3277"/>
    <w:rsid w:val="009E33DA"/>
    <w:rsid w:val="009E370F"/>
    <w:rsid w:val="009E377C"/>
    <w:rsid w:val="009E3977"/>
    <w:rsid w:val="009E3FBE"/>
    <w:rsid w:val="009E42FD"/>
    <w:rsid w:val="009E4C2A"/>
    <w:rsid w:val="009E5060"/>
    <w:rsid w:val="009E541A"/>
    <w:rsid w:val="009E59A5"/>
    <w:rsid w:val="009E5F09"/>
    <w:rsid w:val="009E72EC"/>
    <w:rsid w:val="009F111C"/>
    <w:rsid w:val="009F1184"/>
    <w:rsid w:val="009F126D"/>
    <w:rsid w:val="009F1D06"/>
    <w:rsid w:val="009F2279"/>
    <w:rsid w:val="009F22FE"/>
    <w:rsid w:val="009F2F13"/>
    <w:rsid w:val="009F33B6"/>
    <w:rsid w:val="009F356C"/>
    <w:rsid w:val="009F3A30"/>
    <w:rsid w:val="009F58E6"/>
    <w:rsid w:val="009F632A"/>
    <w:rsid w:val="009F67F3"/>
    <w:rsid w:val="009F7DC9"/>
    <w:rsid w:val="00A004C8"/>
    <w:rsid w:val="00A00D0A"/>
    <w:rsid w:val="00A0103C"/>
    <w:rsid w:val="00A017C5"/>
    <w:rsid w:val="00A01911"/>
    <w:rsid w:val="00A01A2C"/>
    <w:rsid w:val="00A02040"/>
    <w:rsid w:val="00A023C4"/>
    <w:rsid w:val="00A038EE"/>
    <w:rsid w:val="00A03E1C"/>
    <w:rsid w:val="00A03F40"/>
    <w:rsid w:val="00A043EB"/>
    <w:rsid w:val="00A0541C"/>
    <w:rsid w:val="00A05E9A"/>
    <w:rsid w:val="00A061D2"/>
    <w:rsid w:val="00A071A5"/>
    <w:rsid w:val="00A072E7"/>
    <w:rsid w:val="00A075C3"/>
    <w:rsid w:val="00A076B1"/>
    <w:rsid w:val="00A10813"/>
    <w:rsid w:val="00A115C9"/>
    <w:rsid w:val="00A11C53"/>
    <w:rsid w:val="00A11CBA"/>
    <w:rsid w:val="00A11F34"/>
    <w:rsid w:val="00A123CA"/>
    <w:rsid w:val="00A126A8"/>
    <w:rsid w:val="00A128CD"/>
    <w:rsid w:val="00A1298F"/>
    <w:rsid w:val="00A13AE6"/>
    <w:rsid w:val="00A14D9C"/>
    <w:rsid w:val="00A15077"/>
    <w:rsid w:val="00A15C0C"/>
    <w:rsid w:val="00A16B82"/>
    <w:rsid w:val="00A174C9"/>
    <w:rsid w:val="00A17789"/>
    <w:rsid w:val="00A20D59"/>
    <w:rsid w:val="00A216EE"/>
    <w:rsid w:val="00A21BEE"/>
    <w:rsid w:val="00A21E0C"/>
    <w:rsid w:val="00A22ABB"/>
    <w:rsid w:val="00A22DC9"/>
    <w:rsid w:val="00A22E70"/>
    <w:rsid w:val="00A231C9"/>
    <w:rsid w:val="00A23518"/>
    <w:rsid w:val="00A23F25"/>
    <w:rsid w:val="00A24364"/>
    <w:rsid w:val="00A243CB"/>
    <w:rsid w:val="00A253DA"/>
    <w:rsid w:val="00A26450"/>
    <w:rsid w:val="00A31CC3"/>
    <w:rsid w:val="00A326CB"/>
    <w:rsid w:val="00A32AC5"/>
    <w:rsid w:val="00A32D62"/>
    <w:rsid w:val="00A32FDD"/>
    <w:rsid w:val="00A33F82"/>
    <w:rsid w:val="00A3409E"/>
    <w:rsid w:val="00A341D2"/>
    <w:rsid w:val="00A34E57"/>
    <w:rsid w:val="00A35673"/>
    <w:rsid w:val="00A35A51"/>
    <w:rsid w:val="00A36390"/>
    <w:rsid w:val="00A36680"/>
    <w:rsid w:val="00A37872"/>
    <w:rsid w:val="00A4024B"/>
    <w:rsid w:val="00A402A3"/>
    <w:rsid w:val="00A409C2"/>
    <w:rsid w:val="00A42635"/>
    <w:rsid w:val="00A43234"/>
    <w:rsid w:val="00A43EB0"/>
    <w:rsid w:val="00A44EA4"/>
    <w:rsid w:val="00A45606"/>
    <w:rsid w:val="00A45F0E"/>
    <w:rsid w:val="00A466FA"/>
    <w:rsid w:val="00A470C5"/>
    <w:rsid w:val="00A47592"/>
    <w:rsid w:val="00A4766B"/>
    <w:rsid w:val="00A50893"/>
    <w:rsid w:val="00A5157B"/>
    <w:rsid w:val="00A51ACD"/>
    <w:rsid w:val="00A51DF8"/>
    <w:rsid w:val="00A5233D"/>
    <w:rsid w:val="00A52EA3"/>
    <w:rsid w:val="00A53B39"/>
    <w:rsid w:val="00A53ECF"/>
    <w:rsid w:val="00A5534B"/>
    <w:rsid w:val="00A5542B"/>
    <w:rsid w:val="00A554AE"/>
    <w:rsid w:val="00A554E5"/>
    <w:rsid w:val="00A5615D"/>
    <w:rsid w:val="00A562F6"/>
    <w:rsid w:val="00A56A25"/>
    <w:rsid w:val="00A57856"/>
    <w:rsid w:val="00A57C5A"/>
    <w:rsid w:val="00A57DDC"/>
    <w:rsid w:val="00A60521"/>
    <w:rsid w:val="00A605DB"/>
    <w:rsid w:val="00A62348"/>
    <w:rsid w:val="00A63561"/>
    <w:rsid w:val="00A63C2C"/>
    <w:rsid w:val="00A64467"/>
    <w:rsid w:val="00A64483"/>
    <w:rsid w:val="00A6488F"/>
    <w:rsid w:val="00A649F9"/>
    <w:rsid w:val="00A66880"/>
    <w:rsid w:val="00A66CD1"/>
    <w:rsid w:val="00A66DEF"/>
    <w:rsid w:val="00A674A6"/>
    <w:rsid w:val="00A70BA5"/>
    <w:rsid w:val="00A70C7D"/>
    <w:rsid w:val="00A70DD4"/>
    <w:rsid w:val="00A712E0"/>
    <w:rsid w:val="00A71450"/>
    <w:rsid w:val="00A71922"/>
    <w:rsid w:val="00A71980"/>
    <w:rsid w:val="00A71DA1"/>
    <w:rsid w:val="00A72570"/>
    <w:rsid w:val="00A72A4A"/>
    <w:rsid w:val="00A735B4"/>
    <w:rsid w:val="00A738D1"/>
    <w:rsid w:val="00A73941"/>
    <w:rsid w:val="00A73D5B"/>
    <w:rsid w:val="00A74137"/>
    <w:rsid w:val="00A74441"/>
    <w:rsid w:val="00A74814"/>
    <w:rsid w:val="00A7621C"/>
    <w:rsid w:val="00A76EA0"/>
    <w:rsid w:val="00A77ECE"/>
    <w:rsid w:val="00A801F8"/>
    <w:rsid w:val="00A813E1"/>
    <w:rsid w:val="00A8219D"/>
    <w:rsid w:val="00A821AE"/>
    <w:rsid w:val="00A823B4"/>
    <w:rsid w:val="00A82D8B"/>
    <w:rsid w:val="00A83FBF"/>
    <w:rsid w:val="00A84067"/>
    <w:rsid w:val="00A84E0C"/>
    <w:rsid w:val="00A850EC"/>
    <w:rsid w:val="00A86F8D"/>
    <w:rsid w:val="00A876BF"/>
    <w:rsid w:val="00A87B02"/>
    <w:rsid w:val="00A87DC5"/>
    <w:rsid w:val="00A9057A"/>
    <w:rsid w:val="00A905C6"/>
    <w:rsid w:val="00A906A8"/>
    <w:rsid w:val="00A90942"/>
    <w:rsid w:val="00A90FBD"/>
    <w:rsid w:val="00A91E77"/>
    <w:rsid w:val="00A92135"/>
    <w:rsid w:val="00A92563"/>
    <w:rsid w:val="00A92767"/>
    <w:rsid w:val="00A931FC"/>
    <w:rsid w:val="00A93DE2"/>
    <w:rsid w:val="00A940AE"/>
    <w:rsid w:val="00A946EF"/>
    <w:rsid w:val="00A946F9"/>
    <w:rsid w:val="00A94885"/>
    <w:rsid w:val="00A95662"/>
    <w:rsid w:val="00A958AE"/>
    <w:rsid w:val="00A95D82"/>
    <w:rsid w:val="00A96F64"/>
    <w:rsid w:val="00A97254"/>
    <w:rsid w:val="00A9733A"/>
    <w:rsid w:val="00A97868"/>
    <w:rsid w:val="00A97EE3"/>
    <w:rsid w:val="00AA0E94"/>
    <w:rsid w:val="00AA11F4"/>
    <w:rsid w:val="00AA137B"/>
    <w:rsid w:val="00AA1FF8"/>
    <w:rsid w:val="00AA2168"/>
    <w:rsid w:val="00AA2243"/>
    <w:rsid w:val="00AA2D96"/>
    <w:rsid w:val="00AA306A"/>
    <w:rsid w:val="00AA3220"/>
    <w:rsid w:val="00AA369B"/>
    <w:rsid w:val="00AA516A"/>
    <w:rsid w:val="00AA73AF"/>
    <w:rsid w:val="00AA772A"/>
    <w:rsid w:val="00AA79AD"/>
    <w:rsid w:val="00AB07CF"/>
    <w:rsid w:val="00AB0BEC"/>
    <w:rsid w:val="00AB0FF0"/>
    <w:rsid w:val="00AB1656"/>
    <w:rsid w:val="00AB22EC"/>
    <w:rsid w:val="00AB2E3B"/>
    <w:rsid w:val="00AB2E6C"/>
    <w:rsid w:val="00AB4B33"/>
    <w:rsid w:val="00AB5350"/>
    <w:rsid w:val="00AB5412"/>
    <w:rsid w:val="00AB55BF"/>
    <w:rsid w:val="00AB589F"/>
    <w:rsid w:val="00AB5E6B"/>
    <w:rsid w:val="00AB70CC"/>
    <w:rsid w:val="00AB73FC"/>
    <w:rsid w:val="00AB7F86"/>
    <w:rsid w:val="00AC0BB9"/>
    <w:rsid w:val="00AC21C4"/>
    <w:rsid w:val="00AC26CF"/>
    <w:rsid w:val="00AC2A14"/>
    <w:rsid w:val="00AC43B3"/>
    <w:rsid w:val="00AC45AE"/>
    <w:rsid w:val="00AC542A"/>
    <w:rsid w:val="00AC556D"/>
    <w:rsid w:val="00AC5C50"/>
    <w:rsid w:val="00AC5D7A"/>
    <w:rsid w:val="00AC7205"/>
    <w:rsid w:val="00AC747B"/>
    <w:rsid w:val="00AC7824"/>
    <w:rsid w:val="00AD1A7B"/>
    <w:rsid w:val="00AD1B3A"/>
    <w:rsid w:val="00AD2178"/>
    <w:rsid w:val="00AD24AF"/>
    <w:rsid w:val="00AD3345"/>
    <w:rsid w:val="00AD3869"/>
    <w:rsid w:val="00AD4003"/>
    <w:rsid w:val="00AD4278"/>
    <w:rsid w:val="00AD487F"/>
    <w:rsid w:val="00AD4889"/>
    <w:rsid w:val="00AD5343"/>
    <w:rsid w:val="00AD5FD4"/>
    <w:rsid w:val="00AD6512"/>
    <w:rsid w:val="00AD6626"/>
    <w:rsid w:val="00AD6C1D"/>
    <w:rsid w:val="00AE0889"/>
    <w:rsid w:val="00AE1181"/>
    <w:rsid w:val="00AE12F6"/>
    <w:rsid w:val="00AE13C5"/>
    <w:rsid w:val="00AE1E98"/>
    <w:rsid w:val="00AE29C5"/>
    <w:rsid w:val="00AE3141"/>
    <w:rsid w:val="00AE3AB8"/>
    <w:rsid w:val="00AE3FC4"/>
    <w:rsid w:val="00AE42D8"/>
    <w:rsid w:val="00AE541B"/>
    <w:rsid w:val="00AE5A5A"/>
    <w:rsid w:val="00AE5EDF"/>
    <w:rsid w:val="00AE610B"/>
    <w:rsid w:val="00AE61EE"/>
    <w:rsid w:val="00AE6ED4"/>
    <w:rsid w:val="00AE72EC"/>
    <w:rsid w:val="00AE74A7"/>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B000A9"/>
    <w:rsid w:val="00B000B3"/>
    <w:rsid w:val="00B005EF"/>
    <w:rsid w:val="00B00730"/>
    <w:rsid w:val="00B00CC7"/>
    <w:rsid w:val="00B01838"/>
    <w:rsid w:val="00B0192D"/>
    <w:rsid w:val="00B01937"/>
    <w:rsid w:val="00B01D7A"/>
    <w:rsid w:val="00B01E96"/>
    <w:rsid w:val="00B02089"/>
    <w:rsid w:val="00B0266D"/>
    <w:rsid w:val="00B02853"/>
    <w:rsid w:val="00B0351C"/>
    <w:rsid w:val="00B04106"/>
    <w:rsid w:val="00B043E9"/>
    <w:rsid w:val="00B04EB1"/>
    <w:rsid w:val="00B057DD"/>
    <w:rsid w:val="00B05864"/>
    <w:rsid w:val="00B05B33"/>
    <w:rsid w:val="00B06B42"/>
    <w:rsid w:val="00B06F80"/>
    <w:rsid w:val="00B077FB"/>
    <w:rsid w:val="00B100D4"/>
    <w:rsid w:val="00B10866"/>
    <w:rsid w:val="00B1131F"/>
    <w:rsid w:val="00B11DA0"/>
    <w:rsid w:val="00B11DBD"/>
    <w:rsid w:val="00B12031"/>
    <w:rsid w:val="00B12A3D"/>
    <w:rsid w:val="00B12E69"/>
    <w:rsid w:val="00B12F45"/>
    <w:rsid w:val="00B13B12"/>
    <w:rsid w:val="00B14BE5"/>
    <w:rsid w:val="00B15838"/>
    <w:rsid w:val="00B16252"/>
    <w:rsid w:val="00B162A8"/>
    <w:rsid w:val="00B16F49"/>
    <w:rsid w:val="00B17739"/>
    <w:rsid w:val="00B1776D"/>
    <w:rsid w:val="00B17799"/>
    <w:rsid w:val="00B178B5"/>
    <w:rsid w:val="00B201EB"/>
    <w:rsid w:val="00B203DB"/>
    <w:rsid w:val="00B20873"/>
    <w:rsid w:val="00B213AD"/>
    <w:rsid w:val="00B218E2"/>
    <w:rsid w:val="00B233E0"/>
    <w:rsid w:val="00B23F7D"/>
    <w:rsid w:val="00B24219"/>
    <w:rsid w:val="00B24B37"/>
    <w:rsid w:val="00B24E8C"/>
    <w:rsid w:val="00B25532"/>
    <w:rsid w:val="00B25833"/>
    <w:rsid w:val="00B2583E"/>
    <w:rsid w:val="00B25D4D"/>
    <w:rsid w:val="00B25D79"/>
    <w:rsid w:val="00B261A2"/>
    <w:rsid w:val="00B266B5"/>
    <w:rsid w:val="00B276E9"/>
    <w:rsid w:val="00B278F1"/>
    <w:rsid w:val="00B2794C"/>
    <w:rsid w:val="00B27C54"/>
    <w:rsid w:val="00B27EDE"/>
    <w:rsid w:val="00B303AF"/>
    <w:rsid w:val="00B308FC"/>
    <w:rsid w:val="00B31004"/>
    <w:rsid w:val="00B32898"/>
    <w:rsid w:val="00B32B0E"/>
    <w:rsid w:val="00B32BEF"/>
    <w:rsid w:val="00B33021"/>
    <w:rsid w:val="00B3398D"/>
    <w:rsid w:val="00B33B2A"/>
    <w:rsid w:val="00B34E68"/>
    <w:rsid w:val="00B35A2F"/>
    <w:rsid w:val="00B364A0"/>
    <w:rsid w:val="00B365DF"/>
    <w:rsid w:val="00B36AF2"/>
    <w:rsid w:val="00B37300"/>
    <w:rsid w:val="00B375EC"/>
    <w:rsid w:val="00B37865"/>
    <w:rsid w:val="00B4042E"/>
    <w:rsid w:val="00B409E0"/>
    <w:rsid w:val="00B409E7"/>
    <w:rsid w:val="00B40FA6"/>
    <w:rsid w:val="00B413CC"/>
    <w:rsid w:val="00B4159C"/>
    <w:rsid w:val="00B4189F"/>
    <w:rsid w:val="00B42683"/>
    <w:rsid w:val="00B42E36"/>
    <w:rsid w:val="00B43149"/>
    <w:rsid w:val="00B43718"/>
    <w:rsid w:val="00B4383F"/>
    <w:rsid w:val="00B44653"/>
    <w:rsid w:val="00B462FF"/>
    <w:rsid w:val="00B46885"/>
    <w:rsid w:val="00B46903"/>
    <w:rsid w:val="00B471B7"/>
    <w:rsid w:val="00B4730E"/>
    <w:rsid w:val="00B47CFF"/>
    <w:rsid w:val="00B47E2E"/>
    <w:rsid w:val="00B501E9"/>
    <w:rsid w:val="00B50F25"/>
    <w:rsid w:val="00B51340"/>
    <w:rsid w:val="00B515C6"/>
    <w:rsid w:val="00B51A42"/>
    <w:rsid w:val="00B52151"/>
    <w:rsid w:val="00B5217A"/>
    <w:rsid w:val="00B52872"/>
    <w:rsid w:val="00B537E5"/>
    <w:rsid w:val="00B54711"/>
    <w:rsid w:val="00B54718"/>
    <w:rsid w:val="00B54778"/>
    <w:rsid w:val="00B549EA"/>
    <w:rsid w:val="00B55863"/>
    <w:rsid w:val="00B55FFB"/>
    <w:rsid w:val="00B57192"/>
    <w:rsid w:val="00B57269"/>
    <w:rsid w:val="00B57623"/>
    <w:rsid w:val="00B60930"/>
    <w:rsid w:val="00B60E32"/>
    <w:rsid w:val="00B60ED9"/>
    <w:rsid w:val="00B6160A"/>
    <w:rsid w:val="00B6165A"/>
    <w:rsid w:val="00B6185F"/>
    <w:rsid w:val="00B61945"/>
    <w:rsid w:val="00B61A99"/>
    <w:rsid w:val="00B6212D"/>
    <w:rsid w:val="00B62444"/>
    <w:rsid w:val="00B6356F"/>
    <w:rsid w:val="00B63A40"/>
    <w:rsid w:val="00B64278"/>
    <w:rsid w:val="00B6437B"/>
    <w:rsid w:val="00B64E32"/>
    <w:rsid w:val="00B65277"/>
    <w:rsid w:val="00B65E79"/>
    <w:rsid w:val="00B6632E"/>
    <w:rsid w:val="00B66AA2"/>
    <w:rsid w:val="00B679FE"/>
    <w:rsid w:val="00B67D38"/>
    <w:rsid w:val="00B708D3"/>
    <w:rsid w:val="00B70AAE"/>
    <w:rsid w:val="00B7100F"/>
    <w:rsid w:val="00B71689"/>
    <w:rsid w:val="00B71713"/>
    <w:rsid w:val="00B71A24"/>
    <w:rsid w:val="00B71C74"/>
    <w:rsid w:val="00B72A3F"/>
    <w:rsid w:val="00B73351"/>
    <w:rsid w:val="00B733C4"/>
    <w:rsid w:val="00B734E6"/>
    <w:rsid w:val="00B7653D"/>
    <w:rsid w:val="00B80F58"/>
    <w:rsid w:val="00B812B5"/>
    <w:rsid w:val="00B81F4F"/>
    <w:rsid w:val="00B823A2"/>
    <w:rsid w:val="00B826C4"/>
    <w:rsid w:val="00B827AB"/>
    <w:rsid w:val="00B828BD"/>
    <w:rsid w:val="00B845C6"/>
    <w:rsid w:val="00B848D0"/>
    <w:rsid w:val="00B84B39"/>
    <w:rsid w:val="00B84F1A"/>
    <w:rsid w:val="00B852C6"/>
    <w:rsid w:val="00B85FE4"/>
    <w:rsid w:val="00B8659B"/>
    <w:rsid w:val="00B868EF"/>
    <w:rsid w:val="00B86E58"/>
    <w:rsid w:val="00B871FD"/>
    <w:rsid w:val="00B87279"/>
    <w:rsid w:val="00B87A0D"/>
    <w:rsid w:val="00B9052E"/>
    <w:rsid w:val="00B90D9D"/>
    <w:rsid w:val="00B91BF2"/>
    <w:rsid w:val="00B91CD9"/>
    <w:rsid w:val="00B93554"/>
    <w:rsid w:val="00B936F6"/>
    <w:rsid w:val="00B93A58"/>
    <w:rsid w:val="00B9408D"/>
    <w:rsid w:val="00B942C8"/>
    <w:rsid w:val="00B94964"/>
    <w:rsid w:val="00B94A7F"/>
    <w:rsid w:val="00B94FA4"/>
    <w:rsid w:val="00B95198"/>
    <w:rsid w:val="00B9580E"/>
    <w:rsid w:val="00B95BE0"/>
    <w:rsid w:val="00B95CC8"/>
    <w:rsid w:val="00B95E55"/>
    <w:rsid w:val="00B961EA"/>
    <w:rsid w:val="00B9629A"/>
    <w:rsid w:val="00B9676A"/>
    <w:rsid w:val="00B96B5C"/>
    <w:rsid w:val="00B96C63"/>
    <w:rsid w:val="00B96DF8"/>
    <w:rsid w:val="00B97AD4"/>
    <w:rsid w:val="00B97BF3"/>
    <w:rsid w:val="00BA03AC"/>
    <w:rsid w:val="00BA0B8D"/>
    <w:rsid w:val="00BA10A8"/>
    <w:rsid w:val="00BA12B2"/>
    <w:rsid w:val="00BA1ADB"/>
    <w:rsid w:val="00BA1F3C"/>
    <w:rsid w:val="00BA21C8"/>
    <w:rsid w:val="00BA2518"/>
    <w:rsid w:val="00BA2EE8"/>
    <w:rsid w:val="00BA323B"/>
    <w:rsid w:val="00BA39CE"/>
    <w:rsid w:val="00BA3A0C"/>
    <w:rsid w:val="00BA3DD5"/>
    <w:rsid w:val="00BA409B"/>
    <w:rsid w:val="00BA421D"/>
    <w:rsid w:val="00BA4416"/>
    <w:rsid w:val="00BA4D6F"/>
    <w:rsid w:val="00BA4EB9"/>
    <w:rsid w:val="00BA5387"/>
    <w:rsid w:val="00BA5990"/>
    <w:rsid w:val="00BA5CD6"/>
    <w:rsid w:val="00BA6694"/>
    <w:rsid w:val="00BA708F"/>
    <w:rsid w:val="00BA7C0D"/>
    <w:rsid w:val="00BA7F9F"/>
    <w:rsid w:val="00BB0CBF"/>
    <w:rsid w:val="00BB0E73"/>
    <w:rsid w:val="00BB1471"/>
    <w:rsid w:val="00BB1973"/>
    <w:rsid w:val="00BB25DA"/>
    <w:rsid w:val="00BB2FA0"/>
    <w:rsid w:val="00BB308B"/>
    <w:rsid w:val="00BB395E"/>
    <w:rsid w:val="00BB3D89"/>
    <w:rsid w:val="00BB4371"/>
    <w:rsid w:val="00BB44D0"/>
    <w:rsid w:val="00BB500C"/>
    <w:rsid w:val="00BB5110"/>
    <w:rsid w:val="00BB57F2"/>
    <w:rsid w:val="00BB5CA7"/>
    <w:rsid w:val="00BB60C7"/>
    <w:rsid w:val="00BB6F8D"/>
    <w:rsid w:val="00BB70A5"/>
    <w:rsid w:val="00BB7E22"/>
    <w:rsid w:val="00BC0045"/>
    <w:rsid w:val="00BC0932"/>
    <w:rsid w:val="00BC0C7A"/>
    <w:rsid w:val="00BC109E"/>
    <w:rsid w:val="00BC147B"/>
    <w:rsid w:val="00BC14EB"/>
    <w:rsid w:val="00BC2FE1"/>
    <w:rsid w:val="00BC3468"/>
    <w:rsid w:val="00BC3624"/>
    <w:rsid w:val="00BC364C"/>
    <w:rsid w:val="00BC3677"/>
    <w:rsid w:val="00BC443A"/>
    <w:rsid w:val="00BC4747"/>
    <w:rsid w:val="00BC4F36"/>
    <w:rsid w:val="00BC5155"/>
    <w:rsid w:val="00BC5754"/>
    <w:rsid w:val="00BC5951"/>
    <w:rsid w:val="00BC5A79"/>
    <w:rsid w:val="00BC6872"/>
    <w:rsid w:val="00BC6938"/>
    <w:rsid w:val="00BC6A85"/>
    <w:rsid w:val="00BC74D3"/>
    <w:rsid w:val="00BC7C84"/>
    <w:rsid w:val="00BD00A8"/>
    <w:rsid w:val="00BD07BD"/>
    <w:rsid w:val="00BD0B6D"/>
    <w:rsid w:val="00BD1CDB"/>
    <w:rsid w:val="00BD2036"/>
    <w:rsid w:val="00BD220E"/>
    <w:rsid w:val="00BD2AF5"/>
    <w:rsid w:val="00BD32A6"/>
    <w:rsid w:val="00BD357C"/>
    <w:rsid w:val="00BD3591"/>
    <w:rsid w:val="00BD41A2"/>
    <w:rsid w:val="00BD4689"/>
    <w:rsid w:val="00BD50DD"/>
    <w:rsid w:val="00BD5730"/>
    <w:rsid w:val="00BD5CB8"/>
    <w:rsid w:val="00BD5DF9"/>
    <w:rsid w:val="00BD6F2C"/>
    <w:rsid w:val="00BD7401"/>
    <w:rsid w:val="00BD74C4"/>
    <w:rsid w:val="00BE0DEA"/>
    <w:rsid w:val="00BE14D8"/>
    <w:rsid w:val="00BE176E"/>
    <w:rsid w:val="00BE1936"/>
    <w:rsid w:val="00BE19A9"/>
    <w:rsid w:val="00BE1BF4"/>
    <w:rsid w:val="00BE4F90"/>
    <w:rsid w:val="00BE544C"/>
    <w:rsid w:val="00BE5461"/>
    <w:rsid w:val="00BE61F0"/>
    <w:rsid w:val="00BE6650"/>
    <w:rsid w:val="00BE705C"/>
    <w:rsid w:val="00BE7D5A"/>
    <w:rsid w:val="00BF0B07"/>
    <w:rsid w:val="00BF0CF8"/>
    <w:rsid w:val="00BF1A70"/>
    <w:rsid w:val="00BF22D5"/>
    <w:rsid w:val="00BF24C1"/>
    <w:rsid w:val="00BF258B"/>
    <w:rsid w:val="00BF267F"/>
    <w:rsid w:val="00BF29C4"/>
    <w:rsid w:val="00BF333A"/>
    <w:rsid w:val="00BF34E1"/>
    <w:rsid w:val="00BF387A"/>
    <w:rsid w:val="00BF3D95"/>
    <w:rsid w:val="00BF43D0"/>
    <w:rsid w:val="00BF4A27"/>
    <w:rsid w:val="00BF50B1"/>
    <w:rsid w:val="00BF6510"/>
    <w:rsid w:val="00BF6B61"/>
    <w:rsid w:val="00C007A5"/>
    <w:rsid w:val="00C00965"/>
    <w:rsid w:val="00C00D47"/>
    <w:rsid w:val="00C01266"/>
    <w:rsid w:val="00C013C7"/>
    <w:rsid w:val="00C0169E"/>
    <w:rsid w:val="00C019B8"/>
    <w:rsid w:val="00C01D5D"/>
    <w:rsid w:val="00C02092"/>
    <w:rsid w:val="00C026BC"/>
    <w:rsid w:val="00C02E9E"/>
    <w:rsid w:val="00C03525"/>
    <w:rsid w:val="00C03C7E"/>
    <w:rsid w:val="00C049DD"/>
    <w:rsid w:val="00C0569D"/>
    <w:rsid w:val="00C05AFA"/>
    <w:rsid w:val="00C061C4"/>
    <w:rsid w:val="00C06275"/>
    <w:rsid w:val="00C06BFD"/>
    <w:rsid w:val="00C06D6D"/>
    <w:rsid w:val="00C071CB"/>
    <w:rsid w:val="00C07BE0"/>
    <w:rsid w:val="00C1003B"/>
    <w:rsid w:val="00C10322"/>
    <w:rsid w:val="00C10327"/>
    <w:rsid w:val="00C108BB"/>
    <w:rsid w:val="00C10922"/>
    <w:rsid w:val="00C10D9D"/>
    <w:rsid w:val="00C10FC5"/>
    <w:rsid w:val="00C1118F"/>
    <w:rsid w:val="00C12351"/>
    <w:rsid w:val="00C12540"/>
    <w:rsid w:val="00C1268B"/>
    <w:rsid w:val="00C13655"/>
    <w:rsid w:val="00C1374D"/>
    <w:rsid w:val="00C1391C"/>
    <w:rsid w:val="00C14A64"/>
    <w:rsid w:val="00C14C86"/>
    <w:rsid w:val="00C14E6C"/>
    <w:rsid w:val="00C1556F"/>
    <w:rsid w:val="00C1592F"/>
    <w:rsid w:val="00C178F9"/>
    <w:rsid w:val="00C1798B"/>
    <w:rsid w:val="00C20676"/>
    <w:rsid w:val="00C209A1"/>
    <w:rsid w:val="00C20D59"/>
    <w:rsid w:val="00C21E6A"/>
    <w:rsid w:val="00C2233D"/>
    <w:rsid w:val="00C22D36"/>
    <w:rsid w:val="00C25595"/>
    <w:rsid w:val="00C265AC"/>
    <w:rsid w:val="00C27AC5"/>
    <w:rsid w:val="00C30471"/>
    <w:rsid w:val="00C30490"/>
    <w:rsid w:val="00C307F0"/>
    <w:rsid w:val="00C308E6"/>
    <w:rsid w:val="00C30A19"/>
    <w:rsid w:val="00C310F5"/>
    <w:rsid w:val="00C31C2A"/>
    <w:rsid w:val="00C32648"/>
    <w:rsid w:val="00C32AAE"/>
    <w:rsid w:val="00C32AFF"/>
    <w:rsid w:val="00C33117"/>
    <w:rsid w:val="00C33875"/>
    <w:rsid w:val="00C33EE8"/>
    <w:rsid w:val="00C3451A"/>
    <w:rsid w:val="00C3557B"/>
    <w:rsid w:val="00C3658D"/>
    <w:rsid w:val="00C37BB0"/>
    <w:rsid w:val="00C40674"/>
    <w:rsid w:val="00C40B4E"/>
    <w:rsid w:val="00C40E65"/>
    <w:rsid w:val="00C4174A"/>
    <w:rsid w:val="00C426B2"/>
    <w:rsid w:val="00C42B5C"/>
    <w:rsid w:val="00C44011"/>
    <w:rsid w:val="00C4436D"/>
    <w:rsid w:val="00C45312"/>
    <w:rsid w:val="00C4549B"/>
    <w:rsid w:val="00C45666"/>
    <w:rsid w:val="00C466A5"/>
    <w:rsid w:val="00C46A38"/>
    <w:rsid w:val="00C47610"/>
    <w:rsid w:val="00C50D8B"/>
    <w:rsid w:val="00C5137F"/>
    <w:rsid w:val="00C51582"/>
    <w:rsid w:val="00C5270A"/>
    <w:rsid w:val="00C52BE1"/>
    <w:rsid w:val="00C530DD"/>
    <w:rsid w:val="00C5318A"/>
    <w:rsid w:val="00C535C6"/>
    <w:rsid w:val="00C537DC"/>
    <w:rsid w:val="00C53D9B"/>
    <w:rsid w:val="00C54206"/>
    <w:rsid w:val="00C5487E"/>
    <w:rsid w:val="00C56546"/>
    <w:rsid w:val="00C56CBD"/>
    <w:rsid w:val="00C570A6"/>
    <w:rsid w:val="00C57146"/>
    <w:rsid w:val="00C578A0"/>
    <w:rsid w:val="00C60F22"/>
    <w:rsid w:val="00C6201B"/>
    <w:rsid w:val="00C625C2"/>
    <w:rsid w:val="00C62BB9"/>
    <w:rsid w:val="00C63820"/>
    <w:rsid w:val="00C63B5D"/>
    <w:rsid w:val="00C644B5"/>
    <w:rsid w:val="00C645C4"/>
    <w:rsid w:val="00C656AB"/>
    <w:rsid w:val="00C656F3"/>
    <w:rsid w:val="00C66487"/>
    <w:rsid w:val="00C66646"/>
    <w:rsid w:val="00C67921"/>
    <w:rsid w:val="00C70440"/>
    <w:rsid w:val="00C70663"/>
    <w:rsid w:val="00C7068E"/>
    <w:rsid w:val="00C706AD"/>
    <w:rsid w:val="00C70BAF"/>
    <w:rsid w:val="00C71321"/>
    <w:rsid w:val="00C716D8"/>
    <w:rsid w:val="00C71CC1"/>
    <w:rsid w:val="00C720B5"/>
    <w:rsid w:val="00C72CE1"/>
    <w:rsid w:val="00C74328"/>
    <w:rsid w:val="00C74987"/>
    <w:rsid w:val="00C751D2"/>
    <w:rsid w:val="00C7697D"/>
    <w:rsid w:val="00C776E2"/>
    <w:rsid w:val="00C77AC6"/>
    <w:rsid w:val="00C77F5E"/>
    <w:rsid w:val="00C8111A"/>
    <w:rsid w:val="00C8146A"/>
    <w:rsid w:val="00C83560"/>
    <w:rsid w:val="00C83945"/>
    <w:rsid w:val="00C840AA"/>
    <w:rsid w:val="00C84118"/>
    <w:rsid w:val="00C843FC"/>
    <w:rsid w:val="00C84FE3"/>
    <w:rsid w:val="00C85956"/>
    <w:rsid w:val="00C85F55"/>
    <w:rsid w:val="00C864ED"/>
    <w:rsid w:val="00C8684A"/>
    <w:rsid w:val="00C868E2"/>
    <w:rsid w:val="00C86F72"/>
    <w:rsid w:val="00C87CC9"/>
    <w:rsid w:val="00C87EC8"/>
    <w:rsid w:val="00C903F9"/>
    <w:rsid w:val="00C90576"/>
    <w:rsid w:val="00C90C44"/>
    <w:rsid w:val="00C913DB"/>
    <w:rsid w:val="00C9162C"/>
    <w:rsid w:val="00C91937"/>
    <w:rsid w:val="00C91B73"/>
    <w:rsid w:val="00C921E1"/>
    <w:rsid w:val="00C92964"/>
    <w:rsid w:val="00C93501"/>
    <w:rsid w:val="00C93B3D"/>
    <w:rsid w:val="00C93CA1"/>
    <w:rsid w:val="00C93D5A"/>
    <w:rsid w:val="00C946A0"/>
    <w:rsid w:val="00C948B6"/>
    <w:rsid w:val="00C948FE"/>
    <w:rsid w:val="00C94D4F"/>
    <w:rsid w:val="00C9528A"/>
    <w:rsid w:val="00C95E01"/>
    <w:rsid w:val="00C9653E"/>
    <w:rsid w:val="00C96544"/>
    <w:rsid w:val="00C96C23"/>
    <w:rsid w:val="00C96E92"/>
    <w:rsid w:val="00C9701D"/>
    <w:rsid w:val="00C97BF6"/>
    <w:rsid w:val="00CA00A6"/>
    <w:rsid w:val="00CA05E0"/>
    <w:rsid w:val="00CA1055"/>
    <w:rsid w:val="00CA1163"/>
    <w:rsid w:val="00CA195F"/>
    <w:rsid w:val="00CA1D24"/>
    <w:rsid w:val="00CA24AE"/>
    <w:rsid w:val="00CA2C3D"/>
    <w:rsid w:val="00CA4AD9"/>
    <w:rsid w:val="00CA4E8F"/>
    <w:rsid w:val="00CA55E5"/>
    <w:rsid w:val="00CA5923"/>
    <w:rsid w:val="00CA5D50"/>
    <w:rsid w:val="00CA6DEE"/>
    <w:rsid w:val="00CA6F38"/>
    <w:rsid w:val="00CA6F5B"/>
    <w:rsid w:val="00CA70C4"/>
    <w:rsid w:val="00CA71B8"/>
    <w:rsid w:val="00CA756E"/>
    <w:rsid w:val="00CA7777"/>
    <w:rsid w:val="00CB01B5"/>
    <w:rsid w:val="00CB17C9"/>
    <w:rsid w:val="00CB2021"/>
    <w:rsid w:val="00CB2539"/>
    <w:rsid w:val="00CB265B"/>
    <w:rsid w:val="00CB32F5"/>
    <w:rsid w:val="00CB3651"/>
    <w:rsid w:val="00CB414D"/>
    <w:rsid w:val="00CB483E"/>
    <w:rsid w:val="00CB6326"/>
    <w:rsid w:val="00CB7286"/>
    <w:rsid w:val="00CB7851"/>
    <w:rsid w:val="00CC001F"/>
    <w:rsid w:val="00CC0FB9"/>
    <w:rsid w:val="00CC11A9"/>
    <w:rsid w:val="00CC1631"/>
    <w:rsid w:val="00CC2137"/>
    <w:rsid w:val="00CC30C3"/>
    <w:rsid w:val="00CC34FD"/>
    <w:rsid w:val="00CC3984"/>
    <w:rsid w:val="00CC4291"/>
    <w:rsid w:val="00CC44E2"/>
    <w:rsid w:val="00CC49E2"/>
    <w:rsid w:val="00CC4F0D"/>
    <w:rsid w:val="00CC50E5"/>
    <w:rsid w:val="00CC516C"/>
    <w:rsid w:val="00CC5370"/>
    <w:rsid w:val="00CC5404"/>
    <w:rsid w:val="00CC5672"/>
    <w:rsid w:val="00CC5DC6"/>
    <w:rsid w:val="00CC61BF"/>
    <w:rsid w:val="00CC67B8"/>
    <w:rsid w:val="00CC68D9"/>
    <w:rsid w:val="00CC6E7D"/>
    <w:rsid w:val="00CC74B8"/>
    <w:rsid w:val="00CC7534"/>
    <w:rsid w:val="00CC753B"/>
    <w:rsid w:val="00CC7766"/>
    <w:rsid w:val="00CC7897"/>
    <w:rsid w:val="00CD0755"/>
    <w:rsid w:val="00CD0A08"/>
    <w:rsid w:val="00CD1680"/>
    <w:rsid w:val="00CD1735"/>
    <w:rsid w:val="00CD1925"/>
    <w:rsid w:val="00CD1F06"/>
    <w:rsid w:val="00CD2C69"/>
    <w:rsid w:val="00CD350F"/>
    <w:rsid w:val="00CD3F47"/>
    <w:rsid w:val="00CD4159"/>
    <w:rsid w:val="00CD4D38"/>
    <w:rsid w:val="00CD4E70"/>
    <w:rsid w:val="00CD54E0"/>
    <w:rsid w:val="00CD5FD9"/>
    <w:rsid w:val="00CD6A09"/>
    <w:rsid w:val="00CD6B1D"/>
    <w:rsid w:val="00CD7A8F"/>
    <w:rsid w:val="00CE07F5"/>
    <w:rsid w:val="00CE08B1"/>
    <w:rsid w:val="00CE1359"/>
    <w:rsid w:val="00CE1683"/>
    <w:rsid w:val="00CE20C0"/>
    <w:rsid w:val="00CE248D"/>
    <w:rsid w:val="00CE3786"/>
    <w:rsid w:val="00CE3BF8"/>
    <w:rsid w:val="00CE44A3"/>
    <w:rsid w:val="00CE46D7"/>
    <w:rsid w:val="00CE4B17"/>
    <w:rsid w:val="00CE4F9D"/>
    <w:rsid w:val="00CE6717"/>
    <w:rsid w:val="00CF004E"/>
    <w:rsid w:val="00CF02A3"/>
    <w:rsid w:val="00CF0901"/>
    <w:rsid w:val="00CF0D54"/>
    <w:rsid w:val="00CF165E"/>
    <w:rsid w:val="00CF19DF"/>
    <w:rsid w:val="00CF236C"/>
    <w:rsid w:val="00CF2B2E"/>
    <w:rsid w:val="00CF2FAD"/>
    <w:rsid w:val="00CF31C3"/>
    <w:rsid w:val="00CF3F70"/>
    <w:rsid w:val="00CF40AB"/>
    <w:rsid w:val="00CF44C0"/>
    <w:rsid w:val="00CF44F7"/>
    <w:rsid w:val="00CF6278"/>
    <w:rsid w:val="00CF6916"/>
    <w:rsid w:val="00CF6970"/>
    <w:rsid w:val="00CF6B0C"/>
    <w:rsid w:val="00CF6F88"/>
    <w:rsid w:val="00CF708B"/>
    <w:rsid w:val="00CF75AB"/>
    <w:rsid w:val="00CF7D7C"/>
    <w:rsid w:val="00D00176"/>
    <w:rsid w:val="00D00AE0"/>
    <w:rsid w:val="00D00B84"/>
    <w:rsid w:val="00D010FB"/>
    <w:rsid w:val="00D015E7"/>
    <w:rsid w:val="00D019F2"/>
    <w:rsid w:val="00D01A6F"/>
    <w:rsid w:val="00D0202D"/>
    <w:rsid w:val="00D020B0"/>
    <w:rsid w:val="00D023F2"/>
    <w:rsid w:val="00D026F1"/>
    <w:rsid w:val="00D02E6C"/>
    <w:rsid w:val="00D04038"/>
    <w:rsid w:val="00D04563"/>
    <w:rsid w:val="00D04A6F"/>
    <w:rsid w:val="00D0533E"/>
    <w:rsid w:val="00D05CD1"/>
    <w:rsid w:val="00D061EB"/>
    <w:rsid w:val="00D0679B"/>
    <w:rsid w:val="00D06F83"/>
    <w:rsid w:val="00D078BA"/>
    <w:rsid w:val="00D07A34"/>
    <w:rsid w:val="00D07BB7"/>
    <w:rsid w:val="00D07BE1"/>
    <w:rsid w:val="00D07F12"/>
    <w:rsid w:val="00D108C1"/>
    <w:rsid w:val="00D11CA9"/>
    <w:rsid w:val="00D1215E"/>
    <w:rsid w:val="00D12390"/>
    <w:rsid w:val="00D135CD"/>
    <w:rsid w:val="00D13B6E"/>
    <w:rsid w:val="00D13E30"/>
    <w:rsid w:val="00D14315"/>
    <w:rsid w:val="00D1437A"/>
    <w:rsid w:val="00D14BBF"/>
    <w:rsid w:val="00D14C56"/>
    <w:rsid w:val="00D14D5E"/>
    <w:rsid w:val="00D15267"/>
    <w:rsid w:val="00D16405"/>
    <w:rsid w:val="00D1748E"/>
    <w:rsid w:val="00D1787C"/>
    <w:rsid w:val="00D17929"/>
    <w:rsid w:val="00D17B8E"/>
    <w:rsid w:val="00D17D1E"/>
    <w:rsid w:val="00D2142A"/>
    <w:rsid w:val="00D22C82"/>
    <w:rsid w:val="00D23163"/>
    <w:rsid w:val="00D23393"/>
    <w:rsid w:val="00D23C3A"/>
    <w:rsid w:val="00D23C7C"/>
    <w:rsid w:val="00D24BAF"/>
    <w:rsid w:val="00D250AF"/>
    <w:rsid w:val="00D25136"/>
    <w:rsid w:val="00D256D6"/>
    <w:rsid w:val="00D25BD4"/>
    <w:rsid w:val="00D26F47"/>
    <w:rsid w:val="00D26F4F"/>
    <w:rsid w:val="00D271C0"/>
    <w:rsid w:val="00D27744"/>
    <w:rsid w:val="00D3034F"/>
    <w:rsid w:val="00D30C10"/>
    <w:rsid w:val="00D31B6D"/>
    <w:rsid w:val="00D31BBB"/>
    <w:rsid w:val="00D31CEB"/>
    <w:rsid w:val="00D32ED5"/>
    <w:rsid w:val="00D33675"/>
    <w:rsid w:val="00D33763"/>
    <w:rsid w:val="00D33B19"/>
    <w:rsid w:val="00D344A6"/>
    <w:rsid w:val="00D34BEF"/>
    <w:rsid w:val="00D34D62"/>
    <w:rsid w:val="00D35B2D"/>
    <w:rsid w:val="00D35B5B"/>
    <w:rsid w:val="00D35D94"/>
    <w:rsid w:val="00D363D5"/>
    <w:rsid w:val="00D366A2"/>
    <w:rsid w:val="00D36818"/>
    <w:rsid w:val="00D36930"/>
    <w:rsid w:val="00D36988"/>
    <w:rsid w:val="00D36CD0"/>
    <w:rsid w:val="00D36D2B"/>
    <w:rsid w:val="00D36F31"/>
    <w:rsid w:val="00D40AD7"/>
    <w:rsid w:val="00D4134B"/>
    <w:rsid w:val="00D413CF"/>
    <w:rsid w:val="00D41576"/>
    <w:rsid w:val="00D41BC6"/>
    <w:rsid w:val="00D427EC"/>
    <w:rsid w:val="00D43101"/>
    <w:rsid w:val="00D432BF"/>
    <w:rsid w:val="00D43704"/>
    <w:rsid w:val="00D43840"/>
    <w:rsid w:val="00D43992"/>
    <w:rsid w:val="00D43D34"/>
    <w:rsid w:val="00D43D63"/>
    <w:rsid w:val="00D441A1"/>
    <w:rsid w:val="00D444EB"/>
    <w:rsid w:val="00D45078"/>
    <w:rsid w:val="00D457CC"/>
    <w:rsid w:val="00D46846"/>
    <w:rsid w:val="00D46E9E"/>
    <w:rsid w:val="00D47438"/>
    <w:rsid w:val="00D4745B"/>
    <w:rsid w:val="00D50029"/>
    <w:rsid w:val="00D50FA4"/>
    <w:rsid w:val="00D51559"/>
    <w:rsid w:val="00D51916"/>
    <w:rsid w:val="00D5242A"/>
    <w:rsid w:val="00D52F14"/>
    <w:rsid w:val="00D53340"/>
    <w:rsid w:val="00D536CF"/>
    <w:rsid w:val="00D56098"/>
    <w:rsid w:val="00D560B6"/>
    <w:rsid w:val="00D561B8"/>
    <w:rsid w:val="00D56DBA"/>
    <w:rsid w:val="00D572B7"/>
    <w:rsid w:val="00D575DA"/>
    <w:rsid w:val="00D57988"/>
    <w:rsid w:val="00D57BB1"/>
    <w:rsid w:val="00D57CB6"/>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6CFF"/>
    <w:rsid w:val="00D66D10"/>
    <w:rsid w:val="00D6715A"/>
    <w:rsid w:val="00D676DB"/>
    <w:rsid w:val="00D71A4F"/>
    <w:rsid w:val="00D720E6"/>
    <w:rsid w:val="00D72A40"/>
    <w:rsid w:val="00D73297"/>
    <w:rsid w:val="00D735EC"/>
    <w:rsid w:val="00D73832"/>
    <w:rsid w:val="00D738BD"/>
    <w:rsid w:val="00D74B12"/>
    <w:rsid w:val="00D74F46"/>
    <w:rsid w:val="00D75329"/>
    <w:rsid w:val="00D75332"/>
    <w:rsid w:val="00D753B3"/>
    <w:rsid w:val="00D7567B"/>
    <w:rsid w:val="00D75B9D"/>
    <w:rsid w:val="00D764F3"/>
    <w:rsid w:val="00D76D60"/>
    <w:rsid w:val="00D76F56"/>
    <w:rsid w:val="00D7716E"/>
    <w:rsid w:val="00D77DAD"/>
    <w:rsid w:val="00D77F0B"/>
    <w:rsid w:val="00D80E06"/>
    <w:rsid w:val="00D813FC"/>
    <w:rsid w:val="00D816A0"/>
    <w:rsid w:val="00D81A13"/>
    <w:rsid w:val="00D82026"/>
    <w:rsid w:val="00D82979"/>
    <w:rsid w:val="00D82CB4"/>
    <w:rsid w:val="00D82F25"/>
    <w:rsid w:val="00D84484"/>
    <w:rsid w:val="00D846E1"/>
    <w:rsid w:val="00D8479E"/>
    <w:rsid w:val="00D84839"/>
    <w:rsid w:val="00D85B14"/>
    <w:rsid w:val="00D85EB1"/>
    <w:rsid w:val="00D862AE"/>
    <w:rsid w:val="00D87215"/>
    <w:rsid w:val="00D874A8"/>
    <w:rsid w:val="00D8778A"/>
    <w:rsid w:val="00D8789E"/>
    <w:rsid w:val="00D907C4"/>
    <w:rsid w:val="00D91214"/>
    <w:rsid w:val="00D91A35"/>
    <w:rsid w:val="00D924A3"/>
    <w:rsid w:val="00D931A6"/>
    <w:rsid w:val="00D93A0A"/>
    <w:rsid w:val="00D93B00"/>
    <w:rsid w:val="00D93E21"/>
    <w:rsid w:val="00D93F25"/>
    <w:rsid w:val="00D94160"/>
    <w:rsid w:val="00D9419B"/>
    <w:rsid w:val="00D94280"/>
    <w:rsid w:val="00D94E27"/>
    <w:rsid w:val="00D94EB3"/>
    <w:rsid w:val="00D95810"/>
    <w:rsid w:val="00D974F9"/>
    <w:rsid w:val="00D97C91"/>
    <w:rsid w:val="00DA0749"/>
    <w:rsid w:val="00DA09EF"/>
    <w:rsid w:val="00DA10C5"/>
    <w:rsid w:val="00DA1821"/>
    <w:rsid w:val="00DA1A29"/>
    <w:rsid w:val="00DA21E0"/>
    <w:rsid w:val="00DA34C2"/>
    <w:rsid w:val="00DA3785"/>
    <w:rsid w:val="00DA3994"/>
    <w:rsid w:val="00DA3EA1"/>
    <w:rsid w:val="00DA4991"/>
    <w:rsid w:val="00DA4CF2"/>
    <w:rsid w:val="00DA4FE6"/>
    <w:rsid w:val="00DA617A"/>
    <w:rsid w:val="00DA6555"/>
    <w:rsid w:val="00DA6A0D"/>
    <w:rsid w:val="00DA6C9A"/>
    <w:rsid w:val="00DA6ED9"/>
    <w:rsid w:val="00DA74E8"/>
    <w:rsid w:val="00DA7551"/>
    <w:rsid w:val="00DB0363"/>
    <w:rsid w:val="00DB0F21"/>
    <w:rsid w:val="00DB1007"/>
    <w:rsid w:val="00DB1068"/>
    <w:rsid w:val="00DB1835"/>
    <w:rsid w:val="00DB21C2"/>
    <w:rsid w:val="00DB22AE"/>
    <w:rsid w:val="00DB3041"/>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129B"/>
    <w:rsid w:val="00DC1409"/>
    <w:rsid w:val="00DC24CE"/>
    <w:rsid w:val="00DC2A2D"/>
    <w:rsid w:val="00DC2D06"/>
    <w:rsid w:val="00DC3776"/>
    <w:rsid w:val="00DC3859"/>
    <w:rsid w:val="00DC3F7D"/>
    <w:rsid w:val="00DC4328"/>
    <w:rsid w:val="00DC4F91"/>
    <w:rsid w:val="00DC5895"/>
    <w:rsid w:val="00DC5BD1"/>
    <w:rsid w:val="00DC6024"/>
    <w:rsid w:val="00DC6E37"/>
    <w:rsid w:val="00DC6F5D"/>
    <w:rsid w:val="00DC767A"/>
    <w:rsid w:val="00DC7807"/>
    <w:rsid w:val="00DC7FF9"/>
    <w:rsid w:val="00DD0742"/>
    <w:rsid w:val="00DD0743"/>
    <w:rsid w:val="00DD0906"/>
    <w:rsid w:val="00DD127E"/>
    <w:rsid w:val="00DD228C"/>
    <w:rsid w:val="00DD2354"/>
    <w:rsid w:val="00DD38AC"/>
    <w:rsid w:val="00DD4227"/>
    <w:rsid w:val="00DD4690"/>
    <w:rsid w:val="00DD550B"/>
    <w:rsid w:val="00DD5D3D"/>
    <w:rsid w:val="00DD685F"/>
    <w:rsid w:val="00DD6AD1"/>
    <w:rsid w:val="00DD70D7"/>
    <w:rsid w:val="00DD791C"/>
    <w:rsid w:val="00DE001A"/>
    <w:rsid w:val="00DE012E"/>
    <w:rsid w:val="00DE0483"/>
    <w:rsid w:val="00DE08D4"/>
    <w:rsid w:val="00DE1EAB"/>
    <w:rsid w:val="00DE2304"/>
    <w:rsid w:val="00DE2B2B"/>
    <w:rsid w:val="00DE38CD"/>
    <w:rsid w:val="00DE3CD1"/>
    <w:rsid w:val="00DE3E17"/>
    <w:rsid w:val="00DE3E1A"/>
    <w:rsid w:val="00DE3EB9"/>
    <w:rsid w:val="00DE4C95"/>
    <w:rsid w:val="00DE5469"/>
    <w:rsid w:val="00DE5677"/>
    <w:rsid w:val="00DE7910"/>
    <w:rsid w:val="00DE7B52"/>
    <w:rsid w:val="00DF0D77"/>
    <w:rsid w:val="00DF2172"/>
    <w:rsid w:val="00DF22C4"/>
    <w:rsid w:val="00DF273D"/>
    <w:rsid w:val="00DF37A1"/>
    <w:rsid w:val="00DF3FA0"/>
    <w:rsid w:val="00DF3FC2"/>
    <w:rsid w:val="00DF4EA6"/>
    <w:rsid w:val="00DF53CD"/>
    <w:rsid w:val="00DF5405"/>
    <w:rsid w:val="00DF5648"/>
    <w:rsid w:val="00DF579A"/>
    <w:rsid w:val="00DF622C"/>
    <w:rsid w:val="00DF69B6"/>
    <w:rsid w:val="00E00888"/>
    <w:rsid w:val="00E008CF"/>
    <w:rsid w:val="00E01666"/>
    <w:rsid w:val="00E02310"/>
    <w:rsid w:val="00E03055"/>
    <w:rsid w:val="00E03157"/>
    <w:rsid w:val="00E0327E"/>
    <w:rsid w:val="00E038D3"/>
    <w:rsid w:val="00E038EE"/>
    <w:rsid w:val="00E03C1F"/>
    <w:rsid w:val="00E03CA6"/>
    <w:rsid w:val="00E03E84"/>
    <w:rsid w:val="00E04893"/>
    <w:rsid w:val="00E04E30"/>
    <w:rsid w:val="00E05589"/>
    <w:rsid w:val="00E05D82"/>
    <w:rsid w:val="00E07BB8"/>
    <w:rsid w:val="00E1038F"/>
    <w:rsid w:val="00E103F1"/>
    <w:rsid w:val="00E106B6"/>
    <w:rsid w:val="00E10E54"/>
    <w:rsid w:val="00E11015"/>
    <w:rsid w:val="00E118F8"/>
    <w:rsid w:val="00E132DE"/>
    <w:rsid w:val="00E142EC"/>
    <w:rsid w:val="00E14DA4"/>
    <w:rsid w:val="00E1521B"/>
    <w:rsid w:val="00E156EC"/>
    <w:rsid w:val="00E162FA"/>
    <w:rsid w:val="00E16DFB"/>
    <w:rsid w:val="00E1730E"/>
    <w:rsid w:val="00E17369"/>
    <w:rsid w:val="00E1788D"/>
    <w:rsid w:val="00E1797F"/>
    <w:rsid w:val="00E204C6"/>
    <w:rsid w:val="00E211F0"/>
    <w:rsid w:val="00E216C3"/>
    <w:rsid w:val="00E2179A"/>
    <w:rsid w:val="00E225A8"/>
    <w:rsid w:val="00E22A99"/>
    <w:rsid w:val="00E22B8E"/>
    <w:rsid w:val="00E22DD1"/>
    <w:rsid w:val="00E22E47"/>
    <w:rsid w:val="00E2343A"/>
    <w:rsid w:val="00E237CA"/>
    <w:rsid w:val="00E23A71"/>
    <w:rsid w:val="00E24152"/>
    <w:rsid w:val="00E24DD5"/>
    <w:rsid w:val="00E25296"/>
    <w:rsid w:val="00E25618"/>
    <w:rsid w:val="00E25A80"/>
    <w:rsid w:val="00E27EAB"/>
    <w:rsid w:val="00E300A3"/>
    <w:rsid w:val="00E3042C"/>
    <w:rsid w:val="00E309B3"/>
    <w:rsid w:val="00E31D14"/>
    <w:rsid w:val="00E327B2"/>
    <w:rsid w:val="00E327CF"/>
    <w:rsid w:val="00E327DA"/>
    <w:rsid w:val="00E33034"/>
    <w:rsid w:val="00E33541"/>
    <w:rsid w:val="00E33703"/>
    <w:rsid w:val="00E33D91"/>
    <w:rsid w:val="00E33E19"/>
    <w:rsid w:val="00E34180"/>
    <w:rsid w:val="00E341FE"/>
    <w:rsid w:val="00E34245"/>
    <w:rsid w:val="00E34C57"/>
    <w:rsid w:val="00E35055"/>
    <w:rsid w:val="00E35754"/>
    <w:rsid w:val="00E357D6"/>
    <w:rsid w:val="00E35807"/>
    <w:rsid w:val="00E360ED"/>
    <w:rsid w:val="00E368E4"/>
    <w:rsid w:val="00E37286"/>
    <w:rsid w:val="00E3764C"/>
    <w:rsid w:val="00E37D97"/>
    <w:rsid w:val="00E40213"/>
    <w:rsid w:val="00E404EC"/>
    <w:rsid w:val="00E4055E"/>
    <w:rsid w:val="00E41092"/>
    <w:rsid w:val="00E415D2"/>
    <w:rsid w:val="00E416A1"/>
    <w:rsid w:val="00E419A9"/>
    <w:rsid w:val="00E41CBF"/>
    <w:rsid w:val="00E42890"/>
    <w:rsid w:val="00E43ADF"/>
    <w:rsid w:val="00E43C13"/>
    <w:rsid w:val="00E449E0"/>
    <w:rsid w:val="00E45F57"/>
    <w:rsid w:val="00E46AF6"/>
    <w:rsid w:val="00E47F6C"/>
    <w:rsid w:val="00E5015F"/>
    <w:rsid w:val="00E50816"/>
    <w:rsid w:val="00E5166E"/>
    <w:rsid w:val="00E516A3"/>
    <w:rsid w:val="00E518AB"/>
    <w:rsid w:val="00E52378"/>
    <w:rsid w:val="00E52463"/>
    <w:rsid w:val="00E527D1"/>
    <w:rsid w:val="00E52979"/>
    <w:rsid w:val="00E52AD7"/>
    <w:rsid w:val="00E53FBB"/>
    <w:rsid w:val="00E541AA"/>
    <w:rsid w:val="00E544F4"/>
    <w:rsid w:val="00E54799"/>
    <w:rsid w:val="00E54C07"/>
    <w:rsid w:val="00E550EB"/>
    <w:rsid w:val="00E55614"/>
    <w:rsid w:val="00E55901"/>
    <w:rsid w:val="00E55A92"/>
    <w:rsid w:val="00E55CBF"/>
    <w:rsid w:val="00E5720F"/>
    <w:rsid w:val="00E60D0D"/>
    <w:rsid w:val="00E61674"/>
    <w:rsid w:val="00E6175A"/>
    <w:rsid w:val="00E617AE"/>
    <w:rsid w:val="00E61D52"/>
    <w:rsid w:val="00E62092"/>
    <w:rsid w:val="00E62CD1"/>
    <w:rsid w:val="00E62D9B"/>
    <w:rsid w:val="00E62F2E"/>
    <w:rsid w:val="00E631FD"/>
    <w:rsid w:val="00E643C3"/>
    <w:rsid w:val="00E64707"/>
    <w:rsid w:val="00E65758"/>
    <w:rsid w:val="00E66082"/>
    <w:rsid w:val="00E663AF"/>
    <w:rsid w:val="00E666DD"/>
    <w:rsid w:val="00E66802"/>
    <w:rsid w:val="00E6718F"/>
    <w:rsid w:val="00E709FE"/>
    <w:rsid w:val="00E70C42"/>
    <w:rsid w:val="00E72BCE"/>
    <w:rsid w:val="00E72E3A"/>
    <w:rsid w:val="00E73551"/>
    <w:rsid w:val="00E743DF"/>
    <w:rsid w:val="00E74F0D"/>
    <w:rsid w:val="00E7527F"/>
    <w:rsid w:val="00E753CE"/>
    <w:rsid w:val="00E75ED3"/>
    <w:rsid w:val="00E75FE4"/>
    <w:rsid w:val="00E765B8"/>
    <w:rsid w:val="00E76FE7"/>
    <w:rsid w:val="00E77248"/>
    <w:rsid w:val="00E77A79"/>
    <w:rsid w:val="00E77BA1"/>
    <w:rsid w:val="00E80544"/>
    <w:rsid w:val="00E80A8C"/>
    <w:rsid w:val="00E80F67"/>
    <w:rsid w:val="00E80FEE"/>
    <w:rsid w:val="00E826F1"/>
    <w:rsid w:val="00E8295F"/>
    <w:rsid w:val="00E83396"/>
    <w:rsid w:val="00E838E6"/>
    <w:rsid w:val="00E839ED"/>
    <w:rsid w:val="00E844A4"/>
    <w:rsid w:val="00E84777"/>
    <w:rsid w:val="00E84C0B"/>
    <w:rsid w:val="00E8542C"/>
    <w:rsid w:val="00E86571"/>
    <w:rsid w:val="00E86EC5"/>
    <w:rsid w:val="00E87060"/>
    <w:rsid w:val="00E871AD"/>
    <w:rsid w:val="00E8770B"/>
    <w:rsid w:val="00E900F1"/>
    <w:rsid w:val="00E901E9"/>
    <w:rsid w:val="00E906C1"/>
    <w:rsid w:val="00E90EE8"/>
    <w:rsid w:val="00E92A7B"/>
    <w:rsid w:val="00E93DDC"/>
    <w:rsid w:val="00E941F3"/>
    <w:rsid w:val="00E94FCA"/>
    <w:rsid w:val="00E95873"/>
    <w:rsid w:val="00E95FEE"/>
    <w:rsid w:val="00E96A14"/>
    <w:rsid w:val="00E96DEA"/>
    <w:rsid w:val="00E976EF"/>
    <w:rsid w:val="00E97B2D"/>
    <w:rsid w:val="00E97E17"/>
    <w:rsid w:val="00EA00E7"/>
    <w:rsid w:val="00EA0942"/>
    <w:rsid w:val="00EA14C2"/>
    <w:rsid w:val="00EA1BB0"/>
    <w:rsid w:val="00EA1BC0"/>
    <w:rsid w:val="00EA203B"/>
    <w:rsid w:val="00EA20B9"/>
    <w:rsid w:val="00EA26BC"/>
    <w:rsid w:val="00EA2851"/>
    <w:rsid w:val="00EA2DE4"/>
    <w:rsid w:val="00EA37A4"/>
    <w:rsid w:val="00EA3AA8"/>
    <w:rsid w:val="00EA3BC3"/>
    <w:rsid w:val="00EA41FE"/>
    <w:rsid w:val="00EA4864"/>
    <w:rsid w:val="00EA4909"/>
    <w:rsid w:val="00EA4CB5"/>
    <w:rsid w:val="00EA5032"/>
    <w:rsid w:val="00EA542F"/>
    <w:rsid w:val="00EA5E40"/>
    <w:rsid w:val="00EA6045"/>
    <w:rsid w:val="00EA64AA"/>
    <w:rsid w:val="00EA6837"/>
    <w:rsid w:val="00EA7A57"/>
    <w:rsid w:val="00EA7E10"/>
    <w:rsid w:val="00EB02B6"/>
    <w:rsid w:val="00EB1A9E"/>
    <w:rsid w:val="00EB1EBC"/>
    <w:rsid w:val="00EB227A"/>
    <w:rsid w:val="00EB26CE"/>
    <w:rsid w:val="00EB2928"/>
    <w:rsid w:val="00EB2A18"/>
    <w:rsid w:val="00EB34CB"/>
    <w:rsid w:val="00EB37C9"/>
    <w:rsid w:val="00EB3F40"/>
    <w:rsid w:val="00EB3FB2"/>
    <w:rsid w:val="00EB4166"/>
    <w:rsid w:val="00EB71F4"/>
    <w:rsid w:val="00EB7DE6"/>
    <w:rsid w:val="00EC0172"/>
    <w:rsid w:val="00EC11C7"/>
    <w:rsid w:val="00EC120A"/>
    <w:rsid w:val="00EC1B7D"/>
    <w:rsid w:val="00EC1EAA"/>
    <w:rsid w:val="00EC250F"/>
    <w:rsid w:val="00EC29BA"/>
    <w:rsid w:val="00EC2CE5"/>
    <w:rsid w:val="00EC337F"/>
    <w:rsid w:val="00EC3E75"/>
    <w:rsid w:val="00EC4C68"/>
    <w:rsid w:val="00EC5B8C"/>
    <w:rsid w:val="00EC5C81"/>
    <w:rsid w:val="00EC5FFF"/>
    <w:rsid w:val="00EC62DA"/>
    <w:rsid w:val="00EC7209"/>
    <w:rsid w:val="00EC7729"/>
    <w:rsid w:val="00EC7F88"/>
    <w:rsid w:val="00ED0143"/>
    <w:rsid w:val="00ED03C5"/>
    <w:rsid w:val="00ED05D3"/>
    <w:rsid w:val="00ED0C62"/>
    <w:rsid w:val="00ED12FE"/>
    <w:rsid w:val="00ED1571"/>
    <w:rsid w:val="00ED1D9C"/>
    <w:rsid w:val="00ED244A"/>
    <w:rsid w:val="00ED25DD"/>
    <w:rsid w:val="00ED2A23"/>
    <w:rsid w:val="00ED2A7F"/>
    <w:rsid w:val="00ED3597"/>
    <w:rsid w:val="00ED45E5"/>
    <w:rsid w:val="00ED45EA"/>
    <w:rsid w:val="00ED46B6"/>
    <w:rsid w:val="00ED473D"/>
    <w:rsid w:val="00ED4E11"/>
    <w:rsid w:val="00ED4E6F"/>
    <w:rsid w:val="00ED5F98"/>
    <w:rsid w:val="00ED608B"/>
    <w:rsid w:val="00ED6278"/>
    <w:rsid w:val="00ED6F55"/>
    <w:rsid w:val="00ED7107"/>
    <w:rsid w:val="00ED7253"/>
    <w:rsid w:val="00EE07E4"/>
    <w:rsid w:val="00EE09FA"/>
    <w:rsid w:val="00EE1394"/>
    <w:rsid w:val="00EE14B7"/>
    <w:rsid w:val="00EE1584"/>
    <w:rsid w:val="00EE18BA"/>
    <w:rsid w:val="00EE1E67"/>
    <w:rsid w:val="00EE1F3A"/>
    <w:rsid w:val="00EE2866"/>
    <w:rsid w:val="00EE3070"/>
    <w:rsid w:val="00EE3E48"/>
    <w:rsid w:val="00EE3EF3"/>
    <w:rsid w:val="00EE451A"/>
    <w:rsid w:val="00EE46B8"/>
    <w:rsid w:val="00EE48E9"/>
    <w:rsid w:val="00EE4BA3"/>
    <w:rsid w:val="00EE56F4"/>
    <w:rsid w:val="00EE5CE4"/>
    <w:rsid w:val="00EE64A4"/>
    <w:rsid w:val="00EE6A2F"/>
    <w:rsid w:val="00EE71F2"/>
    <w:rsid w:val="00EE7328"/>
    <w:rsid w:val="00EE7875"/>
    <w:rsid w:val="00EE7CFF"/>
    <w:rsid w:val="00EF0F29"/>
    <w:rsid w:val="00EF1654"/>
    <w:rsid w:val="00EF17D2"/>
    <w:rsid w:val="00EF23AB"/>
    <w:rsid w:val="00EF2AF0"/>
    <w:rsid w:val="00EF2DD6"/>
    <w:rsid w:val="00EF3435"/>
    <w:rsid w:val="00EF35FC"/>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21B7"/>
    <w:rsid w:val="00F0301F"/>
    <w:rsid w:val="00F03112"/>
    <w:rsid w:val="00F038C9"/>
    <w:rsid w:val="00F03D5B"/>
    <w:rsid w:val="00F04223"/>
    <w:rsid w:val="00F046F7"/>
    <w:rsid w:val="00F04741"/>
    <w:rsid w:val="00F04936"/>
    <w:rsid w:val="00F052DB"/>
    <w:rsid w:val="00F05F5E"/>
    <w:rsid w:val="00F068C6"/>
    <w:rsid w:val="00F06B83"/>
    <w:rsid w:val="00F06D16"/>
    <w:rsid w:val="00F06E21"/>
    <w:rsid w:val="00F07542"/>
    <w:rsid w:val="00F07927"/>
    <w:rsid w:val="00F102E0"/>
    <w:rsid w:val="00F1092B"/>
    <w:rsid w:val="00F11F87"/>
    <w:rsid w:val="00F1239E"/>
    <w:rsid w:val="00F12B14"/>
    <w:rsid w:val="00F13373"/>
    <w:rsid w:val="00F13733"/>
    <w:rsid w:val="00F1488F"/>
    <w:rsid w:val="00F151A9"/>
    <w:rsid w:val="00F15646"/>
    <w:rsid w:val="00F16084"/>
    <w:rsid w:val="00F16517"/>
    <w:rsid w:val="00F166C9"/>
    <w:rsid w:val="00F166FC"/>
    <w:rsid w:val="00F169B0"/>
    <w:rsid w:val="00F16D42"/>
    <w:rsid w:val="00F16E82"/>
    <w:rsid w:val="00F17757"/>
    <w:rsid w:val="00F2012F"/>
    <w:rsid w:val="00F20EBC"/>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3E5"/>
    <w:rsid w:val="00F26C8A"/>
    <w:rsid w:val="00F27C80"/>
    <w:rsid w:val="00F27E36"/>
    <w:rsid w:val="00F30FAE"/>
    <w:rsid w:val="00F312EF"/>
    <w:rsid w:val="00F31352"/>
    <w:rsid w:val="00F317B2"/>
    <w:rsid w:val="00F31C7E"/>
    <w:rsid w:val="00F32B03"/>
    <w:rsid w:val="00F334C6"/>
    <w:rsid w:val="00F337EB"/>
    <w:rsid w:val="00F33ED9"/>
    <w:rsid w:val="00F34485"/>
    <w:rsid w:val="00F34994"/>
    <w:rsid w:val="00F35426"/>
    <w:rsid w:val="00F35448"/>
    <w:rsid w:val="00F358D3"/>
    <w:rsid w:val="00F35A9C"/>
    <w:rsid w:val="00F35C7C"/>
    <w:rsid w:val="00F35F99"/>
    <w:rsid w:val="00F36491"/>
    <w:rsid w:val="00F36D5D"/>
    <w:rsid w:val="00F36DB7"/>
    <w:rsid w:val="00F378B0"/>
    <w:rsid w:val="00F37F0A"/>
    <w:rsid w:val="00F401ED"/>
    <w:rsid w:val="00F40C95"/>
    <w:rsid w:val="00F411CC"/>
    <w:rsid w:val="00F41815"/>
    <w:rsid w:val="00F42801"/>
    <w:rsid w:val="00F4526D"/>
    <w:rsid w:val="00F46398"/>
    <w:rsid w:val="00F50EC9"/>
    <w:rsid w:val="00F50F09"/>
    <w:rsid w:val="00F5101E"/>
    <w:rsid w:val="00F511EE"/>
    <w:rsid w:val="00F514A2"/>
    <w:rsid w:val="00F51BEC"/>
    <w:rsid w:val="00F51F20"/>
    <w:rsid w:val="00F520E5"/>
    <w:rsid w:val="00F53604"/>
    <w:rsid w:val="00F536F2"/>
    <w:rsid w:val="00F54473"/>
    <w:rsid w:val="00F5449C"/>
    <w:rsid w:val="00F54D04"/>
    <w:rsid w:val="00F54ED3"/>
    <w:rsid w:val="00F55018"/>
    <w:rsid w:val="00F55923"/>
    <w:rsid w:val="00F55A7B"/>
    <w:rsid w:val="00F55E2F"/>
    <w:rsid w:val="00F55F79"/>
    <w:rsid w:val="00F56595"/>
    <w:rsid w:val="00F5735D"/>
    <w:rsid w:val="00F579A1"/>
    <w:rsid w:val="00F605D7"/>
    <w:rsid w:val="00F6083B"/>
    <w:rsid w:val="00F60866"/>
    <w:rsid w:val="00F61277"/>
    <w:rsid w:val="00F6143E"/>
    <w:rsid w:val="00F61598"/>
    <w:rsid w:val="00F61EBB"/>
    <w:rsid w:val="00F62063"/>
    <w:rsid w:val="00F62529"/>
    <w:rsid w:val="00F6267B"/>
    <w:rsid w:val="00F6290E"/>
    <w:rsid w:val="00F633BD"/>
    <w:rsid w:val="00F63F5E"/>
    <w:rsid w:val="00F645DA"/>
    <w:rsid w:val="00F64A32"/>
    <w:rsid w:val="00F64FD8"/>
    <w:rsid w:val="00F650EC"/>
    <w:rsid w:val="00F654F5"/>
    <w:rsid w:val="00F65645"/>
    <w:rsid w:val="00F6576B"/>
    <w:rsid w:val="00F658A2"/>
    <w:rsid w:val="00F664D8"/>
    <w:rsid w:val="00F67AC5"/>
    <w:rsid w:val="00F67DF3"/>
    <w:rsid w:val="00F70088"/>
    <w:rsid w:val="00F70267"/>
    <w:rsid w:val="00F70541"/>
    <w:rsid w:val="00F70AF8"/>
    <w:rsid w:val="00F71992"/>
    <w:rsid w:val="00F71BAF"/>
    <w:rsid w:val="00F71EAD"/>
    <w:rsid w:val="00F72C0B"/>
    <w:rsid w:val="00F733CE"/>
    <w:rsid w:val="00F73D19"/>
    <w:rsid w:val="00F7594B"/>
    <w:rsid w:val="00F760C5"/>
    <w:rsid w:val="00F76FEE"/>
    <w:rsid w:val="00F77133"/>
    <w:rsid w:val="00F80740"/>
    <w:rsid w:val="00F81481"/>
    <w:rsid w:val="00F82A36"/>
    <w:rsid w:val="00F8333A"/>
    <w:rsid w:val="00F83630"/>
    <w:rsid w:val="00F83DAF"/>
    <w:rsid w:val="00F84172"/>
    <w:rsid w:val="00F841F7"/>
    <w:rsid w:val="00F85B40"/>
    <w:rsid w:val="00F86A40"/>
    <w:rsid w:val="00F87095"/>
    <w:rsid w:val="00F87B6E"/>
    <w:rsid w:val="00F87D87"/>
    <w:rsid w:val="00F87E30"/>
    <w:rsid w:val="00F90F60"/>
    <w:rsid w:val="00F911FD"/>
    <w:rsid w:val="00F91E73"/>
    <w:rsid w:val="00F92F9B"/>
    <w:rsid w:val="00F932A8"/>
    <w:rsid w:val="00F93384"/>
    <w:rsid w:val="00F934A1"/>
    <w:rsid w:val="00F94072"/>
    <w:rsid w:val="00F9408A"/>
    <w:rsid w:val="00F942BE"/>
    <w:rsid w:val="00F94459"/>
    <w:rsid w:val="00F94945"/>
    <w:rsid w:val="00F94A66"/>
    <w:rsid w:val="00F964E7"/>
    <w:rsid w:val="00FA09C5"/>
    <w:rsid w:val="00FA0DD3"/>
    <w:rsid w:val="00FA10AE"/>
    <w:rsid w:val="00FA1181"/>
    <w:rsid w:val="00FA16BB"/>
    <w:rsid w:val="00FA1969"/>
    <w:rsid w:val="00FA1C01"/>
    <w:rsid w:val="00FA1D7E"/>
    <w:rsid w:val="00FA2D2D"/>
    <w:rsid w:val="00FA536E"/>
    <w:rsid w:val="00FA53FA"/>
    <w:rsid w:val="00FA6033"/>
    <w:rsid w:val="00FA67F3"/>
    <w:rsid w:val="00FA7448"/>
    <w:rsid w:val="00FA7E99"/>
    <w:rsid w:val="00FB01BD"/>
    <w:rsid w:val="00FB1833"/>
    <w:rsid w:val="00FB1DF7"/>
    <w:rsid w:val="00FB2510"/>
    <w:rsid w:val="00FB2521"/>
    <w:rsid w:val="00FB267C"/>
    <w:rsid w:val="00FB292A"/>
    <w:rsid w:val="00FB2DA4"/>
    <w:rsid w:val="00FB2F64"/>
    <w:rsid w:val="00FB3186"/>
    <w:rsid w:val="00FB3723"/>
    <w:rsid w:val="00FB38CC"/>
    <w:rsid w:val="00FB48F0"/>
    <w:rsid w:val="00FB5E88"/>
    <w:rsid w:val="00FB6229"/>
    <w:rsid w:val="00FB6464"/>
    <w:rsid w:val="00FB654C"/>
    <w:rsid w:val="00FB6688"/>
    <w:rsid w:val="00FB6A32"/>
    <w:rsid w:val="00FB6EF9"/>
    <w:rsid w:val="00FB7B2D"/>
    <w:rsid w:val="00FC0ECB"/>
    <w:rsid w:val="00FC1013"/>
    <w:rsid w:val="00FC1294"/>
    <w:rsid w:val="00FC133E"/>
    <w:rsid w:val="00FC2285"/>
    <w:rsid w:val="00FC2487"/>
    <w:rsid w:val="00FC382A"/>
    <w:rsid w:val="00FC3E3F"/>
    <w:rsid w:val="00FC41C0"/>
    <w:rsid w:val="00FC451D"/>
    <w:rsid w:val="00FC4DA4"/>
    <w:rsid w:val="00FC5BA4"/>
    <w:rsid w:val="00FC5FDF"/>
    <w:rsid w:val="00FC728D"/>
    <w:rsid w:val="00FC7507"/>
    <w:rsid w:val="00FC76AB"/>
    <w:rsid w:val="00FD033A"/>
    <w:rsid w:val="00FD1368"/>
    <w:rsid w:val="00FD1EA7"/>
    <w:rsid w:val="00FD2DC1"/>
    <w:rsid w:val="00FD3C97"/>
    <w:rsid w:val="00FD448C"/>
    <w:rsid w:val="00FD57AD"/>
    <w:rsid w:val="00FD5AE5"/>
    <w:rsid w:val="00FD5B52"/>
    <w:rsid w:val="00FD72A1"/>
    <w:rsid w:val="00FD7415"/>
    <w:rsid w:val="00FD796F"/>
    <w:rsid w:val="00FE01B0"/>
    <w:rsid w:val="00FE1D39"/>
    <w:rsid w:val="00FE2A87"/>
    <w:rsid w:val="00FE4319"/>
    <w:rsid w:val="00FE4383"/>
    <w:rsid w:val="00FE441A"/>
    <w:rsid w:val="00FE46ED"/>
    <w:rsid w:val="00FE5877"/>
    <w:rsid w:val="00FE5B71"/>
    <w:rsid w:val="00FE5D37"/>
    <w:rsid w:val="00FE695F"/>
    <w:rsid w:val="00FE6DB5"/>
    <w:rsid w:val="00FE6F05"/>
    <w:rsid w:val="00FE79E9"/>
    <w:rsid w:val="00FE7D99"/>
    <w:rsid w:val="00FF0101"/>
    <w:rsid w:val="00FF0C41"/>
    <w:rsid w:val="00FF0E99"/>
    <w:rsid w:val="00FF13B2"/>
    <w:rsid w:val="00FF16EE"/>
    <w:rsid w:val="00FF22CE"/>
    <w:rsid w:val="00FF23C6"/>
    <w:rsid w:val="00FF28A6"/>
    <w:rsid w:val="00FF2FE8"/>
    <w:rsid w:val="00FF3290"/>
    <w:rsid w:val="00FF33A5"/>
    <w:rsid w:val="00FF399C"/>
    <w:rsid w:val="00FF44AC"/>
    <w:rsid w:val="00FF4EDC"/>
    <w:rsid w:val="00FF5363"/>
    <w:rsid w:val="00FF6233"/>
    <w:rsid w:val="00FF6360"/>
    <w:rsid w:val="00FF70B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15:docId w15:val="{2407143F-E624-4F1A-B605-0BACB7810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character" w:styleId="Emphasis">
    <w:name w:val="Emphasis"/>
    <w:basedOn w:val="DefaultParagraphFont"/>
    <w:uiPriority w:val="20"/>
    <w:qFormat/>
    <w:rsid w:val="00287C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B97DF-523A-4265-AC3A-2D720CC76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6409</Words>
  <Characters>36533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2</cp:revision>
  <cp:lastPrinted>2023-05-02T12:52:00Z</cp:lastPrinted>
  <dcterms:created xsi:type="dcterms:W3CDTF">2023-05-05T10:22:00Z</dcterms:created>
  <dcterms:modified xsi:type="dcterms:W3CDTF">2023-05-05T10:22:00Z</dcterms:modified>
</cp:coreProperties>
</file>