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6C29F" w14:textId="77777777" w:rsidR="009360CC" w:rsidRDefault="009360CC"/>
    <w:p w14:paraId="3D4534F0" w14:textId="4DC2033C" w:rsidR="009360CC" w:rsidRDefault="00BB035E">
      <w:pPr>
        <w:rPr>
          <w:b/>
          <w:bCs/>
        </w:rPr>
      </w:pPr>
      <w:r>
        <w:rPr>
          <w:b/>
          <w:bCs/>
        </w:rPr>
        <w:t>IN THE LABOUR COURT OF ZIMBABWE</w:t>
      </w:r>
      <w:r>
        <w:rPr>
          <w:b/>
          <w:bCs/>
        </w:rPr>
        <w:tab/>
      </w:r>
      <w:r w:rsidR="00360EF5">
        <w:rPr>
          <w:b/>
          <w:bCs/>
        </w:rPr>
        <w:t xml:space="preserve">         </w:t>
      </w:r>
      <w:r w:rsidR="00360EF5">
        <w:rPr>
          <w:b/>
          <w:bCs/>
        </w:rPr>
        <w:tab/>
        <w:t>JUDGMENT NO LC/H/</w:t>
      </w:r>
      <w:r w:rsidR="004948BC">
        <w:rPr>
          <w:b/>
          <w:bCs/>
        </w:rPr>
        <w:t>46</w:t>
      </w:r>
      <w:r w:rsidR="00360EF5">
        <w:rPr>
          <w:b/>
          <w:bCs/>
        </w:rPr>
        <w:t>/2025</w:t>
      </w:r>
    </w:p>
    <w:p w14:paraId="3F3FEA54" w14:textId="44EA5964" w:rsidR="00F73693" w:rsidRDefault="00BB035E">
      <w:pPr>
        <w:rPr>
          <w:b/>
          <w:bCs/>
        </w:rPr>
      </w:pPr>
      <w:r>
        <w:rPr>
          <w:b/>
          <w:bCs/>
        </w:rPr>
        <w:t xml:space="preserve">HARARE, </w:t>
      </w:r>
      <w:r w:rsidR="00360EF5">
        <w:rPr>
          <w:b/>
          <w:bCs/>
        </w:rPr>
        <w:t xml:space="preserve">10 </w:t>
      </w:r>
      <w:r w:rsidR="00F63A0C">
        <w:rPr>
          <w:b/>
          <w:bCs/>
        </w:rPr>
        <w:t xml:space="preserve">FEBRUARY, </w:t>
      </w:r>
      <w:r w:rsidR="00F73693">
        <w:rPr>
          <w:b/>
          <w:bCs/>
        </w:rPr>
        <w:t xml:space="preserve">2025 AND </w:t>
      </w:r>
    </w:p>
    <w:p w14:paraId="230CB9AD" w14:textId="310CE39C" w:rsidR="009360CC" w:rsidRDefault="00F73693">
      <w:pPr>
        <w:rPr>
          <w:b/>
          <w:bCs/>
        </w:rPr>
      </w:pPr>
      <w:r>
        <w:rPr>
          <w:b/>
          <w:bCs/>
        </w:rPr>
        <w:t>11 FEBRUARY 2025</w:t>
      </w:r>
      <w:r w:rsidR="00BB035E">
        <w:rPr>
          <w:b/>
          <w:bCs/>
        </w:rPr>
        <w:t xml:space="preserve">                           </w:t>
      </w:r>
      <w:r>
        <w:rPr>
          <w:b/>
          <w:bCs/>
        </w:rPr>
        <w:t xml:space="preserve">                     </w:t>
      </w:r>
      <w:r w:rsidR="00BB035E">
        <w:rPr>
          <w:b/>
          <w:bCs/>
        </w:rPr>
        <w:tab/>
        <w:t>CASE NO LC/H/</w:t>
      </w:r>
      <w:r>
        <w:rPr>
          <w:b/>
          <w:bCs/>
        </w:rPr>
        <w:t>929</w:t>
      </w:r>
      <w:r w:rsidR="00BB035E">
        <w:rPr>
          <w:b/>
          <w:bCs/>
        </w:rPr>
        <w:t>/</w:t>
      </w:r>
      <w:r>
        <w:rPr>
          <w:b/>
          <w:bCs/>
        </w:rPr>
        <w:t>24</w:t>
      </w:r>
    </w:p>
    <w:p w14:paraId="3A3BD733" w14:textId="77777777" w:rsidR="00D41189" w:rsidRDefault="00BB035E">
      <w:r>
        <w:t xml:space="preserve">                      </w:t>
      </w:r>
    </w:p>
    <w:p w14:paraId="24BB7F98" w14:textId="77777777" w:rsidR="009360CC" w:rsidRDefault="00BB035E">
      <w:r>
        <w:t xml:space="preserve">                                                                                                                                                                                                                                                                                                                                                                                                                       </w:t>
      </w:r>
    </w:p>
    <w:p w14:paraId="481AA94F" w14:textId="77777777" w:rsidR="009360CC" w:rsidRDefault="00360EF5">
      <w:pPr>
        <w:rPr>
          <w:b/>
          <w:bCs/>
        </w:rPr>
      </w:pPr>
      <w:r>
        <w:rPr>
          <w:b/>
          <w:bCs/>
        </w:rPr>
        <w:t>AGNES SATUMBA AND 7 OTHERS</w:t>
      </w:r>
      <w:r>
        <w:rPr>
          <w:b/>
          <w:bCs/>
        </w:rPr>
        <w:tab/>
      </w:r>
      <w:r>
        <w:rPr>
          <w:b/>
          <w:bCs/>
        </w:rPr>
        <w:tab/>
      </w:r>
      <w:r>
        <w:rPr>
          <w:b/>
          <w:bCs/>
        </w:rPr>
        <w:tab/>
        <w:t>APPLICANTS</w:t>
      </w:r>
    </w:p>
    <w:p w14:paraId="41DE134A" w14:textId="77777777" w:rsidR="009360CC" w:rsidRDefault="009360CC">
      <w:pPr>
        <w:rPr>
          <w:b/>
          <w:bCs/>
        </w:rPr>
      </w:pPr>
    </w:p>
    <w:p w14:paraId="7F96E4AE" w14:textId="77777777" w:rsidR="00D41189" w:rsidRDefault="00D41189">
      <w:pPr>
        <w:rPr>
          <w:b/>
          <w:bCs/>
        </w:rPr>
      </w:pPr>
    </w:p>
    <w:p w14:paraId="5ACFEF81" w14:textId="77777777" w:rsidR="009360CC" w:rsidRDefault="00360EF5">
      <w:pPr>
        <w:rPr>
          <w:b/>
          <w:bCs/>
        </w:rPr>
      </w:pPr>
      <w:r>
        <w:rPr>
          <w:b/>
          <w:bCs/>
        </w:rPr>
        <w:t>CITY OF HARARE</w:t>
      </w:r>
      <w:r w:rsidR="00D41189">
        <w:rPr>
          <w:b/>
          <w:bCs/>
        </w:rPr>
        <w:tab/>
      </w:r>
      <w:r w:rsidR="00D41189">
        <w:rPr>
          <w:b/>
          <w:bCs/>
        </w:rPr>
        <w:tab/>
      </w:r>
      <w:r w:rsidR="00D41189">
        <w:rPr>
          <w:b/>
          <w:bCs/>
        </w:rPr>
        <w:tab/>
      </w:r>
      <w:r w:rsidR="00D41189">
        <w:rPr>
          <w:b/>
          <w:bCs/>
        </w:rPr>
        <w:tab/>
      </w:r>
      <w:r w:rsidR="00D41189">
        <w:rPr>
          <w:b/>
          <w:bCs/>
        </w:rPr>
        <w:tab/>
      </w:r>
      <w:r w:rsidR="00D41189">
        <w:rPr>
          <w:b/>
          <w:bCs/>
        </w:rPr>
        <w:tab/>
      </w:r>
      <w:r w:rsidR="00BB035E">
        <w:rPr>
          <w:b/>
          <w:bCs/>
        </w:rPr>
        <w:t>RESPONDENT</w:t>
      </w:r>
    </w:p>
    <w:p w14:paraId="76241149" w14:textId="77777777" w:rsidR="009360CC" w:rsidRDefault="009360CC"/>
    <w:p w14:paraId="60B80D29" w14:textId="77777777" w:rsidR="009360CC" w:rsidRDefault="00BB035E">
      <w:r>
        <w:t xml:space="preserve">Before the </w:t>
      </w:r>
      <w:proofErr w:type="spellStart"/>
      <w:r>
        <w:t>Honourable</w:t>
      </w:r>
      <w:proofErr w:type="spellEnd"/>
      <w:r>
        <w:t xml:space="preserve"> G. Musariri, Judge:</w:t>
      </w:r>
    </w:p>
    <w:p w14:paraId="0FDDD09D" w14:textId="77777777" w:rsidR="009360CC" w:rsidRDefault="009360CC"/>
    <w:p w14:paraId="4B98CE08" w14:textId="77777777" w:rsidR="009360CC" w:rsidRDefault="00360EF5">
      <w:pPr>
        <w:rPr>
          <w:i/>
          <w:iCs/>
        </w:rPr>
      </w:pPr>
      <w:r>
        <w:t>For Applica</w:t>
      </w:r>
      <w:r w:rsidR="00BB035E">
        <w:t>nt</w:t>
      </w:r>
      <w:r>
        <w:t>s</w:t>
      </w:r>
      <w:r w:rsidR="00BB035E">
        <w:tab/>
      </w:r>
      <w:r w:rsidR="00BB035E">
        <w:tab/>
      </w:r>
      <w:r w:rsidR="00BB035E">
        <w:tab/>
        <w:t xml:space="preserve">- </w:t>
      </w:r>
      <w:r w:rsidR="00BB035E">
        <w:rPr>
          <w:i/>
        </w:rPr>
        <w:t xml:space="preserve">L. </w:t>
      </w:r>
      <w:proofErr w:type="spellStart"/>
      <w:r>
        <w:rPr>
          <w:i/>
        </w:rPr>
        <w:t>Seremani</w:t>
      </w:r>
      <w:proofErr w:type="spellEnd"/>
      <w:r w:rsidR="00BB035E">
        <w:rPr>
          <w:i/>
        </w:rPr>
        <w:t xml:space="preserve">, </w:t>
      </w:r>
      <w:r>
        <w:t>Attorney</w:t>
      </w:r>
    </w:p>
    <w:p w14:paraId="4024EF2F" w14:textId="77777777" w:rsidR="009360CC" w:rsidRDefault="00BB035E">
      <w:r>
        <w:t>For Respondent</w:t>
      </w:r>
      <w:r>
        <w:tab/>
      </w:r>
      <w:r>
        <w:tab/>
        <w:t xml:space="preserve">- </w:t>
      </w:r>
      <w:r w:rsidR="00360EF5">
        <w:rPr>
          <w:i/>
        </w:rPr>
        <w:t xml:space="preserve">B.T. </w:t>
      </w:r>
      <w:proofErr w:type="spellStart"/>
      <w:r w:rsidR="00360EF5">
        <w:rPr>
          <w:i/>
        </w:rPr>
        <w:t>Mandima</w:t>
      </w:r>
      <w:proofErr w:type="spellEnd"/>
      <w:r>
        <w:t xml:space="preserve">, </w:t>
      </w:r>
      <w:r w:rsidR="00360EF5">
        <w:t>Attorney</w:t>
      </w:r>
      <w:r>
        <w:tab/>
      </w:r>
      <w:r>
        <w:tab/>
      </w:r>
      <w:r>
        <w:tab/>
      </w:r>
      <w:r>
        <w:tab/>
      </w:r>
      <w:r>
        <w:tab/>
        <w:t xml:space="preserve"> </w:t>
      </w:r>
    </w:p>
    <w:p w14:paraId="63F8B597" w14:textId="77777777" w:rsidR="009360CC" w:rsidRDefault="009360CC"/>
    <w:p w14:paraId="575B41B0" w14:textId="77777777" w:rsidR="009360CC" w:rsidRDefault="00BB035E">
      <w:pPr>
        <w:rPr>
          <w:b/>
          <w:bCs/>
        </w:rPr>
      </w:pPr>
      <w:r>
        <w:rPr>
          <w:b/>
          <w:bCs/>
        </w:rPr>
        <w:t>MUSARIRI, J:</w:t>
      </w:r>
    </w:p>
    <w:p w14:paraId="62F3E2FD" w14:textId="77777777" w:rsidR="009360CC" w:rsidRDefault="009360CC"/>
    <w:p w14:paraId="4157ECE3" w14:textId="77777777" w:rsidR="009360CC" w:rsidRDefault="00DE15E3" w:rsidP="00DE15E3">
      <w:pPr>
        <w:spacing w:after="0"/>
        <w:ind w:firstLine="720"/>
      </w:pPr>
      <w:r>
        <w:t xml:space="preserve">Applicants applied to this Court for their joinder to the appeal pending under reference LCH 74/23. The application was made in terms of Rule 33(2) of the </w:t>
      </w:r>
      <w:proofErr w:type="spellStart"/>
      <w:r w:rsidRPr="00DE15E3">
        <w:rPr>
          <w:b/>
          <w:u w:val="single"/>
        </w:rPr>
        <w:t>Labour</w:t>
      </w:r>
      <w:proofErr w:type="spellEnd"/>
      <w:r w:rsidRPr="00DE15E3">
        <w:rPr>
          <w:b/>
          <w:u w:val="single"/>
        </w:rPr>
        <w:t xml:space="preserve"> Court Rules</w:t>
      </w:r>
      <w:r>
        <w:t>, 2017. Respondent opposed the application.</w:t>
      </w:r>
    </w:p>
    <w:p w14:paraId="2199D950" w14:textId="18550761" w:rsidR="00DE15E3" w:rsidRDefault="00DE15E3" w:rsidP="00DE15E3">
      <w:pPr>
        <w:spacing w:after="0"/>
      </w:pPr>
      <w:r>
        <w:t>The pertinent part of their founding affidavit read thus;</w:t>
      </w:r>
    </w:p>
    <w:p w14:paraId="263288FD" w14:textId="77777777" w:rsidR="00332083" w:rsidRDefault="00332083" w:rsidP="00DE15E3">
      <w:pPr>
        <w:spacing w:after="0"/>
      </w:pPr>
    </w:p>
    <w:p w14:paraId="7BBE0ADA" w14:textId="77777777" w:rsidR="00332083" w:rsidRDefault="00DE15E3" w:rsidP="00332083">
      <w:pPr>
        <w:spacing w:after="0"/>
        <w:ind w:left="720"/>
      </w:pPr>
      <w:r>
        <w:t xml:space="preserve">“3. On 31 January 2023, Johnson </w:t>
      </w:r>
      <w:proofErr w:type="spellStart"/>
      <w:r>
        <w:t>Chirefu</w:t>
      </w:r>
      <w:proofErr w:type="spellEnd"/>
      <w:r>
        <w:t xml:space="preserve"> filed an appeal in this court against the decision of the Designated Agent in case number </w:t>
      </w:r>
      <w:r w:rsidR="00332083">
        <w:t xml:space="preserve">LCH 74/23 styles Johnson </w:t>
      </w:r>
      <w:proofErr w:type="spellStart"/>
      <w:r w:rsidR="00332083">
        <w:t>Chirefu</w:t>
      </w:r>
      <w:proofErr w:type="spellEnd"/>
      <w:r w:rsidR="00332083">
        <w:t xml:space="preserve"> and 8 others. The 8 others were not properly cited in the appeal and are the present applicants for a joinder.</w:t>
      </w:r>
    </w:p>
    <w:p w14:paraId="44B34F32" w14:textId="77777777" w:rsidR="00332083" w:rsidRDefault="00332083" w:rsidP="00332083">
      <w:pPr>
        <w:spacing w:after="0"/>
        <w:ind w:left="720"/>
      </w:pPr>
    </w:p>
    <w:p w14:paraId="2DF210B3" w14:textId="77777777" w:rsidR="00332083" w:rsidRDefault="00332083" w:rsidP="00332083">
      <w:pPr>
        <w:spacing w:after="0"/>
        <w:ind w:left="720"/>
      </w:pPr>
      <w:r>
        <w:t>4. Applicants were properly cited when they appeared before the Designated Agent at the Employment Council and there was no issue on that score with the Respondent.</w:t>
      </w:r>
    </w:p>
    <w:p w14:paraId="3A776D35" w14:textId="77777777" w:rsidR="00332083" w:rsidRDefault="00332083" w:rsidP="00332083">
      <w:pPr>
        <w:spacing w:after="0"/>
        <w:ind w:left="720"/>
      </w:pPr>
    </w:p>
    <w:p w14:paraId="12A55D5A" w14:textId="77777777" w:rsidR="00DE15E3" w:rsidRDefault="00332083" w:rsidP="00332083">
      <w:pPr>
        <w:spacing w:after="0"/>
        <w:ind w:left="720"/>
      </w:pPr>
      <w:r>
        <w:t xml:space="preserve">5. After the hearing at the Employment Council the Designated Agent cited Johnson </w:t>
      </w:r>
      <w:proofErr w:type="spellStart"/>
      <w:r>
        <w:t>Chirefu</w:t>
      </w:r>
      <w:proofErr w:type="spellEnd"/>
      <w:r>
        <w:t xml:space="preserve"> and 8 others on the ruling on their appeal without citing all the Appellants.  </w:t>
      </w:r>
    </w:p>
    <w:p w14:paraId="6CFB0A07" w14:textId="77777777" w:rsidR="00332083" w:rsidRDefault="00332083" w:rsidP="00332083">
      <w:pPr>
        <w:spacing w:after="0"/>
        <w:ind w:left="720"/>
      </w:pPr>
    </w:p>
    <w:p w14:paraId="75BCA18E" w14:textId="77777777" w:rsidR="00332083" w:rsidRDefault="00332083" w:rsidP="00332083">
      <w:pPr>
        <w:spacing w:after="0"/>
        <w:ind w:left="720"/>
      </w:pPr>
      <w:r>
        <w:t>6</w:t>
      </w:r>
      <w:r w:rsidR="00282BCB">
        <w:t>. A</w:t>
      </w:r>
      <w:r>
        <w:t xml:space="preserve">pplicants have been active parties in, as well as instigators of the proceedings that were before the Designated Agent and at the </w:t>
      </w:r>
      <w:proofErr w:type="spellStart"/>
      <w:r>
        <w:t>Labour</w:t>
      </w:r>
      <w:proofErr w:type="spellEnd"/>
      <w:r>
        <w:t xml:space="preserve"> Court in case number LCH 74/23 as they were cited as the 8 others in the appeal. This was an honest error on the part of the Applicants.”</w:t>
      </w:r>
    </w:p>
    <w:p w14:paraId="608EBDE5" w14:textId="77777777" w:rsidR="00332083" w:rsidRDefault="00332083" w:rsidP="00332083">
      <w:pPr>
        <w:spacing w:after="0"/>
      </w:pPr>
    </w:p>
    <w:p w14:paraId="5F17D707" w14:textId="77777777" w:rsidR="00332083" w:rsidRDefault="00332083" w:rsidP="00332083">
      <w:pPr>
        <w:spacing w:after="0"/>
      </w:pPr>
      <w:r>
        <w:t>Applicants then applied for joinder to the said appeal.</w:t>
      </w:r>
    </w:p>
    <w:p w14:paraId="30A10368" w14:textId="77777777" w:rsidR="00332083" w:rsidRDefault="00332083" w:rsidP="00332083">
      <w:pPr>
        <w:spacing w:after="0"/>
      </w:pPr>
      <w:r>
        <w:t>In its opposing affidavit, respondent countered in the main as follows;</w:t>
      </w:r>
    </w:p>
    <w:p w14:paraId="2C0C7AC8" w14:textId="77777777" w:rsidR="00332083" w:rsidRDefault="00332083" w:rsidP="00332083">
      <w:pPr>
        <w:spacing w:after="0"/>
      </w:pPr>
    </w:p>
    <w:p w14:paraId="75CF27DD" w14:textId="77777777" w:rsidR="00332083" w:rsidRDefault="00332083" w:rsidP="00332083">
      <w:pPr>
        <w:spacing w:after="0"/>
      </w:pPr>
      <w:r>
        <w:tab/>
        <w:t>“Ad Par 3</w:t>
      </w:r>
    </w:p>
    <w:p w14:paraId="273947FE" w14:textId="77777777" w:rsidR="00332083" w:rsidRDefault="00332083" w:rsidP="004C3533">
      <w:pPr>
        <w:spacing w:after="0"/>
        <w:ind w:left="720"/>
      </w:pPr>
      <w:r>
        <w:t>2. The Applicant has conceded</w:t>
      </w:r>
      <w:r w:rsidR="004C3533">
        <w:t xml:space="preserve"> that the appeal filed under case number LCH 74/23 is defective. For ease of reference see …</w:t>
      </w:r>
    </w:p>
    <w:p w14:paraId="5B8B94BE" w14:textId="77777777" w:rsidR="004C3533" w:rsidRDefault="004C3533" w:rsidP="004C3533">
      <w:pPr>
        <w:spacing w:after="0"/>
        <w:ind w:left="720"/>
      </w:pPr>
    </w:p>
    <w:p w14:paraId="14D62314" w14:textId="77777777" w:rsidR="004C3533" w:rsidRDefault="004C3533" w:rsidP="00F63A0C">
      <w:pPr>
        <w:spacing w:after="0"/>
        <w:ind w:left="720"/>
      </w:pPr>
      <w:r>
        <w:t>3. Applicant avers that the eight (8) others were not properly cited which clearly exhibits that the Applicant is aware that they are already parties to the matter. The defectiveness of their citation on appeal is irrelevant.</w:t>
      </w:r>
    </w:p>
    <w:p w14:paraId="760C78E0" w14:textId="77777777" w:rsidR="00282BCB" w:rsidRDefault="00282BCB" w:rsidP="004C3533">
      <w:pPr>
        <w:spacing w:after="0"/>
        <w:ind w:left="720"/>
      </w:pPr>
    </w:p>
    <w:p w14:paraId="57861592" w14:textId="77777777" w:rsidR="004C3533" w:rsidRDefault="004C3533" w:rsidP="004C3533">
      <w:pPr>
        <w:spacing w:after="0"/>
        <w:ind w:left="720"/>
      </w:pPr>
      <w:r>
        <w:t>Ad Par 4-5</w:t>
      </w:r>
    </w:p>
    <w:p w14:paraId="4DF666F8" w14:textId="77777777" w:rsidR="00F83223" w:rsidRDefault="004C3533" w:rsidP="00282BCB">
      <w:pPr>
        <w:spacing w:after="0"/>
        <w:ind w:left="720"/>
      </w:pPr>
      <w:r>
        <w:t>5. These averments do not cure the defective appeal, neither do</w:t>
      </w:r>
      <w:r w:rsidR="00F83223">
        <w:t xml:space="preserve"> they help this case. The Applicants seek to lay the blame on the Designated Agent and not themselves. </w:t>
      </w:r>
    </w:p>
    <w:p w14:paraId="00D90546" w14:textId="77777777" w:rsidR="00282BCB" w:rsidRDefault="00282BCB" w:rsidP="004C3533">
      <w:pPr>
        <w:spacing w:after="0"/>
        <w:ind w:left="720"/>
      </w:pPr>
    </w:p>
    <w:p w14:paraId="20AC055B" w14:textId="77777777" w:rsidR="004C3533" w:rsidRDefault="00F83223" w:rsidP="004C3533">
      <w:pPr>
        <w:spacing w:after="0"/>
        <w:ind w:left="720"/>
      </w:pPr>
      <w:r>
        <w:t>The citation of the ruling by the Designated Agent is the correct one as it is the correct legal reference for a case with many parties. The applicants on appeal, ought to have cited all the names of the appellants which they did not do.</w:t>
      </w:r>
      <w:r w:rsidR="004C3533">
        <w:t xml:space="preserve">  </w:t>
      </w:r>
    </w:p>
    <w:p w14:paraId="02562D02" w14:textId="77777777" w:rsidR="009D43B1" w:rsidRDefault="009D43B1" w:rsidP="004C3533">
      <w:pPr>
        <w:spacing w:after="0"/>
        <w:ind w:left="720"/>
      </w:pPr>
    </w:p>
    <w:p w14:paraId="3F096681" w14:textId="77777777" w:rsidR="009D43B1" w:rsidRDefault="009D43B1" w:rsidP="004C3533">
      <w:pPr>
        <w:spacing w:after="0"/>
        <w:ind w:left="720"/>
      </w:pPr>
      <w:r>
        <w:t>Ad Par 6</w:t>
      </w:r>
    </w:p>
    <w:p w14:paraId="66AE2A9C" w14:textId="77777777" w:rsidR="009D43B1" w:rsidRDefault="009D43B1" w:rsidP="004C3533">
      <w:pPr>
        <w:spacing w:after="0"/>
        <w:ind w:left="720"/>
      </w:pPr>
      <w:r>
        <w:t xml:space="preserve">7. This paragraph is self-destructive as it exposes that the applicants are already parties to the matter which was decided by the Designated Agent. Once it is </w:t>
      </w:r>
      <w:r w:rsidR="00F63A0C">
        <w:t>admitted that the appeal has an error, then that is the end of the story. Firstly, there is no room for joinder on appeal as already pleaded above. Secondly, one cannot seek to be joined to a defective appeal which is a nullity at law.”</w:t>
      </w:r>
    </w:p>
    <w:p w14:paraId="42A57D43" w14:textId="77777777" w:rsidR="00F63A0C" w:rsidRDefault="00F63A0C" w:rsidP="00F63A0C">
      <w:pPr>
        <w:spacing w:after="0"/>
      </w:pPr>
    </w:p>
    <w:p w14:paraId="61C33DF7" w14:textId="77777777" w:rsidR="00F63A0C" w:rsidRDefault="00F63A0C" w:rsidP="00F63A0C">
      <w:pPr>
        <w:spacing w:after="0"/>
      </w:pPr>
      <w:r>
        <w:t>Respondent prayed for the dismissal of the application.</w:t>
      </w:r>
    </w:p>
    <w:p w14:paraId="1A2D29A3" w14:textId="77777777" w:rsidR="00F63A0C" w:rsidRDefault="00F63A0C" w:rsidP="00F63A0C">
      <w:pPr>
        <w:spacing w:after="0"/>
      </w:pPr>
    </w:p>
    <w:p w14:paraId="51A32430" w14:textId="77777777" w:rsidR="00F63A0C" w:rsidRPr="00F63A0C" w:rsidRDefault="00F63A0C" w:rsidP="00F63A0C">
      <w:pPr>
        <w:spacing w:after="0"/>
        <w:rPr>
          <w:b/>
          <w:u w:val="single"/>
        </w:rPr>
      </w:pPr>
      <w:r w:rsidRPr="00F63A0C">
        <w:rPr>
          <w:b/>
          <w:u w:val="single"/>
        </w:rPr>
        <w:t xml:space="preserve">Analysis </w:t>
      </w:r>
    </w:p>
    <w:p w14:paraId="7AB01455" w14:textId="77777777" w:rsidR="004C3533" w:rsidRDefault="00F63A0C" w:rsidP="00332083">
      <w:pPr>
        <w:spacing w:after="0"/>
      </w:pPr>
      <w:r>
        <w:t>Rule 33 of the Court’s Rules provide that;</w:t>
      </w:r>
    </w:p>
    <w:p w14:paraId="50090B59" w14:textId="77777777" w:rsidR="00F63A0C" w:rsidRDefault="00F63A0C" w:rsidP="00332083">
      <w:pPr>
        <w:spacing w:after="0"/>
      </w:pPr>
    </w:p>
    <w:p w14:paraId="06052296" w14:textId="77777777" w:rsidR="00F63A0C" w:rsidRDefault="00F63A0C" w:rsidP="008007C4">
      <w:pPr>
        <w:spacing w:after="0"/>
        <w:ind w:left="720"/>
      </w:pPr>
      <w:r>
        <w:t>“(2) A person who has an</w:t>
      </w:r>
      <w:r w:rsidR="008007C4">
        <w:t xml:space="preserve"> interest in the determination of a matter by the Court may apply to be joined as a party to the proceedings.”</w:t>
      </w:r>
    </w:p>
    <w:p w14:paraId="0E0C9263" w14:textId="77777777" w:rsidR="008007C4" w:rsidRDefault="008007C4" w:rsidP="008007C4">
      <w:pPr>
        <w:spacing w:after="0"/>
      </w:pPr>
    </w:p>
    <w:p w14:paraId="135894CB" w14:textId="77777777" w:rsidR="008007C4" w:rsidRDefault="008007C4" w:rsidP="008007C4">
      <w:pPr>
        <w:spacing w:after="0"/>
      </w:pPr>
      <w:r>
        <w:t>The position is further elaborated in case law like</w:t>
      </w:r>
    </w:p>
    <w:p w14:paraId="4850E565" w14:textId="77777777" w:rsidR="008007C4" w:rsidRDefault="008007C4" w:rsidP="008007C4">
      <w:pPr>
        <w:spacing w:after="0"/>
      </w:pPr>
    </w:p>
    <w:p w14:paraId="627D2FA0" w14:textId="77777777" w:rsidR="008007C4" w:rsidRDefault="008007C4" w:rsidP="008007C4">
      <w:pPr>
        <w:spacing w:after="0"/>
        <w:rPr>
          <w:b/>
          <w:u w:val="single"/>
        </w:rPr>
      </w:pPr>
      <w:r>
        <w:tab/>
      </w:r>
      <w:r w:rsidRPr="008007C4">
        <w:rPr>
          <w:b/>
          <w:u w:val="single"/>
        </w:rPr>
        <w:t>Drum City</w:t>
      </w:r>
      <w:r>
        <w:t xml:space="preserve"> v </w:t>
      </w:r>
      <w:proofErr w:type="spellStart"/>
      <w:r w:rsidRPr="008007C4">
        <w:rPr>
          <w:b/>
          <w:u w:val="single"/>
        </w:rPr>
        <w:t>Garudzo</w:t>
      </w:r>
      <w:proofErr w:type="spellEnd"/>
      <w:r w:rsidR="007B4CCA" w:rsidRPr="007B4CCA">
        <w:rPr>
          <w:b/>
        </w:rPr>
        <w:t xml:space="preserve"> </w:t>
      </w:r>
      <w:r w:rsidR="007B4CCA" w:rsidRPr="007B4CCA">
        <w:t>2018(2) ZLR 445(S)</w:t>
      </w:r>
    </w:p>
    <w:p w14:paraId="77990874" w14:textId="77777777" w:rsidR="008007C4" w:rsidRDefault="008007C4" w:rsidP="008007C4">
      <w:pPr>
        <w:spacing w:after="0"/>
      </w:pPr>
      <w:r w:rsidRPr="008007C4">
        <w:rPr>
          <w:b/>
        </w:rPr>
        <w:tab/>
      </w:r>
      <w:r>
        <w:t xml:space="preserve">where </w:t>
      </w:r>
      <w:proofErr w:type="spellStart"/>
      <w:r>
        <w:t>Gwaunza</w:t>
      </w:r>
      <w:proofErr w:type="spellEnd"/>
      <w:r>
        <w:t xml:space="preserve"> DCJ quoted as follows</w:t>
      </w:r>
      <w:r w:rsidR="007B4CCA">
        <w:t xml:space="preserve"> at 450G</w:t>
      </w:r>
      <w:r>
        <w:t>;</w:t>
      </w:r>
    </w:p>
    <w:p w14:paraId="44E64998" w14:textId="77777777" w:rsidR="008007C4" w:rsidRDefault="008007C4" w:rsidP="008007C4">
      <w:pPr>
        <w:spacing w:after="0"/>
        <w:ind w:left="720"/>
      </w:pPr>
      <w:r>
        <w:t>“A third party who has, or may have a direct and substantial interest in any order the court might make in proceedings or if such order cannot be sustained or carried into effect without prejudicing that party, is a necessary party and should be joined in the proceedings, unless the court is satisfied that person has waived the right to be joined.”</w:t>
      </w:r>
    </w:p>
    <w:p w14:paraId="51A22502" w14:textId="77777777" w:rsidR="00381EB4" w:rsidRDefault="00381EB4" w:rsidP="00381EB4">
      <w:pPr>
        <w:spacing w:after="0"/>
      </w:pPr>
    </w:p>
    <w:p w14:paraId="5472A0EE" w14:textId="77777777" w:rsidR="00282BCB" w:rsidRDefault="00381EB4" w:rsidP="00381EB4">
      <w:pPr>
        <w:spacing w:after="0"/>
      </w:pPr>
      <w:r>
        <w:t xml:space="preserve">It is common cause that applicants have a substantial interest in the appeal referenced LCH 74/23. They were parties to proceedings which produced the ruling under appeal. </w:t>
      </w:r>
    </w:p>
    <w:p w14:paraId="4C94B72E" w14:textId="77777777" w:rsidR="00282BCB" w:rsidRDefault="00282BCB" w:rsidP="00381EB4">
      <w:pPr>
        <w:spacing w:after="0"/>
      </w:pPr>
    </w:p>
    <w:p w14:paraId="00444F0F" w14:textId="77777777" w:rsidR="00381EB4" w:rsidRPr="008007C4" w:rsidRDefault="00381EB4" w:rsidP="00381EB4">
      <w:pPr>
        <w:spacing w:after="0"/>
      </w:pPr>
      <w:proofErr w:type="gramStart"/>
      <w:r>
        <w:t>However</w:t>
      </w:r>
      <w:proofErr w:type="gramEnd"/>
      <w:r>
        <w:t xml:space="preserve"> the appeal was titled Johnson </w:t>
      </w:r>
      <w:proofErr w:type="spellStart"/>
      <w:r>
        <w:t>Chirefu</w:t>
      </w:r>
      <w:proofErr w:type="spellEnd"/>
      <w:r>
        <w:t xml:space="preserve"> and 8 others leaving the applicants unnamed. That effectively means it is only </w:t>
      </w:r>
      <w:proofErr w:type="spellStart"/>
      <w:r>
        <w:t>Chirefu</w:t>
      </w:r>
      <w:proofErr w:type="spellEnd"/>
      <w:r>
        <w:t xml:space="preserve"> who is properly before the Court in the appeal. The citation ‘and 8 others’ amounts to nullity at least in a founding document like the notice of appeal. The argument by respondent that the appeal is a nullity is misconceived. The appeal by </w:t>
      </w:r>
      <w:proofErr w:type="spellStart"/>
      <w:r>
        <w:t>Chirefu</w:t>
      </w:r>
      <w:proofErr w:type="spellEnd"/>
      <w:r>
        <w:t xml:space="preserve"> is valid. It is that valid appeal to which applicants wish to be joined. </w:t>
      </w:r>
      <w:r w:rsidR="001D0CD4">
        <w:t xml:space="preserve">The cases relied on by respondent viz </w:t>
      </w:r>
      <w:proofErr w:type="spellStart"/>
      <w:r w:rsidR="001D0CD4" w:rsidRPr="001D0CD4">
        <w:rPr>
          <w:b/>
          <w:u w:val="single"/>
        </w:rPr>
        <w:t>llasha</w:t>
      </w:r>
      <w:proofErr w:type="spellEnd"/>
      <w:r w:rsidR="001D0CD4">
        <w:t xml:space="preserve"> v </w:t>
      </w:r>
      <w:proofErr w:type="spellStart"/>
      <w:r w:rsidR="001D0CD4" w:rsidRPr="001D0CD4">
        <w:rPr>
          <w:b/>
          <w:u w:val="single"/>
        </w:rPr>
        <w:t>Yakatala</w:t>
      </w:r>
      <w:proofErr w:type="spellEnd"/>
      <w:r w:rsidR="001D0CD4">
        <w:t xml:space="preserve"> and </w:t>
      </w:r>
      <w:proofErr w:type="spellStart"/>
      <w:r w:rsidR="001D0CD4" w:rsidRPr="001D0CD4">
        <w:rPr>
          <w:b/>
          <w:u w:val="single"/>
        </w:rPr>
        <w:t>MacFoy</w:t>
      </w:r>
      <w:proofErr w:type="spellEnd"/>
      <w:r w:rsidR="001D0CD4">
        <w:t xml:space="preserve"> v </w:t>
      </w:r>
      <w:r w:rsidR="001D0CD4" w:rsidRPr="001D0CD4">
        <w:rPr>
          <w:b/>
          <w:u w:val="single"/>
        </w:rPr>
        <w:t>United Africa</w:t>
      </w:r>
      <w:r w:rsidR="001D0CD4">
        <w:t xml:space="preserve"> are clearly inapplicable to the facts </w:t>
      </w:r>
      <w:r w:rsidR="001D0CD4" w:rsidRPr="001D0CD4">
        <w:rPr>
          <w:b/>
          <w:u w:val="single"/>
        </w:rPr>
        <w:t>in</w:t>
      </w:r>
      <w:r w:rsidR="001D0CD4" w:rsidRPr="001D0CD4">
        <w:rPr>
          <w:b/>
        </w:rPr>
        <w:t xml:space="preserve"> </w:t>
      </w:r>
      <w:proofErr w:type="spellStart"/>
      <w:r w:rsidR="001D0CD4" w:rsidRPr="001D0CD4">
        <w:rPr>
          <w:b/>
          <w:u w:val="single"/>
        </w:rPr>
        <w:t>casu</w:t>
      </w:r>
      <w:proofErr w:type="spellEnd"/>
      <w:r w:rsidR="001D0CD4">
        <w:t>.</w:t>
      </w:r>
    </w:p>
    <w:p w14:paraId="5799A2C7" w14:textId="77777777" w:rsidR="009360CC" w:rsidRDefault="009360CC">
      <w:pPr>
        <w:rPr>
          <w:b/>
        </w:rPr>
      </w:pPr>
    </w:p>
    <w:p w14:paraId="3C068C34" w14:textId="77777777" w:rsidR="009360CC" w:rsidRDefault="009360CC">
      <w:pPr>
        <w:rPr>
          <w:b/>
        </w:rPr>
      </w:pPr>
    </w:p>
    <w:p w14:paraId="623D7BEF" w14:textId="77777777" w:rsidR="009360CC" w:rsidRDefault="00BB035E">
      <w:pPr>
        <w:rPr>
          <w:b/>
        </w:rPr>
      </w:pPr>
      <w:r>
        <w:rPr>
          <w:b/>
        </w:rPr>
        <w:t>Wherefore it is ordered that,</w:t>
      </w:r>
    </w:p>
    <w:p w14:paraId="6BC85FE1" w14:textId="77777777" w:rsidR="009360CC" w:rsidRDefault="009360CC">
      <w:pPr>
        <w:rPr>
          <w:b/>
        </w:rPr>
      </w:pPr>
    </w:p>
    <w:p w14:paraId="011335B3" w14:textId="77777777" w:rsidR="009360CC" w:rsidRDefault="009360CC">
      <w:pPr>
        <w:rPr>
          <w:b/>
        </w:rPr>
      </w:pPr>
    </w:p>
    <w:p w14:paraId="58FFCA59" w14:textId="77777777" w:rsidR="009360CC" w:rsidRDefault="00BB035E">
      <w:pPr>
        <w:pStyle w:val="ListParagraph"/>
        <w:numPr>
          <w:ilvl w:val="0"/>
          <w:numId w:val="1"/>
        </w:numPr>
        <w:rPr>
          <w:b/>
        </w:rPr>
      </w:pPr>
      <w:r>
        <w:rPr>
          <w:b/>
        </w:rPr>
        <w:t xml:space="preserve">The </w:t>
      </w:r>
      <w:r w:rsidR="006D417F">
        <w:rPr>
          <w:b/>
        </w:rPr>
        <w:t>application for joinder be and is hereby granted</w:t>
      </w:r>
      <w:r>
        <w:rPr>
          <w:b/>
        </w:rPr>
        <w:t xml:space="preserve">; </w:t>
      </w:r>
    </w:p>
    <w:p w14:paraId="6802AC9F" w14:textId="77777777" w:rsidR="009360CC" w:rsidRDefault="009360CC">
      <w:pPr>
        <w:pStyle w:val="ListParagraph"/>
        <w:rPr>
          <w:b/>
        </w:rPr>
      </w:pPr>
    </w:p>
    <w:p w14:paraId="49A53178" w14:textId="77777777" w:rsidR="009360CC" w:rsidRDefault="009360CC">
      <w:pPr>
        <w:pStyle w:val="ListParagraph"/>
        <w:rPr>
          <w:b/>
        </w:rPr>
      </w:pPr>
    </w:p>
    <w:p w14:paraId="61679D09" w14:textId="77777777" w:rsidR="009360CC" w:rsidRDefault="009360CC">
      <w:pPr>
        <w:pStyle w:val="ListParagraph"/>
        <w:rPr>
          <w:b/>
        </w:rPr>
      </w:pPr>
    </w:p>
    <w:p w14:paraId="5F00574E" w14:textId="77777777" w:rsidR="009360CC" w:rsidRDefault="00BB035E">
      <w:pPr>
        <w:pStyle w:val="ListParagraph"/>
        <w:numPr>
          <w:ilvl w:val="0"/>
          <w:numId w:val="1"/>
        </w:numPr>
        <w:rPr>
          <w:b/>
        </w:rPr>
      </w:pPr>
      <w:r>
        <w:rPr>
          <w:b/>
        </w:rPr>
        <w:t xml:space="preserve">The </w:t>
      </w:r>
      <w:r w:rsidR="006D417F">
        <w:rPr>
          <w:b/>
        </w:rPr>
        <w:t xml:space="preserve">applicants namely, Agnes </w:t>
      </w:r>
      <w:proofErr w:type="spellStart"/>
      <w:r w:rsidR="006D417F">
        <w:rPr>
          <w:b/>
        </w:rPr>
        <w:t>Satumba</w:t>
      </w:r>
      <w:proofErr w:type="spellEnd"/>
      <w:r w:rsidR="006D417F">
        <w:rPr>
          <w:b/>
        </w:rPr>
        <w:t xml:space="preserve">, Tendai </w:t>
      </w:r>
      <w:proofErr w:type="spellStart"/>
      <w:r w:rsidR="006D417F">
        <w:rPr>
          <w:b/>
        </w:rPr>
        <w:t>Nyatondo</w:t>
      </w:r>
      <w:proofErr w:type="spellEnd"/>
      <w:r w:rsidR="006D417F">
        <w:rPr>
          <w:b/>
        </w:rPr>
        <w:t xml:space="preserve">, </w:t>
      </w:r>
      <w:proofErr w:type="spellStart"/>
      <w:r w:rsidR="006D417F">
        <w:rPr>
          <w:b/>
        </w:rPr>
        <w:t>Nyevero</w:t>
      </w:r>
      <w:proofErr w:type="spellEnd"/>
      <w:r w:rsidR="006D417F">
        <w:rPr>
          <w:b/>
        </w:rPr>
        <w:t xml:space="preserve"> </w:t>
      </w:r>
      <w:proofErr w:type="spellStart"/>
      <w:r w:rsidR="006D417F">
        <w:rPr>
          <w:b/>
        </w:rPr>
        <w:t>Chimwe</w:t>
      </w:r>
      <w:proofErr w:type="spellEnd"/>
      <w:r w:rsidR="006D417F">
        <w:rPr>
          <w:b/>
        </w:rPr>
        <w:t xml:space="preserve">, Dumisani Dube, Melody Dube, </w:t>
      </w:r>
      <w:proofErr w:type="spellStart"/>
      <w:r w:rsidR="006D417F">
        <w:rPr>
          <w:b/>
        </w:rPr>
        <w:t>Bwacha</w:t>
      </w:r>
      <w:proofErr w:type="spellEnd"/>
      <w:r w:rsidR="006D417F">
        <w:rPr>
          <w:b/>
        </w:rPr>
        <w:t xml:space="preserve"> </w:t>
      </w:r>
      <w:proofErr w:type="spellStart"/>
      <w:r w:rsidR="006D417F">
        <w:rPr>
          <w:b/>
        </w:rPr>
        <w:t>Taitos</w:t>
      </w:r>
      <w:proofErr w:type="spellEnd"/>
      <w:r w:rsidR="006D417F">
        <w:rPr>
          <w:b/>
        </w:rPr>
        <w:t xml:space="preserve">, John </w:t>
      </w:r>
      <w:proofErr w:type="spellStart"/>
      <w:r w:rsidR="006D417F">
        <w:rPr>
          <w:b/>
        </w:rPr>
        <w:t>Piroro</w:t>
      </w:r>
      <w:proofErr w:type="spellEnd"/>
      <w:r w:rsidR="006D417F">
        <w:rPr>
          <w:b/>
        </w:rPr>
        <w:t xml:space="preserve"> and Biggie Muza are hereby joined to the appeal referenced LCH 74/23 as 2</w:t>
      </w:r>
      <w:r w:rsidR="006D417F" w:rsidRPr="006D417F">
        <w:rPr>
          <w:b/>
          <w:vertAlign w:val="superscript"/>
        </w:rPr>
        <w:t>nd</w:t>
      </w:r>
      <w:r w:rsidR="006D417F">
        <w:rPr>
          <w:b/>
        </w:rPr>
        <w:t xml:space="preserve"> to 9</w:t>
      </w:r>
      <w:r w:rsidR="006D417F" w:rsidRPr="006D417F">
        <w:rPr>
          <w:b/>
          <w:vertAlign w:val="superscript"/>
        </w:rPr>
        <w:t>th</w:t>
      </w:r>
      <w:r w:rsidR="006D417F">
        <w:rPr>
          <w:b/>
        </w:rPr>
        <w:t xml:space="preserve"> appellants</w:t>
      </w:r>
      <w:r>
        <w:rPr>
          <w:b/>
        </w:rPr>
        <w:t xml:space="preserve">; and  </w:t>
      </w:r>
    </w:p>
    <w:p w14:paraId="2B2240E6" w14:textId="77777777" w:rsidR="009360CC" w:rsidRDefault="00BB035E">
      <w:pPr>
        <w:pStyle w:val="ListParagraph"/>
        <w:rPr>
          <w:b/>
        </w:rPr>
      </w:pPr>
      <w:r>
        <w:rPr>
          <w:b/>
        </w:rPr>
        <w:t xml:space="preserve"> </w:t>
      </w:r>
    </w:p>
    <w:p w14:paraId="5C20912B" w14:textId="77777777" w:rsidR="009360CC" w:rsidRDefault="009360CC">
      <w:pPr>
        <w:pStyle w:val="ListParagraph"/>
        <w:rPr>
          <w:b/>
        </w:rPr>
      </w:pPr>
    </w:p>
    <w:p w14:paraId="686E01C0" w14:textId="77777777" w:rsidR="009360CC" w:rsidRDefault="009360CC">
      <w:pPr>
        <w:pStyle w:val="ListParagraph"/>
        <w:rPr>
          <w:b/>
        </w:rPr>
      </w:pPr>
    </w:p>
    <w:p w14:paraId="5F460880" w14:textId="77777777" w:rsidR="009360CC" w:rsidRDefault="006D417F">
      <w:pPr>
        <w:pStyle w:val="ListParagraph"/>
        <w:numPr>
          <w:ilvl w:val="0"/>
          <w:numId w:val="2"/>
        </w:numPr>
        <w:rPr>
          <w:b/>
        </w:rPr>
      </w:pPr>
      <w:r>
        <w:rPr>
          <w:b/>
        </w:rPr>
        <w:t>Each party shall bear its own costs</w:t>
      </w:r>
      <w:r w:rsidR="00BB035E">
        <w:rPr>
          <w:b/>
        </w:rPr>
        <w:t xml:space="preserve">. </w:t>
      </w:r>
    </w:p>
    <w:p w14:paraId="1CC109F8" w14:textId="77777777" w:rsidR="009360CC" w:rsidRDefault="009360CC"/>
    <w:p w14:paraId="34A81F0D" w14:textId="77777777" w:rsidR="009360CC" w:rsidRDefault="009360CC"/>
    <w:p w14:paraId="30BBF2CA" w14:textId="77777777" w:rsidR="009360CC" w:rsidRDefault="00BB035E">
      <w:pPr>
        <w:ind w:left="3600" w:firstLine="720"/>
        <w:rPr>
          <w:b/>
        </w:rPr>
      </w:pPr>
      <w:r>
        <w:rPr>
          <w:b/>
        </w:rPr>
        <w:t>G. MUSARIRI</w:t>
      </w:r>
    </w:p>
    <w:p w14:paraId="355E0AA5" w14:textId="77777777" w:rsidR="009360CC" w:rsidRPr="00282BCB" w:rsidRDefault="00BB035E" w:rsidP="00282BCB">
      <w:pPr>
        <w:ind w:left="3600" w:firstLine="720"/>
        <w:rPr>
          <w:b/>
        </w:rPr>
      </w:pPr>
      <w:r>
        <w:rPr>
          <w:b/>
        </w:rPr>
        <w:t>J-U-D-G-E</w:t>
      </w:r>
    </w:p>
    <w:sectPr w:rsidR="009360CC" w:rsidRPr="00282BCB">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70715" w14:textId="77777777" w:rsidR="007F63CB" w:rsidRDefault="007F63CB">
      <w:pPr>
        <w:spacing w:line="240" w:lineRule="auto"/>
      </w:pPr>
      <w:r>
        <w:separator/>
      </w:r>
    </w:p>
    <w:p w14:paraId="0DF75C17" w14:textId="77777777" w:rsidR="007F63CB" w:rsidRDefault="007F63CB"/>
    <w:p w14:paraId="65949F51" w14:textId="77777777" w:rsidR="007F63CB" w:rsidRDefault="007F63CB" w:rsidP="00F63A0C"/>
    <w:p w14:paraId="11B0D2C6" w14:textId="77777777" w:rsidR="007F63CB" w:rsidRDefault="007F63CB" w:rsidP="00F63A0C"/>
    <w:p w14:paraId="4792C26E" w14:textId="77777777" w:rsidR="007F63CB" w:rsidRDefault="007F63CB" w:rsidP="008007C4"/>
  </w:endnote>
  <w:endnote w:type="continuationSeparator" w:id="0">
    <w:p w14:paraId="1B837F04" w14:textId="77777777" w:rsidR="007F63CB" w:rsidRDefault="007F63CB">
      <w:pPr>
        <w:spacing w:line="240" w:lineRule="auto"/>
      </w:pPr>
      <w:r>
        <w:continuationSeparator/>
      </w:r>
    </w:p>
    <w:p w14:paraId="1EAC6E5C" w14:textId="77777777" w:rsidR="007F63CB" w:rsidRDefault="007F63CB"/>
    <w:p w14:paraId="581271D9" w14:textId="77777777" w:rsidR="007F63CB" w:rsidRDefault="007F63CB" w:rsidP="00F63A0C"/>
    <w:p w14:paraId="56A67509" w14:textId="77777777" w:rsidR="007F63CB" w:rsidRDefault="007F63CB" w:rsidP="00F63A0C"/>
    <w:p w14:paraId="4AE4C6FD" w14:textId="77777777" w:rsidR="007F63CB" w:rsidRDefault="007F63CB" w:rsidP="008007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297115"/>
      <w:docPartObj>
        <w:docPartGallery w:val="Page Numbers (Bottom of Page)"/>
        <w:docPartUnique/>
      </w:docPartObj>
    </w:sdtPr>
    <w:sdtEndPr>
      <w:rPr>
        <w:noProof/>
      </w:rPr>
    </w:sdtEndPr>
    <w:sdtContent>
      <w:p w14:paraId="7F9F05D3" w14:textId="77777777" w:rsidR="00282BCB" w:rsidRDefault="00282BCB">
        <w:pPr>
          <w:pStyle w:val="Footer"/>
        </w:pPr>
        <w:r>
          <w:fldChar w:fldCharType="begin"/>
        </w:r>
        <w:r>
          <w:instrText xml:space="preserve"> PAGE   \* MERGEFORMAT </w:instrText>
        </w:r>
        <w:r>
          <w:fldChar w:fldCharType="separate"/>
        </w:r>
        <w:r w:rsidR="0073107B">
          <w:rPr>
            <w:noProof/>
          </w:rPr>
          <w:t>4</w:t>
        </w:r>
        <w:r>
          <w:rPr>
            <w:noProof/>
          </w:rPr>
          <w:fldChar w:fldCharType="end"/>
        </w:r>
      </w:p>
    </w:sdtContent>
  </w:sdt>
  <w:p w14:paraId="12AF6F09" w14:textId="77777777" w:rsidR="00BD311C" w:rsidRDefault="00BD311C" w:rsidP="008007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331478"/>
      <w:docPartObj>
        <w:docPartGallery w:val="Page Numbers (Bottom of Page)"/>
        <w:docPartUnique/>
      </w:docPartObj>
    </w:sdtPr>
    <w:sdtEndPr>
      <w:rPr>
        <w:noProof/>
      </w:rPr>
    </w:sdtEndPr>
    <w:sdtContent>
      <w:p w14:paraId="05868208" w14:textId="77777777" w:rsidR="00282BCB" w:rsidRDefault="00282BCB">
        <w:pPr>
          <w:pStyle w:val="Footer"/>
        </w:pPr>
        <w:r>
          <w:fldChar w:fldCharType="begin"/>
        </w:r>
        <w:r>
          <w:instrText xml:space="preserve"> PAGE   \* MERGEFORMAT </w:instrText>
        </w:r>
        <w:r>
          <w:fldChar w:fldCharType="separate"/>
        </w:r>
        <w:r w:rsidR="007B4CCA">
          <w:rPr>
            <w:noProof/>
          </w:rPr>
          <w:t>1</w:t>
        </w:r>
        <w:r>
          <w:rPr>
            <w:noProof/>
          </w:rPr>
          <w:fldChar w:fldCharType="end"/>
        </w:r>
      </w:p>
    </w:sdtContent>
  </w:sdt>
  <w:p w14:paraId="143710CD" w14:textId="77777777" w:rsidR="009360CC" w:rsidRDefault="009360CC" w:rsidP="00282B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AC648" w14:textId="77777777" w:rsidR="007F63CB" w:rsidRDefault="007F63CB">
      <w:pPr>
        <w:spacing w:after="0"/>
      </w:pPr>
      <w:r>
        <w:separator/>
      </w:r>
    </w:p>
    <w:p w14:paraId="201593A5" w14:textId="77777777" w:rsidR="007F63CB" w:rsidRDefault="007F63CB"/>
    <w:p w14:paraId="76CDF276" w14:textId="77777777" w:rsidR="007F63CB" w:rsidRDefault="007F63CB" w:rsidP="00F63A0C"/>
    <w:p w14:paraId="55DB8AAF" w14:textId="77777777" w:rsidR="007F63CB" w:rsidRDefault="007F63CB" w:rsidP="00F63A0C"/>
    <w:p w14:paraId="6264321D" w14:textId="77777777" w:rsidR="007F63CB" w:rsidRDefault="007F63CB" w:rsidP="008007C4"/>
  </w:footnote>
  <w:footnote w:type="continuationSeparator" w:id="0">
    <w:p w14:paraId="09ED8BEA" w14:textId="77777777" w:rsidR="007F63CB" w:rsidRDefault="007F63CB">
      <w:pPr>
        <w:spacing w:after="0"/>
      </w:pPr>
      <w:r>
        <w:continuationSeparator/>
      </w:r>
    </w:p>
    <w:p w14:paraId="791D4DBF" w14:textId="77777777" w:rsidR="007F63CB" w:rsidRDefault="007F63CB"/>
    <w:p w14:paraId="743C8C00" w14:textId="77777777" w:rsidR="007F63CB" w:rsidRDefault="007F63CB" w:rsidP="00F63A0C"/>
    <w:p w14:paraId="51D3C054" w14:textId="77777777" w:rsidR="007F63CB" w:rsidRDefault="007F63CB" w:rsidP="00F63A0C"/>
    <w:p w14:paraId="438638BF" w14:textId="77777777" w:rsidR="007F63CB" w:rsidRDefault="007F63CB" w:rsidP="008007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ADD7" w14:textId="5F6B6852" w:rsidR="00BD311C" w:rsidRDefault="00F73693" w:rsidP="00282BCB">
    <w:pPr>
      <w:pStyle w:val="Header"/>
    </w:pPr>
    <w:r>
      <w:t xml:space="preserve">                                                                   </w:t>
    </w:r>
    <w:r w:rsidR="00BB035E">
      <w:tab/>
    </w:r>
    <w:r w:rsidR="00BB035E">
      <w:tab/>
      <w:t>JUDGMENT NO LC/H//</w:t>
    </w:r>
  </w:p>
  <w:p w14:paraId="2E10DB8F" w14:textId="105E9823" w:rsidR="00F73693" w:rsidRDefault="00F73693" w:rsidP="00282BCB">
    <w:pPr>
      <w:pStyle w:val="Header"/>
    </w:pPr>
    <w:r>
      <w:t xml:space="preserve">                                                                                                                 CASE NO. LC/H/929/24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7CBB"/>
    <w:multiLevelType w:val="multilevel"/>
    <w:tmpl w:val="03807CBB"/>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EE60A26"/>
    <w:multiLevelType w:val="multilevel"/>
    <w:tmpl w:val="7EE60A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9199447">
    <w:abstractNumId w:val="1"/>
  </w:num>
  <w:num w:numId="2" w16cid:durableId="1162818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863"/>
    <w:rsid w:val="00017478"/>
    <w:rsid w:val="00045CA5"/>
    <w:rsid w:val="0005426E"/>
    <w:rsid w:val="00054BD2"/>
    <w:rsid w:val="000D1996"/>
    <w:rsid w:val="00120235"/>
    <w:rsid w:val="001329F0"/>
    <w:rsid w:val="001977CF"/>
    <w:rsid w:val="001A0949"/>
    <w:rsid w:val="001A7BF7"/>
    <w:rsid w:val="001D0CD4"/>
    <w:rsid w:val="00200725"/>
    <w:rsid w:val="00267E6A"/>
    <w:rsid w:val="00273863"/>
    <w:rsid w:val="00282BCB"/>
    <w:rsid w:val="00332083"/>
    <w:rsid w:val="00360EF5"/>
    <w:rsid w:val="00370CD7"/>
    <w:rsid w:val="00381EB4"/>
    <w:rsid w:val="003B4091"/>
    <w:rsid w:val="003C1D7F"/>
    <w:rsid w:val="003E66D6"/>
    <w:rsid w:val="00476023"/>
    <w:rsid w:val="004948BC"/>
    <w:rsid w:val="004C3533"/>
    <w:rsid w:val="00504911"/>
    <w:rsid w:val="0051114C"/>
    <w:rsid w:val="005513A0"/>
    <w:rsid w:val="00576D26"/>
    <w:rsid w:val="005A70CC"/>
    <w:rsid w:val="005F061E"/>
    <w:rsid w:val="005F0BD7"/>
    <w:rsid w:val="006A3439"/>
    <w:rsid w:val="006D417F"/>
    <w:rsid w:val="00706E50"/>
    <w:rsid w:val="007117A8"/>
    <w:rsid w:val="0073107B"/>
    <w:rsid w:val="00773308"/>
    <w:rsid w:val="007A25E6"/>
    <w:rsid w:val="007B4CCA"/>
    <w:rsid w:val="007F63CB"/>
    <w:rsid w:val="008007C4"/>
    <w:rsid w:val="00832637"/>
    <w:rsid w:val="00853B9B"/>
    <w:rsid w:val="00873A18"/>
    <w:rsid w:val="008841B4"/>
    <w:rsid w:val="008A6362"/>
    <w:rsid w:val="008D055F"/>
    <w:rsid w:val="008E2E7F"/>
    <w:rsid w:val="009360CC"/>
    <w:rsid w:val="009476BD"/>
    <w:rsid w:val="009B7E92"/>
    <w:rsid w:val="009C5521"/>
    <w:rsid w:val="009D43B1"/>
    <w:rsid w:val="009F2990"/>
    <w:rsid w:val="00A04C3E"/>
    <w:rsid w:val="00A05341"/>
    <w:rsid w:val="00A35045"/>
    <w:rsid w:val="00A4646F"/>
    <w:rsid w:val="00A71CFB"/>
    <w:rsid w:val="00AC1B6B"/>
    <w:rsid w:val="00AC28EF"/>
    <w:rsid w:val="00AD6C78"/>
    <w:rsid w:val="00AF676F"/>
    <w:rsid w:val="00BB035E"/>
    <w:rsid w:val="00BD311C"/>
    <w:rsid w:val="00BE031C"/>
    <w:rsid w:val="00C21380"/>
    <w:rsid w:val="00C47E06"/>
    <w:rsid w:val="00C55E6F"/>
    <w:rsid w:val="00C56F40"/>
    <w:rsid w:val="00C65362"/>
    <w:rsid w:val="00CA1D04"/>
    <w:rsid w:val="00CB4012"/>
    <w:rsid w:val="00CE5CD5"/>
    <w:rsid w:val="00D3301B"/>
    <w:rsid w:val="00D41189"/>
    <w:rsid w:val="00D846BE"/>
    <w:rsid w:val="00DC2479"/>
    <w:rsid w:val="00DE15E3"/>
    <w:rsid w:val="00EA6CEA"/>
    <w:rsid w:val="00EE2AB1"/>
    <w:rsid w:val="00F23E81"/>
    <w:rsid w:val="00F61DEA"/>
    <w:rsid w:val="00F63A0C"/>
    <w:rsid w:val="00F73693"/>
    <w:rsid w:val="00F75A7E"/>
    <w:rsid w:val="00F83223"/>
    <w:rsid w:val="00FC4AFE"/>
    <w:rsid w:val="00FE7871"/>
    <w:rsid w:val="56754DFC"/>
    <w:rsid w:val="5C5058CF"/>
    <w:rsid w:val="5D2C7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EE2FF4"/>
  <w15:docId w15:val="{EC311C88-1199-4B52-9EB3-190A011F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spacing w:after="200" w:line="360" w:lineRule="auto"/>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autoRedefine/>
    <w:uiPriority w:val="99"/>
    <w:unhideWhenUsed/>
    <w:qFormat/>
    <w:rsid w:val="00282BCB"/>
    <w:pPr>
      <w:tabs>
        <w:tab w:val="center" w:pos="4680"/>
        <w:tab w:val="right" w:pos="9360"/>
      </w:tabs>
      <w:spacing w:after="0" w:line="240" w:lineRule="auto"/>
      <w:jc w:val="center"/>
    </w:pPr>
  </w:style>
  <w:style w:type="paragraph" w:styleId="Header">
    <w:name w:val="header"/>
    <w:basedOn w:val="Normal"/>
    <w:link w:val="HeaderChar"/>
    <w:autoRedefine/>
    <w:uiPriority w:val="99"/>
    <w:unhideWhenUsed/>
    <w:qFormat/>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qFormat/>
    <w:rsid w:val="00282BCB"/>
    <w:rPr>
      <w:rFonts w:ascii="Times New Roman" w:hAnsi="Times New Roman" w:cs="Times New Roman"/>
      <w:sz w:val="24"/>
      <w:szCs w:val="24"/>
    </w:rPr>
  </w:style>
  <w:style w:type="character" w:customStyle="1" w:styleId="HeaderChar">
    <w:name w:val="Header Char"/>
    <w:basedOn w:val="DefaultParagraphFont"/>
    <w:link w:val="Header"/>
    <w:uiPriority w:val="99"/>
    <w:qFormat/>
    <w:rPr>
      <w:rFonts w:ascii="Times New Roman" w:hAnsi="Times New Roman" w:cs="Times New Roman"/>
      <w:b/>
      <w:sz w:val="24"/>
      <w:szCs w:val="24"/>
    </w:rPr>
  </w:style>
  <w:style w:type="paragraph" w:styleId="ListParagraph">
    <w:name w:val="List Paragraph"/>
    <w:basedOn w:val="Normal"/>
    <w:autoRedefine/>
    <w:uiPriority w:val="34"/>
    <w:qFormat/>
    <w:pPr>
      <w:spacing w:after="0"/>
      <w:ind w:left="108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FFCB7-68DA-4D80-BF1C-A9E659540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805</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Appeals Ofiice</dc:creator>
  <cp:lastModifiedBy>Shylet Dzagona</cp:lastModifiedBy>
  <cp:revision>3</cp:revision>
  <cp:lastPrinted>2025-01-15T10:48:00Z</cp:lastPrinted>
  <dcterms:created xsi:type="dcterms:W3CDTF">2025-02-11T13:50:00Z</dcterms:created>
  <dcterms:modified xsi:type="dcterms:W3CDTF">2025-02-14T14:43:00Z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8A3379B1DBFB4F728ED8C13758EA79DE_12</vt:lpwstr>
  </property>
  <property fmtid="{D5CDD505-2E9C-101B-9397-08002B2CF9AE}" pid="4" name="GrammarlyDocumentId">
    <vt:lpwstr>788af38947ca6cf1637d1ebf7ff481b69bff836409ff8a4a49bee85866453cf4</vt:lpwstr>
  </property>
</Properties>
</file>