
<file path=[Content_Types].xml><?xml version="1.0" encoding="utf-8"?>
<Types xmlns="http://schemas.openxmlformats.org/package/2006/content-types">
  <Default Extension="xml" ContentType="application/xml"/>
  <Default Extension="rels" ContentType="application/vnd.openxmlformats-package.relationship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document.xml" ContentType="application/vnd.openxmlformats-officedocument.wordprocessingml.document.main+xml"/>
  <Override PartName="/word/endnotes.xml" ContentType="application/vnd.openxmlformats-officedocument.wordprocessingml.endnotes+xml"/>
  <Override PartName="/customXml/itemProps1.xml" ContentType="application/vnd.openxmlformats-officedocument.customXmlProperties+xml"/>
  <Override PartName="/word/styles.xml" ContentType="application/vnd.openxmlformats-officedocument.wordprocessingml.styles+xml"/>
  <Override PartName="/word/header2.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body>
    <w:p w14:paraId="00000005">
      <w:pPr>
        <w:pStyle w:val="ListParagraph"/>
        <w:spacing w:after="0" w:line="240" w:lineRule="auto"/>
        <w:ind w:hanging="720"/>
        <w:jc w:val="both"/>
        <w:rPr>
          <w:rFonts w:ascii="Times New Roman" w:cs="Times New Roman" w:hAnsi="Times New Roman"/>
          <w:b/>
          <w:bCs/>
          <w:sz w:val="24"/>
          <w:szCs w:val="24"/>
        </w:rPr>
      </w:pPr>
      <w:r>
        <w:rPr>
          <w:rFonts w:ascii="Times New Roman" w:cs="Times New Roman" w:hAnsi="Times New Roman"/>
          <w:b/>
          <w:bCs/>
          <w:sz w:val="24"/>
          <w:szCs w:val="24"/>
          <w:u w:val="single"/>
        </w:rPr>
        <w:t>REPORTABLE</w:t>
      </w:r>
      <w:r>
        <w:rPr>
          <w:rFonts w:ascii="Times New Roman" w:cs="Times New Roman" w:hAnsi="Times New Roman"/>
          <w:b/>
          <w:bCs/>
          <w:sz w:val="24"/>
          <w:szCs w:val="24"/>
        </w:rPr>
        <w:tab/>
        <w:t>(102</w:t>
      </w:r>
      <w:r>
        <w:rPr>
          <w:rFonts w:ascii="Times New Roman" w:cs="Times New Roman" w:hAnsi="Times New Roman"/>
          <w:b/>
          <w:bCs/>
          <w:sz w:val="24"/>
          <w:szCs w:val="24"/>
        </w:rPr>
        <w:t xml:space="preserve">) </w:t>
      </w:r>
    </w:p>
    <w:p w14:paraId="00000006">
      <w:pPr>
        <w:pStyle w:val="ListParagraph"/>
        <w:spacing w:after="0" w:line="240" w:lineRule="auto"/>
        <w:jc w:val="both"/>
        <w:rPr>
          <w:rFonts w:ascii="Times New Roman" w:cs="Times New Roman" w:hAnsi="Times New Roman"/>
          <w:b/>
          <w:bCs/>
          <w:sz w:val="24"/>
          <w:szCs w:val="24"/>
        </w:rPr>
      </w:pPr>
    </w:p>
    <w:p w14:paraId="00000007">
      <w:pPr>
        <w:spacing w:after="0" w:line="240" w:lineRule="auto"/>
        <w:jc w:val="both"/>
        <w:rPr>
          <w:rFonts w:ascii="Times New Roman" w:cs="Times New Roman" w:hAnsi="Times New Roman"/>
          <w:b/>
          <w:bCs/>
          <w:sz w:val="24"/>
          <w:szCs w:val="24"/>
        </w:rPr>
      </w:pPr>
    </w:p>
    <w:p w14:paraId="00000008">
      <w:pPr>
        <w:pStyle w:val="ListParagraph"/>
        <w:spacing w:after="0" w:line="240" w:lineRule="auto"/>
        <w:jc w:val="center"/>
        <w:rPr>
          <w:rFonts w:ascii="Times New Roman" w:cs="Times New Roman" w:hAnsi="Times New Roman"/>
          <w:b/>
          <w:bCs/>
          <w:sz w:val="24"/>
          <w:szCs w:val="24"/>
        </w:rPr>
      </w:pPr>
      <w:r>
        <w:rPr>
          <w:rFonts w:ascii="Times New Roman" w:cs="Times New Roman" w:hAnsi="Times New Roman"/>
          <w:b/>
          <w:bCs/>
          <w:sz w:val="24"/>
          <w:szCs w:val="24"/>
        </w:rPr>
        <w:t xml:space="preserve"> </w:t>
      </w:r>
      <w:r>
        <w:rPr>
          <w:rFonts w:ascii="Times New Roman" w:cs="Times New Roman" w:hAnsi="Times New Roman"/>
          <w:b/>
          <w:bCs/>
          <w:sz w:val="24"/>
          <w:szCs w:val="24"/>
        </w:rPr>
        <w:t xml:space="preserve">   LAND     </w:t>
      </w:r>
      <w:r>
        <w:rPr>
          <w:rFonts w:ascii="Times New Roman" w:cs="Times New Roman" w:hAnsi="Times New Roman"/>
          <w:b/>
          <w:bCs/>
          <w:sz w:val="24"/>
          <w:szCs w:val="24"/>
        </w:rPr>
        <w:t xml:space="preserve">SINCLAIR </w:t>
      </w:r>
      <w:r>
        <w:rPr>
          <w:rFonts w:ascii="Times New Roman" w:cs="Times New Roman" w:hAnsi="Times New Roman"/>
          <w:b/>
          <w:bCs/>
          <w:sz w:val="24"/>
          <w:szCs w:val="24"/>
        </w:rPr>
        <w:t xml:space="preserve">    </w:t>
      </w:r>
      <w:r>
        <w:rPr>
          <w:rFonts w:ascii="Times New Roman" w:cs="Times New Roman" w:hAnsi="Times New Roman"/>
          <w:b/>
          <w:bCs/>
          <w:sz w:val="24"/>
          <w:szCs w:val="24"/>
        </w:rPr>
        <w:t>KABOME</w:t>
      </w:r>
    </w:p>
    <w:p w14:paraId="00000009">
      <w:pPr>
        <w:pStyle w:val="ListParagraph"/>
        <w:spacing w:after="0" w:line="240" w:lineRule="auto"/>
        <w:jc w:val="center"/>
        <w:rPr>
          <w:rFonts w:ascii="Times New Roman" w:cs="Times New Roman" w:hAnsi="Times New Roman"/>
          <w:b/>
          <w:bCs/>
          <w:sz w:val="24"/>
          <w:szCs w:val="24"/>
        </w:rPr>
      </w:pPr>
      <w:r>
        <w:rPr>
          <w:rFonts w:ascii="Times New Roman" w:cs="Times New Roman" w:hAnsi="Times New Roman"/>
          <w:b/>
          <w:bCs/>
          <w:sz w:val="24"/>
          <w:szCs w:val="24"/>
        </w:rPr>
        <w:t>v</w:t>
      </w:r>
    </w:p>
    <w:p w14:paraId="0000000A">
      <w:pPr>
        <w:spacing w:after="0" w:line="240" w:lineRule="auto"/>
        <w:ind w:firstLine="720"/>
        <w:jc w:val="center"/>
        <w:rPr>
          <w:rFonts w:ascii="Times New Roman" w:cs="Times New Roman" w:hAnsi="Times New Roman"/>
          <w:b/>
          <w:bCs/>
          <w:sz w:val="24"/>
          <w:szCs w:val="24"/>
        </w:rPr>
      </w:pPr>
      <w:r>
        <w:rPr>
          <w:rFonts w:ascii="Times New Roman" w:cs="Times New Roman" w:hAnsi="Times New Roman"/>
          <w:b/>
          <w:bCs/>
          <w:sz w:val="24"/>
          <w:szCs w:val="24"/>
        </w:rPr>
        <w:t xml:space="preserve">  THE </w:t>
      </w:r>
      <w:r>
        <w:rPr>
          <w:rFonts w:ascii="Times New Roman" w:cs="Times New Roman" w:hAnsi="Times New Roman"/>
          <w:b/>
          <w:bCs/>
          <w:sz w:val="24"/>
          <w:szCs w:val="24"/>
        </w:rPr>
        <w:t xml:space="preserve">    </w:t>
      </w:r>
      <w:r>
        <w:rPr>
          <w:rFonts w:ascii="Times New Roman" w:cs="Times New Roman" w:hAnsi="Times New Roman"/>
          <w:b/>
          <w:bCs/>
          <w:sz w:val="24"/>
          <w:szCs w:val="24"/>
        </w:rPr>
        <w:t>STATE</w:t>
      </w:r>
    </w:p>
    <w:p w14:paraId="0000000B">
      <w:pPr>
        <w:spacing w:after="0" w:line="240" w:lineRule="auto"/>
        <w:ind w:firstLine="720"/>
        <w:jc w:val="center"/>
        <w:rPr>
          <w:rFonts w:ascii="Times New Roman" w:cs="Times New Roman" w:hAnsi="Times New Roman"/>
          <w:b/>
          <w:bCs/>
          <w:sz w:val="24"/>
          <w:szCs w:val="24"/>
        </w:rPr>
      </w:pPr>
    </w:p>
    <w:p w14:paraId="0000000C">
      <w:pPr>
        <w:spacing w:after="0" w:line="240" w:lineRule="auto"/>
        <w:rPr>
          <w:rFonts w:ascii="Times New Roman" w:cs="Times New Roman" w:hAnsi="Times New Roman"/>
          <w:b/>
          <w:bCs/>
          <w:sz w:val="24"/>
          <w:szCs w:val="24"/>
        </w:rPr>
      </w:pPr>
    </w:p>
    <w:p w14:paraId="0000000D">
      <w:pPr>
        <w:tabs>
          <w:tab w:val="left" w:pos="6760"/>
        </w:tabs>
        <w:spacing w:after="0" w:line="240" w:lineRule="auto"/>
        <w:jc w:val="both"/>
        <w:rPr>
          <w:rFonts w:ascii="Times New Roman" w:cs="Times New Roman" w:hAnsi="Times New Roman"/>
          <w:b/>
          <w:bCs/>
          <w:sz w:val="24"/>
          <w:szCs w:val="24"/>
        </w:rPr>
      </w:pPr>
      <w:r>
        <w:rPr>
          <w:rFonts w:ascii="Times New Roman" w:cs="Times New Roman" w:hAnsi="Times New Roman"/>
          <w:b/>
          <w:bCs/>
          <w:sz w:val="24"/>
          <w:szCs w:val="24"/>
        </w:rPr>
        <w:t>SUPREME COURT OF ZIMBABWE</w:t>
      </w:r>
      <w:r>
        <w:rPr>
          <w:rFonts w:ascii="Times New Roman" w:cs="Times New Roman" w:hAnsi="Times New Roman"/>
          <w:b/>
          <w:bCs/>
          <w:sz w:val="24"/>
          <w:szCs w:val="24"/>
        </w:rPr>
        <w:tab/>
      </w:r>
    </w:p>
    <w:p w14:paraId="0000000E">
      <w:pPr>
        <w:spacing w:after="0" w:line="240" w:lineRule="auto"/>
        <w:jc w:val="both"/>
        <w:rPr>
          <w:rFonts w:ascii="Times New Roman" w:cs="Times New Roman" w:hAnsi="Times New Roman"/>
          <w:b/>
          <w:bCs/>
          <w:sz w:val="24"/>
          <w:szCs w:val="24"/>
        </w:rPr>
      </w:pPr>
      <w:r>
        <w:rPr>
          <w:rFonts w:ascii="Times New Roman" w:cs="Times New Roman" w:hAnsi="Times New Roman"/>
          <w:b/>
          <w:bCs/>
          <w:sz w:val="24"/>
          <w:szCs w:val="24"/>
        </w:rPr>
        <w:t xml:space="preserve">GUVAVA JA, MAKONI </w:t>
      </w:r>
      <w:r>
        <w:rPr>
          <w:rFonts w:ascii="Times New Roman" w:cs="Times New Roman" w:hAnsi="Times New Roman"/>
          <w:b/>
          <w:bCs/>
          <w:sz w:val="24"/>
          <w:szCs w:val="24"/>
        </w:rPr>
        <w:t>JA &amp; CHATUKUTA JA</w:t>
      </w:r>
    </w:p>
    <w:p w14:paraId="0000000F">
      <w:pPr>
        <w:spacing w:after="0" w:line="240" w:lineRule="auto"/>
        <w:jc w:val="both"/>
        <w:rPr>
          <w:rFonts w:ascii="Times New Roman" w:cs="Times New Roman" w:hAnsi="Times New Roman"/>
          <w:b/>
          <w:bCs/>
          <w:sz w:val="24"/>
          <w:szCs w:val="24"/>
        </w:rPr>
      </w:pPr>
      <w:r>
        <w:rPr>
          <w:rFonts w:ascii="Times New Roman" w:cs="Times New Roman" w:hAnsi="Times New Roman"/>
          <w:b/>
          <w:bCs/>
          <w:sz w:val="24"/>
          <w:szCs w:val="24"/>
        </w:rPr>
        <w:t>BULAWAYO:</w:t>
      </w:r>
      <w:r>
        <w:rPr>
          <w:rFonts w:ascii="Times New Roman" w:cs="Times New Roman" w:hAnsi="Times New Roman"/>
          <w:b/>
          <w:bCs/>
          <w:sz w:val="24"/>
          <w:szCs w:val="24"/>
        </w:rPr>
        <w:t xml:space="preserve"> </w:t>
      </w:r>
      <w:r>
        <w:rPr>
          <w:rFonts w:ascii="Times New Roman" w:cs="Times New Roman" w:hAnsi="Times New Roman"/>
          <w:b/>
          <w:bCs/>
          <w:sz w:val="24"/>
          <w:szCs w:val="24"/>
        </w:rPr>
        <w:t>24</w:t>
      </w:r>
      <w:r>
        <w:rPr>
          <w:rFonts w:ascii="Times New Roman" w:cs="Times New Roman" w:hAnsi="Times New Roman"/>
          <w:b/>
          <w:bCs/>
          <w:sz w:val="24"/>
          <w:szCs w:val="24"/>
        </w:rPr>
        <w:t xml:space="preserve"> JULY 2025 </w:t>
      </w:r>
    </w:p>
    <w:p w14:paraId="00000010">
      <w:pPr>
        <w:spacing w:after="0" w:line="480" w:lineRule="auto"/>
        <w:jc w:val="both"/>
        <w:rPr>
          <w:rFonts w:ascii="Times New Roman" w:cs="Times New Roman" w:hAnsi="Times New Roman"/>
          <w:i/>
          <w:iCs/>
          <w:sz w:val="24"/>
          <w:szCs w:val="24"/>
        </w:rPr>
      </w:pPr>
    </w:p>
    <w:p w14:paraId="00000011">
      <w:pPr>
        <w:spacing w:after="0" w:line="480" w:lineRule="auto"/>
        <w:jc w:val="both"/>
        <w:rPr>
          <w:rFonts w:ascii="Times New Roman" w:cs="Times New Roman" w:hAnsi="Times New Roman"/>
          <w:sz w:val="24"/>
          <w:szCs w:val="24"/>
        </w:rPr>
      </w:pPr>
      <w:r>
        <w:rPr>
          <w:rFonts w:ascii="Times New Roman" w:cs="Times New Roman" w:hAnsi="Times New Roman"/>
          <w:i/>
          <w:iCs/>
          <w:sz w:val="24"/>
          <w:szCs w:val="24"/>
        </w:rPr>
        <w:t xml:space="preserve">T. </w:t>
      </w:r>
      <w:r>
        <w:rPr>
          <w:rFonts w:ascii="Times New Roman" w:cs="Times New Roman" w:hAnsi="Times New Roman"/>
          <w:i/>
          <w:iCs/>
          <w:sz w:val="24"/>
          <w:szCs w:val="24"/>
        </w:rPr>
        <w:t>Zhuwarara</w:t>
      </w:r>
      <w:r>
        <w:rPr>
          <w:rFonts w:ascii="Times New Roman" w:cs="Times New Roman" w:hAnsi="Times New Roman"/>
          <w:sz w:val="24"/>
          <w:szCs w:val="24"/>
        </w:rPr>
        <w:t>, for the appellant</w:t>
      </w:r>
    </w:p>
    <w:p w14:paraId="00000012">
      <w:pPr>
        <w:spacing w:after="0" w:line="480" w:lineRule="auto"/>
        <w:jc w:val="both"/>
        <w:rPr>
          <w:rFonts w:ascii="Times New Roman" w:cs="Times New Roman" w:hAnsi="Times New Roman"/>
          <w:i/>
          <w:sz w:val="24"/>
          <w:szCs w:val="24"/>
        </w:rPr>
      </w:pPr>
      <w:r>
        <w:rPr>
          <w:rFonts w:ascii="Times New Roman" w:cs="Times New Roman" w:hAnsi="Times New Roman"/>
          <w:i/>
          <w:sz w:val="24"/>
          <w:szCs w:val="24"/>
        </w:rPr>
        <w:t xml:space="preserve">V. Moyo </w:t>
      </w:r>
      <w:r>
        <w:rPr>
          <w:rFonts w:ascii="Times New Roman" w:cs="Times New Roman" w:hAnsi="Times New Roman"/>
          <w:iCs/>
          <w:sz w:val="24"/>
          <w:szCs w:val="24"/>
        </w:rPr>
        <w:t>with</w:t>
      </w:r>
      <w:r>
        <w:rPr>
          <w:rFonts w:ascii="Times New Roman" w:cs="Times New Roman" w:hAnsi="Times New Roman"/>
          <w:i/>
          <w:sz w:val="24"/>
          <w:szCs w:val="24"/>
        </w:rPr>
        <w:t xml:space="preserve"> S. Phiri</w:t>
      </w:r>
      <w:r>
        <w:rPr>
          <w:rFonts w:ascii="Times New Roman" w:cs="Times New Roman" w:hAnsi="Times New Roman"/>
          <w:i/>
          <w:sz w:val="24"/>
          <w:szCs w:val="24"/>
        </w:rPr>
        <w:t xml:space="preserve">, </w:t>
      </w:r>
      <w:r>
        <w:rPr>
          <w:rFonts w:ascii="Times New Roman" w:cs="Times New Roman" w:hAnsi="Times New Roman"/>
          <w:sz w:val="24"/>
          <w:szCs w:val="24"/>
        </w:rPr>
        <w:t>for the respondent</w:t>
      </w:r>
    </w:p>
    <w:p w14:paraId="00000013">
      <w:pPr>
        <w:spacing w:after="0" w:line="240" w:lineRule="auto"/>
        <w:jc w:val="both"/>
        <w:rPr>
          <w:rFonts w:ascii="Times New Roman" w:cs="Times New Roman" w:hAnsi="Times New Roman"/>
          <w:b/>
          <w:bCs/>
          <w:sz w:val="24"/>
          <w:szCs w:val="24"/>
        </w:rPr>
      </w:pPr>
    </w:p>
    <w:p w14:paraId="00000014">
      <w:pPr>
        <w:spacing w:after="0" w:line="240" w:lineRule="auto"/>
        <w:jc w:val="both"/>
        <w:rPr>
          <w:rFonts w:ascii="Times New Roman" w:cs="Times New Roman" w:hAnsi="Times New Roman"/>
          <w:b/>
          <w:bCs/>
          <w:sz w:val="24"/>
          <w:szCs w:val="24"/>
        </w:rPr>
      </w:pPr>
      <w:r>
        <w:rPr>
          <w:rFonts w:ascii="Times New Roman" w:cs="Times New Roman" w:hAnsi="Times New Roman"/>
          <w:b/>
          <w:bCs/>
          <w:sz w:val="24"/>
          <w:szCs w:val="24"/>
        </w:rPr>
        <w:t>MAKONI</w:t>
      </w:r>
      <w:r>
        <w:rPr>
          <w:rFonts w:ascii="Times New Roman" w:cs="Times New Roman" w:hAnsi="Times New Roman"/>
          <w:b/>
          <w:bCs/>
          <w:sz w:val="24"/>
          <w:szCs w:val="24"/>
        </w:rPr>
        <w:t xml:space="preserve"> JA</w:t>
      </w:r>
      <w:r>
        <w:rPr>
          <w:rFonts w:ascii="Times New Roman" w:cs="Times New Roman" w:hAnsi="Times New Roman"/>
          <w:b/>
          <w:bCs/>
          <w:sz w:val="24"/>
          <w:szCs w:val="24"/>
        </w:rPr>
        <w:t>:</w:t>
      </w:r>
    </w:p>
    <w:p w14:paraId="00000015">
      <w:pPr>
        <w:pStyle w:val="ListParagraph"/>
        <w:numPr>
          <w:ilvl w:val="0"/>
          <w:numId w:val="2"/>
        </w:numPr>
        <w:spacing w:before="240" w:line="480" w:lineRule="auto"/>
        <w:ind w:left="567" w:hanging="567"/>
        <w:jc w:val="both"/>
        <w:rPr>
          <w:rFonts w:ascii="Times New Roman" w:cs="Times New Roman" w:hAnsi="Times New Roman"/>
          <w:bCs/>
          <w:sz w:val="24"/>
          <w:szCs w:val="24"/>
        </w:rPr>
      </w:pPr>
      <w:r>
        <w:rPr>
          <w:rFonts w:ascii="Times New Roman" w:cs="Times New Roman" w:hAnsi="Times New Roman"/>
          <w:sz w:val="24"/>
          <w:szCs w:val="24"/>
          <w:lang w:val="en-GB"/>
        </w:rPr>
        <w:t xml:space="preserve">   </w:t>
      </w:r>
      <w:r>
        <w:rPr>
          <w:rFonts w:ascii="Times New Roman" w:cs="Times New Roman" w:hAnsi="Times New Roman"/>
          <w:sz w:val="24"/>
          <w:szCs w:val="24"/>
          <w:lang w:val="en-GB"/>
        </w:rPr>
        <w:tab/>
      </w:r>
      <w:r>
        <w:rPr>
          <w:rFonts w:ascii="Times New Roman" w:cs="Times New Roman" w:hAnsi="Times New Roman"/>
          <w:sz w:val="24"/>
          <w:szCs w:val="24"/>
          <w:lang w:val="en-GB"/>
        </w:rPr>
        <w:t xml:space="preserve">This is an appeal against the </w:t>
      </w:r>
      <w:r>
        <w:rPr>
          <w:rFonts w:ascii="Times New Roman" w:cs="Times New Roman" w:hAnsi="Times New Roman"/>
          <w:sz w:val="24"/>
          <w:szCs w:val="24"/>
          <w:lang w:val="en-GB"/>
        </w:rPr>
        <w:t xml:space="preserve">whole </w:t>
      </w:r>
      <w:r>
        <w:rPr>
          <w:rFonts w:ascii="Times New Roman" w:cs="Times New Roman" w:hAnsi="Times New Roman"/>
          <w:sz w:val="24"/>
          <w:szCs w:val="24"/>
          <w:lang w:val="en-GB"/>
        </w:rPr>
        <w:t>judgment of the High Court</w:t>
      </w:r>
      <w:r>
        <w:rPr>
          <w:rFonts w:ascii="Times New Roman" w:cs="Times New Roman" w:hAnsi="Times New Roman"/>
          <w:sz w:val="24"/>
          <w:szCs w:val="24"/>
          <w:lang w:val="en-GB"/>
        </w:rPr>
        <w:t>,</w:t>
      </w:r>
      <w:r>
        <w:rPr>
          <w:rFonts w:ascii="Times New Roman" w:cs="Times New Roman" w:hAnsi="Times New Roman"/>
          <w:sz w:val="24"/>
          <w:szCs w:val="24"/>
          <w:lang w:val="en-GB"/>
        </w:rPr>
        <w:t xml:space="preserve"> sitting</w:t>
      </w:r>
      <w:r>
        <w:rPr>
          <w:rFonts w:ascii="Times New Roman" w:cs="Times New Roman" w:hAnsi="Times New Roman"/>
          <w:sz w:val="24"/>
          <w:szCs w:val="24"/>
          <w:lang w:val="en-GB"/>
        </w:rPr>
        <w:t xml:space="preserve"> as an appellate court</w:t>
      </w:r>
      <w:r>
        <w:rPr>
          <w:rFonts w:ascii="Times New Roman" w:cs="Times New Roman" w:hAnsi="Times New Roman"/>
          <w:sz w:val="24"/>
          <w:szCs w:val="24"/>
          <w:lang w:val="en-GB"/>
        </w:rPr>
        <w:t xml:space="preserve"> at Bulawayo </w:t>
      </w:r>
      <w:r>
        <w:rPr>
          <w:rFonts w:ascii="Times New Roman" w:cs="Times New Roman" w:hAnsi="Times New Roman"/>
          <w:sz w:val="24"/>
          <w:szCs w:val="24"/>
          <w:lang w:val="en-GB"/>
        </w:rPr>
        <w:t>(“</w:t>
      </w:r>
      <w:r>
        <w:rPr>
          <w:rFonts w:ascii="Times New Roman" w:cs="Times New Roman" w:hAnsi="Times New Roman"/>
          <w:sz w:val="24"/>
          <w:szCs w:val="24"/>
          <w:lang w:val="en-GB"/>
        </w:rPr>
        <w:t xml:space="preserve">the </w:t>
      </w:r>
      <w:r>
        <w:rPr>
          <w:rFonts w:ascii="Times New Roman" w:cs="Times New Roman" w:hAnsi="Times New Roman"/>
          <w:sz w:val="24"/>
          <w:szCs w:val="24"/>
          <w:lang w:val="en-GB"/>
        </w:rPr>
        <w:t xml:space="preserve">court </w:t>
      </w:r>
      <w:r>
        <w:rPr>
          <w:rFonts w:ascii="Times New Roman" w:cs="Times New Roman" w:hAnsi="Times New Roman"/>
          <w:i/>
          <w:iCs/>
          <w:sz w:val="24"/>
          <w:szCs w:val="24"/>
          <w:lang w:val="en-GB"/>
        </w:rPr>
        <w:t>a quo</w:t>
      </w:r>
      <w:r>
        <w:rPr>
          <w:rFonts w:ascii="Times New Roman" w:cs="Times New Roman" w:hAnsi="Times New Roman"/>
          <w:sz w:val="24"/>
          <w:szCs w:val="24"/>
          <w:lang w:val="en-GB"/>
        </w:rPr>
        <w:t>”)</w:t>
      </w:r>
      <w:r>
        <w:rPr>
          <w:rFonts w:ascii="Times New Roman" w:cs="Times New Roman" w:hAnsi="Times New Roman"/>
          <w:sz w:val="24"/>
          <w:szCs w:val="24"/>
          <w:lang w:val="en-GB"/>
        </w:rPr>
        <w:t>,</w:t>
      </w:r>
      <w:r>
        <w:rPr>
          <w:rFonts w:ascii="Times New Roman" w:cs="Times New Roman" w:hAnsi="Times New Roman"/>
          <w:sz w:val="24"/>
          <w:szCs w:val="24"/>
          <w:lang w:val="en-GB"/>
        </w:rPr>
        <w:t xml:space="preserve"> in which it upheld the </w:t>
      </w:r>
      <w:r>
        <w:rPr>
          <w:rFonts w:ascii="Times New Roman" w:cs="Times New Roman" w:hAnsi="Times New Roman"/>
          <w:sz w:val="24"/>
          <w:szCs w:val="24"/>
          <w:lang w:val="en-GB"/>
        </w:rPr>
        <w:t>M</w:t>
      </w:r>
      <w:r>
        <w:rPr>
          <w:rFonts w:ascii="Times New Roman" w:cs="Times New Roman" w:hAnsi="Times New Roman"/>
          <w:sz w:val="24"/>
          <w:szCs w:val="24"/>
          <w:lang w:val="en-GB"/>
        </w:rPr>
        <w:t>agistrates</w:t>
      </w:r>
      <w:r>
        <w:rPr>
          <w:rFonts w:ascii="Times New Roman" w:cs="Times New Roman" w:hAnsi="Times New Roman"/>
          <w:sz w:val="24"/>
          <w:szCs w:val="24"/>
          <w:lang w:val="en-GB"/>
        </w:rPr>
        <w:t xml:space="preserve"> </w:t>
      </w:r>
      <w:r>
        <w:rPr>
          <w:rFonts w:ascii="Times New Roman" w:cs="Times New Roman" w:hAnsi="Times New Roman"/>
          <w:sz w:val="24"/>
          <w:szCs w:val="24"/>
          <w:lang w:val="en-GB"/>
        </w:rPr>
        <w:t>C</w:t>
      </w:r>
      <w:r>
        <w:rPr>
          <w:rFonts w:ascii="Times New Roman" w:cs="Times New Roman" w:hAnsi="Times New Roman"/>
          <w:sz w:val="24"/>
          <w:szCs w:val="24"/>
          <w:lang w:val="en-GB"/>
        </w:rPr>
        <w:t>ourt</w:t>
      </w:r>
      <w:r>
        <w:rPr>
          <w:rFonts w:ascii="Times New Roman" w:cs="Times New Roman" w:hAnsi="Times New Roman"/>
          <w:sz w:val="24"/>
          <w:szCs w:val="24"/>
          <w:lang w:val="en-GB"/>
        </w:rPr>
        <w:t>’s</w:t>
      </w:r>
      <w:r>
        <w:rPr>
          <w:rFonts w:ascii="Times New Roman" w:cs="Times New Roman" w:hAnsi="Times New Roman"/>
          <w:sz w:val="24"/>
          <w:szCs w:val="24"/>
          <w:lang w:val="en-GB"/>
        </w:rPr>
        <w:t xml:space="preserve"> </w:t>
      </w:r>
      <w:r>
        <w:rPr>
          <w:rFonts w:ascii="Times New Roman" w:cs="Times New Roman" w:hAnsi="Times New Roman"/>
          <w:sz w:val="24"/>
          <w:szCs w:val="24"/>
          <w:lang w:val="en-GB"/>
        </w:rPr>
        <w:t xml:space="preserve">judgment </w:t>
      </w:r>
      <w:r>
        <w:rPr>
          <w:rFonts w:ascii="Times New Roman" w:cs="Times New Roman" w:hAnsi="Times New Roman"/>
          <w:sz w:val="24"/>
          <w:szCs w:val="24"/>
          <w:lang w:val="en-GB"/>
        </w:rPr>
        <w:t xml:space="preserve">convicting </w:t>
      </w:r>
      <w:r>
        <w:rPr>
          <w:rFonts w:ascii="Times New Roman" w:cs="Times New Roman" w:hAnsi="Times New Roman"/>
          <w:sz w:val="24"/>
          <w:szCs w:val="24"/>
          <w:lang w:val="en-GB"/>
        </w:rPr>
        <w:t>the</w:t>
      </w:r>
      <w:r>
        <w:rPr>
          <w:rFonts w:ascii="Times New Roman" w:cs="Times New Roman" w:hAnsi="Times New Roman"/>
          <w:sz w:val="24"/>
          <w:szCs w:val="24"/>
          <w:lang w:val="en-GB"/>
        </w:rPr>
        <w:t xml:space="preserve"> appellant</w:t>
      </w:r>
      <w:r>
        <w:rPr>
          <w:rFonts w:ascii="Times New Roman" w:cs="Times New Roman" w:hAnsi="Times New Roman"/>
          <w:sz w:val="24"/>
          <w:szCs w:val="24"/>
          <w:lang w:val="en-GB"/>
        </w:rPr>
        <w:t xml:space="preserve"> </w:t>
      </w:r>
      <w:r>
        <w:rPr>
          <w:rFonts w:ascii="Times New Roman" w:cs="Times New Roman" w:hAnsi="Times New Roman"/>
          <w:sz w:val="24"/>
          <w:szCs w:val="24"/>
          <w:lang w:val="en-GB"/>
        </w:rPr>
        <w:t xml:space="preserve">of </w:t>
      </w:r>
      <w:r>
        <w:rPr>
          <w:rFonts w:ascii="Times New Roman" w:cs="Times New Roman" w:hAnsi="Times New Roman"/>
          <w:sz w:val="24"/>
          <w:szCs w:val="24"/>
          <w:lang w:val="en-GB"/>
        </w:rPr>
        <w:t>two counts</w:t>
      </w:r>
      <w:r>
        <w:rPr>
          <w:rFonts w:ascii="Times New Roman" w:cs="Times New Roman" w:hAnsi="Times New Roman"/>
          <w:sz w:val="24"/>
          <w:szCs w:val="24"/>
          <w:lang w:val="en-GB"/>
        </w:rPr>
        <w:t xml:space="preserve"> </w:t>
      </w:r>
      <w:r>
        <w:rPr>
          <w:rFonts w:ascii="Times New Roman" w:cs="Times New Roman" w:hAnsi="Times New Roman"/>
          <w:sz w:val="24"/>
          <w:szCs w:val="24"/>
          <w:lang w:val="en-GB"/>
        </w:rPr>
        <w:t>of rape</w:t>
      </w:r>
      <w:r>
        <w:rPr>
          <w:rFonts w:ascii="Times New Roman" w:cs="Times New Roman" w:hAnsi="Times New Roman"/>
          <w:sz w:val="24"/>
          <w:szCs w:val="24"/>
          <w:lang w:val="en-GB"/>
        </w:rPr>
        <w:t xml:space="preserve"> as defined in s 65(1) of the Criminal Law (Codification and Reform) Act [</w:t>
      </w:r>
      <w:r>
        <w:rPr>
          <w:rFonts w:ascii="Times New Roman" w:cs="Times New Roman" w:hAnsi="Times New Roman"/>
          <w:i/>
          <w:iCs/>
          <w:sz w:val="24"/>
          <w:szCs w:val="24"/>
          <w:lang w:val="en-GB"/>
        </w:rPr>
        <w:t>Chapter 9:23</w:t>
      </w:r>
      <w:r>
        <w:rPr>
          <w:rFonts w:ascii="Times New Roman" w:cs="Times New Roman" w:hAnsi="Times New Roman"/>
          <w:sz w:val="24"/>
          <w:szCs w:val="24"/>
          <w:lang w:val="en-GB"/>
        </w:rPr>
        <w:t xml:space="preserve">] </w:t>
      </w:r>
      <w:r>
        <w:rPr>
          <w:rFonts w:ascii="Times New Roman" w:cs="Times New Roman" w:hAnsi="Times New Roman"/>
          <w:sz w:val="24"/>
          <w:szCs w:val="24"/>
          <w:lang w:val="en-US"/>
        </w:rPr>
        <w:t>(</w:t>
      </w:r>
      <w:r>
        <w:rPr>
          <w:rFonts w:ascii="Times New Roman" w:cs="Times New Roman" w:hAnsi="Times New Roman"/>
          <w:sz w:val="24"/>
          <w:szCs w:val="24"/>
          <w:lang w:val="en-US"/>
        </w:rPr>
        <w:t>“the Criminal Law Code</w:t>
      </w:r>
      <w:r>
        <w:rPr>
          <w:rFonts w:ascii="Times New Roman" w:cs="Times New Roman" w:hAnsi="Times New Roman"/>
          <w:sz w:val="24"/>
          <w:szCs w:val="24"/>
          <w:lang w:val="en-US"/>
        </w:rPr>
        <w:t>”).</w:t>
      </w:r>
      <w:r>
        <w:rPr>
          <w:rFonts w:ascii="Times New Roman" w:cs="Times New Roman" w:hAnsi="Times New Roman"/>
          <w:sz w:val="24"/>
          <w:szCs w:val="24"/>
          <w:lang w:val="en-GB"/>
        </w:rPr>
        <w:t xml:space="preserve"> </w:t>
      </w:r>
      <w:r>
        <w:rPr>
          <w:rFonts w:ascii="Times New Roman" w:cs="Times New Roman" w:hAnsi="Times New Roman"/>
          <w:sz w:val="24"/>
          <w:szCs w:val="24"/>
          <w:lang w:val="en-GB"/>
        </w:rPr>
        <w:t xml:space="preserve"> </w:t>
      </w:r>
      <w:r>
        <w:rPr>
          <w:rFonts w:ascii="Times New Roman" w:cs="Times New Roman" w:hAnsi="Times New Roman"/>
          <w:sz w:val="24"/>
          <w:szCs w:val="24"/>
          <w:lang w:val="en-GB"/>
        </w:rPr>
        <w:t xml:space="preserve">The appellant was sentenced to 15 years imprisonment. </w:t>
      </w:r>
      <w:r>
        <w:rPr>
          <w:rFonts w:ascii="Times New Roman" w:cs="Times New Roman" w:hAnsi="Times New Roman"/>
          <w:sz w:val="24"/>
          <w:szCs w:val="24"/>
          <w:lang w:val="en-GB"/>
        </w:rPr>
        <w:t xml:space="preserve"> </w:t>
      </w:r>
      <w:r>
        <w:rPr>
          <w:rFonts w:ascii="Times New Roman" w:cs="Times New Roman" w:hAnsi="Times New Roman"/>
          <w:sz w:val="24"/>
          <w:szCs w:val="24"/>
          <w:lang w:val="en-GB"/>
        </w:rPr>
        <w:t xml:space="preserve">As in the court </w:t>
      </w:r>
      <w:r>
        <w:rPr>
          <w:rFonts w:ascii="Times New Roman" w:cs="Times New Roman" w:hAnsi="Times New Roman"/>
          <w:i/>
          <w:sz w:val="24"/>
          <w:szCs w:val="24"/>
          <w:lang w:val="en-GB"/>
        </w:rPr>
        <w:t>a quo</w:t>
      </w:r>
      <w:r>
        <w:rPr>
          <w:rFonts w:ascii="Times New Roman" w:cs="Times New Roman" w:hAnsi="Times New Roman"/>
          <w:sz w:val="24"/>
          <w:szCs w:val="24"/>
          <w:lang w:val="en-GB"/>
        </w:rPr>
        <w:t>, t</w:t>
      </w:r>
      <w:r>
        <w:rPr>
          <w:rFonts w:ascii="Times New Roman" w:cs="Times New Roman" w:hAnsi="Times New Roman"/>
          <w:sz w:val="24"/>
          <w:szCs w:val="24"/>
          <w:lang w:val="en-GB"/>
        </w:rPr>
        <w:t xml:space="preserve">he appeal is against conviction only. </w:t>
      </w:r>
      <w:r>
        <w:rPr>
          <w:rFonts w:ascii="Times New Roman" w:cs="Times New Roman" w:hAnsi="Times New Roman"/>
          <w:sz w:val="24"/>
          <w:szCs w:val="24"/>
          <w:lang w:val="en-GB"/>
        </w:rPr>
        <w:t xml:space="preserve"> </w:t>
      </w:r>
    </w:p>
    <w:p w14:paraId="00000016">
      <w:pPr>
        <w:pStyle w:val="ListParagraph"/>
        <w:spacing w:before="240" w:line="240" w:lineRule="auto"/>
        <w:ind w:left="567"/>
        <w:jc w:val="both"/>
        <w:rPr>
          <w:rFonts w:ascii="Times New Roman" w:cs="Times New Roman" w:hAnsi="Times New Roman"/>
          <w:bCs/>
          <w:sz w:val="24"/>
          <w:szCs w:val="24"/>
        </w:rPr>
      </w:pPr>
    </w:p>
    <w:p w14:paraId="00000017">
      <w:pPr>
        <w:pStyle w:val="ListParagraph"/>
        <w:numPr>
          <w:ilvl w:val="0"/>
          <w:numId w:val="2"/>
        </w:numPr>
        <w:spacing w:before="240" w:line="480" w:lineRule="auto"/>
        <w:ind w:left="567" w:hanging="567"/>
        <w:jc w:val="both"/>
        <w:rPr>
          <w:rFonts w:ascii="Times New Roman" w:cs="Times New Roman" w:hAnsi="Times New Roman"/>
          <w:bCs/>
          <w:sz w:val="24"/>
          <w:szCs w:val="24"/>
        </w:rPr>
      </w:pPr>
      <w:r>
        <w:rPr>
          <w:rFonts w:ascii="Times New Roman" w:cs="Times New Roman" w:hAnsi="Times New Roman"/>
          <w:sz w:val="24"/>
          <w:szCs w:val="24"/>
          <w:lang w:val="en-GB"/>
        </w:rPr>
        <w:t xml:space="preserve">   </w:t>
      </w:r>
      <w:r>
        <w:rPr>
          <w:rFonts w:ascii="Times New Roman" w:cs="Times New Roman" w:hAnsi="Times New Roman"/>
          <w:sz w:val="24"/>
          <w:szCs w:val="24"/>
          <w:lang w:val="en-GB"/>
        </w:rPr>
        <w:t>After hearing submissions from counsel, the court was of the firm vie</w:t>
      </w:r>
      <w:r>
        <w:rPr>
          <w:rFonts w:ascii="Times New Roman" w:cs="Times New Roman" w:hAnsi="Times New Roman"/>
          <w:sz w:val="24"/>
          <w:szCs w:val="24"/>
          <w:lang w:val="en-GB"/>
        </w:rPr>
        <w:t xml:space="preserve">w that the appeal had no merit.  </w:t>
      </w:r>
      <w:r>
        <w:rPr>
          <w:rFonts w:ascii="Times New Roman" w:cs="Times New Roman" w:hAnsi="Times New Roman"/>
          <w:sz w:val="24"/>
          <w:szCs w:val="24"/>
          <w:lang w:val="en-GB"/>
        </w:rPr>
        <w:t xml:space="preserve">It dismissed the appeal and indicated that reasons for this decision would be availed. </w:t>
      </w:r>
      <w:r>
        <w:rPr>
          <w:rFonts w:ascii="Times New Roman" w:cs="Times New Roman" w:hAnsi="Times New Roman"/>
          <w:sz w:val="24"/>
          <w:szCs w:val="24"/>
          <w:lang w:val="en-GB"/>
        </w:rPr>
        <w:t xml:space="preserve"> </w:t>
      </w:r>
      <w:r>
        <w:rPr>
          <w:rFonts w:ascii="Times New Roman" w:cs="Times New Roman" w:hAnsi="Times New Roman"/>
          <w:sz w:val="24"/>
          <w:szCs w:val="24"/>
          <w:lang w:val="en-GB"/>
        </w:rPr>
        <w:t>I set out hereunder the reasons thereof.</w:t>
      </w:r>
    </w:p>
    <w:p w14:paraId="00000018">
      <w:pPr>
        <w:spacing w:before="240" w:after="0" w:line="480" w:lineRule="auto"/>
        <w:jc w:val="both"/>
        <w:rPr>
          <w:rFonts w:ascii="Times New Roman" w:cs="Times New Roman" w:hAnsi="Times New Roman"/>
          <w:b/>
          <w:bCs/>
          <w:sz w:val="24"/>
          <w:szCs w:val="24"/>
          <w:u w:val="single"/>
        </w:rPr>
      </w:pPr>
      <w:r>
        <w:rPr>
          <w:rFonts w:ascii="Times New Roman" w:cs="Times New Roman" w:hAnsi="Times New Roman"/>
          <w:b/>
          <w:bCs/>
          <w:sz w:val="24"/>
          <w:szCs w:val="24"/>
          <w:u w:val="single"/>
        </w:rPr>
        <w:t>BACKGROUND FACTS</w:t>
      </w:r>
    </w:p>
    <w:p w14:paraId="00000019">
      <w:pPr>
        <w:pStyle w:val="ListParagraph"/>
        <w:numPr>
          <w:ilvl w:val="0"/>
          <w:numId w:val="2"/>
        </w:numPr>
        <w:spacing w:line="480" w:lineRule="auto"/>
        <w:ind w:left="567" w:hanging="567"/>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   </w:t>
      </w:r>
      <w:r>
        <w:rPr>
          <w:rFonts w:ascii="Times New Roman" w:cs="Times New Roman" w:hAnsi="Times New Roman"/>
          <w:sz w:val="24"/>
          <w:szCs w:val="24"/>
          <w:lang w:val="en-US"/>
        </w:rPr>
        <w:tab/>
      </w:r>
      <w:r>
        <w:rPr>
          <w:rFonts w:ascii="Times New Roman" w:cs="Times New Roman" w:hAnsi="Times New Roman"/>
          <w:sz w:val="24"/>
          <w:szCs w:val="24"/>
          <w:lang w:val="en-US"/>
        </w:rPr>
        <w:t>The</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appellant </w:t>
      </w:r>
      <w:r>
        <w:rPr>
          <w:rFonts w:ascii="Times New Roman" w:cs="Times New Roman" w:hAnsi="Times New Roman"/>
          <w:sz w:val="24"/>
          <w:szCs w:val="24"/>
          <w:lang w:val="en-US"/>
        </w:rPr>
        <w:t>was</w:t>
      </w:r>
      <w:r>
        <w:rPr>
          <w:rFonts w:ascii="Times New Roman" w:cs="Times New Roman" w:hAnsi="Times New Roman"/>
          <w:sz w:val="24"/>
          <w:szCs w:val="24"/>
          <w:lang w:val="en-US"/>
        </w:rPr>
        <w:t xml:space="preserve"> aged 21 </w:t>
      </w:r>
      <w:r>
        <w:rPr>
          <w:rFonts w:ascii="Times New Roman" w:cs="Times New Roman" w:hAnsi="Times New Roman"/>
          <w:sz w:val="24"/>
          <w:szCs w:val="24"/>
          <w:lang w:val="en-US"/>
        </w:rPr>
        <w:t xml:space="preserve">and was a </w:t>
      </w:r>
      <w:r>
        <w:rPr>
          <w:rFonts w:ascii="Times New Roman" w:cs="Times New Roman" w:hAnsi="Times New Roman"/>
          <w:sz w:val="24"/>
          <w:szCs w:val="24"/>
          <w:lang w:val="en-US"/>
        </w:rPr>
        <w:t xml:space="preserve">form 5 boarding student at Binga High School </w:t>
      </w:r>
      <w:r>
        <w:rPr>
          <w:rFonts w:ascii="Times New Roman" w:cs="Times New Roman" w:hAnsi="Times New Roman"/>
          <w:sz w:val="24"/>
          <w:szCs w:val="24"/>
          <w:lang w:val="en-US"/>
        </w:rPr>
        <w:t xml:space="preserve">at the time </w:t>
      </w:r>
      <w:r>
        <w:rPr>
          <w:rFonts w:ascii="Times New Roman" w:cs="Times New Roman" w:hAnsi="Times New Roman"/>
          <w:sz w:val="24"/>
          <w:szCs w:val="24"/>
          <w:lang w:val="en-US"/>
        </w:rPr>
        <w:t xml:space="preserve">when the offence was committed.  </w:t>
      </w:r>
      <w:r>
        <w:rPr>
          <w:rFonts w:ascii="Times New Roman" w:cs="Times New Roman" w:hAnsi="Times New Roman"/>
          <w:sz w:val="24"/>
          <w:szCs w:val="24"/>
          <w:lang w:val="en-US"/>
        </w:rPr>
        <w:t xml:space="preserve">The </w:t>
      </w:r>
      <w:r>
        <w:rPr>
          <w:rFonts w:ascii="Times New Roman" w:cs="Times New Roman" w:hAnsi="Times New Roman"/>
          <w:sz w:val="24"/>
          <w:szCs w:val="24"/>
          <w:lang w:val="en-US"/>
        </w:rPr>
        <w:t xml:space="preserve">complainant </w:t>
      </w:r>
      <w:r>
        <w:rPr>
          <w:rFonts w:ascii="Times New Roman" w:cs="Times New Roman" w:hAnsi="Times New Roman"/>
          <w:sz w:val="24"/>
          <w:szCs w:val="24"/>
          <w:lang w:val="en-US"/>
        </w:rPr>
        <w:t>was</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aged 13 </w:t>
      </w:r>
      <w:r>
        <w:rPr>
          <w:rFonts w:ascii="Times New Roman" w:cs="Times New Roman" w:hAnsi="Times New Roman"/>
          <w:sz w:val="24"/>
          <w:szCs w:val="24"/>
          <w:lang w:val="en-US"/>
        </w:rPr>
        <w:t>and</w:t>
      </w:r>
      <w:r>
        <w:rPr>
          <w:rFonts w:ascii="Times New Roman" w:cs="Times New Roman" w:hAnsi="Times New Roman"/>
          <w:sz w:val="24"/>
          <w:szCs w:val="24"/>
          <w:lang w:val="en-US"/>
        </w:rPr>
        <w:t xml:space="preserve"> a</w:t>
      </w:r>
      <w:r>
        <w:rPr>
          <w:rFonts w:ascii="Times New Roman" w:cs="Times New Roman" w:hAnsi="Times New Roman"/>
          <w:sz w:val="24"/>
          <w:szCs w:val="24"/>
          <w:lang w:val="en-US"/>
        </w:rPr>
        <w:t xml:space="preserve"> boarding student doing form one at </w:t>
      </w:r>
      <w:r>
        <w:rPr>
          <w:rFonts w:ascii="Times New Roman" w:cs="Times New Roman" w:hAnsi="Times New Roman"/>
          <w:sz w:val="24"/>
          <w:szCs w:val="24"/>
          <w:lang w:val="en-US"/>
        </w:rPr>
        <w:t xml:space="preserve">the same </w:t>
      </w:r>
      <w:r>
        <w:rPr>
          <w:rFonts w:ascii="Times New Roman" w:cs="Times New Roman" w:hAnsi="Times New Roman"/>
          <w:sz w:val="24"/>
          <w:szCs w:val="24"/>
          <w:lang w:val="en-US"/>
        </w:rPr>
        <w:t>school.</w:t>
      </w:r>
      <w:r>
        <w:rPr>
          <w:rFonts w:ascii="Times New Roman" w:cs="Times New Roman" w:hAnsi="Times New Roman"/>
          <w:sz w:val="24"/>
          <w:szCs w:val="24"/>
          <w:lang w:val="en-US"/>
        </w:rPr>
        <w:t xml:space="preserve">  </w:t>
      </w:r>
    </w:p>
    <w:p w14:paraId="0000001A">
      <w:pPr>
        <w:pStyle w:val="ListParagraph"/>
        <w:spacing w:after="0" w:line="240" w:lineRule="auto"/>
        <w:jc w:val="both"/>
        <w:rPr>
          <w:rFonts w:ascii="Times New Roman" w:cs="Times New Roman" w:hAnsi="Times New Roman"/>
          <w:sz w:val="24"/>
          <w:szCs w:val="24"/>
          <w:lang w:val="en-US"/>
        </w:rPr>
      </w:pPr>
    </w:p>
    <w:p w14:paraId="0000001B">
      <w:pPr>
        <w:spacing w:line="480" w:lineRule="auto"/>
        <w:ind w:left="567"/>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The appellant was charged </w:t>
      </w:r>
      <w:r>
        <w:rPr>
          <w:rFonts w:ascii="Times New Roman" w:cs="Times New Roman" w:hAnsi="Times New Roman"/>
          <w:sz w:val="24"/>
          <w:szCs w:val="24"/>
          <w:lang w:val="en-US"/>
        </w:rPr>
        <w:t xml:space="preserve">with </w:t>
      </w:r>
      <w:r>
        <w:rPr>
          <w:rFonts w:ascii="Times New Roman" w:cs="Times New Roman" w:hAnsi="Times New Roman"/>
          <w:sz w:val="24"/>
          <w:szCs w:val="24"/>
          <w:lang w:val="en-US"/>
        </w:rPr>
        <w:t>two</w:t>
      </w:r>
      <w:r>
        <w:rPr>
          <w:rFonts w:ascii="Times New Roman" w:cs="Times New Roman" w:hAnsi="Times New Roman"/>
          <w:sz w:val="24"/>
          <w:szCs w:val="24"/>
          <w:lang w:val="en-US"/>
        </w:rPr>
        <w:t xml:space="preserve"> counts </w:t>
      </w:r>
      <w:r>
        <w:rPr>
          <w:rFonts w:ascii="Times New Roman" w:cs="Times New Roman" w:hAnsi="Times New Roman"/>
          <w:sz w:val="24"/>
          <w:szCs w:val="24"/>
          <w:lang w:val="en-US"/>
        </w:rPr>
        <w:t xml:space="preserve">of </w:t>
      </w:r>
      <w:r>
        <w:rPr>
          <w:rFonts w:ascii="Times New Roman" w:cs="Times New Roman" w:hAnsi="Times New Roman"/>
          <w:sz w:val="24"/>
          <w:szCs w:val="24"/>
          <w:lang w:val="en-US"/>
        </w:rPr>
        <w:t>rape as defined in s 65(1) of the Criminal Law</w:t>
      </w:r>
      <w:r>
        <w:rPr>
          <w:rFonts w:ascii="Times New Roman" w:cs="Times New Roman" w:hAnsi="Times New Roman"/>
          <w:sz w:val="24"/>
          <w:szCs w:val="24"/>
          <w:lang w:val="en-US"/>
        </w:rPr>
        <w:t xml:space="preserve"> Code.</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The allegations against him </w:t>
      </w:r>
      <w:r>
        <w:rPr>
          <w:rFonts w:ascii="Times New Roman" w:cs="Times New Roman" w:hAnsi="Times New Roman"/>
          <w:sz w:val="24"/>
          <w:szCs w:val="24"/>
          <w:lang w:val="en-US"/>
        </w:rPr>
        <w:t>were</w:t>
      </w:r>
      <w:r>
        <w:rPr>
          <w:rFonts w:ascii="Times New Roman" w:cs="Times New Roman" w:hAnsi="Times New Roman"/>
          <w:sz w:val="24"/>
          <w:szCs w:val="24"/>
          <w:lang w:val="en-US"/>
        </w:rPr>
        <w:t xml:space="preserve"> that on 8 May 2023 at around 0720</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h</w:t>
      </w:r>
      <w:r>
        <w:rPr>
          <w:rFonts w:ascii="Times New Roman" w:cs="Times New Roman" w:hAnsi="Times New Roman"/>
          <w:sz w:val="24"/>
          <w:szCs w:val="24"/>
          <w:lang w:val="en-US"/>
        </w:rPr>
        <w:t>ou</w:t>
      </w:r>
      <w:r>
        <w:rPr>
          <w:rFonts w:ascii="Times New Roman" w:cs="Times New Roman" w:hAnsi="Times New Roman"/>
          <w:sz w:val="24"/>
          <w:szCs w:val="24"/>
          <w:lang w:val="en-US"/>
        </w:rPr>
        <w:t>rs</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the complainant met the </w:t>
      </w:r>
      <w:r>
        <w:rPr>
          <w:rFonts w:ascii="Times New Roman" w:cs="Times New Roman" w:hAnsi="Times New Roman"/>
          <w:sz w:val="24"/>
          <w:szCs w:val="24"/>
          <w:lang w:val="en-US"/>
        </w:rPr>
        <w:t>a</w:t>
      </w:r>
      <w:r>
        <w:rPr>
          <w:rFonts w:ascii="Times New Roman" w:cs="Times New Roman" w:hAnsi="Times New Roman"/>
          <w:sz w:val="24"/>
          <w:szCs w:val="24"/>
          <w:lang w:val="en-US"/>
        </w:rPr>
        <w:t>ppellant</w:t>
      </w:r>
      <w:r>
        <w:rPr>
          <w:rFonts w:ascii="Times New Roman" w:cs="Times New Roman" w:hAnsi="Times New Roman"/>
          <w:sz w:val="24"/>
          <w:szCs w:val="24"/>
          <w:lang w:val="en-US"/>
        </w:rPr>
        <w:t xml:space="preserve"> who</w:t>
      </w:r>
      <w:r>
        <w:rPr>
          <w:rFonts w:ascii="Times New Roman" w:cs="Times New Roman" w:hAnsi="Times New Roman"/>
          <w:sz w:val="24"/>
          <w:szCs w:val="24"/>
          <w:lang w:val="en-US"/>
        </w:rPr>
        <w:t xml:space="preserve"> proposed love </w:t>
      </w:r>
      <w:r>
        <w:rPr>
          <w:rFonts w:ascii="Times New Roman" w:cs="Times New Roman" w:hAnsi="Times New Roman"/>
          <w:sz w:val="24"/>
          <w:szCs w:val="24"/>
          <w:lang w:val="en-US"/>
        </w:rPr>
        <w:t>to</w:t>
      </w:r>
      <w:r>
        <w:rPr>
          <w:rFonts w:ascii="Times New Roman" w:cs="Times New Roman" w:hAnsi="Times New Roman"/>
          <w:sz w:val="24"/>
          <w:szCs w:val="24"/>
          <w:lang w:val="en-US"/>
        </w:rPr>
        <w:t xml:space="preserve"> her</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She </w:t>
      </w:r>
      <w:r>
        <w:rPr>
          <w:rFonts w:ascii="Times New Roman" w:cs="Times New Roman" w:hAnsi="Times New Roman"/>
          <w:sz w:val="24"/>
          <w:szCs w:val="24"/>
          <w:lang w:val="en-US"/>
        </w:rPr>
        <w:t xml:space="preserve">rejected the proposal.  </w:t>
      </w:r>
      <w:r>
        <w:rPr>
          <w:rFonts w:ascii="Times New Roman" w:cs="Times New Roman" w:hAnsi="Times New Roman"/>
          <w:sz w:val="24"/>
          <w:szCs w:val="24"/>
          <w:lang w:val="en-US"/>
        </w:rPr>
        <w:t>Later that same morning</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between 1100 hours and midday, the complainant, went to the school garden for a lesson</w:t>
      </w:r>
      <w:r>
        <w:rPr>
          <w:rFonts w:ascii="Times New Roman" w:cs="Times New Roman" w:hAnsi="Times New Roman"/>
          <w:sz w:val="24"/>
          <w:szCs w:val="24"/>
          <w:lang w:val="en-US"/>
        </w:rPr>
        <w:t xml:space="preserve"> in agriculture</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She </w:t>
      </w:r>
      <w:r>
        <w:rPr>
          <w:rFonts w:ascii="Times New Roman" w:cs="Times New Roman" w:hAnsi="Times New Roman"/>
          <w:sz w:val="24"/>
          <w:szCs w:val="24"/>
          <w:lang w:val="en-US"/>
        </w:rPr>
        <w:t>did not finish her assignment in time</w:t>
      </w:r>
      <w:r>
        <w:rPr>
          <w:rFonts w:ascii="Times New Roman" w:cs="Times New Roman" w:hAnsi="Times New Roman"/>
          <w:sz w:val="24"/>
          <w:szCs w:val="24"/>
          <w:lang w:val="en-US"/>
        </w:rPr>
        <w:t xml:space="preserve"> and was directed that she </w:t>
      </w:r>
      <w:r>
        <w:rPr>
          <w:rFonts w:ascii="Times New Roman" w:cs="Times New Roman" w:hAnsi="Times New Roman"/>
          <w:sz w:val="24"/>
          <w:szCs w:val="24"/>
          <w:lang w:val="en-US"/>
        </w:rPr>
        <w:t>completes</w:t>
      </w:r>
      <w:r>
        <w:rPr>
          <w:rFonts w:ascii="Times New Roman" w:cs="Times New Roman" w:hAnsi="Times New Roman"/>
          <w:sz w:val="24"/>
          <w:szCs w:val="24"/>
          <w:lang w:val="en-US"/>
        </w:rPr>
        <w:t xml:space="preserve"> her work whilst the others went for assembly.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She left the garden when the others </w:t>
      </w:r>
      <w:r>
        <w:rPr>
          <w:rFonts w:ascii="Times New Roman" w:cs="Times New Roman" w:hAnsi="Times New Roman"/>
          <w:sz w:val="24"/>
          <w:szCs w:val="24"/>
          <w:lang w:val="en-US"/>
        </w:rPr>
        <w:t xml:space="preserve">had </w:t>
      </w:r>
      <w:r>
        <w:rPr>
          <w:rFonts w:ascii="Times New Roman" w:cs="Times New Roman" w:hAnsi="Times New Roman"/>
          <w:sz w:val="24"/>
          <w:szCs w:val="24"/>
          <w:lang w:val="en-US"/>
        </w:rPr>
        <w:t>dispersed from assembly</w:t>
      </w:r>
      <w:r>
        <w:rPr>
          <w:rFonts w:ascii="Times New Roman" w:cs="Times New Roman" w:hAnsi="Times New Roman"/>
          <w:sz w:val="24"/>
          <w:szCs w:val="24"/>
          <w:lang w:val="en-US"/>
        </w:rPr>
        <w:t xml:space="preserve"> around 1300</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h</w:t>
      </w:r>
      <w:r>
        <w:rPr>
          <w:rFonts w:ascii="Times New Roman" w:cs="Times New Roman" w:hAnsi="Times New Roman"/>
          <w:sz w:val="24"/>
          <w:szCs w:val="24"/>
          <w:lang w:val="en-US"/>
        </w:rPr>
        <w:t>ou</w:t>
      </w:r>
      <w:r>
        <w:rPr>
          <w:rFonts w:ascii="Times New Roman" w:cs="Times New Roman" w:hAnsi="Times New Roman"/>
          <w:sz w:val="24"/>
          <w:szCs w:val="24"/>
          <w:lang w:val="en-US"/>
        </w:rPr>
        <w:t>rs</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She headed </w:t>
      </w:r>
      <w:r>
        <w:rPr>
          <w:rFonts w:ascii="Times New Roman" w:cs="Times New Roman" w:hAnsi="Times New Roman"/>
          <w:sz w:val="24"/>
          <w:szCs w:val="24"/>
          <w:lang w:val="en-US"/>
        </w:rPr>
        <w:t xml:space="preserve">to the classroom to collect her </w:t>
      </w:r>
      <w:r>
        <w:rPr>
          <w:rFonts w:ascii="Times New Roman" w:cs="Times New Roman" w:hAnsi="Times New Roman"/>
          <w:sz w:val="24"/>
          <w:szCs w:val="24"/>
          <w:lang w:val="en-US"/>
        </w:rPr>
        <w:t>satchel</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When she arrived, she again met the appellant.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Once again, he </w:t>
      </w:r>
      <w:r>
        <w:rPr>
          <w:rFonts w:ascii="Times New Roman" w:cs="Times New Roman" w:hAnsi="Times New Roman"/>
          <w:sz w:val="24"/>
          <w:szCs w:val="24"/>
          <w:lang w:val="en-US"/>
        </w:rPr>
        <w:t xml:space="preserve">proposed </w:t>
      </w:r>
      <w:r>
        <w:rPr>
          <w:rFonts w:ascii="Times New Roman" w:cs="Times New Roman" w:hAnsi="Times New Roman"/>
          <w:sz w:val="24"/>
          <w:szCs w:val="24"/>
          <w:lang w:val="en-US"/>
        </w:rPr>
        <w:t xml:space="preserve">love to her but she rebuffed </w:t>
      </w:r>
      <w:r>
        <w:rPr>
          <w:rFonts w:ascii="Times New Roman" w:cs="Times New Roman" w:hAnsi="Times New Roman"/>
          <w:sz w:val="24"/>
          <w:szCs w:val="24"/>
          <w:lang w:val="en-US"/>
        </w:rPr>
        <w:t>him.</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When the complainant was going out</w:t>
      </w:r>
      <w:r>
        <w:rPr>
          <w:rFonts w:ascii="Times New Roman" w:cs="Times New Roman" w:hAnsi="Times New Roman"/>
          <w:sz w:val="24"/>
          <w:szCs w:val="24"/>
          <w:lang w:val="en-US"/>
        </w:rPr>
        <w:t xml:space="preserve"> of her classroom </w:t>
      </w:r>
      <w:r>
        <w:rPr>
          <w:rFonts w:ascii="Times New Roman" w:cs="Times New Roman" w:hAnsi="Times New Roman"/>
          <w:sz w:val="24"/>
          <w:szCs w:val="24"/>
          <w:lang w:val="en-US"/>
        </w:rPr>
        <w:t xml:space="preserve">the </w:t>
      </w:r>
      <w:r>
        <w:rPr>
          <w:rFonts w:ascii="Times New Roman" w:cs="Times New Roman" w:hAnsi="Times New Roman"/>
          <w:sz w:val="24"/>
          <w:szCs w:val="24"/>
          <w:lang w:val="en-US"/>
        </w:rPr>
        <w:t>a</w:t>
      </w:r>
      <w:r>
        <w:rPr>
          <w:rFonts w:ascii="Times New Roman" w:cs="Times New Roman" w:hAnsi="Times New Roman"/>
          <w:sz w:val="24"/>
          <w:szCs w:val="24"/>
          <w:lang w:val="en-US"/>
        </w:rPr>
        <w:t xml:space="preserve">ppellant then grabbed </w:t>
      </w:r>
      <w:r>
        <w:rPr>
          <w:rFonts w:ascii="Times New Roman" w:cs="Times New Roman" w:hAnsi="Times New Roman"/>
          <w:sz w:val="24"/>
          <w:szCs w:val="24"/>
          <w:lang w:val="en-US"/>
        </w:rPr>
        <w:t xml:space="preserve">her </w:t>
      </w:r>
      <w:r>
        <w:rPr>
          <w:rFonts w:ascii="Times New Roman" w:cs="Times New Roman" w:hAnsi="Times New Roman"/>
          <w:sz w:val="24"/>
          <w:szCs w:val="24"/>
          <w:lang w:val="en-US"/>
        </w:rPr>
        <w:t>and started fondling her breast</w:t>
      </w:r>
      <w:r>
        <w:rPr>
          <w:rFonts w:ascii="Times New Roman" w:cs="Times New Roman" w:hAnsi="Times New Roman"/>
          <w:sz w:val="24"/>
          <w:szCs w:val="24"/>
          <w:lang w:val="en-US"/>
        </w:rPr>
        <w:t>s</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He took the complainant’s </w:t>
      </w:r>
      <w:r>
        <w:rPr>
          <w:rFonts w:ascii="Times New Roman" w:cs="Times New Roman" w:hAnsi="Times New Roman"/>
          <w:sz w:val="24"/>
          <w:szCs w:val="24"/>
          <w:lang w:val="en-US"/>
        </w:rPr>
        <w:t>satchel</w:t>
      </w:r>
      <w:r>
        <w:rPr>
          <w:rFonts w:ascii="Times New Roman" w:cs="Times New Roman" w:hAnsi="Times New Roman"/>
          <w:sz w:val="24"/>
          <w:szCs w:val="24"/>
          <w:lang w:val="en-US"/>
        </w:rPr>
        <w:t xml:space="preserve"> to his classroom where he </w:t>
      </w:r>
      <w:r>
        <w:rPr>
          <w:rFonts w:ascii="Times New Roman" w:cs="Times New Roman" w:hAnsi="Times New Roman"/>
          <w:sz w:val="24"/>
          <w:szCs w:val="24"/>
          <w:lang w:val="en-US"/>
        </w:rPr>
        <w:t xml:space="preserve">threw </w:t>
      </w:r>
      <w:r>
        <w:rPr>
          <w:rFonts w:ascii="Times New Roman" w:cs="Times New Roman" w:hAnsi="Times New Roman"/>
          <w:sz w:val="24"/>
          <w:szCs w:val="24"/>
          <w:lang w:val="en-US"/>
        </w:rPr>
        <w:t xml:space="preserve">it into a far corner of the room.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The complainant followed </w:t>
      </w:r>
      <w:r>
        <w:rPr>
          <w:rFonts w:ascii="Times New Roman" w:cs="Times New Roman" w:hAnsi="Times New Roman"/>
          <w:sz w:val="24"/>
          <w:szCs w:val="24"/>
          <w:lang w:val="en-US"/>
        </w:rPr>
        <w:t xml:space="preserve">him </w:t>
      </w:r>
      <w:r>
        <w:rPr>
          <w:rFonts w:ascii="Times New Roman" w:cs="Times New Roman" w:hAnsi="Times New Roman"/>
          <w:sz w:val="24"/>
          <w:szCs w:val="24"/>
          <w:lang w:val="en-US"/>
        </w:rPr>
        <w:t>and w</w:t>
      </w:r>
      <w:r>
        <w:rPr>
          <w:rFonts w:ascii="Times New Roman" w:cs="Times New Roman" w:hAnsi="Times New Roman"/>
          <w:sz w:val="24"/>
          <w:szCs w:val="24"/>
          <w:lang w:val="en-US"/>
        </w:rPr>
        <w:t>hen she attempted to pick</w:t>
      </w:r>
      <w:r>
        <w:rPr>
          <w:rFonts w:ascii="Times New Roman" w:cs="Times New Roman" w:hAnsi="Times New Roman"/>
          <w:sz w:val="24"/>
          <w:szCs w:val="24"/>
          <w:lang w:val="en-US"/>
        </w:rPr>
        <w:t xml:space="preserve"> up </w:t>
      </w:r>
      <w:r>
        <w:rPr>
          <w:rFonts w:ascii="Times New Roman" w:cs="Times New Roman" w:hAnsi="Times New Roman"/>
          <w:sz w:val="24"/>
          <w:szCs w:val="24"/>
          <w:lang w:val="en-US"/>
        </w:rPr>
        <w:t xml:space="preserve">the </w:t>
      </w:r>
      <w:r>
        <w:rPr>
          <w:rFonts w:ascii="Times New Roman" w:cs="Times New Roman" w:hAnsi="Times New Roman"/>
          <w:sz w:val="24"/>
          <w:szCs w:val="24"/>
          <w:lang w:val="en-US"/>
        </w:rPr>
        <w:t>satchel</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the appellant </w:t>
      </w:r>
      <w:r>
        <w:rPr>
          <w:rFonts w:ascii="Times New Roman" w:cs="Times New Roman" w:hAnsi="Times New Roman"/>
          <w:sz w:val="24"/>
          <w:szCs w:val="24"/>
          <w:lang w:val="en-US"/>
        </w:rPr>
        <w:t xml:space="preserve">grabbed her </w:t>
      </w:r>
      <w:r>
        <w:rPr>
          <w:rFonts w:ascii="Times New Roman" w:cs="Times New Roman" w:hAnsi="Times New Roman"/>
          <w:sz w:val="24"/>
          <w:szCs w:val="24"/>
          <w:lang w:val="en-US"/>
        </w:rPr>
        <w:t xml:space="preserve">and moved to </w:t>
      </w:r>
      <w:r>
        <w:rPr>
          <w:rFonts w:ascii="Times New Roman" w:cs="Times New Roman" w:hAnsi="Times New Roman"/>
          <w:sz w:val="24"/>
          <w:szCs w:val="24"/>
          <w:lang w:val="en-US"/>
        </w:rPr>
        <w:t>remov</w:t>
      </w:r>
      <w:r>
        <w:rPr>
          <w:rFonts w:ascii="Times New Roman" w:cs="Times New Roman" w:hAnsi="Times New Roman"/>
          <w:sz w:val="24"/>
          <w:szCs w:val="24"/>
          <w:lang w:val="en-US"/>
        </w:rPr>
        <w:t>e</w:t>
      </w:r>
      <w:r>
        <w:rPr>
          <w:rFonts w:ascii="Times New Roman" w:cs="Times New Roman" w:hAnsi="Times New Roman"/>
          <w:sz w:val="24"/>
          <w:szCs w:val="24"/>
          <w:lang w:val="en-US"/>
        </w:rPr>
        <w:t xml:space="preserve"> her skirt and pants.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The complainant tried to resist but the </w:t>
      </w:r>
      <w:r>
        <w:rPr>
          <w:rFonts w:ascii="Times New Roman" w:cs="Times New Roman" w:hAnsi="Times New Roman"/>
          <w:sz w:val="24"/>
          <w:szCs w:val="24"/>
          <w:lang w:val="en-US"/>
        </w:rPr>
        <w:t>a</w:t>
      </w:r>
      <w:r>
        <w:rPr>
          <w:rFonts w:ascii="Times New Roman" w:cs="Times New Roman" w:hAnsi="Times New Roman"/>
          <w:sz w:val="24"/>
          <w:szCs w:val="24"/>
          <w:lang w:val="en-US"/>
        </w:rPr>
        <w:t xml:space="preserve">ppellant </w:t>
      </w:r>
      <w:r>
        <w:rPr>
          <w:rFonts w:ascii="Times New Roman" w:cs="Times New Roman" w:hAnsi="Times New Roman"/>
          <w:sz w:val="24"/>
          <w:szCs w:val="24"/>
          <w:lang w:val="en-US"/>
        </w:rPr>
        <w:t>pulled out</w:t>
      </w:r>
      <w:r>
        <w:rPr>
          <w:rFonts w:ascii="Times New Roman" w:cs="Times New Roman" w:hAnsi="Times New Roman"/>
          <w:sz w:val="24"/>
          <w:szCs w:val="24"/>
          <w:lang w:val="en-US"/>
        </w:rPr>
        <w:t xml:space="preserve"> a kn</w:t>
      </w:r>
      <w:r>
        <w:rPr>
          <w:rFonts w:ascii="Times New Roman" w:cs="Times New Roman" w:hAnsi="Times New Roman"/>
          <w:sz w:val="24"/>
          <w:szCs w:val="24"/>
          <w:lang w:val="en-US"/>
        </w:rPr>
        <w:t xml:space="preserve">ife and threatened to stab her.  </w:t>
      </w:r>
      <w:r>
        <w:rPr>
          <w:rFonts w:ascii="Times New Roman" w:cs="Times New Roman" w:hAnsi="Times New Roman"/>
          <w:sz w:val="24"/>
          <w:szCs w:val="24"/>
          <w:lang w:val="en-US"/>
        </w:rPr>
        <w:t xml:space="preserve">He removed her skirt and pant. </w:t>
      </w:r>
      <w:r>
        <w:rPr>
          <w:rFonts w:ascii="Times New Roman" w:cs="Times New Roman" w:hAnsi="Times New Roman"/>
          <w:sz w:val="24"/>
          <w:szCs w:val="24"/>
          <w:lang w:val="en-US"/>
        </w:rPr>
        <w:t xml:space="preserve">He </w:t>
      </w:r>
      <w:r>
        <w:rPr>
          <w:rFonts w:ascii="Times New Roman" w:cs="Times New Roman" w:hAnsi="Times New Roman"/>
          <w:sz w:val="24"/>
          <w:szCs w:val="24"/>
          <w:lang w:val="en-US"/>
        </w:rPr>
        <w:t xml:space="preserve">then </w:t>
      </w:r>
      <w:r>
        <w:rPr>
          <w:rFonts w:ascii="Times New Roman" w:cs="Times New Roman" w:hAnsi="Times New Roman"/>
          <w:sz w:val="24"/>
          <w:szCs w:val="24"/>
          <w:lang w:val="en-US"/>
        </w:rPr>
        <w:t xml:space="preserve">inserted </w:t>
      </w:r>
      <w:r>
        <w:rPr>
          <w:rFonts w:ascii="Times New Roman" w:cs="Times New Roman" w:hAnsi="Times New Roman"/>
          <w:sz w:val="24"/>
          <w:szCs w:val="24"/>
          <w:lang w:val="en-US"/>
        </w:rPr>
        <w:t xml:space="preserve">his erect penis </w:t>
      </w:r>
      <w:r>
        <w:rPr>
          <w:rFonts w:ascii="Times New Roman" w:cs="Times New Roman" w:hAnsi="Times New Roman"/>
          <w:sz w:val="24"/>
          <w:szCs w:val="24"/>
          <w:lang w:val="en-US"/>
        </w:rPr>
        <w:t>into her</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vagina</w:t>
      </w:r>
      <w:r>
        <w:rPr>
          <w:rFonts w:ascii="Times New Roman" w:cs="Times New Roman" w:hAnsi="Times New Roman"/>
          <w:sz w:val="24"/>
          <w:szCs w:val="24"/>
          <w:lang w:val="en-US"/>
        </w:rPr>
        <w:t xml:space="preserve"> and</w:t>
      </w:r>
      <w:r>
        <w:rPr>
          <w:rFonts w:ascii="Times New Roman" w:cs="Times New Roman" w:hAnsi="Times New Roman"/>
          <w:sz w:val="24"/>
          <w:szCs w:val="24"/>
          <w:lang w:val="en-US"/>
        </w:rPr>
        <w:t xml:space="preserve"> had sexual intercourse with </w:t>
      </w:r>
      <w:r>
        <w:rPr>
          <w:rFonts w:ascii="Times New Roman" w:cs="Times New Roman" w:hAnsi="Times New Roman"/>
          <w:sz w:val="24"/>
          <w:szCs w:val="24"/>
          <w:lang w:val="en-US"/>
        </w:rPr>
        <w:t xml:space="preserve">her </w:t>
      </w:r>
      <w:r>
        <w:rPr>
          <w:rFonts w:ascii="Times New Roman" w:cs="Times New Roman" w:hAnsi="Times New Roman"/>
          <w:sz w:val="24"/>
          <w:szCs w:val="24"/>
          <w:lang w:val="en-US"/>
        </w:rPr>
        <w:t>twice without her consent.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She made unsuccessful attempts to report the matter to the school matron.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She finally confided in her friend</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who was a day scholar</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and asked her to bring her phone the following day</w:t>
      </w:r>
      <w:r>
        <w:rPr>
          <w:rFonts w:ascii="Times New Roman" w:cs="Times New Roman" w:hAnsi="Times New Roman"/>
          <w:sz w:val="24"/>
          <w:szCs w:val="24"/>
          <w:lang w:val="en-US"/>
        </w:rPr>
        <w:t xml:space="preserve"> so that she could tell her mother what had happened</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She then made a report to her </w:t>
      </w:r>
      <w:r>
        <w:rPr>
          <w:rFonts w:ascii="Times New Roman" w:cs="Times New Roman" w:hAnsi="Times New Roman"/>
          <w:sz w:val="24"/>
          <w:szCs w:val="24"/>
          <w:lang w:val="en-US"/>
        </w:rPr>
        <w:t>mother the next day using her friend’s phone.</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Her mother </w:t>
      </w:r>
      <w:r>
        <w:rPr>
          <w:rFonts w:ascii="Times New Roman" w:cs="Times New Roman" w:hAnsi="Times New Roman"/>
          <w:sz w:val="24"/>
          <w:szCs w:val="24"/>
          <w:lang w:val="en-US"/>
        </w:rPr>
        <w:t>then contacted the school matron leading to the matter being reported to the police.</w:t>
      </w:r>
    </w:p>
    <w:p w14:paraId="0000001C">
      <w:pPr>
        <w:spacing w:after="0" w:line="240" w:lineRule="auto"/>
        <w:jc w:val="both"/>
        <w:rPr>
          <w:rFonts w:ascii="Times New Roman" w:cs="Times New Roman" w:hAnsi="Times New Roman"/>
          <w:b/>
          <w:bCs/>
          <w:sz w:val="24"/>
          <w:szCs w:val="24"/>
          <w:lang w:val="en-US"/>
        </w:rPr>
      </w:pPr>
      <w:r>
        <w:rPr>
          <w:rFonts w:ascii="Times New Roman" w:cs="Times New Roman" w:hAnsi="Times New Roman"/>
          <w:b/>
          <w:bCs/>
          <w:sz w:val="24"/>
          <w:szCs w:val="24"/>
          <w:lang w:val="en-US"/>
        </w:rPr>
        <w:t xml:space="preserve">      </w:t>
      </w:r>
    </w:p>
    <w:p w14:paraId="0000001D">
      <w:pPr>
        <w:spacing w:after="0" w:line="480" w:lineRule="auto"/>
        <w:jc w:val="both"/>
        <w:rPr>
          <w:rFonts w:ascii="Times New Roman" w:cs="Times New Roman" w:hAnsi="Times New Roman"/>
          <w:b/>
          <w:bCs/>
          <w:color w:val="ff0000"/>
          <w:sz w:val="24"/>
          <w:szCs w:val="24"/>
          <w:u w:val="single"/>
          <w:lang w:val="en-US"/>
        </w:rPr>
      </w:pPr>
      <w:r>
        <w:rPr>
          <w:rFonts w:ascii="Times New Roman" w:cs="Times New Roman" w:hAnsi="Times New Roman"/>
          <w:b/>
          <w:bCs/>
          <w:sz w:val="24"/>
          <w:szCs w:val="24"/>
          <w:u w:val="single"/>
          <w:lang w:val="en-US"/>
        </w:rPr>
        <w:t>PROCEEDINGS BEFORE THE TRIAL COURT</w:t>
      </w:r>
    </w:p>
    <w:p w14:paraId="0000001E">
      <w:pPr>
        <w:pStyle w:val="ListParagraph"/>
        <w:numPr>
          <w:ilvl w:val="0"/>
          <w:numId w:val="2"/>
        </w:numPr>
        <w:spacing w:line="480" w:lineRule="auto"/>
        <w:ind w:left="567" w:hanging="567"/>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In his </w:t>
      </w:r>
      <w:r>
        <w:rPr>
          <w:rFonts w:ascii="Times New Roman" w:cs="Times New Roman" w:hAnsi="Times New Roman"/>
          <w:sz w:val="24"/>
          <w:szCs w:val="24"/>
          <w:lang w:val="en-US"/>
        </w:rPr>
        <w:t>defence</w:t>
      </w:r>
      <w:r>
        <w:rPr>
          <w:rFonts w:ascii="Times New Roman" w:cs="Times New Roman" w:hAnsi="Times New Roman"/>
          <w:sz w:val="24"/>
          <w:szCs w:val="24"/>
          <w:lang w:val="en-US"/>
        </w:rPr>
        <w:t xml:space="preserve"> outline, the appellant pleaded not guilty</w:t>
      </w:r>
      <w:r>
        <w:rPr>
          <w:rFonts w:ascii="Times New Roman" w:cs="Times New Roman" w:hAnsi="Times New Roman"/>
          <w:sz w:val="24"/>
          <w:szCs w:val="24"/>
          <w:lang w:val="en-US"/>
        </w:rPr>
        <w:t xml:space="preserve"> to the charge.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He </w:t>
      </w:r>
      <w:r>
        <w:rPr>
          <w:rFonts w:ascii="Times New Roman" w:cs="Times New Roman" w:hAnsi="Times New Roman"/>
          <w:sz w:val="24"/>
          <w:szCs w:val="24"/>
          <w:lang w:val="en-US"/>
        </w:rPr>
        <w:t>denied</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proposing </w:t>
      </w:r>
      <w:r>
        <w:rPr>
          <w:rFonts w:ascii="Times New Roman" w:cs="Times New Roman" w:hAnsi="Times New Roman"/>
          <w:sz w:val="24"/>
          <w:szCs w:val="24"/>
          <w:lang w:val="en-US"/>
        </w:rPr>
        <w:t xml:space="preserve">love </w:t>
      </w:r>
      <w:r>
        <w:rPr>
          <w:rFonts w:ascii="Times New Roman" w:cs="Times New Roman" w:hAnsi="Times New Roman"/>
          <w:sz w:val="24"/>
          <w:szCs w:val="24"/>
          <w:lang w:val="en-US"/>
        </w:rPr>
        <w:t>and raping</w:t>
      </w:r>
      <w:r>
        <w:rPr>
          <w:rFonts w:ascii="Times New Roman" w:cs="Times New Roman" w:hAnsi="Times New Roman"/>
          <w:sz w:val="24"/>
          <w:szCs w:val="24"/>
          <w:lang w:val="en-US"/>
        </w:rPr>
        <w:t xml:space="preserve"> the complainant.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He stated that during the time he </w:t>
      </w:r>
      <w:r>
        <w:rPr>
          <w:rFonts w:ascii="Times New Roman" w:cs="Times New Roman" w:hAnsi="Times New Roman"/>
          <w:sz w:val="24"/>
          <w:szCs w:val="24"/>
          <w:lang w:val="en-US"/>
        </w:rPr>
        <w:t>was</w:t>
      </w:r>
      <w:r>
        <w:rPr>
          <w:rFonts w:ascii="Times New Roman" w:cs="Times New Roman" w:hAnsi="Times New Roman"/>
          <w:sz w:val="24"/>
          <w:szCs w:val="24"/>
          <w:lang w:val="en-US"/>
        </w:rPr>
        <w:t xml:space="preserve"> alleged to have proposed love to </w:t>
      </w:r>
      <w:r>
        <w:rPr>
          <w:rFonts w:ascii="Times New Roman" w:cs="Times New Roman" w:hAnsi="Times New Roman"/>
          <w:sz w:val="24"/>
          <w:szCs w:val="24"/>
          <w:lang w:val="en-US"/>
        </w:rPr>
        <w:t>the complainant</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he was in clas</w:t>
      </w:r>
      <w:r>
        <w:rPr>
          <w:rFonts w:ascii="Times New Roman" w:cs="Times New Roman" w:hAnsi="Times New Roman"/>
          <w:sz w:val="24"/>
          <w:szCs w:val="24"/>
          <w:lang w:val="en-US"/>
        </w:rPr>
        <w:t xml:space="preserve">s as per the school timetable.   </w:t>
      </w:r>
      <w:r>
        <w:rPr>
          <w:rFonts w:ascii="Times New Roman" w:cs="Times New Roman" w:hAnsi="Times New Roman"/>
          <w:sz w:val="24"/>
          <w:szCs w:val="24"/>
          <w:lang w:val="en-US"/>
        </w:rPr>
        <w:t xml:space="preserve">He also </w:t>
      </w:r>
      <w:r>
        <w:rPr>
          <w:rFonts w:ascii="Times New Roman" w:cs="Times New Roman" w:hAnsi="Times New Roman"/>
          <w:sz w:val="24"/>
          <w:szCs w:val="24"/>
          <w:lang w:val="en-US"/>
        </w:rPr>
        <w:t xml:space="preserve">stated </w:t>
      </w:r>
      <w:r>
        <w:rPr>
          <w:rFonts w:ascii="Times New Roman" w:cs="Times New Roman" w:hAnsi="Times New Roman"/>
          <w:sz w:val="24"/>
          <w:szCs w:val="24"/>
          <w:lang w:val="en-US"/>
        </w:rPr>
        <w:t>that on</w:t>
      </w:r>
      <w:r>
        <w:rPr>
          <w:rFonts w:ascii="Times New Roman" w:cs="Times New Roman" w:hAnsi="Times New Roman"/>
          <w:sz w:val="24"/>
          <w:szCs w:val="24"/>
          <w:lang w:val="en-US"/>
        </w:rPr>
        <w:t xml:space="preserve"> the day in question,</w:t>
      </w:r>
      <w:r>
        <w:rPr>
          <w:rFonts w:ascii="Times New Roman" w:cs="Times New Roman" w:hAnsi="Times New Roman"/>
          <w:sz w:val="24"/>
          <w:szCs w:val="24"/>
          <w:lang w:val="en-US"/>
        </w:rPr>
        <w:t xml:space="preserve"> 8 May 2023, he left </w:t>
      </w:r>
      <w:r>
        <w:rPr>
          <w:rFonts w:ascii="Times New Roman" w:cs="Times New Roman" w:hAnsi="Times New Roman"/>
          <w:sz w:val="24"/>
          <w:szCs w:val="24"/>
          <w:lang w:val="en-US"/>
        </w:rPr>
        <w:t xml:space="preserve">the </w:t>
      </w:r>
      <w:r>
        <w:rPr>
          <w:rFonts w:ascii="Times New Roman" w:cs="Times New Roman" w:hAnsi="Times New Roman"/>
          <w:sz w:val="24"/>
          <w:szCs w:val="24"/>
          <w:lang w:val="en-US"/>
        </w:rPr>
        <w:t xml:space="preserve">school </w:t>
      </w:r>
      <w:r>
        <w:rPr>
          <w:rFonts w:ascii="Times New Roman" w:cs="Times New Roman" w:hAnsi="Times New Roman"/>
          <w:sz w:val="24"/>
          <w:szCs w:val="24"/>
          <w:lang w:val="en-US"/>
        </w:rPr>
        <w:t xml:space="preserve">premises </w:t>
      </w:r>
      <w:r>
        <w:rPr>
          <w:rFonts w:ascii="Times New Roman" w:cs="Times New Roman" w:hAnsi="Times New Roman"/>
          <w:sz w:val="24"/>
          <w:szCs w:val="24"/>
          <w:lang w:val="en-US"/>
        </w:rPr>
        <w:t xml:space="preserve">before lunch </w:t>
      </w:r>
      <w:r>
        <w:rPr>
          <w:rFonts w:ascii="Times New Roman" w:cs="Times New Roman" w:hAnsi="Times New Roman"/>
          <w:sz w:val="24"/>
          <w:szCs w:val="24"/>
          <w:lang w:val="en-US"/>
        </w:rPr>
        <w:t xml:space="preserve">and as such </w:t>
      </w:r>
      <w:r>
        <w:rPr>
          <w:rFonts w:ascii="Times New Roman" w:cs="Times New Roman" w:hAnsi="Times New Roman"/>
          <w:sz w:val="24"/>
          <w:szCs w:val="24"/>
          <w:lang w:val="en-US"/>
        </w:rPr>
        <w:t xml:space="preserve">he </w:t>
      </w:r>
      <w:r>
        <w:rPr>
          <w:rFonts w:ascii="Times New Roman" w:cs="Times New Roman" w:hAnsi="Times New Roman"/>
          <w:sz w:val="24"/>
          <w:szCs w:val="24"/>
          <w:lang w:val="en-US"/>
        </w:rPr>
        <w:t>could not have</w:t>
      </w:r>
      <w:r>
        <w:rPr>
          <w:rFonts w:ascii="Times New Roman" w:cs="Times New Roman" w:hAnsi="Times New Roman"/>
          <w:sz w:val="24"/>
          <w:szCs w:val="24"/>
          <w:lang w:val="en-US"/>
        </w:rPr>
        <w:t xml:space="preserve"> met the complainant during lunchtime. </w:t>
      </w:r>
    </w:p>
    <w:p w14:paraId="0000001F">
      <w:pPr>
        <w:pStyle w:val="ListParagraph"/>
        <w:spacing w:after="0" w:line="240" w:lineRule="auto"/>
        <w:ind w:left="1636"/>
        <w:jc w:val="both"/>
        <w:rPr>
          <w:rFonts w:ascii="Times New Roman" w:cs="Times New Roman" w:hAnsi="Times New Roman"/>
          <w:sz w:val="24"/>
          <w:szCs w:val="24"/>
          <w:lang w:val="en-US"/>
        </w:rPr>
      </w:pPr>
    </w:p>
    <w:p w14:paraId="00000020">
      <w:pPr>
        <w:pStyle w:val="ListParagraph"/>
        <w:numPr>
          <w:ilvl w:val="0"/>
          <w:numId w:val="2"/>
        </w:numPr>
        <w:spacing w:line="480" w:lineRule="auto"/>
        <w:ind w:left="567" w:hanging="567"/>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   </w:t>
      </w:r>
      <w:r>
        <w:rPr>
          <w:rFonts w:ascii="Times New Roman" w:cs="Times New Roman" w:hAnsi="Times New Roman"/>
          <w:sz w:val="24"/>
          <w:szCs w:val="24"/>
          <w:lang w:val="en-US"/>
        </w:rPr>
        <w:tab/>
      </w:r>
      <w:r>
        <w:rPr>
          <w:rFonts w:ascii="Times New Roman" w:cs="Times New Roman" w:hAnsi="Times New Roman"/>
          <w:sz w:val="24"/>
          <w:szCs w:val="24"/>
          <w:lang w:val="en-US"/>
        </w:rPr>
        <w:t xml:space="preserve">The State led evidence from the complainant, </w:t>
      </w:r>
      <w:r>
        <w:rPr>
          <w:rFonts w:ascii="Times New Roman" w:cs="Times New Roman" w:hAnsi="Times New Roman"/>
          <w:sz w:val="24"/>
          <w:szCs w:val="24"/>
          <w:lang w:val="en-US"/>
        </w:rPr>
        <w:t xml:space="preserve">her </w:t>
      </w:r>
      <w:r>
        <w:rPr>
          <w:rFonts w:ascii="Times New Roman" w:cs="Times New Roman" w:hAnsi="Times New Roman"/>
          <w:sz w:val="24"/>
          <w:szCs w:val="24"/>
          <w:lang w:val="en-US"/>
        </w:rPr>
        <w:t>mother and the school matron.</w:t>
      </w:r>
    </w:p>
    <w:p w14:paraId="00000021">
      <w:pPr>
        <w:pStyle w:val="ListParagraph"/>
        <w:spacing w:after="0" w:line="240" w:lineRule="auto"/>
        <w:ind w:left="567"/>
        <w:jc w:val="both"/>
        <w:rPr>
          <w:rFonts w:ascii="Times New Roman" w:cs="Times New Roman" w:hAnsi="Times New Roman"/>
          <w:sz w:val="24"/>
          <w:szCs w:val="24"/>
          <w:lang w:val="en-US"/>
        </w:rPr>
      </w:pPr>
    </w:p>
    <w:p w14:paraId="00000022">
      <w:pPr>
        <w:pStyle w:val="ListParagraph"/>
        <w:numPr>
          <w:ilvl w:val="0"/>
          <w:numId w:val="2"/>
        </w:numPr>
        <w:spacing w:line="480" w:lineRule="auto"/>
        <w:ind w:left="567" w:hanging="567"/>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   </w:t>
      </w:r>
      <w:r>
        <w:rPr>
          <w:rFonts w:ascii="Times New Roman" w:cs="Times New Roman" w:hAnsi="Times New Roman"/>
          <w:sz w:val="24"/>
          <w:szCs w:val="24"/>
          <w:lang w:val="en-US"/>
        </w:rPr>
        <w:tab/>
      </w:r>
      <w:r>
        <w:rPr>
          <w:rFonts w:ascii="Times New Roman" w:cs="Times New Roman" w:hAnsi="Times New Roman"/>
          <w:sz w:val="24"/>
          <w:szCs w:val="24"/>
          <w:lang w:val="en-US"/>
        </w:rPr>
        <w:t>T</w:t>
      </w:r>
      <w:r>
        <w:rPr>
          <w:rFonts w:ascii="Times New Roman" w:cs="Times New Roman" w:hAnsi="Times New Roman"/>
          <w:sz w:val="24"/>
          <w:szCs w:val="24"/>
          <w:lang w:val="en-US"/>
        </w:rPr>
        <w:t>he complainant testified</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that </w:t>
      </w:r>
      <w:r>
        <w:rPr>
          <w:rFonts w:ascii="Times New Roman" w:cs="Times New Roman" w:hAnsi="Times New Roman"/>
          <w:sz w:val="24"/>
          <w:szCs w:val="24"/>
          <w:lang w:val="en-US"/>
        </w:rPr>
        <w:t>she met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the </w:t>
      </w:r>
      <w:r>
        <w:rPr>
          <w:rFonts w:ascii="Times New Roman" w:cs="Times New Roman" w:hAnsi="Times New Roman"/>
          <w:sz w:val="24"/>
          <w:szCs w:val="24"/>
          <w:lang w:val="en-US"/>
        </w:rPr>
        <w:t>appellan</w:t>
      </w:r>
      <w:r>
        <w:rPr>
          <w:rFonts w:ascii="Times New Roman" w:cs="Times New Roman" w:hAnsi="Times New Roman"/>
          <w:sz w:val="24"/>
          <w:szCs w:val="24"/>
          <w:lang w:val="en-US"/>
        </w:rPr>
        <w:t>t</w:t>
      </w:r>
      <w:r>
        <w:rPr>
          <w:rFonts w:ascii="Times New Roman" w:cs="Times New Roman" w:hAnsi="Times New Roman"/>
          <w:sz w:val="24"/>
          <w:szCs w:val="24"/>
          <w:lang w:val="en-US"/>
        </w:rPr>
        <w:t xml:space="preserve"> on </w:t>
      </w:r>
      <w:r>
        <w:rPr>
          <w:rFonts w:ascii="Times New Roman" w:cs="Times New Roman" w:hAnsi="Times New Roman"/>
          <w:sz w:val="24"/>
          <w:szCs w:val="24"/>
          <w:lang w:val="en-US"/>
        </w:rPr>
        <w:t>her</w:t>
      </w:r>
      <w:r>
        <w:rPr>
          <w:rFonts w:ascii="Times New Roman" w:cs="Times New Roman" w:hAnsi="Times New Roman"/>
          <w:sz w:val="24"/>
          <w:szCs w:val="24"/>
          <w:lang w:val="en-US"/>
        </w:rPr>
        <w:t xml:space="preserve"> way to her</w:t>
      </w:r>
      <w:r>
        <w:rPr>
          <w:rFonts w:ascii="Times New Roman" w:cs="Times New Roman" w:hAnsi="Times New Roman"/>
          <w:sz w:val="24"/>
          <w:szCs w:val="24"/>
          <w:lang w:val="en-US"/>
        </w:rPr>
        <w:t xml:space="preserve"> classroom from the dormitory.  </w:t>
      </w:r>
      <w:r>
        <w:rPr>
          <w:rFonts w:ascii="Times New Roman" w:cs="Times New Roman" w:hAnsi="Times New Roman"/>
          <w:sz w:val="24"/>
          <w:szCs w:val="24"/>
          <w:lang w:val="en-US"/>
        </w:rPr>
        <w:t>The appellant proposed love to her,</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and she turned him down.  </w:t>
      </w:r>
      <w:r>
        <w:rPr>
          <w:rFonts w:ascii="Times New Roman" w:cs="Times New Roman" w:hAnsi="Times New Roman"/>
          <w:sz w:val="24"/>
          <w:szCs w:val="24"/>
          <w:lang w:val="en-US"/>
        </w:rPr>
        <w:t xml:space="preserve">On the same day </w:t>
      </w:r>
      <w:r>
        <w:rPr>
          <w:rFonts w:ascii="Times New Roman" w:cs="Times New Roman" w:hAnsi="Times New Roman"/>
          <w:sz w:val="24"/>
          <w:szCs w:val="24"/>
          <w:lang w:val="en-US"/>
        </w:rPr>
        <w:t xml:space="preserve">at around 1100 hours, the complainant went to the school garden to attend an agriculture lesson.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She failed to finish her assignment with the others and remained behind whilst others went for assembly.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She left the garden when others had dispersed from assembly. </w:t>
      </w:r>
    </w:p>
    <w:p w14:paraId="00000023">
      <w:pPr>
        <w:pStyle w:val="ListParagraph"/>
        <w:rPr>
          <w:rFonts w:ascii="Times New Roman" w:cs="Times New Roman" w:hAnsi="Times New Roman"/>
          <w:sz w:val="24"/>
          <w:szCs w:val="24"/>
          <w:lang w:val="en-US"/>
        </w:rPr>
      </w:pPr>
    </w:p>
    <w:p w14:paraId="00000024">
      <w:pPr>
        <w:pStyle w:val="ListParagraph"/>
        <w:numPr>
          <w:ilvl w:val="0"/>
          <w:numId w:val="2"/>
        </w:numPr>
        <w:spacing w:line="480" w:lineRule="auto"/>
        <w:ind w:left="567" w:hanging="567"/>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   </w:t>
      </w:r>
      <w:r>
        <w:rPr>
          <w:rFonts w:ascii="Times New Roman" w:cs="Times New Roman" w:hAnsi="Times New Roman"/>
          <w:sz w:val="24"/>
          <w:szCs w:val="24"/>
          <w:lang w:val="en-US"/>
        </w:rPr>
        <w:tab/>
      </w:r>
      <w:r>
        <w:rPr>
          <w:rFonts w:ascii="Times New Roman" w:cs="Times New Roman" w:hAnsi="Times New Roman"/>
          <w:sz w:val="24"/>
          <w:szCs w:val="24"/>
          <w:lang w:val="en-US"/>
        </w:rPr>
        <w:t xml:space="preserve">At around 1300 hours, she went to her classroom to collect her </w:t>
      </w:r>
      <w:r>
        <w:rPr>
          <w:rFonts w:ascii="Times New Roman" w:cs="Times New Roman" w:hAnsi="Times New Roman"/>
          <w:sz w:val="24"/>
          <w:szCs w:val="24"/>
          <w:lang w:val="en-US"/>
        </w:rPr>
        <w:t xml:space="preserve">satchel and met the appellant.  </w:t>
      </w:r>
      <w:r>
        <w:rPr>
          <w:rFonts w:ascii="Times New Roman" w:cs="Times New Roman" w:hAnsi="Times New Roman"/>
          <w:sz w:val="24"/>
          <w:szCs w:val="24"/>
          <w:lang w:val="en-US"/>
        </w:rPr>
        <w:t xml:space="preserve">The appellant again proposed love to her and she turned him down.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She entered the classroom to take her satchel and as she was about to leave, the appellant stood at the door blocking her.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He then grabbed her and started fondling her breasts</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S</w:t>
      </w:r>
      <w:r>
        <w:rPr>
          <w:rFonts w:ascii="Times New Roman" w:cs="Times New Roman" w:hAnsi="Times New Roman"/>
          <w:sz w:val="24"/>
          <w:szCs w:val="24"/>
          <w:lang w:val="en-US"/>
        </w:rPr>
        <w:t xml:space="preserve">he tried to block him using her satchel, but the appellant snatched it and </w:t>
      </w:r>
      <w:r>
        <w:rPr>
          <w:rFonts w:ascii="Times New Roman" w:cs="Times New Roman" w:hAnsi="Times New Roman"/>
          <w:sz w:val="24"/>
          <w:szCs w:val="24"/>
          <w:lang w:val="en-US"/>
        </w:rPr>
        <w:t xml:space="preserve">took </w:t>
      </w:r>
      <w:r>
        <w:rPr>
          <w:rFonts w:ascii="Times New Roman" w:cs="Times New Roman" w:hAnsi="Times New Roman"/>
          <w:sz w:val="24"/>
          <w:szCs w:val="24"/>
          <w:lang w:val="en-US"/>
        </w:rPr>
        <w:t>it to his classroom.  He then informed her that if she wanted her satchel, she had to take it from his c</w:t>
      </w:r>
      <w:r>
        <w:rPr>
          <w:rFonts w:ascii="Times New Roman" w:cs="Times New Roman" w:hAnsi="Times New Roman"/>
          <w:sz w:val="24"/>
          <w:szCs w:val="24"/>
          <w:lang w:val="en-US"/>
        </w:rPr>
        <w:t xml:space="preserve">lassroom and she followed him.  </w:t>
      </w:r>
      <w:r>
        <w:rPr>
          <w:rFonts w:ascii="Times New Roman" w:cs="Times New Roman" w:hAnsi="Times New Roman"/>
          <w:sz w:val="24"/>
          <w:szCs w:val="24"/>
          <w:lang w:val="en-US"/>
        </w:rPr>
        <w:t xml:space="preserve">The appellant threw the satchel to the corner of the classroom. When the complainant tried to take it, he grabbed and pushed her </w:t>
      </w:r>
      <w:r>
        <w:rPr>
          <w:rFonts w:ascii="Times New Roman" w:cs="Times New Roman" w:hAnsi="Times New Roman"/>
          <w:sz w:val="24"/>
          <w:szCs w:val="24"/>
          <w:lang w:val="en-US"/>
        </w:rPr>
        <w:t xml:space="preserve">against some </w:t>
      </w:r>
      <w:r>
        <w:rPr>
          <w:rFonts w:ascii="Times New Roman" w:cs="Times New Roman" w:hAnsi="Times New Roman"/>
          <w:sz w:val="24"/>
          <w:szCs w:val="24"/>
          <w:lang w:val="en-US"/>
        </w:rPr>
        <w:t>tables.  He removed her skirt and pants and when resist</w:t>
      </w:r>
      <w:r>
        <w:rPr>
          <w:rFonts w:ascii="Times New Roman" w:cs="Times New Roman" w:hAnsi="Times New Roman"/>
          <w:sz w:val="24"/>
          <w:szCs w:val="24"/>
          <w:lang w:val="en-US"/>
        </w:rPr>
        <w:t>ed</w:t>
      </w:r>
      <w:r>
        <w:rPr>
          <w:rFonts w:ascii="Times New Roman" w:cs="Times New Roman" w:hAnsi="Times New Roman"/>
          <w:sz w:val="24"/>
          <w:szCs w:val="24"/>
          <w:lang w:val="en-US"/>
        </w:rPr>
        <w:t xml:space="preserve">, the appellant drew out a knife and threatened to stab her.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The appellant proceeded to have sexual intercourse with her.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When she screamed from the pain the appellant withdrew his penis and again </w:t>
      </w:r>
      <w:r>
        <w:rPr>
          <w:rFonts w:ascii="Times New Roman" w:cs="Times New Roman" w:hAnsi="Times New Roman"/>
          <w:sz w:val="24"/>
          <w:szCs w:val="24"/>
          <w:lang w:val="en-US"/>
        </w:rPr>
        <w:t xml:space="preserve">threatened her </w:t>
      </w:r>
      <w:r>
        <w:rPr>
          <w:rFonts w:ascii="Times New Roman" w:cs="Times New Roman" w:hAnsi="Times New Roman"/>
          <w:sz w:val="24"/>
          <w:szCs w:val="24"/>
          <w:lang w:val="en-US"/>
        </w:rPr>
        <w:t xml:space="preserve">with the knife.  </w:t>
      </w:r>
      <w:r>
        <w:rPr>
          <w:rFonts w:ascii="Times New Roman" w:cs="Times New Roman" w:hAnsi="Times New Roman"/>
          <w:sz w:val="24"/>
          <w:szCs w:val="24"/>
          <w:lang w:val="en-US"/>
        </w:rPr>
        <w:t xml:space="preserve">He then inserted his penis the second time without her consent.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He heard the voices of people who were passing by and stopped rap</w:t>
      </w:r>
      <w:r>
        <w:rPr>
          <w:rFonts w:ascii="Times New Roman" w:cs="Times New Roman" w:hAnsi="Times New Roman"/>
          <w:sz w:val="24"/>
          <w:szCs w:val="24"/>
          <w:lang w:val="en-US"/>
        </w:rPr>
        <w:t>i</w:t>
      </w:r>
      <w:r>
        <w:rPr>
          <w:rFonts w:ascii="Times New Roman" w:cs="Times New Roman" w:hAnsi="Times New Roman"/>
          <w:sz w:val="24"/>
          <w:szCs w:val="24"/>
          <w:lang w:val="en-US"/>
        </w:rPr>
        <w:t xml:space="preserve">ng her.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He pulled</w:t>
      </w:r>
      <w:r>
        <w:rPr>
          <w:rFonts w:ascii="Times New Roman" w:cs="Times New Roman" w:hAnsi="Times New Roman"/>
          <w:sz w:val="24"/>
          <w:szCs w:val="24"/>
          <w:lang w:val="en-US"/>
        </w:rPr>
        <w:t xml:space="preserve"> up the </w:t>
      </w:r>
      <w:r>
        <w:rPr>
          <w:rFonts w:ascii="Times New Roman" w:cs="Times New Roman" w:hAnsi="Times New Roman"/>
          <w:sz w:val="24"/>
          <w:szCs w:val="24"/>
          <w:lang w:val="en-US"/>
        </w:rPr>
        <w:t>zip</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of his</w:t>
      </w:r>
      <w:r>
        <w:rPr>
          <w:rFonts w:ascii="Times New Roman" w:cs="Times New Roman" w:hAnsi="Times New Roman"/>
          <w:sz w:val="24"/>
          <w:szCs w:val="24"/>
          <w:lang w:val="en-US"/>
        </w:rPr>
        <w:t xml:space="preserve"> trousers,</w:t>
      </w:r>
      <w:r>
        <w:rPr>
          <w:rFonts w:ascii="Times New Roman" w:cs="Times New Roman" w:hAnsi="Times New Roman"/>
          <w:sz w:val="24"/>
          <w:szCs w:val="24"/>
          <w:lang w:val="en-US"/>
        </w:rPr>
        <w:t xml:space="preserve"> and </w:t>
      </w:r>
      <w:r>
        <w:rPr>
          <w:rFonts w:ascii="Times New Roman" w:cs="Times New Roman" w:hAnsi="Times New Roman"/>
          <w:sz w:val="24"/>
          <w:szCs w:val="24"/>
          <w:lang w:val="en-US"/>
        </w:rPr>
        <w:t xml:space="preserve">instructed the complainant to dress up.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He threatened </w:t>
      </w:r>
      <w:r>
        <w:rPr>
          <w:rFonts w:ascii="Times New Roman" w:cs="Times New Roman" w:hAnsi="Times New Roman"/>
          <w:sz w:val="24"/>
          <w:szCs w:val="24"/>
          <w:lang w:val="en-US"/>
        </w:rPr>
        <w:t xml:space="preserve">her </w:t>
      </w:r>
      <w:r>
        <w:rPr>
          <w:rFonts w:ascii="Times New Roman" w:cs="Times New Roman" w:hAnsi="Times New Roman"/>
          <w:sz w:val="24"/>
          <w:szCs w:val="24"/>
          <w:lang w:val="en-US"/>
        </w:rPr>
        <w:t>not to report the matter to</w:t>
      </w:r>
      <w:r>
        <w:rPr>
          <w:rFonts w:ascii="Times New Roman" w:cs="Times New Roman" w:hAnsi="Times New Roman"/>
          <w:sz w:val="24"/>
          <w:szCs w:val="24"/>
          <w:lang w:val="en-US"/>
        </w:rPr>
        <w:t xml:space="preserve"> anyone</w:t>
      </w:r>
      <w:r>
        <w:rPr>
          <w:rFonts w:ascii="Times New Roman" w:cs="Times New Roman" w:hAnsi="Times New Roman"/>
          <w:sz w:val="24"/>
          <w:szCs w:val="24"/>
          <w:lang w:val="en-US"/>
        </w:rPr>
        <w:t xml:space="preserve"> otherwise</w:t>
      </w:r>
      <w:r>
        <w:rPr>
          <w:rFonts w:ascii="Times New Roman" w:cs="Times New Roman" w:hAnsi="Times New Roman"/>
          <w:sz w:val="24"/>
          <w:szCs w:val="24"/>
          <w:lang w:val="en-US"/>
        </w:rPr>
        <w:t xml:space="preserve"> he would kill her.  </w:t>
      </w:r>
      <w:r>
        <w:rPr>
          <w:rFonts w:ascii="Times New Roman" w:cs="Times New Roman" w:hAnsi="Times New Roman"/>
          <w:sz w:val="24"/>
          <w:szCs w:val="24"/>
          <w:lang w:val="en-US"/>
        </w:rPr>
        <w:t xml:space="preserve">The complainant told him that she was going </w:t>
      </w:r>
      <w:r>
        <w:rPr>
          <w:rFonts w:ascii="Times New Roman" w:cs="Times New Roman" w:hAnsi="Times New Roman"/>
          <w:sz w:val="24"/>
          <w:szCs w:val="24"/>
          <w:lang w:val="en-US"/>
        </w:rPr>
        <w:t>to report the rape. He responded that he was not afraid of anyone as his father was the District Administrator and they had money to engage a lawyer to defend him.</w:t>
      </w:r>
    </w:p>
    <w:p w14:paraId="00000025">
      <w:pPr>
        <w:pStyle w:val="ListParagraph"/>
        <w:spacing w:after="0" w:line="240" w:lineRule="auto"/>
        <w:ind w:left="567"/>
        <w:jc w:val="both"/>
        <w:rPr>
          <w:rFonts w:ascii="Times New Roman" w:cs="Times New Roman" w:hAnsi="Times New Roman"/>
          <w:sz w:val="24"/>
          <w:szCs w:val="24"/>
          <w:lang w:val="en-US"/>
        </w:rPr>
      </w:pPr>
    </w:p>
    <w:p w14:paraId="00000026">
      <w:pPr>
        <w:pStyle w:val="ListParagraph"/>
        <w:numPr>
          <w:ilvl w:val="0"/>
          <w:numId w:val="2"/>
        </w:numPr>
        <w:spacing w:line="480" w:lineRule="auto"/>
        <w:ind w:left="567" w:hanging="567"/>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   </w:t>
      </w:r>
      <w:r>
        <w:rPr>
          <w:rFonts w:ascii="Times New Roman" w:cs="Times New Roman" w:hAnsi="Times New Roman"/>
          <w:sz w:val="24"/>
          <w:szCs w:val="24"/>
          <w:lang w:val="en-US"/>
        </w:rPr>
        <w:tab/>
      </w:r>
      <w:r>
        <w:rPr>
          <w:rFonts w:ascii="Times New Roman" w:cs="Times New Roman" w:hAnsi="Times New Roman"/>
          <w:sz w:val="24"/>
          <w:szCs w:val="24"/>
          <w:lang w:val="en-US"/>
        </w:rPr>
        <w:t>T</w:t>
      </w:r>
      <w:r>
        <w:rPr>
          <w:rFonts w:ascii="Times New Roman" w:cs="Times New Roman" w:hAnsi="Times New Roman"/>
          <w:sz w:val="24"/>
          <w:szCs w:val="24"/>
          <w:lang w:val="en-US"/>
        </w:rPr>
        <w:t xml:space="preserve">he complainant </w:t>
      </w:r>
      <w:r>
        <w:rPr>
          <w:rFonts w:ascii="Times New Roman" w:cs="Times New Roman" w:hAnsi="Times New Roman"/>
          <w:sz w:val="24"/>
          <w:szCs w:val="24"/>
          <w:lang w:val="en-US"/>
        </w:rPr>
        <w:t>t</w:t>
      </w:r>
      <w:r>
        <w:rPr>
          <w:rFonts w:ascii="Times New Roman" w:cs="Times New Roman" w:hAnsi="Times New Roman"/>
          <w:sz w:val="24"/>
          <w:szCs w:val="24"/>
          <w:lang w:val="en-US"/>
        </w:rPr>
        <w:t xml:space="preserve">ried to </w:t>
      </w:r>
      <w:r>
        <w:rPr>
          <w:rFonts w:ascii="Times New Roman" w:cs="Times New Roman" w:hAnsi="Times New Roman"/>
          <w:sz w:val="24"/>
          <w:szCs w:val="24"/>
          <w:lang w:val="en-US"/>
        </w:rPr>
        <w:t xml:space="preserve">report the rape </w:t>
      </w:r>
      <w:r>
        <w:rPr>
          <w:rFonts w:ascii="Times New Roman" w:cs="Times New Roman" w:hAnsi="Times New Roman"/>
          <w:sz w:val="24"/>
          <w:szCs w:val="24"/>
          <w:lang w:val="en-US"/>
        </w:rPr>
        <w:t>to</w:t>
      </w:r>
      <w:r>
        <w:rPr>
          <w:rFonts w:ascii="Times New Roman" w:cs="Times New Roman" w:hAnsi="Times New Roman"/>
          <w:sz w:val="24"/>
          <w:szCs w:val="24"/>
          <w:lang w:val="en-US"/>
        </w:rPr>
        <w:t xml:space="preserve"> the</w:t>
      </w:r>
      <w:r>
        <w:rPr>
          <w:rFonts w:ascii="Times New Roman" w:cs="Times New Roman" w:hAnsi="Times New Roman"/>
          <w:sz w:val="24"/>
          <w:szCs w:val="24"/>
          <w:lang w:val="en-US"/>
        </w:rPr>
        <w:t xml:space="preserve"> school matron, Brenda </w:t>
      </w:r>
      <w:r>
        <w:rPr>
          <w:rFonts w:ascii="Times New Roman" w:cs="Times New Roman" w:hAnsi="Times New Roman"/>
          <w:sz w:val="24"/>
          <w:szCs w:val="24"/>
          <w:lang w:val="en-US"/>
        </w:rPr>
        <w:t>Si</w:t>
      </w:r>
      <w:r>
        <w:rPr>
          <w:rFonts w:ascii="Times New Roman" w:cs="Times New Roman" w:hAnsi="Times New Roman"/>
          <w:sz w:val="24"/>
          <w:szCs w:val="24"/>
          <w:lang w:val="en-US"/>
        </w:rPr>
        <w:t>y</w:t>
      </w:r>
      <w:r>
        <w:rPr>
          <w:rFonts w:ascii="Times New Roman" w:cs="Times New Roman" w:hAnsi="Times New Roman"/>
          <w:sz w:val="24"/>
          <w:szCs w:val="24"/>
          <w:lang w:val="en-US"/>
        </w:rPr>
        <w:t>asweka</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at the dining hall</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The matron</w:t>
      </w:r>
      <w:r>
        <w:rPr>
          <w:rFonts w:ascii="Times New Roman" w:cs="Times New Roman" w:hAnsi="Times New Roman"/>
          <w:sz w:val="24"/>
          <w:szCs w:val="24"/>
          <w:lang w:val="en-US"/>
        </w:rPr>
        <w:t>, who was with</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a Mr.</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Ncube, waved</w:t>
      </w:r>
      <w:r>
        <w:rPr>
          <w:rFonts w:ascii="Times New Roman" w:cs="Times New Roman" w:hAnsi="Times New Roman"/>
          <w:sz w:val="24"/>
          <w:szCs w:val="24"/>
          <w:lang w:val="en-US"/>
        </w:rPr>
        <w:t xml:space="preserve"> her away </w:t>
      </w:r>
      <w:r>
        <w:rPr>
          <w:rFonts w:ascii="Times New Roman" w:cs="Times New Roman" w:hAnsi="Times New Roman"/>
          <w:sz w:val="24"/>
          <w:szCs w:val="24"/>
          <w:lang w:val="en-US"/>
        </w:rPr>
        <w:t>indicating that</w:t>
      </w:r>
      <w:r>
        <w:rPr>
          <w:rFonts w:ascii="Times New Roman" w:cs="Times New Roman" w:hAnsi="Times New Roman"/>
          <w:sz w:val="24"/>
          <w:szCs w:val="24"/>
          <w:lang w:val="en-US"/>
        </w:rPr>
        <w:t xml:space="preserve"> she was very busy</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She</w:t>
      </w:r>
      <w:r>
        <w:rPr>
          <w:rFonts w:ascii="Times New Roman" w:cs="Times New Roman" w:hAnsi="Times New Roman"/>
          <w:sz w:val="24"/>
          <w:szCs w:val="24"/>
          <w:lang w:val="en-US"/>
        </w:rPr>
        <w:t xml:space="preserve"> promised to follow her to the </w:t>
      </w:r>
      <w:r>
        <w:rPr>
          <w:rFonts w:ascii="Times New Roman" w:cs="Times New Roman" w:hAnsi="Times New Roman"/>
          <w:sz w:val="24"/>
          <w:szCs w:val="24"/>
          <w:lang w:val="en-US"/>
        </w:rPr>
        <w:t xml:space="preserve">hostel.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However</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she did not do so.</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In the morning of the following day, the complainant </w:t>
      </w:r>
      <w:r>
        <w:rPr>
          <w:rFonts w:ascii="Times New Roman" w:cs="Times New Roman" w:hAnsi="Times New Roman"/>
          <w:sz w:val="24"/>
          <w:szCs w:val="24"/>
          <w:lang w:val="en-US"/>
        </w:rPr>
        <w:t xml:space="preserve">once again </w:t>
      </w:r>
      <w:r>
        <w:rPr>
          <w:rFonts w:ascii="Times New Roman" w:cs="Times New Roman" w:hAnsi="Times New Roman"/>
          <w:sz w:val="24"/>
          <w:szCs w:val="24"/>
          <w:lang w:val="en-US"/>
        </w:rPr>
        <w:t xml:space="preserve">reminded the matron about the issue and still the matron did not attend to her.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The complainant proceeded to confide in her friend, who was a day scholar</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and asked her to bring </w:t>
      </w:r>
      <w:r>
        <w:rPr>
          <w:rFonts w:ascii="Times New Roman" w:cs="Times New Roman" w:hAnsi="Times New Roman"/>
          <w:sz w:val="24"/>
          <w:szCs w:val="24"/>
          <w:lang w:val="en-US"/>
        </w:rPr>
        <w:t>her phone</w:t>
      </w:r>
      <w:r>
        <w:rPr>
          <w:rFonts w:ascii="Times New Roman" w:cs="Times New Roman" w:hAnsi="Times New Roman"/>
          <w:sz w:val="24"/>
          <w:szCs w:val="24"/>
          <w:lang w:val="en-US"/>
        </w:rPr>
        <w:t xml:space="preserve"> the following day so that she could call her mother. </w:t>
      </w:r>
    </w:p>
    <w:p w14:paraId="00000027">
      <w:pPr>
        <w:pStyle w:val="ListParagraph"/>
        <w:spacing w:after="0"/>
        <w:rPr>
          <w:rFonts w:ascii="Times New Roman" w:cs="Times New Roman" w:hAnsi="Times New Roman"/>
          <w:sz w:val="24"/>
          <w:szCs w:val="24"/>
          <w:lang w:val="en-US"/>
        </w:rPr>
      </w:pPr>
    </w:p>
    <w:p w14:paraId="00000028">
      <w:pPr>
        <w:pStyle w:val="ListParagraph"/>
        <w:numPr>
          <w:ilvl w:val="0"/>
          <w:numId w:val="2"/>
        </w:numPr>
        <w:spacing w:after="0" w:line="480" w:lineRule="auto"/>
        <w:ind w:left="567" w:hanging="567"/>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    </w:t>
      </w:r>
      <w:r>
        <w:rPr>
          <w:rFonts w:ascii="Times New Roman" w:cs="Times New Roman" w:hAnsi="Times New Roman"/>
          <w:sz w:val="24"/>
          <w:szCs w:val="24"/>
          <w:lang w:val="en-US"/>
        </w:rPr>
        <w:t>On 10 May 2023, at around 0700</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h</w:t>
      </w:r>
      <w:r>
        <w:rPr>
          <w:rFonts w:ascii="Times New Roman" w:cs="Times New Roman" w:hAnsi="Times New Roman"/>
          <w:sz w:val="24"/>
          <w:szCs w:val="24"/>
          <w:lang w:val="en-US"/>
        </w:rPr>
        <w:t>ou</w:t>
      </w:r>
      <w:r>
        <w:rPr>
          <w:rFonts w:ascii="Times New Roman" w:cs="Times New Roman" w:hAnsi="Times New Roman"/>
          <w:sz w:val="24"/>
          <w:szCs w:val="24"/>
          <w:lang w:val="en-US"/>
        </w:rPr>
        <w:t>rs</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the </w:t>
      </w:r>
      <w:r>
        <w:rPr>
          <w:rFonts w:ascii="Times New Roman" w:cs="Times New Roman" w:hAnsi="Times New Roman"/>
          <w:sz w:val="24"/>
          <w:szCs w:val="24"/>
          <w:lang w:val="en-US"/>
        </w:rPr>
        <w:t xml:space="preserve">complainant </w:t>
      </w:r>
      <w:r>
        <w:rPr>
          <w:rFonts w:ascii="Times New Roman" w:cs="Times New Roman" w:hAnsi="Times New Roman"/>
          <w:sz w:val="24"/>
          <w:szCs w:val="24"/>
          <w:lang w:val="en-US"/>
        </w:rPr>
        <w:t xml:space="preserve">called her mother, </w:t>
      </w:r>
      <w:r>
        <w:rPr>
          <w:rFonts w:ascii="Times New Roman" w:cs="Times New Roman" w:hAnsi="Times New Roman"/>
          <w:sz w:val="24"/>
          <w:szCs w:val="24"/>
          <w:lang w:val="en-US"/>
        </w:rPr>
        <w:t>Potani</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Nyoni</w:t>
      </w:r>
      <w:r>
        <w:rPr>
          <w:rFonts w:ascii="Times New Roman" w:cs="Times New Roman" w:hAnsi="Times New Roman"/>
          <w:sz w:val="24"/>
          <w:szCs w:val="24"/>
          <w:lang w:val="en-US"/>
        </w:rPr>
        <w:t xml:space="preserve">, and reported </w:t>
      </w:r>
      <w:r>
        <w:rPr>
          <w:rFonts w:ascii="Times New Roman" w:cs="Times New Roman" w:hAnsi="Times New Roman"/>
          <w:sz w:val="24"/>
          <w:szCs w:val="24"/>
          <w:lang w:val="en-US"/>
        </w:rPr>
        <w:t>the</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rape</w:t>
      </w:r>
      <w:r>
        <w:rPr>
          <w:rFonts w:ascii="Times New Roman" w:cs="Times New Roman" w:hAnsi="Times New Roman"/>
          <w:sz w:val="24"/>
          <w:szCs w:val="24"/>
          <w:lang w:val="en-US"/>
        </w:rPr>
        <w:t xml:space="preserve"> to her</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The mother immediately </w:t>
      </w:r>
      <w:r>
        <w:rPr>
          <w:rFonts w:ascii="Times New Roman" w:cs="Times New Roman" w:hAnsi="Times New Roman"/>
          <w:sz w:val="24"/>
          <w:szCs w:val="24"/>
          <w:lang w:val="en-US"/>
        </w:rPr>
        <w:t>notified</w:t>
      </w:r>
      <w:r>
        <w:rPr>
          <w:rFonts w:ascii="Times New Roman" w:cs="Times New Roman" w:hAnsi="Times New Roman"/>
          <w:sz w:val="24"/>
          <w:szCs w:val="24"/>
          <w:lang w:val="en-US"/>
        </w:rPr>
        <w:t xml:space="preserve"> the matron</w:t>
      </w:r>
      <w:r>
        <w:rPr>
          <w:rFonts w:ascii="Times New Roman" w:cs="Times New Roman" w:hAnsi="Times New Roman"/>
          <w:sz w:val="24"/>
          <w:szCs w:val="24"/>
          <w:lang w:val="en-US"/>
        </w:rPr>
        <w:t xml:space="preserve"> of the </w:t>
      </w:r>
      <w:r>
        <w:rPr>
          <w:rFonts w:ascii="Times New Roman" w:cs="Times New Roman" w:hAnsi="Times New Roman"/>
          <w:sz w:val="24"/>
          <w:szCs w:val="24"/>
          <w:lang w:val="en-US"/>
        </w:rPr>
        <w:t xml:space="preserve">matter </w:t>
      </w:r>
      <w:r>
        <w:rPr>
          <w:rFonts w:ascii="Times New Roman" w:cs="Times New Roman" w:hAnsi="Times New Roman"/>
          <w:sz w:val="24"/>
          <w:szCs w:val="24"/>
          <w:lang w:val="en-US"/>
        </w:rPr>
        <w:t>through</w:t>
      </w:r>
      <w:r>
        <w:rPr>
          <w:rFonts w:ascii="Times New Roman" w:cs="Times New Roman" w:hAnsi="Times New Roman"/>
          <w:sz w:val="24"/>
          <w:szCs w:val="24"/>
          <w:lang w:val="en-US"/>
        </w:rPr>
        <w:t xml:space="preserve"> a </w:t>
      </w:r>
      <w:r>
        <w:rPr>
          <w:rFonts w:ascii="Times New Roman" w:cs="Times New Roman" w:hAnsi="Times New Roman"/>
          <w:sz w:val="24"/>
          <w:szCs w:val="24"/>
          <w:lang w:val="en-US"/>
        </w:rPr>
        <w:t xml:space="preserve">phone </w:t>
      </w:r>
      <w:r>
        <w:rPr>
          <w:rFonts w:ascii="Times New Roman" w:cs="Times New Roman" w:hAnsi="Times New Roman"/>
          <w:sz w:val="24"/>
          <w:szCs w:val="24"/>
          <w:lang w:val="en-US"/>
        </w:rPr>
        <w:t xml:space="preserve">call.  </w:t>
      </w:r>
      <w:r>
        <w:rPr>
          <w:rFonts w:ascii="Times New Roman" w:cs="Times New Roman" w:hAnsi="Times New Roman"/>
          <w:sz w:val="24"/>
          <w:szCs w:val="24"/>
          <w:lang w:val="en-US"/>
        </w:rPr>
        <w:t xml:space="preserve">On 11 May 2023, the complainant’s mother visited the school and found that the matron and senior teacher, </w:t>
      </w:r>
      <w:r>
        <w:rPr>
          <w:rFonts w:ascii="Times New Roman" w:cs="Times New Roman" w:hAnsi="Times New Roman"/>
          <w:sz w:val="24"/>
          <w:szCs w:val="24"/>
          <w:lang w:val="en-US"/>
        </w:rPr>
        <w:t>Sibonisiwe</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Nyathi</w:t>
      </w:r>
      <w:r>
        <w:rPr>
          <w:rFonts w:ascii="Times New Roman" w:cs="Times New Roman" w:hAnsi="Times New Roman"/>
          <w:sz w:val="24"/>
          <w:szCs w:val="24"/>
          <w:lang w:val="en-US"/>
        </w:rPr>
        <w:t>, had already taken the complainant to Binga Hospi</w:t>
      </w:r>
      <w:r>
        <w:rPr>
          <w:rFonts w:ascii="Times New Roman" w:cs="Times New Roman" w:hAnsi="Times New Roman"/>
          <w:sz w:val="24"/>
          <w:szCs w:val="24"/>
          <w:lang w:val="en-US"/>
        </w:rPr>
        <w:t xml:space="preserve">tal for a medical examination.  </w:t>
      </w:r>
      <w:r>
        <w:rPr>
          <w:rFonts w:ascii="Times New Roman" w:cs="Times New Roman" w:hAnsi="Times New Roman"/>
          <w:sz w:val="24"/>
          <w:szCs w:val="24"/>
          <w:lang w:val="en-US"/>
        </w:rPr>
        <w:t xml:space="preserve">Her mother </w:t>
      </w:r>
      <w:r>
        <w:rPr>
          <w:rFonts w:ascii="Times New Roman" w:cs="Times New Roman" w:hAnsi="Times New Roman"/>
          <w:sz w:val="24"/>
          <w:szCs w:val="24"/>
          <w:lang w:val="en-US"/>
        </w:rPr>
        <w:t xml:space="preserve">then reported the matter to the police resulting in the appellant’s arrest. </w:t>
      </w:r>
    </w:p>
    <w:p w14:paraId="00000029">
      <w:pPr>
        <w:spacing w:after="0" w:line="240" w:lineRule="auto"/>
        <w:jc w:val="both"/>
        <w:rPr>
          <w:rFonts w:ascii="Times New Roman" w:cs="Times New Roman" w:hAnsi="Times New Roman"/>
          <w:sz w:val="24"/>
          <w:szCs w:val="24"/>
          <w:lang w:val="en-US"/>
        </w:rPr>
      </w:pPr>
    </w:p>
    <w:p w14:paraId="0000002A">
      <w:pPr>
        <w:pStyle w:val="ListParagraph"/>
        <w:numPr>
          <w:ilvl w:val="0"/>
          <w:numId w:val="2"/>
        </w:numPr>
        <w:spacing w:line="480" w:lineRule="auto"/>
        <w:ind w:left="567" w:hanging="567"/>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The complainant was then taken to </w:t>
      </w:r>
      <w:r>
        <w:rPr>
          <w:rFonts w:ascii="Times New Roman" w:cs="Times New Roman" w:hAnsi="Times New Roman"/>
          <w:sz w:val="24"/>
          <w:szCs w:val="24"/>
          <w:lang w:val="en-US"/>
        </w:rPr>
        <w:t xml:space="preserve">the department of </w:t>
      </w:r>
      <w:r>
        <w:rPr>
          <w:rFonts w:ascii="Times New Roman" w:cs="Times New Roman" w:hAnsi="Times New Roman"/>
          <w:sz w:val="24"/>
          <w:szCs w:val="24"/>
          <w:lang w:val="en-US"/>
        </w:rPr>
        <w:t>social welfare for counseling</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She</w:t>
      </w:r>
      <w:r>
        <w:rPr>
          <w:rFonts w:ascii="Times New Roman" w:cs="Times New Roman" w:hAnsi="Times New Roman"/>
          <w:sz w:val="24"/>
          <w:szCs w:val="24"/>
          <w:lang w:val="en-US"/>
        </w:rPr>
        <w:t xml:space="preserve"> was also taken </w:t>
      </w:r>
      <w:r>
        <w:rPr>
          <w:rFonts w:ascii="Times New Roman" w:cs="Times New Roman" w:hAnsi="Times New Roman"/>
          <w:sz w:val="24"/>
          <w:szCs w:val="24"/>
          <w:lang w:val="en-US"/>
        </w:rPr>
        <w:t>to</w:t>
      </w:r>
      <w:r>
        <w:rPr>
          <w:rFonts w:ascii="Times New Roman" w:cs="Times New Roman" w:hAnsi="Times New Roman"/>
          <w:sz w:val="24"/>
          <w:szCs w:val="24"/>
          <w:lang w:val="en-US"/>
        </w:rPr>
        <w:t xml:space="preserve"> St </w:t>
      </w:r>
      <w:r>
        <w:rPr>
          <w:rFonts w:ascii="Times New Roman" w:cs="Times New Roman" w:hAnsi="Times New Roman"/>
          <w:sz w:val="24"/>
          <w:szCs w:val="24"/>
          <w:lang w:val="en-US"/>
        </w:rPr>
        <w:t xml:space="preserve">Patrick’s </w:t>
      </w:r>
      <w:r>
        <w:rPr>
          <w:rFonts w:ascii="Times New Roman" w:cs="Times New Roman" w:hAnsi="Times New Roman"/>
          <w:sz w:val="24"/>
          <w:szCs w:val="24"/>
          <w:lang w:val="en-US"/>
        </w:rPr>
        <w:t xml:space="preserve">hospital </w:t>
      </w:r>
      <w:r>
        <w:rPr>
          <w:rFonts w:ascii="Times New Roman" w:cs="Times New Roman" w:hAnsi="Times New Roman"/>
          <w:sz w:val="24"/>
          <w:szCs w:val="24"/>
          <w:lang w:val="en-US"/>
        </w:rPr>
        <w:t xml:space="preserve">for a pregnancy test which came out positive and an HIV test </w:t>
      </w:r>
      <w:r>
        <w:rPr>
          <w:rFonts w:ascii="Times New Roman" w:cs="Times New Roman" w:hAnsi="Times New Roman"/>
          <w:sz w:val="24"/>
          <w:szCs w:val="24"/>
          <w:lang w:val="en-US"/>
        </w:rPr>
        <w:t xml:space="preserve">which </w:t>
      </w:r>
      <w:r>
        <w:rPr>
          <w:rFonts w:ascii="Times New Roman" w:cs="Times New Roman" w:hAnsi="Times New Roman"/>
          <w:sz w:val="24"/>
          <w:szCs w:val="24"/>
          <w:lang w:val="en-US"/>
        </w:rPr>
        <w:t>came out negative.</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She testified that another pregnancy test was done</w:t>
      </w:r>
      <w:r>
        <w:rPr>
          <w:rFonts w:ascii="Times New Roman" w:cs="Times New Roman" w:hAnsi="Times New Roman"/>
          <w:sz w:val="24"/>
          <w:szCs w:val="24"/>
          <w:lang w:val="en-US"/>
        </w:rPr>
        <w:t xml:space="preserve"> later </w:t>
      </w:r>
      <w:r>
        <w:rPr>
          <w:rFonts w:ascii="Times New Roman" w:cs="Times New Roman" w:hAnsi="Times New Roman"/>
          <w:sz w:val="24"/>
          <w:szCs w:val="24"/>
          <w:lang w:val="en-US"/>
        </w:rPr>
        <w:t>and</w:t>
      </w:r>
      <w:r>
        <w:rPr>
          <w:rFonts w:ascii="Times New Roman" w:cs="Times New Roman" w:hAnsi="Times New Roman"/>
          <w:sz w:val="24"/>
          <w:szCs w:val="24"/>
          <w:lang w:val="en-US"/>
        </w:rPr>
        <w:t xml:space="preserve"> it </w:t>
      </w:r>
      <w:r>
        <w:rPr>
          <w:rFonts w:ascii="Times New Roman" w:cs="Times New Roman" w:hAnsi="Times New Roman"/>
          <w:sz w:val="24"/>
          <w:szCs w:val="24"/>
          <w:lang w:val="en-US"/>
        </w:rPr>
        <w:t xml:space="preserve">came out </w:t>
      </w:r>
      <w:r>
        <w:rPr>
          <w:rFonts w:ascii="Times New Roman" w:cs="Times New Roman" w:hAnsi="Times New Roman"/>
          <w:sz w:val="24"/>
          <w:szCs w:val="24"/>
          <w:lang w:val="en-US"/>
        </w:rPr>
        <w:t>negative</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She </w:t>
      </w:r>
      <w:r>
        <w:rPr>
          <w:rFonts w:ascii="Times New Roman" w:cs="Times New Roman" w:hAnsi="Times New Roman"/>
          <w:sz w:val="24"/>
          <w:szCs w:val="24"/>
          <w:lang w:val="en-US"/>
        </w:rPr>
        <w:t xml:space="preserve">then </w:t>
      </w:r>
      <w:r>
        <w:rPr>
          <w:rFonts w:ascii="Times New Roman" w:cs="Times New Roman" w:hAnsi="Times New Roman"/>
          <w:sz w:val="24"/>
          <w:szCs w:val="24"/>
          <w:lang w:val="en-US"/>
        </w:rPr>
        <w:t>went back to school to finish off the term</w:t>
      </w:r>
      <w:r>
        <w:rPr>
          <w:rFonts w:ascii="Times New Roman" w:cs="Times New Roman" w:hAnsi="Times New Roman"/>
          <w:sz w:val="24"/>
          <w:szCs w:val="24"/>
          <w:lang w:val="en-US"/>
        </w:rPr>
        <w:t xml:space="preserve"> after two weeks</w:t>
      </w:r>
      <w:r>
        <w:rPr>
          <w:rFonts w:ascii="Times New Roman" w:cs="Times New Roman" w:hAnsi="Times New Roman"/>
          <w:sz w:val="24"/>
          <w:szCs w:val="24"/>
          <w:lang w:val="en-US"/>
        </w:rPr>
        <w:t xml:space="preserve">. </w:t>
      </w:r>
    </w:p>
    <w:p w14:paraId="0000002B">
      <w:pPr>
        <w:pStyle w:val="ListParagraph"/>
        <w:spacing w:after="0" w:line="240" w:lineRule="auto"/>
        <w:jc w:val="both"/>
        <w:rPr>
          <w:rFonts w:ascii="Times New Roman" w:cs="Times New Roman" w:hAnsi="Times New Roman"/>
          <w:sz w:val="24"/>
          <w:szCs w:val="24"/>
          <w:lang w:val="en-US"/>
        </w:rPr>
      </w:pPr>
    </w:p>
    <w:p w14:paraId="0000002C">
      <w:pPr>
        <w:pStyle w:val="ListParagraph"/>
        <w:numPr>
          <w:ilvl w:val="0"/>
          <w:numId w:val="2"/>
        </w:numPr>
        <w:spacing w:line="480" w:lineRule="auto"/>
        <w:ind w:left="567" w:hanging="567"/>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The complainant’s mother corroborated the testimony of the complainant in her evidence in chief and </w:t>
      </w:r>
      <w:r>
        <w:rPr>
          <w:rFonts w:ascii="Times New Roman" w:cs="Times New Roman" w:hAnsi="Times New Roman"/>
          <w:sz w:val="24"/>
          <w:szCs w:val="24"/>
          <w:lang w:val="en-US"/>
        </w:rPr>
        <w:t xml:space="preserve">during cross examination.  </w:t>
      </w:r>
      <w:r>
        <w:rPr>
          <w:rFonts w:ascii="Times New Roman" w:cs="Times New Roman" w:hAnsi="Times New Roman"/>
          <w:sz w:val="24"/>
          <w:szCs w:val="24"/>
          <w:lang w:val="en-US"/>
        </w:rPr>
        <w:t xml:space="preserve">She testified that the appellant’s mother admitted that the appellant had committed the crime, offered to compensate her </w:t>
      </w:r>
      <w:r>
        <w:rPr>
          <w:rFonts w:ascii="Times New Roman" w:cs="Times New Roman" w:hAnsi="Times New Roman"/>
          <w:sz w:val="24"/>
          <w:szCs w:val="24"/>
          <w:lang w:val="en-US"/>
        </w:rPr>
        <w:t xml:space="preserve">but </w:t>
      </w:r>
      <w:r>
        <w:rPr>
          <w:rFonts w:ascii="Times New Roman" w:cs="Times New Roman" w:hAnsi="Times New Roman"/>
          <w:sz w:val="24"/>
          <w:szCs w:val="24"/>
          <w:lang w:val="en-US"/>
        </w:rPr>
        <w:t>she rejected</w:t>
      </w:r>
      <w:r>
        <w:rPr>
          <w:rFonts w:ascii="Times New Roman" w:cs="Times New Roman" w:hAnsi="Times New Roman"/>
          <w:sz w:val="24"/>
          <w:szCs w:val="24"/>
          <w:lang w:val="en-US"/>
        </w:rPr>
        <w:t xml:space="preserve"> the </w:t>
      </w:r>
      <w:r>
        <w:rPr>
          <w:rFonts w:ascii="Times New Roman" w:cs="Times New Roman" w:hAnsi="Times New Roman"/>
          <w:sz w:val="24"/>
          <w:szCs w:val="24"/>
          <w:lang w:val="en-US"/>
        </w:rPr>
        <w:t>offer.</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I</w:t>
      </w:r>
      <w:r>
        <w:rPr>
          <w:rFonts w:ascii="Times New Roman" w:cs="Times New Roman" w:hAnsi="Times New Roman"/>
          <w:sz w:val="24"/>
          <w:szCs w:val="24"/>
          <w:lang w:val="en-US"/>
        </w:rPr>
        <w:t>t seemed</w:t>
      </w:r>
      <w:r>
        <w:rPr>
          <w:rFonts w:ascii="Times New Roman" w:cs="Times New Roman" w:hAnsi="Times New Roman"/>
          <w:sz w:val="24"/>
          <w:szCs w:val="24"/>
          <w:lang w:val="en-US"/>
        </w:rPr>
        <w:t xml:space="preserve"> to her </w:t>
      </w:r>
      <w:r>
        <w:rPr>
          <w:rFonts w:ascii="Times New Roman" w:cs="Times New Roman" w:hAnsi="Times New Roman"/>
          <w:sz w:val="24"/>
          <w:szCs w:val="24"/>
          <w:lang w:val="en-US"/>
        </w:rPr>
        <w:t xml:space="preserve">that the senior teacher and the headmaster also wanted to cover up the crime. </w:t>
      </w:r>
    </w:p>
    <w:p w14:paraId="0000002D">
      <w:pPr>
        <w:pStyle w:val="ListParagraph"/>
        <w:spacing w:after="0" w:line="240" w:lineRule="auto"/>
        <w:jc w:val="both"/>
        <w:rPr>
          <w:rFonts w:ascii="Times New Roman" w:cs="Times New Roman" w:hAnsi="Times New Roman"/>
          <w:sz w:val="24"/>
          <w:szCs w:val="24"/>
          <w:lang w:val="en-US"/>
        </w:rPr>
      </w:pPr>
    </w:p>
    <w:p w14:paraId="0000002E">
      <w:pPr>
        <w:pStyle w:val="ListParagraph"/>
        <w:numPr>
          <w:ilvl w:val="0"/>
          <w:numId w:val="2"/>
        </w:numPr>
        <w:spacing w:line="480" w:lineRule="auto"/>
        <w:ind w:left="567" w:hanging="567"/>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 </w:t>
      </w:r>
      <w:r>
        <w:rPr>
          <w:rFonts w:ascii="Times New Roman" w:cs="Times New Roman" w:hAnsi="Times New Roman"/>
          <w:sz w:val="24"/>
          <w:szCs w:val="24"/>
          <w:lang w:val="en-US"/>
        </w:rPr>
        <w:tab/>
      </w:r>
      <w:r>
        <w:rPr>
          <w:rFonts w:ascii="Times New Roman" w:cs="Times New Roman" w:hAnsi="Times New Roman"/>
          <w:sz w:val="24"/>
          <w:szCs w:val="24"/>
          <w:lang w:val="en-US"/>
        </w:rPr>
        <w:t xml:space="preserve">The matron, Brenda </w:t>
      </w:r>
      <w:r>
        <w:rPr>
          <w:rFonts w:ascii="Times New Roman" w:cs="Times New Roman" w:hAnsi="Times New Roman"/>
          <w:sz w:val="24"/>
          <w:szCs w:val="24"/>
          <w:lang w:val="en-US"/>
        </w:rPr>
        <w:t>Siyasweka</w:t>
      </w:r>
      <w:r>
        <w:rPr>
          <w:rFonts w:ascii="Times New Roman" w:cs="Times New Roman" w:hAnsi="Times New Roman"/>
          <w:sz w:val="24"/>
          <w:szCs w:val="24"/>
          <w:lang w:val="en-US"/>
        </w:rPr>
        <w:t>, testified that the complainant never approached her</w:t>
      </w:r>
      <w:r>
        <w:rPr>
          <w:rFonts w:ascii="Times New Roman" w:cs="Times New Roman" w:hAnsi="Times New Roman"/>
          <w:sz w:val="24"/>
          <w:szCs w:val="24"/>
          <w:lang w:val="en-US"/>
        </w:rPr>
        <w:t xml:space="preserve"> on the day in question.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S</w:t>
      </w:r>
      <w:r>
        <w:rPr>
          <w:rFonts w:ascii="Times New Roman" w:cs="Times New Roman" w:hAnsi="Times New Roman"/>
          <w:sz w:val="24"/>
          <w:szCs w:val="24"/>
          <w:lang w:val="en-US"/>
        </w:rPr>
        <w:t>he only got to know of the offen</w:t>
      </w:r>
      <w:r>
        <w:rPr>
          <w:rFonts w:ascii="Times New Roman" w:cs="Times New Roman" w:hAnsi="Times New Roman"/>
          <w:sz w:val="24"/>
          <w:szCs w:val="24"/>
          <w:lang w:val="en-US"/>
        </w:rPr>
        <w:t>c</w:t>
      </w:r>
      <w:r>
        <w:rPr>
          <w:rFonts w:ascii="Times New Roman" w:cs="Times New Roman" w:hAnsi="Times New Roman"/>
          <w:sz w:val="24"/>
          <w:szCs w:val="24"/>
          <w:lang w:val="en-US"/>
        </w:rPr>
        <w:t>e through the complainant’s mother.  She testified that after the complainant’s mother had informed her of the incident</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s</w:t>
      </w:r>
      <w:r>
        <w:rPr>
          <w:rFonts w:ascii="Times New Roman" w:cs="Times New Roman" w:hAnsi="Times New Roman"/>
          <w:sz w:val="24"/>
          <w:szCs w:val="24"/>
          <w:lang w:val="en-US"/>
        </w:rPr>
        <w:t>he took the complainant to the senior teacher</w:t>
      </w:r>
      <w:r>
        <w:rPr>
          <w:rFonts w:ascii="Times New Roman" w:cs="Times New Roman" w:hAnsi="Times New Roman"/>
          <w:sz w:val="24"/>
          <w:szCs w:val="24"/>
          <w:lang w:val="en-US"/>
        </w:rPr>
        <w:t xml:space="preserve"> who then called her</w:t>
      </w:r>
      <w:r>
        <w:rPr>
          <w:rFonts w:ascii="Times New Roman" w:cs="Times New Roman" w:hAnsi="Times New Roman"/>
          <w:sz w:val="24"/>
          <w:szCs w:val="24"/>
          <w:lang w:val="en-US"/>
        </w:rPr>
        <w:t xml:space="preserve"> class </w:t>
      </w:r>
      <w:r>
        <w:rPr>
          <w:rFonts w:ascii="Times New Roman" w:cs="Times New Roman" w:hAnsi="Times New Roman"/>
          <w:sz w:val="24"/>
          <w:szCs w:val="24"/>
          <w:lang w:val="en-US"/>
        </w:rPr>
        <w:t>teacher</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The complainant narrated to them what had transpired</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She also testified </w:t>
      </w:r>
      <w:r>
        <w:rPr>
          <w:rFonts w:ascii="Times New Roman" w:cs="Times New Roman" w:hAnsi="Times New Roman"/>
          <w:sz w:val="24"/>
          <w:szCs w:val="24"/>
          <w:lang w:val="en-US"/>
        </w:rPr>
        <w:t>that</w:t>
      </w:r>
      <w:r>
        <w:rPr>
          <w:rFonts w:ascii="Times New Roman" w:cs="Times New Roman" w:hAnsi="Times New Roman"/>
          <w:sz w:val="24"/>
          <w:szCs w:val="24"/>
          <w:lang w:val="en-US"/>
        </w:rPr>
        <w:t xml:space="preserve"> she had encountered</w:t>
      </w:r>
      <w:r>
        <w:rPr>
          <w:rFonts w:ascii="Times New Roman" w:cs="Times New Roman" w:hAnsi="Times New Roman"/>
          <w:sz w:val="24"/>
          <w:szCs w:val="24"/>
          <w:lang w:val="en-US"/>
        </w:rPr>
        <w:t xml:space="preserve"> the complainant </w:t>
      </w:r>
      <w:r>
        <w:rPr>
          <w:rFonts w:ascii="Times New Roman" w:cs="Times New Roman" w:hAnsi="Times New Roman"/>
          <w:sz w:val="24"/>
          <w:szCs w:val="24"/>
          <w:lang w:val="en-US"/>
        </w:rPr>
        <w:t xml:space="preserve">twice on the day of the alleged offence.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The first time </w:t>
      </w:r>
      <w:r>
        <w:rPr>
          <w:rFonts w:ascii="Times New Roman" w:cs="Times New Roman" w:hAnsi="Times New Roman"/>
          <w:sz w:val="24"/>
          <w:szCs w:val="24"/>
          <w:lang w:val="en-US"/>
        </w:rPr>
        <w:t>was during</w:t>
      </w:r>
      <w:r>
        <w:rPr>
          <w:rFonts w:ascii="Times New Roman" w:cs="Times New Roman" w:hAnsi="Times New Roman"/>
          <w:sz w:val="24"/>
          <w:szCs w:val="24"/>
          <w:lang w:val="en-US"/>
        </w:rPr>
        <w:t xml:space="preserve"> lunch at </w:t>
      </w:r>
      <w:r>
        <w:rPr>
          <w:rFonts w:ascii="Times New Roman" w:cs="Times New Roman" w:hAnsi="Times New Roman"/>
          <w:sz w:val="24"/>
          <w:szCs w:val="24"/>
          <w:lang w:val="en-US"/>
        </w:rPr>
        <w:t xml:space="preserve">the </w:t>
      </w:r>
      <w:r>
        <w:rPr>
          <w:rFonts w:ascii="Times New Roman" w:cs="Times New Roman" w:hAnsi="Times New Roman"/>
          <w:sz w:val="24"/>
          <w:szCs w:val="24"/>
          <w:lang w:val="en-US"/>
        </w:rPr>
        <w:t>dining hall and</w:t>
      </w:r>
      <w:r>
        <w:rPr>
          <w:rFonts w:ascii="Times New Roman" w:cs="Times New Roman" w:hAnsi="Times New Roman"/>
          <w:sz w:val="24"/>
          <w:szCs w:val="24"/>
          <w:lang w:val="en-US"/>
        </w:rPr>
        <w:t xml:space="preserve"> the second time was also </w:t>
      </w:r>
      <w:r>
        <w:rPr>
          <w:rFonts w:ascii="Times New Roman" w:cs="Times New Roman" w:hAnsi="Times New Roman"/>
          <w:sz w:val="24"/>
          <w:szCs w:val="24"/>
          <w:lang w:val="en-US"/>
        </w:rPr>
        <w:t>at the same place</w:t>
      </w:r>
      <w:r>
        <w:rPr>
          <w:rFonts w:ascii="Times New Roman" w:cs="Times New Roman" w:hAnsi="Times New Roman"/>
          <w:sz w:val="24"/>
          <w:szCs w:val="24"/>
          <w:lang w:val="en-US"/>
        </w:rPr>
        <w:t xml:space="preserve"> during supper but </w:t>
      </w:r>
      <w:r>
        <w:rPr>
          <w:rFonts w:ascii="Times New Roman" w:cs="Times New Roman" w:hAnsi="Times New Roman"/>
          <w:sz w:val="24"/>
          <w:szCs w:val="24"/>
          <w:lang w:val="en-US"/>
        </w:rPr>
        <w:t xml:space="preserve">she </w:t>
      </w:r>
      <w:r>
        <w:rPr>
          <w:rFonts w:ascii="Times New Roman" w:cs="Times New Roman" w:hAnsi="Times New Roman"/>
          <w:sz w:val="24"/>
          <w:szCs w:val="24"/>
          <w:lang w:val="en-US"/>
        </w:rPr>
        <w:t>did</w:t>
      </w:r>
      <w:r>
        <w:rPr>
          <w:rFonts w:ascii="Times New Roman" w:cs="Times New Roman" w:hAnsi="Times New Roman"/>
          <w:sz w:val="24"/>
          <w:szCs w:val="24"/>
          <w:lang w:val="en-US"/>
        </w:rPr>
        <w:t xml:space="preserve"> not show any signs of </w:t>
      </w:r>
      <w:r>
        <w:rPr>
          <w:rFonts w:ascii="Times New Roman" w:cs="Times New Roman" w:hAnsi="Times New Roman"/>
          <w:sz w:val="24"/>
          <w:szCs w:val="24"/>
          <w:lang w:val="en-US"/>
        </w:rPr>
        <w:t>distress.</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With that evidence the State closed its case.</w:t>
      </w:r>
      <w:r>
        <w:rPr>
          <w:rFonts w:ascii="Times New Roman" w:cs="Times New Roman" w:hAnsi="Times New Roman"/>
          <w:sz w:val="24"/>
          <w:szCs w:val="24"/>
          <w:lang w:val="en-US"/>
        </w:rPr>
        <w:t xml:space="preserve">  </w:t>
      </w:r>
    </w:p>
    <w:p w14:paraId="0000002F">
      <w:pPr>
        <w:pStyle w:val="ListParagraph"/>
        <w:rPr>
          <w:rFonts w:ascii="Times New Roman" w:cs="Times New Roman" w:hAnsi="Times New Roman"/>
          <w:sz w:val="24"/>
          <w:szCs w:val="24"/>
          <w:lang w:val="en-US"/>
        </w:rPr>
      </w:pPr>
    </w:p>
    <w:p w14:paraId="00000030">
      <w:pPr>
        <w:pStyle w:val="ListParagraph"/>
        <w:numPr>
          <w:ilvl w:val="0"/>
          <w:numId w:val="2"/>
        </w:numPr>
        <w:spacing w:line="480" w:lineRule="auto"/>
        <w:ind w:left="567" w:hanging="567"/>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In his </w:t>
      </w:r>
      <w:r>
        <w:rPr>
          <w:rFonts w:ascii="Times New Roman" w:cs="Times New Roman" w:hAnsi="Times New Roman"/>
          <w:sz w:val="24"/>
          <w:szCs w:val="24"/>
          <w:lang w:val="en-US"/>
        </w:rPr>
        <w:t>defence</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the appellant testified that on 8 May 2023</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he</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neither met</w:t>
      </w:r>
      <w:r>
        <w:rPr>
          <w:rFonts w:ascii="Times New Roman" w:cs="Times New Roman" w:hAnsi="Times New Roman"/>
          <w:sz w:val="24"/>
          <w:szCs w:val="24"/>
          <w:lang w:val="en-US"/>
        </w:rPr>
        <w:t xml:space="preserve"> the </w:t>
      </w:r>
      <w:r>
        <w:rPr>
          <w:rFonts w:ascii="Times New Roman" w:cs="Times New Roman" w:hAnsi="Times New Roman"/>
          <w:sz w:val="24"/>
          <w:szCs w:val="24"/>
          <w:lang w:val="en-US"/>
        </w:rPr>
        <w:t>complainant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nor proposed </w:t>
      </w:r>
      <w:r>
        <w:rPr>
          <w:rFonts w:ascii="Times New Roman" w:cs="Times New Roman" w:hAnsi="Times New Roman"/>
          <w:sz w:val="24"/>
          <w:szCs w:val="24"/>
          <w:lang w:val="en-US"/>
        </w:rPr>
        <w:t>love</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to </w:t>
      </w:r>
      <w:r>
        <w:rPr>
          <w:rFonts w:ascii="Times New Roman" w:cs="Times New Roman" w:hAnsi="Times New Roman"/>
          <w:sz w:val="24"/>
          <w:szCs w:val="24"/>
          <w:lang w:val="en-US"/>
        </w:rPr>
        <w:t>her</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He </w:t>
      </w:r>
      <w:r>
        <w:rPr>
          <w:rFonts w:ascii="Times New Roman" w:cs="Times New Roman" w:hAnsi="Times New Roman"/>
          <w:sz w:val="24"/>
          <w:szCs w:val="24"/>
          <w:lang w:val="en-US"/>
        </w:rPr>
        <w:t>testified</w:t>
      </w:r>
      <w:r>
        <w:rPr>
          <w:rFonts w:ascii="Times New Roman" w:cs="Times New Roman" w:hAnsi="Times New Roman"/>
          <w:sz w:val="24"/>
          <w:szCs w:val="24"/>
          <w:lang w:val="en-US"/>
        </w:rPr>
        <w:t xml:space="preserve"> that on the day the incident </w:t>
      </w:r>
      <w:r>
        <w:rPr>
          <w:rFonts w:ascii="Times New Roman" w:cs="Times New Roman" w:hAnsi="Times New Roman"/>
          <w:sz w:val="24"/>
          <w:szCs w:val="24"/>
          <w:lang w:val="en-US"/>
        </w:rPr>
        <w:t>wa</w:t>
      </w:r>
      <w:r>
        <w:rPr>
          <w:rFonts w:ascii="Times New Roman" w:cs="Times New Roman" w:hAnsi="Times New Roman"/>
          <w:sz w:val="24"/>
          <w:szCs w:val="24"/>
          <w:lang w:val="en-US"/>
        </w:rPr>
        <w:t>s alleged to have taken place</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he h</w:t>
      </w:r>
      <w:r>
        <w:rPr>
          <w:rFonts w:ascii="Times New Roman" w:cs="Times New Roman" w:hAnsi="Times New Roman"/>
          <w:sz w:val="24"/>
          <w:szCs w:val="24"/>
          <w:lang w:val="en-US"/>
        </w:rPr>
        <w:t xml:space="preserve">ad gone home before lunchtime.  </w:t>
      </w:r>
      <w:r>
        <w:rPr>
          <w:rFonts w:ascii="Times New Roman" w:cs="Times New Roman" w:hAnsi="Times New Roman"/>
          <w:sz w:val="24"/>
          <w:szCs w:val="24"/>
          <w:lang w:val="en-US"/>
        </w:rPr>
        <w:t xml:space="preserve">He testified that he </w:t>
      </w:r>
      <w:r>
        <w:rPr>
          <w:rFonts w:ascii="Times New Roman" w:cs="Times New Roman" w:hAnsi="Times New Roman"/>
          <w:sz w:val="24"/>
          <w:szCs w:val="24"/>
          <w:lang w:val="en-US"/>
        </w:rPr>
        <w:t xml:space="preserve">was </w:t>
      </w:r>
      <w:r>
        <w:rPr>
          <w:rFonts w:ascii="Times New Roman" w:cs="Times New Roman" w:hAnsi="Times New Roman"/>
          <w:sz w:val="24"/>
          <w:szCs w:val="24"/>
          <w:lang w:val="en-US"/>
        </w:rPr>
        <w:t xml:space="preserve">not </w:t>
      </w:r>
      <w:r>
        <w:rPr>
          <w:rFonts w:ascii="Times New Roman" w:cs="Times New Roman" w:hAnsi="Times New Roman"/>
          <w:sz w:val="24"/>
          <w:szCs w:val="24"/>
          <w:lang w:val="en-US"/>
        </w:rPr>
        <w:t xml:space="preserve">aware </w:t>
      </w:r>
      <w:r>
        <w:rPr>
          <w:rFonts w:ascii="Times New Roman" w:cs="Times New Roman" w:hAnsi="Times New Roman"/>
          <w:sz w:val="24"/>
          <w:szCs w:val="24"/>
          <w:lang w:val="en-US"/>
        </w:rPr>
        <w:t xml:space="preserve">that his mother had offered to compensate </w:t>
      </w:r>
      <w:r>
        <w:rPr>
          <w:rFonts w:ascii="Times New Roman" w:cs="Times New Roman" w:hAnsi="Times New Roman"/>
          <w:sz w:val="24"/>
          <w:szCs w:val="24"/>
          <w:lang w:val="en-US"/>
        </w:rPr>
        <w:t>t</w:t>
      </w:r>
      <w:r>
        <w:rPr>
          <w:rFonts w:ascii="Times New Roman" w:cs="Times New Roman" w:hAnsi="Times New Roman"/>
          <w:sz w:val="24"/>
          <w:szCs w:val="24"/>
          <w:lang w:val="en-US"/>
        </w:rPr>
        <w:t xml:space="preserve">he complainant’s parents. </w:t>
      </w:r>
    </w:p>
    <w:p w14:paraId="00000031">
      <w:pPr>
        <w:pStyle w:val="ListParagraph"/>
        <w:spacing w:after="0"/>
        <w:rPr>
          <w:rFonts w:ascii="Times New Roman" w:cs="Times New Roman" w:hAnsi="Times New Roman"/>
          <w:sz w:val="24"/>
          <w:szCs w:val="24"/>
          <w:lang w:val="en-US"/>
        </w:rPr>
      </w:pPr>
    </w:p>
    <w:p w14:paraId="00000032">
      <w:pPr>
        <w:spacing w:after="0" w:line="480" w:lineRule="auto"/>
        <w:ind w:left="1276" w:hanging="1276"/>
        <w:jc w:val="both"/>
        <w:rPr>
          <w:rFonts w:ascii="Times New Roman" w:cs="Times New Roman" w:hAnsi="Times New Roman"/>
          <w:b/>
          <w:bCs/>
          <w:sz w:val="24"/>
          <w:szCs w:val="24"/>
          <w:u w:val="single"/>
          <w:lang w:val="en-US"/>
        </w:rPr>
      </w:pPr>
      <w:r>
        <w:rPr>
          <w:rFonts w:ascii="Times New Roman" w:cs="Times New Roman" w:hAnsi="Times New Roman"/>
          <w:b/>
          <w:bCs/>
          <w:sz w:val="24"/>
          <w:szCs w:val="24"/>
          <w:u w:val="single"/>
          <w:lang w:val="en-US"/>
        </w:rPr>
        <w:t>FINDINGS OF THE TRIAL COURT</w:t>
      </w:r>
    </w:p>
    <w:p w14:paraId="00000033">
      <w:pPr>
        <w:pStyle w:val="ListParagraph"/>
        <w:numPr>
          <w:ilvl w:val="0"/>
          <w:numId w:val="2"/>
        </w:numPr>
        <w:spacing w:line="480" w:lineRule="auto"/>
        <w:ind w:left="567" w:hanging="567"/>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 </w:t>
      </w:r>
      <w:r>
        <w:rPr>
          <w:rFonts w:ascii="Times New Roman" w:cs="Times New Roman" w:hAnsi="Times New Roman"/>
          <w:sz w:val="24"/>
          <w:szCs w:val="24"/>
          <w:lang w:val="en-US"/>
        </w:rPr>
        <w:tab/>
      </w:r>
      <w:r>
        <w:rPr>
          <w:rFonts w:ascii="Times New Roman" w:cs="Times New Roman" w:hAnsi="Times New Roman"/>
          <w:sz w:val="24"/>
          <w:szCs w:val="24"/>
          <w:lang w:val="en-US"/>
        </w:rPr>
        <w:t xml:space="preserve">The trial court held that the complainant was a credible witness who had narrated the </w:t>
      </w:r>
      <w:r>
        <w:rPr>
          <w:rFonts w:ascii="Times New Roman" w:cs="Times New Roman" w:hAnsi="Times New Roman"/>
          <w:sz w:val="24"/>
          <w:szCs w:val="24"/>
          <w:lang w:val="en-US"/>
        </w:rPr>
        <w:t xml:space="preserve">incident </w:t>
      </w:r>
      <w:r>
        <w:rPr>
          <w:rFonts w:ascii="Times New Roman" w:cs="Times New Roman" w:hAnsi="Times New Roman"/>
          <w:sz w:val="24"/>
          <w:szCs w:val="24"/>
          <w:lang w:val="en-US"/>
        </w:rPr>
        <w:t>well</w:t>
      </w:r>
      <w:r>
        <w:rPr>
          <w:rFonts w:ascii="Times New Roman" w:cs="Times New Roman" w:hAnsi="Times New Roman"/>
          <w:sz w:val="24"/>
          <w:szCs w:val="24"/>
          <w:lang w:val="en-US"/>
        </w:rPr>
        <w:t xml:space="preserve"> a</w:t>
      </w:r>
      <w:r>
        <w:rPr>
          <w:rFonts w:ascii="Times New Roman" w:cs="Times New Roman" w:hAnsi="Times New Roman"/>
          <w:sz w:val="24"/>
          <w:szCs w:val="24"/>
          <w:lang w:val="en-US"/>
        </w:rPr>
        <w:t>nd had no reason to falsely incriminate the appellant.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I</w:t>
      </w:r>
      <w:r>
        <w:rPr>
          <w:rFonts w:ascii="Times New Roman" w:cs="Times New Roman" w:hAnsi="Times New Roman"/>
          <w:sz w:val="24"/>
          <w:szCs w:val="24"/>
          <w:lang w:val="en-US"/>
        </w:rPr>
        <w:t>n dealing with the issue of the admissibility of the sexual complaint,</w:t>
      </w:r>
      <w:r>
        <w:rPr>
          <w:rFonts w:ascii="Times New Roman" w:cs="Times New Roman" w:hAnsi="Times New Roman"/>
          <w:sz w:val="24"/>
          <w:szCs w:val="24"/>
          <w:lang w:val="en-US"/>
        </w:rPr>
        <w:t xml:space="preserve"> the trial court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held that given the circumstances</w:t>
      </w:r>
      <w:r>
        <w:rPr>
          <w:rFonts w:ascii="Times New Roman" w:cs="Times New Roman" w:hAnsi="Times New Roman"/>
          <w:sz w:val="24"/>
          <w:szCs w:val="24"/>
          <w:lang w:val="en-US"/>
        </w:rPr>
        <w:t xml:space="preserve"> of the matter</w:t>
      </w:r>
      <w:r>
        <w:rPr>
          <w:rFonts w:ascii="Times New Roman" w:cs="Times New Roman" w:hAnsi="Times New Roman"/>
          <w:sz w:val="24"/>
          <w:szCs w:val="24"/>
          <w:lang w:val="en-US"/>
        </w:rPr>
        <w:t>, the report of rape was made time</w:t>
      </w:r>
      <w:r>
        <w:rPr>
          <w:rFonts w:ascii="Times New Roman" w:cs="Times New Roman" w:hAnsi="Times New Roman"/>
          <w:sz w:val="24"/>
          <w:szCs w:val="24"/>
          <w:lang w:val="en-US"/>
        </w:rPr>
        <w:t>ously and voluntarily.</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It further found that the evidence of the complainant placed the appellant at the scene of the crime.</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Regarding the evidence of the matron, t</w:t>
      </w:r>
      <w:r>
        <w:rPr>
          <w:rFonts w:ascii="Times New Roman" w:cs="Times New Roman" w:hAnsi="Times New Roman"/>
          <w:sz w:val="24"/>
          <w:szCs w:val="24"/>
          <w:lang w:val="en-US"/>
        </w:rPr>
        <w:t xml:space="preserve">he </w:t>
      </w:r>
      <w:r>
        <w:rPr>
          <w:rFonts w:ascii="Times New Roman" w:cs="Times New Roman" w:hAnsi="Times New Roman"/>
          <w:sz w:val="24"/>
          <w:szCs w:val="24"/>
          <w:lang w:val="en-US"/>
        </w:rPr>
        <w:t xml:space="preserve">trial </w:t>
      </w:r>
      <w:r>
        <w:rPr>
          <w:rFonts w:ascii="Times New Roman" w:cs="Times New Roman" w:hAnsi="Times New Roman"/>
          <w:sz w:val="24"/>
          <w:szCs w:val="24"/>
          <w:lang w:val="en-US"/>
        </w:rPr>
        <w:t xml:space="preserve">court reasoned that the matron had all the reasons to lie against the complainant </w:t>
      </w:r>
      <w:r>
        <w:rPr>
          <w:rFonts w:ascii="Times New Roman" w:cs="Times New Roman" w:hAnsi="Times New Roman"/>
          <w:sz w:val="24"/>
          <w:szCs w:val="24"/>
          <w:lang w:val="en-US"/>
        </w:rPr>
        <w:t>to</w:t>
      </w:r>
      <w:r>
        <w:rPr>
          <w:rFonts w:ascii="Times New Roman" w:cs="Times New Roman" w:hAnsi="Times New Roman"/>
          <w:sz w:val="24"/>
          <w:szCs w:val="24"/>
          <w:lang w:val="en-US"/>
        </w:rPr>
        <w:t xml:space="preserve"> protect</w:t>
      </w:r>
      <w:r>
        <w:rPr>
          <w:rFonts w:ascii="Times New Roman" w:cs="Times New Roman" w:hAnsi="Times New Roman"/>
          <w:sz w:val="24"/>
          <w:szCs w:val="24"/>
          <w:lang w:val="en-US"/>
        </w:rPr>
        <w:t xml:space="preserve"> not only her job but the reputation of the school</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It </w:t>
      </w:r>
      <w:r>
        <w:rPr>
          <w:rFonts w:ascii="Times New Roman" w:cs="Times New Roman" w:hAnsi="Times New Roman"/>
          <w:sz w:val="24"/>
          <w:szCs w:val="24"/>
          <w:lang w:val="en-US"/>
        </w:rPr>
        <w:t xml:space="preserve">further </w:t>
      </w:r>
      <w:r>
        <w:rPr>
          <w:rFonts w:ascii="Times New Roman" w:cs="Times New Roman" w:hAnsi="Times New Roman"/>
          <w:sz w:val="24"/>
          <w:szCs w:val="24"/>
          <w:lang w:val="en-US"/>
        </w:rPr>
        <w:t xml:space="preserve">held that the matron was not a credible </w:t>
      </w:r>
      <w:r>
        <w:rPr>
          <w:rFonts w:ascii="Times New Roman" w:cs="Times New Roman" w:hAnsi="Times New Roman"/>
          <w:sz w:val="24"/>
          <w:szCs w:val="24"/>
          <w:lang w:val="en-US"/>
        </w:rPr>
        <w:t>witness</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and</w:t>
      </w:r>
      <w:r>
        <w:rPr>
          <w:rFonts w:ascii="Times New Roman" w:cs="Times New Roman" w:hAnsi="Times New Roman"/>
          <w:sz w:val="24"/>
          <w:szCs w:val="24"/>
          <w:lang w:val="en-US"/>
        </w:rPr>
        <w:t xml:space="preserve"> her evidence </w:t>
      </w:r>
      <w:r>
        <w:rPr>
          <w:rFonts w:ascii="Times New Roman" w:cs="Times New Roman" w:hAnsi="Times New Roman"/>
          <w:sz w:val="24"/>
          <w:szCs w:val="24"/>
          <w:lang w:val="en-US"/>
        </w:rPr>
        <w:t xml:space="preserve">could not be relied on.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As a result, the</w:t>
      </w:r>
      <w:r>
        <w:rPr>
          <w:rFonts w:ascii="Times New Roman" w:cs="Times New Roman" w:hAnsi="Times New Roman"/>
          <w:sz w:val="24"/>
          <w:szCs w:val="24"/>
          <w:lang w:val="en-US"/>
        </w:rPr>
        <w:t xml:space="preserve"> appellant was</w:t>
      </w:r>
      <w:r>
        <w:rPr>
          <w:rFonts w:ascii="Times New Roman" w:cs="Times New Roman" w:hAnsi="Times New Roman"/>
          <w:sz w:val="24"/>
          <w:szCs w:val="24"/>
          <w:lang w:val="en-US"/>
        </w:rPr>
        <w:t xml:space="preserve"> found guilty as charged and sentenced as already set out above.</w:t>
      </w:r>
    </w:p>
    <w:p w14:paraId="00000034">
      <w:pPr>
        <w:pStyle w:val="ListParagraph"/>
        <w:spacing w:after="0" w:line="240" w:lineRule="auto"/>
        <w:jc w:val="both"/>
        <w:rPr>
          <w:rFonts w:ascii="Times New Roman" w:cs="Times New Roman" w:hAnsi="Times New Roman"/>
          <w:b/>
          <w:bCs/>
          <w:sz w:val="24"/>
          <w:szCs w:val="24"/>
          <w:lang w:val="en-US"/>
        </w:rPr>
      </w:pPr>
    </w:p>
    <w:p w14:paraId="00000035">
      <w:pPr>
        <w:pStyle w:val="ListParagraph"/>
        <w:spacing w:line="480" w:lineRule="auto"/>
        <w:ind w:hanging="720"/>
        <w:jc w:val="both"/>
        <w:rPr>
          <w:rFonts w:ascii="Times New Roman" w:cs="Times New Roman" w:hAnsi="Times New Roman"/>
          <w:b/>
          <w:bCs/>
          <w:i/>
          <w:iCs/>
          <w:sz w:val="24"/>
          <w:szCs w:val="24"/>
          <w:u w:val="single"/>
          <w:lang w:val="en-US"/>
        </w:rPr>
      </w:pPr>
      <w:r>
        <w:rPr>
          <w:rFonts w:ascii="Times New Roman" w:cs="Times New Roman" w:hAnsi="Times New Roman"/>
          <w:b/>
          <w:bCs/>
          <w:sz w:val="24"/>
          <w:szCs w:val="24"/>
          <w:u w:val="single"/>
          <w:lang w:val="en-US"/>
        </w:rPr>
        <w:t xml:space="preserve">THE APPEAL BEFORE THE COURT </w:t>
      </w:r>
      <w:r>
        <w:rPr>
          <w:rFonts w:ascii="Times New Roman" w:cs="Times New Roman" w:hAnsi="Times New Roman"/>
          <w:b/>
          <w:bCs/>
          <w:i/>
          <w:iCs/>
          <w:sz w:val="24"/>
          <w:szCs w:val="24"/>
          <w:u w:val="single"/>
          <w:lang w:val="en-US"/>
        </w:rPr>
        <w:t>A QUO</w:t>
      </w:r>
    </w:p>
    <w:p w14:paraId="00000036">
      <w:pPr>
        <w:pStyle w:val="ListParagraph"/>
        <w:numPr>
          <w:ilvl w:val="0"/>
          <w:numId w:val="2"/>
        </w:numPr>
        <w:spacing w:after="0" w:line="480" w:lineRule="auto"/>
        <w:ind w:left="567" w:hanging="567"/>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Aggrieved by that finding, the appellant filed an appeal in the court </w:t>
      </w:r>
      <w:r>
        <w:rPr>
          <w:rFonts w:ascii="Times New Roman" w:cs="Times New Roman" w:hAnsi="Times New Roman"/>
          <w:i/>
          <w:iCs/>
          <w:sz w:val="24"/>
          <w:szCs w:val="24"/>
          <w:lang w:val="en-US"/>
        </w:rPr>
        <w:t xml:space="preserve">a </w:t>
      </w:r>
      <w:r>
        <w:rPr>
          <w:rFonts w:ascii="Times New Roman" w:cs="Times New Roman" w:hAnsi="Times New Roman"/>
          <w:i/>
          <w:iCs/>
          <w:sz w:val="24"/>
          <w:szCs w:val="24"/>
          <w:lang w:val="en-US"/>
        </w:rPr>
        <w:t>qu</w:t>
      </w:r>
      <w:r>
        <w:rPr>
          <w:rFonts w:ascii="Times New Roman" w:cs="Times New Roman" w:hAnsi="Times New Roman"/>
          <w:i/>
          <w:iCs/>
          <w:sz w:val="24"/>
          <w:szCs w:val="24"/>
          <w:lang w:val="en-US"/>
        </w:rPr>
        <w:t>o</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in which he raised nine grounds of appeal.</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At p</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8 para 20</w:t>
      </w:r>
      <w:r>
        <w:rPr>
          <w:rFonts w:ascii="Times New Roman" w:cs="Times New Roman" w:hAnsi="Times New Roman"/>
          <w:sz w:val="24"/>
          <w:szCs w:val="24"/>
          <w:lang w:val="en-US"/>
        </w:rPr>
        <w:t xml:space="preserve"> of its </w:t>
      </w:r>
      <w:r>
        <w:rPr>
          <w:rFonts w:ascii="Times New Roman" w:cs="Times New Roman" w:hAnsi="Times New Roman"/>
          <w:sz w:val="24"/>
          <w:szCs w:val="24"/>
          <w:lang w:val="en-US"/>
        </w:rPr>
        <w:t>judgment,</w:t>
      </w:r>
      <w:r>
        <w:rPr>
          <w:rFonts w:ascii="Times New Roman" w:cs="Times New Roman" w:hAnsi="Times New Roman"/>
          <w:sz w:val="24"/>
          <w:szCs w:val="24"/>
          <w:lang w:val="en-US"/>
        </w:rPr>
        <w:t xml:space="preserve"> it</w:t>
      </w:r>
      <w:r>
        <w:rPr>
          <w:rFonts w:ascii="Times New Roman" w:cs="Times New Roman" w:hAnsi="Times New Roman"/>
          <w:sz w:val="24"/>
          <w:szCs w:val="24"/>
          <w:lang w:val="en-US"/>
        </w:rPr>
        <w:t xml:space="preserve"> observed as follows:</w:t>
      </w:r>
    </w:p>
    <w:p w14:paraId="00000037">
      <w:pPr>
        <w:spacing w:after="0" w:line="240" w:lineRule="auto"/>
        <w:ind w:left="567" w:firstLine="567"/>
        <w:jc w:val="both"/>
        <w:rPr>
          <w:rFonts w:ascii="Times New Roman" w:cs="Times New Roman" w:hAnsi="Times New Roman"/>
          <w:sz w:val="24"/>
          <w:szCs w:val="24"/>
          <w:lang w:val="en-US"/>
        </w:rPr>
      </w:pPr>
      <w:r>
        <w:rPr>
          <w:rFonts w:ascii="Times New Roman" w:cs="Times New Roman" w:hAnsi="Times New Roman"/>
          <w:sz w:val="24"/>
          <w:szCs w:val="24"/>
          <w:lang w:val="en-US"/>
        </w:rPr>
        <w:t>“</w:t>
      </w:r>
      <w:r>
        <w:rPr>
          <w:rFonts w:ascii="Times New Roman" w:cs="Times New Roman" w:hAnsi="Times New Roman"/>
          <w:sz w:val="24"/>
          <w:szCs w:val="24"/>
          <w:lang w:val="en-US"/>
        </w:rPr>
        <w:t xml:space="preserve">At the end of it all, we read the grounds of appeal to </w:t>
      </w:r>
      <w:r>
        <w:rPr>
          <w:rFonts w:ascii="Times New Roman" w:cs="Times New Roman" w:hAnsi="Times New Roman"/>
          <w:sz w:val="24"/>
          <w:szCs w:val="24"/>
          <w:lang w:val="en-US"/>
        </w:rPr>
        <w:t>raise the issues whether or not;</w:t>
      </w:r>
      <w:r>
        <w:rPr>
          <w:rFonts w:ascii="Times New Roman" w:cs="Times New Roman" w:hAnsi="Times New Roman"/>
          <w:sz w:val="24"/>
          <w:szCs w:val="24"/>
          <w:lang w:val="en-US"/>
        </w:rPr>
        <w:t xml:space="preserve"> </w:t>
      </w:r>
    </w:p>
    <w:p w14:paraId="00000038">
      <w:pPr>
        <w:pStyle w:val="ListParagraph"/>
        <w:numPr>
          <w:ilvl w:val="0"/>
          <w:numId w:val="18"/>
        </w:numPr>
        <w:spacing w:after="200" w:line="240" w:lineRule="auto"/>
        <w:ind w:left="1985" w:hanging="284"/>
        <w:jc w:val="both"/>
        <w:rPr>
          <w:rFonts w:ascii="Times New Roman" w:cs="Times New Roman" w:hAnsi="Times New Roman"/>
          <w:sz w:val="24"/>
          <w:szCs w:val="24"/>
          <w:lang w:val="en-US"/>
        </w:rPr>
      </w:pPr>
      <w:r>
        <w:rPr>
          <w:rFonts w:ascii="Times New Roman" w:cs="Times New Roman" w:hAnsi="Times New Roman"/>
          <w:sz w:val="24"/>
          <w:szCs w:val="24"/>
          <w:lang w:val="en-US"/>
        </w:rPr>
        <w:t>the state’s evidence proved the crime of rape</w:t>
      </w:r>
      <w:r>
        <w:rPr>
          <w:rFonts w:ascii="Times New Roman" w:cs="Times New Roman" w:hAnsi="Times New Roman"/>
          <w:sz w:val="24"/>
          <w:szCs w:val="24"/>
          <w:lang w:val="en-US"/>
        </w:rPr>
        <w:t>.</w:t>
      </w:r>
    </w:p>
    <w:p w14:paraId="00000039">
      <w:pPr>
        <w:pStyle w:val="ListParagraph"/>
        <w:numPr>
          <w:ilvl w:val="0"/>
          <w:numId w:val="18"/>
        </w:numPr>
        <w:spacing w:after="200" w:line="240" w:lineRule="auto"/>
        <w:ind w:left="1985" w:hanging="284"/>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the court </w:t>
      </w:r>
      <w:r>
        <w:rPr>
          <w:rFonts w:ascii="Times New Roman" w:cs="Times New Roman" w:hAnsi="Times New Roman"/>
          <w:i/>
          <w:sz w:val="24"/>
          <w:szCs w:val="24"/>
          <w:lang w:val="en-US"/>
        </w:rPr>
        <w:t>a quo</w:t>
      </w:r>
      <w:r>
        <w:rPr>
          <w:rFonts w:ascii="Times New Roman" w:cs="Times New Roman" w:hAnsi="Times New Roman"/>
          <w:sz w:val="24"/>
          <w:szCs w:val="24"/>
          <w:lang w:val="en-US"/>
        </w:rPr>
        <w:t xml:space="preserve"> was entitled to find the evidence of the complainant as credible</w:t>
      </w:r>
      <w:r>
        <w:rPr>
          <w:rFonts w:ascii="Times New Roman" w:cs="Times New Roman" w:hAnsi="Times New Roman"/>
          <w:sz w:val="24"/>
          <w:szCs w:val="24"/>
          <w:lang w:val="en-US"/>
        </w:rPr>
        <w:t>.</w:t>
      </w:r>
    </w:p>
    <w:p w14:paraId="0000003A">
      <w:pPr>
        <w:pStyle w:val="ListParagraph"/>
        <w:numPr>
          <w:ilvl w:val="0"/>
          <w:numId w:val="18"/>
        </w:numPr>
        <w:spacing w:after="200" w:line="240" w:lineRule="auto"/>
        <w:ind w:left="1985" w:hanging="284"/>
        <w:jc w:val="both"/>
        <w:rPr>
          <w:rFonts w:ascii="Times New Roman" w:cs="Times New Roman" w:hAnsi="Times New Roman"/>
          <w:sz w:val="24"/>
          <w:szCs w:val="24"/>
          <w:lang w:val="en-US"/>
        </w:rPr>
      </w:pPr>
      <w:r>
        <w:rPr>
          <w:rFonts w:ascii="Times New Roman" w:cs="Times New Roman" w:hAnsi="Times New Roman"/>
          <w:sz w:val="24"/>
          <w:szCs w:val="24"/>
          <w:lang w:val="en-US"/>
        </w:rPr>
        <w:t>the sexual complaint was admissible</w:t>
      </w:r>
      <w:r>
        <w:rPr>
          <w:rFonts w:ascii="Times New Roman" w:cs="Times New Roman" w:hAnsi="Times New Roman"/>
          <w:sz w:val="24"/>
          <w:szCs w:val="24"/>
          <w:lang w:val="en-US"/>
        </w:rPr>
        <w:t>.</w:t>
      </w:r>
    </w:p>
    <w:p w14:paraId="0000003B">
      <w:pPr>
        <w:pStyle w:val="ListParagraph"/>
        <w:numPr>
          <w:ilvl w:val="0"/>
          <w:numId w:val="18"/>
        </w:numPr>
        <w:spacing w:after="200" w:line="240" w:lineRule="auto"/>
        <w:ind w:left="1985" w:hanging="284"/>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the court </w:t>
      </w:r>
      <w:r>
        <w:rPr>
          <w:rFonts w:ascii="Times New Roman" w:cs="Times New Roman" w:hAnsi="Times New Roman"/>
          <w:i/>
          <w:sz w:val="24"/>
          <w:szCs w:val="24"/>
          <w:lang w:val="en-US"/>
        </w:rPr>
        <w:t>a quo</w:t>
      </w:r>
      <w:r>
        <w:rPr>
          <w:rFonts w:ascii="Times New Roman" w:cs="Times New Roman" w:hAnsi="Times New Roman"/>
          <w:sz w:val="24"/>
          <w:szCs w:val="24"/>
          <w:lang w:val="en-US"/>
        </w:rPr>
        <w:t xml:space="preserve"> erred is rejecting the evidence of Brenda </w:t>
      </w:r>
      <w:r>
        <w:rPr>
          <w:rFonts w:ascii="Times New Roman" w:cs="Times New Roman" w:hAnsi="Times New Roman"/>
          <w:sz w:val="24"/>
          <w:szCs w:val="24"/>
          <w:lang w:val="en-US"/>
        </w:rPr>
        <w:t>Siyasweka</w:t>
      </w:r>
      <w:r>
        <w:rPr>
          <w:rFonts w:ascii="Times New Roman" w:cs="Times New Roman" w:hAnsi="Times New Roman"/>
          <w:b/>
          <w:sz w:val="24"/>
          <w:szCs w:val="24"/>
          <w:lang w:val="en-US"/>
        </w:rPr>
        <w:t xml:space="preserve">, </w:t>
      </w:r>
      <w:r>
        <w:rPr>
          <w:rFonts w:ascii="Times New Roman" w:cs="Times New Roman" w:hAnsi="Times New Roman"/>
          <w:sz w:val="24"/>
          <w:szCs w:val="24"/>
          <w:lang w:val="en-US"/>
        </w:rPr>
        <w:t>the school Matron and</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w:t>
      </w:r>
    </w:p>
    <w:p w14:paraId="0000003C">
      <w:pPr>
        <w:pStyle w:val="ListParagraph"/>
        <w:numPr>
          <w:ilvl w:val="0"/>
          <w:numId w:val="18"/>
        </w:numPr>
        <w:spacing w:after="200" w:line="240" w:lineRule="auto"/>
        <w:ind w:left="1985" w:hanging="284"/>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the court </w:t>
      </w:r>
      <w:r>
        <w:rPr>
          <w:rFonts w:ascii="Times New Roman" w:cs="Times New Roman" w:hAnsi="Times New Roman"/>
          <w:i/>
          <w:sz w:val="24"/>
          <w:szCs w:val="24"/>
          <w:lang w:val="en-US"/>
        </w:rPr>
        <w:t>a quo</w:t>
      </w:r>
      <w:r>
        <w:rPr>
          <w:rFonts w:ascii="Times New Roman" w:cs="Times New Roman" w:hAnsi="Times New Roman"/>
          <w:sz w:val="24"/>
          <w:szCs w:val="24"/>
          <w:lang w:val="en-US"/>
        </w:rPr>
        <w:t xml:space="preserve"> considere</w:t>
      </w:r>
      <w:r>
        <w:rPr>
          <w:rFonts w:ascii="Times New Roman" w:cs="Times New Roman" w:hAnsi="Times New Roman"/>
          <w:sz w:val="24"/>
          <w:szCs w:val="24"/>
          <w:lang w:val="en-US"/>
        </w:rPr>
        <w:t xml:space="preserve">d the appellant’s </w:t>
      </w:r>
      <w:r>
        <w:rPr>
          <w:rFonts w:ascii="Times New Roman" w:cs="Times New Roman" w:hAnsi="Times New Roman"/>
          <w:i/>
          <w:sz w:val="24"/>
          <w:szCs w:val="24"/>
          <w:lang w:val="en-US"/>
        </w:rPr>
        <w:t>alibi</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defence</w:t>
      </w:r>
      <w:r>
        <w:rPr>
          <w:rFonts w:ascii="Times New Roman" w:cs="Times New Roman" w:hAnsi="Times New Roman"/>
          <w:sz w:val="24"/>
          <w:szCs w:val="24"/>
          <w:lang w:val="en-US"/>
        </w:rPr>
        <w:t>.</w:t>
      </w:r>
      <w:r>
        <w:rPr>
          <w:rFonts w:ascii="Times New Roman" w:cs="Times New Roman" w:hAnsi="Times New Roman"/>
          <w:sz w:val="24"/>
          <w:szCs w:val="24"/>
          <w:lang w:val="en-US"/>
        </w:rPr>
        <w:t>”</w:t>
      </w:r>
    </w:p>
    <w:p w14:paraId="0000003D">
      <w:pPr>
        <w:pStyle w:val="ListParagraph"/>
        <w:spacing w:after="0" w:line="240" w:lineRule="auto"/>
        <w:ind w:left="1985"/>
        <w:jc w:val="both"/>
        <w:rPr>
          <w:rFonts w:ascii="Times New Roman" w:cs="Times New Roman" w:hAnsi="Times New Roman"/>
          <w:sz w:val="24"/>
          <w:szCs w:val="24"/>
          <w:lang w:val="en-US"/>
        </w:rPr>
      </w:pPr>
    </w:p>
    <w:p w14:paraId="0000003E">
      <w:pPr>
        <w:pStyle w:val="ListParagraph"/>
        <w:spacing w:after="0" w:line="240" w:lineRule="auto"/>
        <w:ind w:left="567"/>
        <w:jc w:val="both"/>
        <w:rPr>
          <w:rFonts w:ascii="Times New Roman" w:cs="Times New Roman" w:hAnsi="Times New Roman"/>
          <w:sz w:val="24"/>
          <w:szCs w:val="24"/>
          <w:lang w:val="en-US"/>
        </w:rPr>
      </w:pPr>
    </w:p>
    <w:p w14:paraId="0000003F">
      <w:pPr>
        <w:pStyle w:val="ListParagraph"/>
        <w:numPr>
          <w:ilvl w:val="0"/>
          <w:numId w:val="2"/>
        </w:numPr>
        <w:spacing w:line="480" w:lineRule="auto"/>
        <w:ind w:left="567" w:hanging="567"/>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The court </w:t>
      </w:r>
      <w:r>
        <w:rPr>
          <w:rFonts w:ascii="Times New Roman" w:cs="Times New Roman" w:hAnsi="Times New Roman"/>
          <w:i/>
          <w:iCs/>
          <w:sz w:val="24"/>
          <w:szCs w:val="24"/>
          <w:lang w:val="en-US"/>
        </w:rPr>
        <w:t>a quo</w:t>
      </w:r>
      <w:r>
        <w:rPr>
          <w:rFonts w:ascii="Times New Roman" w:cs="Times New Roman" w:hAnsi="Times New Roman"/>
          <w:sz w:val="24"/>
          <w:szCs w:val="24"/>
          <w:lang w:val="en-US"/>
        </w:rPr>
        <w:t xml:space="preserve"> held </w:t>
      </w:r>
      <w:r>
        <w:rPr>
          <w:rFonts w:ascii="Times New Roman" w:cs="Times New Roman" w:hAnsi="Times New Roman"/>
          <w:sz w:val="24"/>
          <w:szCs w:val="24"/>
          <w:lang w:val="en-US"/>
        </w:rPr>
        <w:t>that the trial court was correct in its finding that a rape had been committed.</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T</w:t>
      </w:r>
      <w:r>
        <w:rPr>
          <w:rFonts w:ascii="Times New Roman" w:cs="Times New Roman" w:hAnsi="Times New Roman"/>
          <w:sz w:val="24"/>
          <w:szCs w:val="24"/>
          <w:lang w:val="en-US"/>
        </w:rPr>
        <w:t>he medical report confirmed that the complainant had been penetrated</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After analyzing the complainant’s evidence, it also confirmed the trial court’s finding that the compla</w:t>
      </w:r>
      <w:r>
        <w:rPr>
          <w:rFonts w:ascii="Times New Roman" w:cs="Times New Roman" w:hAnsi="Times New Roman"/>
          <w:sz w:val="24"/>
          <w:szCs w:val="24"/>
          <w:lang w:val="en-US"/>
        </w:rPr>
        <w:t xml:space="preserve">inant was a credible witness.  </w:t>
      </w:r>
      <w:r>
        <w:rPr>
          <w:rFonts w:ascii="Times New Roman" w:cs="Times New Roman" w:hAnsi="Times New Roman"/>
          <w:sz w:val="24"/>
          <w:szCs w:val="24"/>
          <w:lang w:val="en-US"/>
        </w:rPr>
        <w:t xml:space="preserve">It further found that the sexual complaint had been made timeously.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In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the court</w:t>
      </w:r>
      <w:r>
        <w:rPr>
          <w:rFonts w:ascii="Times New Roman" w:cs="Times New Roman" w:hAnsi="Times New Roman"/>
          <w:sz w:val="24"/>
          <w:szCs w:val="24"/>
          <w:lang w:val="en-US"/>
        </w:rPr>
        <w:t xml:space="preserve"> </w:t>
      </w:r>
      <w:r>
        <w:rPr>
          <w:rFonts w:ascii="Times New Roman" w:cs="Times New Roman" w:hAnsi="Times New Roman"/>
          <w:i/>
          <w:sz w:val="24"/>
          <w:szCs w:val="24"/>
          <w:lang w:val="en-US"/>
        </w:rPr>
        <w:t>a quo</w:t>
      </w:r>
      <w:r>
        <w:rPr>
          <w:rFonts w:ascii="Times New Roman" w:cs="Times New Roman" w:hAnsi="Times New Roman"/>
          <w:sz w:val="24"/>
          <w:szCs w:val="24"/>
          <w:lang w:val="en-US"/>
        </w:rPr>
        <w:t>’s view</w:t>
      </w:r>
      <w:r>
        <w:rPr>
          <w:rFonts w:ascii="Times New Roman" w:cs="Times New Roman" w:hAnsi="Times New Roman"/>
          <w:sz w:val="24"/>
          <w:szCs w:val="24"/>
          <w:lang w:val="en-US"/>
        </w:rPr>
        <w:t xml:space="preserve">, the two days within which she finally made the report to her mother could not be said to be unreasonable in the circumstances considering </w:t>
      </w:r>
      <w:r>
        <w:rPr>
          <w:rFonts w:ascii="Times New Roman" w:cs="Times New Roman" w:hAnsi="Times New Roman"/>
          <w:sz w:val="24"/>
          <w:szCs w:val="24"/>
          <w:lang w:val="en-US"/>
        </w:rPr>
        <w:t xml:space="preserve">that </w:t>
      </w:r>
      <w:r>
        <w:rPr>
          <w:rFonts w:ascii="Times New Roman" w:cs="Times New Roman" w:hAnsi="Times New Roman"/>
          <w:sz w:val="24"/>
          <w:szCs w:val="24"/>
          <w:lang w:val="en-US"/>
        </w:rPr>
        <w:t>her mother was not readily available and</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that </w:t>
      </w:r>
      <w:r>
        <w:rPr>
          <w:rFonts w:ascii="Times New Roman" w:cs="Times New Roman" w:hAnsi="Times New Roman"/>
          <w:sz w:val="24"/>
          <w:szCs w:val="24"/>
          <w:lang w:val="en-US"/>
        </w:rPr>
        <w:t>the</w:t>
      </w:r>
      <w:r>
        <w:rPr>
          <w:rFonts w:ascii="Times New Roman" w:cs="Times New Roman" w:hAnsi="Times New Roman"/>
          <w:sz w:val="24"/>
          <w:szCs w:val="24"/>
          <w:lang w:val="en-US"/>
        </w:rPr>
        <w:t xml:space="preserve"> other person whom sh</w:t>
      </w:r>
      <w:r>
        <w:rPr>
          <w:rFonts w:ascii="Times New Roman" w:cs="Times New Roman" w:hAnsi="Times New Roman"/>
          <w:sz w:val="24"/>
          <w:szCs w:val="24"/>
          <w:lang w:val="en-US"/>
        </w:rPr>
        <w:t xml:space="preserve">e could confide in was hostile.  </w:t>
      </w:r>
      <w:r>
        <w:rPr>
          <w:rFonts w:ascii="Times New Roman" w:cs="Times New Roman" w:hAnsi="Times New Roman"/>
          <w:sz w:val="24"/>
          <w:szCs w:val="24"/>
          <w:lang w:val="en-US"/>
        </w:rPr>
        <w:t xml:space="preserve">It further </w:t>
      </w:r>
      <w:r>
        <w:rPr>
          <w:rFonts w:ascii="Times New Roman" w:cs="Times New Roman" w:hAnsi="Times New Roman"/>
          <w:sz w:val="24"/>
          <w:szCs w:val="24"/>
          <w:lang w:val="en-US"/>
        </w:rPr>
        <w:t>held that the fact that the matron did not readily avail herself to allow the complainant to make the report c</w:t>
      </w:r>
      <w:r>
        <w:rPr>
          <w:rFonts w:ascii="Times New Roman" w:cs="Times New Roman" w:hAnsi="Times New Roman"/>
          <w:sz w:val="24"/>
          <w:szCs w:val="24"/>
          <w:lang w:val="en-US"/>
        </w:rPr>
        <w:t>ould not</w:t>
      </w:r>
      <w:r>
        <w:rPr>
          <w:rFonts w:ascii="Times New Roman" w:cs="Times New Roman" w:hAnsi="Times New Roman"/>
          <w:sz w:val="24"/>
          <w:szCs w:val="24"/>
          <w:lang w:val="en-US"/>
        </w:rPr>
        <w:t xml:space="preserve"> be held against the complainant.  </w:t>
      </w:r>
      <w:r>
        <w:rPr>
          <w:rFonts w:ascii="Times New Roman" w:cs="Times New Roman" w:hAnsi="Times New Roman"/>
          <w:sz w:val="24"/>
          <w:szCs w:val="24"/>
          <w:lang w:val="en-US"/>
        </w:rPr>
        <w:t xml:space="preserve"> </w:t>
      </w:r>
    </w:p>
    <w:p w14:paraId="00000040">
      <w:pPr>
        <w:pStyle w:val="ListParagraph"/>
        <w:spacing w:line="240" w:lineRule="auto"/>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 </w:t>
      </w:r>
    </w:p>
    <w:p w14:paraId="00000041">
      <w:pPr>
        <w:pStyle w:val="ListParagraph"/>
        <w:numPr>
          <w:ilvl w:val="0"/>
          <w:numId w:val="2"/>
        </w:numPr>
        <w:spacing w:line="480" w:lineRule="auto"/>
        <w:ind w:left="567" w:hanging="567"/>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 </w:t>
      </w:r>
      <w:r>
        <w:rPr>
          <w:rFonts w:ascii="Times New Roman" w:cs="Times New Roman" w:hAnsi="Times New Roman"/>
          <w:sz w:val="24"/>
          <w:szCs w:val="24"/>
          <w:lang w:val="en-US"/>
        </w:rPr>
        <w:t>Regarding the evidence of the school matron, the court</w:t>
      </w:r>
      <w:r>
        <w:rPr>
          <w:rFonts w:ascii="Times New Roman" w:cs="Times New Roman" w:hAnsi="Times New Roman"/>
          <w:sz w:val="24"/>
          <w:szCs w:val="24"/>
          <w:lang w:val="en-US"/>
        </w:rPr>
        <w:t xml:space="preserve"> </w:t>
      </w:r>
      <w:r>
        <w:rPr>
          <w:rFonts w:ascii="Times New Roman" w:cs="Times New Roman" w:hAnsi="Times New Roman"/>
          <w:i/>
          <w:sz w:val="24"/>
          <w:szCs w:val="24"/>
          <w:lang w:val="en-US"/>
        </w:rPr>
        <w:t>a quo</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held</w:t>
      </w:r>
      <w:r>
        <w:rPr>
          <w:rFonts w:ascii="Times New Roman" w:cs="Times New Roman" w:hAnsi="Times New Roman"/>
          <w:sz w:val="24"/>
          <w:szCs w:val="24"/>
          <w:lang w:val="en-US"/>
        </w:rPr>
        <w:t xml:space="preserve"> that</w:t>
      </w:r>
      <w:r>
        <w:rPr>
          <w:rFonts w:ascii="Times New Roman" w:cs="Times New Roman" w:hAnsi="Times New Roman"/>
          <w:sz w:val="24"/>
          <w:szCs w:val="24"/>
          <w:lang w:val="en-US"/>
        </w:rPr>
        <w:t xml:space="preserve"> the reasons given </w:t>
      </w:r>
      <w:r>
        <w:rPr>
          <w:rFonts w:ascii="Times New Roman" w:cs="Times New Roman" w:hAnsi="Times New Roman"/>
          <w:sz w:val="24"/>
          <w:szCs w:val="24"/>
          <w:lang w:val="en-US"/>
        </w:rPr>
        <w:t xml:space="preserve">by </w:t>
      </w:r>
      <w:r>
        <w:rPr>
          <w:rFonts w:ascii="Times New Roman" w:cs="Times New Roman" w:hAnsi="Times New Roman"/>
          <w:sz w:val="24"/>
          <w:szCs w:val="24"/>
          <w:lang w:val="en-US"/>
        </w:rPr>
        <w:t>the</w:t>
      </w:r>
      <w:r>
        <w:rPr>
          <w:rFonts w:ascii="Times New Roman" w:cs="Times New Roman" w:hAnsi="Times New Roman"/>
          <w:sz w:val="24"/>
          <w:szCs w:val="24"/>
          <w:lang w:val="en-US"/>
        </w:rPr>
        <w:t xml:space="preserve"> trial court </w:t>
      </w:r>
      <w:r>
        <w:rPr>
          <w:rFonts w:ascii="Times New Roman" w:cs="Times New Roman" w:hAnsi="Times New Roman"/>
          <w:sz w:val="24"/>
          <w:szCs w:val="24"/>
          <w:lang w:val="en-US"/>
        </w:rPr>
        <w:t xml:space="preserve">for </w:t>
      </w:r>
      <w:r>
        <w:rPr>
          <w:rFonts w:ascii="Times New Roman" w:cs="Times New Roman" w:hAnsi="Times New Roman"/>
          <w:sz w:val="24"/>
          <w:szCs w:val="24"/>
          <w:lang w:val="en-US"/>
        </w:rPr>
        <w:t>rejecting her evidence</w:t>
      </w:r>
      <w:r>
        <w:rPr>
          <w:rFonts w:ascii="Times New Roman" w:cs="Times New Roman" w:hAnsi="Times New Roman"/>
          <w:sz w:val="24"/>
          <w:szCs w:val="24"/>
          <w:lang w:val="en-US"/>
        </w:rPr>
        <w:t xml:space="preserve"> were cogent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It opined that </w:t>
      </w:r>
      <w:r>
        <w:rPr>
          <w:rFonts w:ascii="Times New Roman" w:cs="Times New Roman" w:hAnsi="Times New Roman"/>
          <w:sz w:val="24"/>
          <w:szCs w:val="24"/>
          <w:lang w:val="en-US"/>
        </w:rPr>
        <w:t>the</w:t>
      </w:r>
      <w:r>
        <w:rPr>
          <w:rFonts w:ascii="Times New Roman" w:cs="Times New Roman" w:hAnsi="Times New Roman"/>
          <w:sz w:val="24"/>
          <w:szCs w:val="24"/>
          <w:lang w:val="en-US"/>
        </w:rPr>
        <w:t xml:space="preserve"> school had unsuccessfully tried to </w:t>
      </w:r>
      <w:r>
        <w:rPr>
          <w:rFonts w:ascii="Times New Roman" w:cs="Times New Roman" w:hAnsi="Times New Roman"/>
          <w:sz w:val="24"/>
          <w:szCs w:val="24"/>
          <w:lang w:val="en-US"/>
        </w:rPr>
        <w:t xml:space="preserve">sweep </w:t>
      </w:r>
      <w:r>
        <w:rPr>
          <w:rFonts w:ascii="Times New Roman" w:cs="Times New Roman" w:hAnsi="Times New Roman"/>
          <w:sz w:val="24"/>
          <w:szCs w:val="24"/>
          <w:lang w:val="en-US"/>
        </w:rPr>
        <w:t xml:space="preserve">the </w:t>
      </w:r>
      <w:r>
        <w:rPr>
          <w:rFonts w:ascii="Times New Roman" w:cs="Times New Roman" w:hAnsi="Times New Roman"/>
          <w:sz w:val="24"/>
          <w:szCs w:val="24"/>
          <w:lang w:val="en-US"/>
        </w:rPr>
        <w:t>issue</w:t>
      </w:r>
      <w:r>
        <w:rPr>
          <w:rFonts w:ascii="Times New Roman" w:cs="Times New Roman" w:hAnsi="Times New Roman"/>
          <w:sz w:val="24"/>
          <w:szCs w:val="24"/>
          <w:lang w:val="en-US"/>
        </w:rPr>
        <w:t xml:space="preserve"> under the carpet b</w:t>
      </w:r>
      <w:r>
        <w:rPr>
          <w:rFonts w:ascii="Times New Roman" w:cs="Times New Roman" w:hAnsi="Times New Roman"/>
          <w:sz w:val="24"/>
          <w:szCs w:val="24"/>
          <w:lang w:val="en-US"/>
        </w:rPr>
        <w:t xml:space="preserve">y </w:t>
      </w:r>
      <w:r>
        <w:rPr>
          <w:rFonts w:ascii="Times New Roman" w:cs="Times New Roman" w:hAnsi="Times New Roman"/>
          <w:i/>
          <w:iCs/>
          <w:sz w:val="24"/>
          <w:szCs w:val="24"/>
          <w:lang w:val="en-US"/>
        </w:rPr>
        <w:t>inter alia</w:t>
      </w:r>
      <w:r>
        <w:rPr>
          <w:rFonts w:ascii="Times New Roman" w:cs="Times New Roman" w:hAnsi="Times New Roman"/>
          <w:sz w:val="24"/>
          <w:szCs w:val="24"/>
          <w:lang w:val="en-US"/>
        </w:rPr>
        <w:t xml:space="preserve"> suggesting that the </w:t>
      </w:r>
      <w:r>
        <w:rPr>
          <w:rFonts w:ascii="Times New Roman" w:cs="Times New Roman" w:hAnsi="Times New Roman"/>
          <w:sz w:val="24"/>
          <w:szCs w:val="24"/>
          <w:lang w:val="en-US"/>
        </w:rPr>
        <w:t xml:space="preserve">case be resolved without the involvement of the police.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It concluded that</w:t>
      </w:r>
      <w:r>
        <w:rPr>
          <w:rFonts w:ascii="Times New Roman" w:cs="Times New Roman" w:hAnsi="Times New Roman"/>
          <w:sz w:val="24"/>
          <w:szCs w:val="24"/>
          <w:lang w:val="en-US"/>
        </w:rPr>
        <w:t xml:space="preserve"> the evidence of the matron</w:t>
      </w:r>
      <w:r>
        <w:rPr>
          <w:rFonts w:ascii="Times New Roman" w:cs="Times New Roman" w:hAnsi="Times New Roman"/>
          <w:sz w:val="24"/>
          <w:szCs w:val="24"/>
          <w:lang w:val="en-US"/>
        </w:rPr>
        <w:t xml:space="preserve"> was concocted and </w:t>
      </w:r>
      <w:r>
        <w:rPr>
          <w:rFonts w:ascii="Times New Roman" w:cs="Times New Roman" w:hAnsi="Times New Roman"/>
          <w:sz w:val="24"/>
          <w:szCs w:val="24"/>
          <w:lang w:val="en-US"/>
        </w:rPr>
        <w:t>was</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intended to hide the school’s malfeasance.  </w:t>
      </w:r>
    </w:p>
    <w:p w14:paraId="00000042">
      <w:pPr>
        <w:pStyle w:val="ListParagraph"/>
        <w:spacing w:after="0" w:line="240" w:lineRule="auto"/>
        <w:rPr>
          <w:rFonts w:ascii="Times New Roman" w:cs="Times New Roman" w:hAnsi="Times New Roman"/>
          <w:sz w:val="24"/>
          <w:szCs w:val="24"/>
          <w:lang w:val="en-US"/>
        </w:rPr>
      </w:pPr>
    </w:p>
    <w:p w14:paraId="00000043">
      <w:pPr>
        <w:pStyle w:val="ListParagraph"/>
        <w:numPr>
          <w:ilvl w:val="0"/>
          <w:numId w:val="2"/>
        </w:numPr>
        <w:spacing w:line="480" w:lineRule="auto"/>
        <w:ind w:left="567" w:hanging="567"/>
        <w:jc w:val="both"/>
        <w:rPr>
          <w:rFonts w:ascii="Times New Roman" w:cs="Times New Roman" w:hAnsi="Times New Roman"/>
          <w:sz w:val="24"/>
          <w:szCs w:val="24"/>
        </w:rPr>
      </w:pPr>
      <w:r>
        <w:rPr>
          <w:rFonts w:ascii="Times New Roman" w:cs="Times New Roman" w:hAnsi="Times New Roman"/>
          <w:sz w:val="24"/>
          <w:szCs w:val="24"/>
          <w:lang w:val="en-US"/>
        </w:rPr>
        <w:t xml:space="preserve"> </w:t>
      </w:r>
      <w:r>
        <w:rPr>
          <w:rFonts w:ascii="Times New Roman" w:cs="Times New Roman" w:hAnsi="Times New Roman"/>
          <w:sz w:val="24"/>
          <w:szCs w:val="24"/>
          <w:lang w:val="en-US"/>
        </w:rPr>
        <w:tab/>
      </w:r>
      <w:r>
        <w:rPr>
          <w:rFonts w:ascii="Times New Roman" w:cs="Times New Roman" w:hAnsi="Times New Roman"/>
          <w:sz w:val="24"/>
          <w:szCs w:val="24"/>
          <w:lang w:val="en-US"/>
        </w:rPr>
        <w:t>T</w:t>
      </w:r>
      <w:r>
        <w:rPr>
          <w:rFonts w:ascii="Times New Roman" w:cs="Times New Roman" w:hAnsi="Times New Roman"/>
          <w:sz w:val="24"/>
          <w:szCs w:val="24"/>
        </w:rPr>
        <w:t xml:space="preserve">he court </w:t>
      </w:r>
      <w:r>
        <w:rPr>
          <w:rFonts w:ascii="Times New Roman" w:cs="Times New Roman" w:hAnsi="Times New Roman"/>
          <w:i/>
          <w:iCs/>
          <w:sz w:val="24"/>
          <w:szCs w:val="24"/>
        </w:rPr>
        <w:t>a quo</w:t>
      </w:r>
      <w:r>
        <w:rPr>
          <w:rFonts w:ascii="Times New Roman" w:cs="Times New Roman" w:hAnsi="Times New Roman"/>
          <w:sz w:val="24"/>
          <w:szCs w:val="24"/>
        </w:rPr>
        <w:t xml:space="preserve"> dismissed the appellant’s defence </w:t>
      </w:r>
      <w:r>
        <w:rPr>
          <w:rFonts w:ascii="Times New Roman" w:cs="Times New Roman" w:hAnsi="Times New Roman"/>
          <w:sz w:val="24"/>
          <w:szCs w:val="24"/>
        </w:rPr>
        <w:t xml:space="preserve">of </w:t>
      </w:r>
      <w:r>
        <w:rPr>
          <w:rFonts w:ascii="Times New Roman" w:cs="Times New Roman" w:hAnsi="Times New Roman"/>
          <w:sz w:val="24"/>
          <w:szCs w:val="24"/>
        </w:rPr>
        <w:t xml:space="preserve">an </w:t>
      </w:r>
      <w:r>
        <w:rPr>
          <w:rFonts w:ascii="Times New Roman" w:cs="Times New Roman" w:hAnsi="Times New Roman"/>
          <w:i/>
          <w:iCs/>
          <w:sz w:val="24"/>
          <w:szCs w:val="24"/>
        </w:rPr>
        <w:t xml:space="preserve">alibi </w:t>
      </w:r>
      <w:r>
        <w:rPr>
          <w:rFonts w:ascii="Times New Roman" w:cs="Times New Roman" w:hAnsi="Times New Roman"/>
          <w:sz w:val="24"/>
          <w:szCs w:val="24"/>
        </w:rPr>
        <w:t xml:space="preserve">on </w:t>
      </w:r>
      <w:r>
        <w:rPr>
          <w:rFonts w:ascii="Times New Roman" w:cs="Times New Roman" w:hAnsi="Times New Roman"/>
          <w:sz w:val="24"/>
          <w:szCs w:val="24"/>
        </w:rPr>
        <w:t xml:space="preserve">the basis that he had failed to lay a proper foundation for </w:t>
      </w:r>
      <w:r>
        <w:rPr>
          <w:rFonts w:ascii="Times New Roman" w:cs="Times New Roman" w:hAnsi="Times New Roman"/>
          <w:sz w:val="24"/>
          <w:szCs w:val="24"/>
        </w:rPr>
        <w:t>it</w:t>
      </w:r>
      <w:r>
        <w:rPr>
          <w:rFonts w:ascii="Times New Roman" w:cs="Times New Roman" w:hAnsi="Times New Roman"/>
          <w:i/>
          <w:iCs/>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It </w:t>
      </w:r>
      <w:r>
        <w:rPr>
          <w:rFonts w:ascii="Times New Roman" w:cs="Times New Roman" w:hAnsi="Times New Roman"/>
          <w:sz w:val="24"/>
          <w:szCs w:val="24"/>
        </w:rPr>
        <w:t>found that appellant failed to establish where he was</w:t>
      </w:r>
      <w:r>
        <w:rPr>
          <w:rFonts w:ascii="Times New Roman" w:cs="Times New Roman" w:hAnsi="Times New Roman"/>
          <w:sz w:val="24"/>
          <w:szCs w:val="24"/>
        </w:rPr>
        <w:t xml:space="preserve"> during the time when the offence occurred</w:t>
      </w:r>
      <w:r>
        <w:rPr>
          <w:rFonts w:ascii="Times New Roman" w:cs="Times New Roman" w:hAnsi="Times New Roman"/>
          <w:sz w:val="24"/>
          <w:szCs w:val="24"/>
        </w:rPr>
        <w:t xml:space="preserve"> as he </w:t>
      </w:r>
      <w:r>
        <w:rPr>
          <w:rFonts w:ascii="Times New Roman" w:cs="Times New Roman" w:hAnsi="Times New Roman"/>
          <w:sz w:val="24"/>
          <w:szCs w:val="24"/>
        </w:rPr>
        <w:t xml:space="preserve">had </w:t>
      </w:r>
      <w:r>
        <w:rPr>
          <w:rFonts w:ascii="Times New Roman" w:cs="Times New Roman" w:hAnsi="Times New Roman"/>
          <w:sz w:val="24"/>
          <w:szCs w:val="24"/>
        </w:rPr>
        <w:t xml:space="preserve">accepted that he had been at school on </w:t>
      </w:r>
      <w:r>
        <w:rPr>
          <w:rFonts w:ascii="Times New Roman" w:cs="Times New Roman" w:hAnsi="Times New Roman"/>
          <w:sz w:val="24"/>
          <w:szCs w:val="24"/>
        </w:rPr>
        <w:t>the</w:t>
      </w:r>
      <w:r>
        <w:rPr>
          <w:rFonts w:ascii="Times New Roman" w:cs="Times New Roman" w:hAnsi="Times New Roman"/>
          <w:sz w:val="24"/>
          <w:szCs w:val="24"/>
        </w:rPr>
        <w:t xml:space="preserve"> </w:t>
      </w:r>
      <w:r>
        <w:rPr>
          <w:rFonts w:ascii="Times New Roman" w:cs="Times New Roman" w:hAnsi="Times New Roman"/>
          <w:sz w:val="24"/>
          <w:szCs w:val="24"/>
        </w:rPr>
        <w:t>day</w:t>
      </w:r>
      <w:r>
        <w:rPr>
          <w:rFonts w:ascii="Times New Roman" w:cs="Times New Roman" w:hAnsi="Times New Roman"/>
          <w:sz w:val="24"/>
          <w:szCs w:val="24"/>
        </w:rPr>
        <w:t xml:space="preserve"> in question</w:t>
      </w:r>
      <w:r>
        <w:rPr>
          <w:rFonts w:ascii="Times New Roman" w:cs="Times New Roman" w:hAnsi="Times New Roman"/>
          <w:sz w:val="24"/>
          <w:szCs w:val="24"/>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rPr>
        <w:t xml:space="preserve">The court noted that the police could not have investigated the truthfulness of the </w:t>
      </w:r>
      <w:r>
        <w:rPr>
          <w:rFonts w:ascii="Times New Roman" w:cs="Times New Roman" w:hAnsi="Times New Roman"/>
          <w:i/>
          <w:iCs/>
          <w:sz w:val="24"/>
          <w:szCs w:val="24"/>
        </w:rPr>
        <w:t>alibi</w:t>
      </w:r>
      <w:r>
        <w:rPr>
          <w:rFonts w:ascii="Times New Roman" w:cs="Times New Roman" w:hAnsi="Times New Roman"/>
          <w:sz w:val="24"/>
          <w:szCs w:val="24"/>
        </w:rPr>
        <w:t xml:space="preserve"> as the appellant failed to mention where exactly he was </w:t>
      </w:r>
      <w:r>
        <w:rPr>
          <w:rFonts w:ascii="Times New Roman" w:cs="Times New Roman" w:hAnsi="Times New Roman"/>
          <w:sz w:val="24"/>
          <w:szCs w:val="24"/>
        </w:rPr>
        <w:t>at</w:t>
      </w:r>
      <w:r>
        <w:rPr>
          <w:rFonts w:ascii="Times New Roman" w:cs="Times New Roman" w:hAnsi="Times New Roman"/>
          <w:sz w:val="24"/>
          <w:szCs w:val="24"/>
        </w:rPr>
        <w:t xml:space="preserve"> the </w:t>
      </w:r>
      <w:r>
        <w:rPr>
          <w:rFonts w:ascii="Times New Roman" w:cs="Times New Roman" w:hAnsi="Times New Roman"/>
          <w:sz w:val="24"/>
          <w:szCs w:val="24"/>
        </w:rPr>
        <w:t xml:space="preserve">time when the offence occurred.  </w:t>
      </w:r>
      <w:r>
        <w:rPr>
          <w:rFonts w:ascii="Times New Roman" w:cs="Times New Roman" w:hAnsi="Times New Roman"/>
          <w:sz w:val="24"/>
          <w:szCs w:val="24"/>
        </w:rPr>
        <w:t xml:space="preserve">The court further noted that the appellant was in boarding school and there was no evidence that he was given authority to leave the school when even the complainant, in the state that she was, required a pass to leave the school. </w:t>
      </w:r>
      <w:r>
        <w:rPr>
          <w:rFonts w:ascii="Times New Roman" w:cs="Times New Roman" w:hAnsi="Times New Roman"/>
          <w:sz w:val="24"/>
          <w:szCs w:val="24"/>
          <w:lang w:val="en-US"/>
        </w:rPr>
        <w:t xml:space="preserve"> </w:t>
      </w:r>
      <w:r>
        <w:rPr>
          <w:rFonts w:ascii="Times New Roman" w:cs="Times New Roman" w:hAnsi="Times New Roman"/>
          <w:sz w:val="24"/>
          <w:szCs w:val="24"/>
        </w:rPr>
        <w:t xml:space="preserve">The court noted that this </w:t>
      </w:r>
      <w:r>
        <w:rPr>
          <w:rFonts w:ascii="Times New Roman" w:cs="Times New Roman" w:hAnsi="Times New Roman"/>
          <w:sz w:val="24"/>
          <w:szCs w:val="24"/>
        </w:rPr>
        <w:t>was</w:t>
      </w:r>
      <w:r>
        <w:rPr>
          <w:rFonts w:ascii="Times New Roman" w:cs="Times New Roman" w:hAnsi="Times New Roman"/>
          <w:sz w:val="24"/>
          <w:szCs w:val="24"/>
        </w:rPr>
        <w:t xml:space="preserve"> a requirement </w:t>
      </w:r>
      <w:r>
        <w:rPr>
          <w:rFonts w:ascii="Times New Roman" w:cs="Times New Roman" w:hAnsi="Times New Roman"/>
          <w:sz w:val="24"/>
          <w:szCs w:val="24"/>
        </w:rPr>
        <w:t>of the school and as such</w:t>
      </w:r>
      <w:r>
        <w:rPr>
          <w:rFonts w:ascii="Times New Roman" w:cs="Times New Roman" w:hAnsi="Times New Roman"/>
          <w:sz w:val="24"/>
          <w:szCs w:val="24"/>
        </w:rPr>
        <w:t>,</w:t>
      </w:r>
      <w:r>
        <w:rPr>
          <w:rFonts w:ascii="Times New Roman" w:cs="Times New Roman" w:hAnsi="Times New Roman"/>
          <w:sz w:val="24"/>
          <w:szCs w:val="24"/>
        </w:rPr>
        <w:t xml:space="preserve"> the appellant could not leave the school without authority. </w:t>
      </w:r>
      <w:r>
        <w:rPr>
          <w:rFonts w:ascii="Times New Roman" w:cs="Times New Roman" w:hAnsi="Times New Roman"/>
          <w:sz w:val="24"/>
          <w:szCs w:val="24"/>
          <w:lang w:val="en-US"/>
        </w:rPr>
        <w:t xml:space="preserve"> </w:t>
      </w:r>
      <w:r>
        <w:rPr>
          <w:rFonts w:ascii="Times New Roman" w:cs="Times New Roman" w:hAnsi="Times New Roman"/>
          <w:sz w:val="24"/>
          <w:szCs w:val="24"/>
        </w:rPr>
        <w:t>The court</w:t>
      </w:r>
      <w:r>
        <w:rPr>
          <w:rFonts w:ascii="Times New Roman" w:cs="Times New Roman" w:hAnsi="Times New Roman"/>
          <w:sz w:val="24"/>
          <w:szCs w:val="24"/>
        </w:rPr>
        <w:t xml:space="preserve"> </w:t>
      </w:r>
      <w:r>
        <w:rPr>
          <w:rFonts w:ascii="Times New Roman" w:cs="Times New Roman" w:hAnsi="Times New Roman"/>
          <w:i/>
          <w:sz w:val="24"/>
          <w:szCs w:val="24"/>
        </w:rPr>
        <w:t>a quo</w:t>
      </w:r>
      <w:r>
        <w:rPr>
          <w:rFonts w:ascii="Times New Roman" w:cs="Times New Roman" w:hAnsi="Times New Roman"/>
          <w:sz w:val="24"/>
          <w:szCs w:val="24"/>
        </w:rPr>
        <w:t xml:space="preserve"> </w:t>
      </w:r>
      <w:r>
        <w:rPr>
          <w:rFonts w:ascii="Times New Roman" w:cs="Times New Roman" w:hAnsi="Times New Roman"/>
          <w:sz w:val="24"/>
          <w:szCs w:val="24"/>
        </w:rPr>
        <w:t>therefore</w:t>
      </w:r>
      <w:r>
        <w:rPr>
          <w:rFonts w:ascii="Times New Roman" w:cs="Times New Roman" w:hAnsi="Times New Roman"/>
          <w:sz w:val="24"/>
          <w:szCs w:val="24"/>
        </w:rPr>
        <w:t xml:space="preserve"> found that there was no </w:t>
      </w:r>
      <w:r>
        <w:rPr>
          <w:rFonts w:ascii="Times New Roman" w:cs="Times New Roman" w:hAnsi="Times New Roman"/>
          <w:i/>
          <w:iCs/>
          <w:sz w:val="24"/>
          <w:szCs w:val="24"/>
        </w:rPr>
        <w:t>alibi</w:t>
      </w:r>
      <w:r>
        <w:rPr>
          <w:rFonts w:ascii="Times New Roman" w:cs="Times New Roman" w:hAnsi="Times New Roman"/>
          <w:sz w:val="24"/>
          <w:szCs w:val="24"/>
        </w:rPr>
        <w:t xml:space="preserve"> to talk of. </w:t>
      </w:r>
      <w:r>
        <w:rPr>
          <w:rFonts w:ascii="Times New Roman" w:cs="Times New Roman" w:hAnsi="Times New Roman"/>
          <w:sz w:val="24"/>
          <w:szCs w:val="24"/>
        </w:rPr>
        <w:t xml:space="preserve"> </w:t>
      </w:r>
    </w:p>
    <w:p w14:paraId="00000044">
      <w:pPr>
        <w:pStyle w:val="ListParagraph"/>
        <w:rPr>
          <w:rFonts w:ascii="Times New Roman" w:cs="Times New Roman" w:hAnsi="Times New Roman"/>
          <w:sz w:val="24"/>
          <w:szCs w:val="24"/>
          <w:lang w:val="en-US"/>
        </w:rPr>
      </w:pPr>
    </w:p>
    <w:p w14:paraId="00000045">
      <w:pPr>
        <w:pStyle w:val="ListParagraph"/>
        <w:numPr>
          <w:ilvl w:val="0"/>
          <w:numId w:val="2"/>
        </w:numPr>
        <w:spacing w:line="480" w:lineRule="auto"/>
        <w:ind w:left="567" w:hanging="567"/>
        <w:jc w:val="both"/>
        <w:rPr>
          <w:rFonts w:ascii="Times New Roman" w:cs="Times New Roman" w:hAnsi="Times New Roman"/>
          <w:sz w:val="24"/>
          <w:szCs w:val="24"/>
        </w:rPr>
      </w:pPr>
      <w:r>
        <w:rPr>
          <w:rFonts w:ascii="Times New Roman" w:cs="Times New Roman" w:hAnsi="Times New Roman"/>
          <w:sz w:val="24"/>
          <w:szCs w:val="24"/>
          <w:lang w:val="en-US"/>
        </w:rPr>
        <w:t xml:space="preserve"> </w:t>
      </w:r>
      <w:r>
        <w:rPr>
          <w:rFonts w:ascii="Times New Roman" w:cs="Times New Roman" w:hAnsi="Times New Roman"/>
          <w:sz w:val="24"/>
          <w:szCs w:val="24"/>
          <w:lang w:val="en-US"/>
        </w:rPr>
        <w:t>The court</w:t>
      </w:r>
      <w:r>
        <w:rPr>
          <w:rFonts w:ascii="Times New Roman" w:cs="Times New Roman" w:hAnsi="Times New Roman"/>
          <w:sz w:val="24"/>
          <w:szCs w:val="24"/>
          <w:lang w:val="en-US"/>
        </w:rPr>
        <w:t xml:space="preserve"> </w:t>
      </w:r>
      <w:r>
        <w:rPr>
          <w:rFonts w:ascii="Times New Roman" w:cs="Times New Roman" w:hAnsi="Times New Roman"/>
          <w:i/>
          <w:sz w:val="24"/>
          <w:szCs w:val="24"/>
          <w:lang w:val="en-US"/>
        </w:rPr>
        <w:t>a quo</w:t>
      </w:r>
      <w:r>
        <w:rPr>
          <w:rFonts w:ascii="Times New Roman" w:cs="Times New Roman" w:hAnsi="Times New Roman"/>
          <w:sz w:val="24"/>
          <w:szCs w:val="24"/>
          <w:lang w:val="en-US"/>
        </w:rPr>
        <w:t xml:space="preserve"> held that the respondent had managed to prove its case beyond a reasonable doubt</w:t>
      </w:r>
      <w:r>
        <w:rPr>
          <w:rFonts w:ascii="Times New Roman" w:cs="Times New Roman" w:hAnsi="Times New Roman"/>
          <w:sz w:val="24"/>
          <w:szCs w:val="24"/>
          <w:lang w:val="en-US"/>
        </w:rPr>
        <w:t xml:space="preserve"> before the trial court</w:t>
      </w:r>
      <w:r>
        <w:rPr>
          <w:rFonts w:ascii="Times New Roman" w:cs="Times New Roman" w:hAnsi="Times New Roman"/>
          <w:sz w:val="24"/>
          <w:szCs w:val="24"/>
          <w:lang w:val="en-US"/>
        </w:rPr>
        <w:t xml:space="preserve"> and a</w:t>
      </w:r>
      <w:r>
        <w:rPr>
          <w:rFonts w:ascii="Times New Roman" w:cs="Times New Roman" w:hAnsi="Times New Roman"/>
          <w:sz w:val="24"/>
          <w:szCs w:val="24"/>
          <w:lang w:val="en-US"/>
        </w:rPr>
        <w:t>ccordingl</w:t>
      </w:r>
      <w:r>
        <w:rPr>
          <w:rFonts w:ascii="Times New Roman" w:cs="Times New Roman" w:hAnsi="Times New Roman"/>
          <w:sz w:val="24"/>
          <w:szCs w:val="24"/>
          <w:lang w:val="en-US"/>
        </w:rPr>
        <w:t xml:space="preserve">y </w:t>
      </w:r>
      <w:r>
        <w:rPr>
          <w:rFonts w:ascii="Times New Roman" w:cs="Times New Roman" w:hAnsi="Times New Roman"/>
          <w:sz w:val="24"/>
          <w:szCs w:val="24"/>
          <w:lang w:val="en-US"/>
        </w:rPr>
        <w:t xml:space="preserve">dismissed </w:t>
      </w:r>
      <w:r>
        <w:rPr>
          <w:rFonts w:ascii="Times New Roman" w:cs="Times New Roman" w:hAnsi="Times New Roman"/>
          <w:sz w:val="24"/>
          <w:szCs w:val="24"/>
          <w:lang w:val="en-US"/>
        </w:rPr>
        <w:t xml:space="preserve">the appeal </w:t>
      </w:r>
      <w:r>
        <w:rPr>
          <w:rFonts w:ascii="Times New Roman" w:cs="Times New Roman" w:hAnsi="Times New Roman"/>
          <w:sz w:val="24"/>
          <w:szCs w:val="24"/>
          <w:lang w:val="en-US"/>
        </w:rPr>
        <w:t xml:space="preserve">for lack of merit. </w:t>
      </w:r>
    </w:p>
    <w:p w14:paraId="00000046">
      <w:pPr>
        <w:spacing w:after="0" w:line="240" w:lineRule="auto"/>
        <w:jc w:val="both"/>
        <w:rPr>
          <w:rFonts w:ascii="Times New Roman" w:cs="Times New Roman" w:hAnsi="Times New Roman"/>
          <w:b/>
          <w:bCs/>
          <w:sz w:val="24"/>
          <w:szCs w:val="24"/>
        </w:rPr>
      </w:pPr>
    </w:p>
    <w:p w14:paraId="00000047">
      <w:pPr>
        <w:spacing w:after="0" w:line="480" w:lineRule="auto"/>
        <w:jc w:val="both"/>
        <w:rPr>
          <w:rFonts w:ascii="Times New Roman" w:cs="Times New Roman" w:hAnsi="Times New Roman"/>
          <w:b/>
          <w:bCs/>
          <w:sz w:val="24"/>
          <w:szCs w:val="24"/>
          <w:u w:val="single"/>
        </w:rPr>
      </w:pPr>
      <w:r>
        <w:rPr>
          <w:rFonts w:ascii="Times New Roman" w:cs="Times New Roman" w:hAnsi="Times New Roman"/>
          <w:b/>
          <w:bCs/>
          <w:sz w:val="24"/>
          <w:szCs w:val="24"/>
          <w:u w:val="single"/>
        </w:rPr>
        <w:t>THE APPEAL</w:t>
      </w:r>
      <w:r>
        <w:rPr>
          <w:rFonts w:ascii="Times New Roman" w:cs="Times New Roman" w:hAnsi="Times New Roman"/>
          <w:b/>
          <w:bCs/>
          <w:sz w:val="24"/>
          <w:szCs w:val="24"/>
          <w:u w:val="single"/>
        </w:rPr>
        <w:t xml:space="preserve"> BEFORE THIS COURT</w:t>
      </w:r>
    </w:p>
    <w:p w14:paraId="00000048">
      <w:pPr>
        <w:spacing w:line="480" w:lineRule="auto"/>
        <w:ind w:left="567"/>
        <w:jc w:val="both"/>
        <w:rPr>
          <w:rFonts w:ascii="Times New Roman" w:cs="Times New Roman" w:hAnsi="Times New Roman"/>
          <w:sz w:val="24"/>
          <w:szCs w:val="24"/>
        </w:rPr>
      </w:pPr>
      <w:r>
        <w:rPr>
          <w:rFonts w:ascii="Times New Roman" w:cs="Times New Roman" w:hAnsi="Times New Roman"/>
          <w:sz w:val="24"/>
          <w:szCs w:val="24"/>
        </w:rPr>
        <w:t xml:space="preserve">Aggrieved, the appellant filed the present appeal based on </w:t>
      </w:r>
      <w:r>
        <w:rPr>
          <w:rFonts w:ascii="Times New Roman" w:cs="Times New Roman" w:hAnsi="Times New Roman"/>
          <w:sz w:val="24"/>
          <w:szCs w:val="24"/>
        </w:rPr>
        <w:t xml:space="preserve">six </w:t>
      </w:r>
      <w:r>
        <w:rPr>
          <w:rFonts w:ascii="Times New Roman" w:cs="Times New Roman" w:hAnsi="Times New Roman"/>
          <w:sz w:val="24"/>
          <w:szCs w:val="24"/>
        </w:rPr>
        <w:t>grounds of appeal</w:t>
      </w:r>
      <w:r>
        <w:rPr>
          <w:rFonts w:ascii="Times New Roman" w:cs="Times New Roman" w:hAnsi="Times New Roman"/>
          <w:sz w:val="24"/>
          <w:szCs w:val="24"/>
        </w:rPr>
        <w:t>.</w:t>
      </w:r>
    </w:p>
    <w:p w14:paraId="00000049">
      <w:pPr>
        <w:pStyle w:val="Default"/>
        <w:numPr>
          <w:ilvl w:val="0"/>
          <w:numId w:val="2"/>
        </w:numPr>
        <w:spacing w:line="480" w:lineRule="auto"/>
        <w:ind w:left="567" w:hanging="567"/>
        <w:jc w:val="both"/>
        <w:rPr>
          <w:rFonts w:ascii="Times New Roman" w:cs="Times New Roman" w:hAnsi="Times New Roman"/>
          <w:bCs/>
        </w:rPr>
      </w:pPr>
      <w:bookmarkStart w:id="0" w:name="_Hlk204075981"/>
      <w:r>
        <w:rPr>
          <w:rFonts w:ascii="Times New Roman" w:cs="Times New Roman" w:hAnsi="Times New Roman"/>
          <w:bCs/>
        </w:rPr>
        <w:t xml:space="preserve">  </w:t>
      </w:r>
      <w:r>
        <w:rPr>
          <w:rFonts w:ascii="Times New Roman" w:cs="Times New Roman" w:hAnsi="Times New Roman"/>
          <w:bCs/>
        </w:rPr>
        <w:t>At the hearing of the appeal, the appellant abandoned grounds 2, 4, 5 and 6 leaving grounds 1 and 3</w:t>
      </w:r>
      <w:r>
        <w:rPr>
          <w:rFonts w:ascii="Times New Roman" w:cs="Times New Roman" w:hAnsi="Times New Roman"/>
          <w:bCs/>
        </w:rPr>
        <w:t xml:space="preserve"> </w:t>
      </w:r>
      <w:r>
        <w:rPr>
          <w:rFonts w:ascii="Times New Roman" w:cs="Times New Roman" w:hAnsi="Times New Roman"/>
          <w:bCs/>
        </w:rPr>
        <w:t>for determination</w:t>
      </w:r>
      <w:r>
        <w:rPr>
          <w:rFonts w:ascii="Times New Roman" w:cs="Times New Roman" w:hAnsi="Times New Roman"/>
          <w:bCs/>
        </w:rPr>
        <w:t xml:space="preserve">. </w:t>
      </w:r>
      <w:r>
        <w:rPr>
          <w:rFonts w:ascii="Times New Roman" w:cs="Times New Roman" w:hAnsi="Times New Roman"/>
          <w:bCs/>
        </w:rPr>
        <w:t xml:space="preserve"> </w:t>
      </w:r>
      <w:r>
        <w:rPr>
          <w:rFonts w:ascii="Times New Roman" w:cs="Times New Roman" w:hAnsi="Times New Roman"/>
          <w:bCs/>
        </w:rPr>
        <w:t xml:space="preserve">They </w:t>
      </w:r>
      <w:r>
        <w:rPr>
          <w:rFonts w:ascii="Times New Roman" w:cs="Times New Roman" w:hAnsi="Times New Roman"/>
          <w:bCs/>
        </w:rPr>
        <w:t>read as follows:</w:t>
      </w:r>
    </w:p>
    <w:p w14:paraId="0000004A">
      <w:pPr>
        <w:spacing w:after="0" w:line="480" w:lineRule="auto"/>
        <w:ind w:left="1560" w:hanging="426"/>
        <w:rPr>
          <w:rFonts w:ascii="Times New Roman" w:cs="Times New Roman" w:hAnsi="Times New Roman"/>
          <w:color w:val="000000"/>
          <w:sz w:val="24"/>
          <w:szCs w:val="24"/>
        </w:rPr>
      </w:pPr>
      <w:r>
        <w:rPr>
          <w:rFonts w:ascii="Times New Roman" w:cs="Times New Roman" w:hAnsi="Times New Roman"/>
          <w:color w:val="000000"/>
          <w:sz w:val="24"/>
          <w:szCs w:val="24"/>
        </w:rPr>
        <w:t>“</w:t>
      </w:r>
      <w:r>
        <w:rPr>
          <w:rFonts w:ascii="Times New Roman" w:cs="Times New Roman" w:hAnsi="Times New Roman"/>
          <w:color w:val="000000"/>
          <w:sz w:val="24"/>
          <w:szCs w:val="24"/>
        </w:rPr>
        <w:t>(</w:t>
      </w:r>
      <w:r>
        <w:rPr>
          <w:rFonts w:ascii="Times New Roman" w:cs="Times New Roman" w:hAnsi="Times New Roman"/>
          <w:color w:val="000000"/>
          <w:sz w:val="24"/>
          <w:szCs w:val="24"/>
        </w:rPr>
        <w:t>1) The</w:t>
      </w:r>
      <w:r>
        <w:rPr>
          <w:rFonts w:ascii="Times New Roman" w:cs="Times New Roman" w:hAnsi="Times New Roman"/>
          <w:color w:val="000000"/>
          <w:sz w:val="24"/>
          <w:szCs w:val="24"/>
        </w:rPr>
        <w:t xml:space="preserve"> court </w:t>
      </w:r>
      <w:r>
        <w:rPr>
          <w:rFonts w:ascii="Times New Roman" w:cs="Times New Roman" w:hAnsi="Times New Roman"/>
          <w:i/>
          <w:iCs/>
          <w:color w:val="000000"/>
          <w:sz w:val="24"/>
          <w:szCs w:val="24"/>
        </w:rPr>
        <w:t xml:space="preserve">a quo </w:t>
      </w:r>
      <w:r>
        <w:rPr>
          <w:rFonts w:ascii="Times New Roman" w:cs="Times New Roman" w:hAnsi="Times New Roman"/>
          <w:color w:val="000000"/>
          <w:sz w:val="24"/>
          <w:szCs w:val="24"/>
        </w:rPr>
        <w:t xml:space="preserve">seriously misdirected itself on the law by dismissing appellant’s </w:t>
      </w:r>
      <w:r>
        <w:rPr>
          <w:rFonts w:ascii="Times New Roman" w:cs="Times New Roman" w:hAnsi="Times New Roman"/>
          <w:i/>
          <w:color w:val="000000"/>
          <w:sz w:val="24"/>
          <w:szCs w:val="24"/>
        </w:rPr>
        <w:t>alibi</w:t>
      </w:r>
      <w:r>
        <w:rPr>
          <w:rFonts w:ascii="Times New Roman" w:cs="Times New Roman" w:hAnsi="Times New Roman"/>
          <w:color w:val="000000"/>
          <w:sz w:val="24"/>
          <w:szCs w:val="24"/>
        </w:rPr>
        <w:t xml:space="preserve"> defence. </w:t>
      </w:r>
    </w:p>
    <w:p w14:paraId="0000004B">
      <w:pPr>
        <w:spacing w:after="0" w:line="480" w:lineRule="auto"/>
        <w:ind w:left="1560" w:hanging="426"/>
        <w:rPr>
          <w:rFonts w:ascii="Times New Roman" w:cs="Times New Roman" w:hAnsi="Times New Roman"/>
          <w:color w:val="000000"/>
          <w:sz w:val="24"/>
          <w:szCs w:val="24"/>
        </w:rPr>
      </w:pPr>
      <w:r>
        <w:rPr>
          <w:rFonts w:ascii="Times New Roman" w:cs="Times New Roman" w:hAnsi="Times New Roman"/>
          <w:color w:val="000000"/>
          <w:sz w:val="24"/>
          <w:szCs w:val="24"/>
        </w:rPr>
        <w:t>(</w:t>
      </w:r>
      <w:r>
        <w:rPr>
          <w:rFonts w:ascii="Times New Roman" w:cs="Times New Roman" w:hAnsi="Times New Roman"/>
          <w:color w:val="000000"/>
          <w:sz w:val="24"/>
          <w:szCs w:val="24"/>
        </w:rPr>
        <w:t>3) The</w:t>
      </w:r>
      <w:r>
        <w:rPr>
          <w:rFonts w:ascii="Times New Roman" w:cs="Times New Roman" w:hAnsi="Times New Roman"/>
          <w:color w:val="000000"/>
          <w:sz w:val="24"/>
          <w:szCs w:val="24"/>
        </w:rPr>
        <w:t xml:space="preserve"> court </w:t>
      </w:r>
      <w:r>
        <w:rPr>
          <w:rFonts w:ascii="Times New Roman" w:cs="Times New Roman" w:hAnsi="Times New Roman"/>
          <w:i/>
          <w:iCs/>
          <w:color w:val="000000"/>
          <w:sz w:val="24"/>
          <w:szCs w:val="24"/>
        </w:rPr>
        <w:t xml:space="preserve">a quo </w:t>
      </w:r>
      <w:r>
        <w:rPr>
          <w:rFonts w:ascii="Times New Roman" w:cs="Times New Roman" w:hAnsi="Times New Roman"/>
          <w:color w:val="000000"/>
          <w:sz w:val="24"/>
          <w:szCs w:val="24"/>
        </w:rPr>
        <w:t xml:space="preserve">erred at law by disregarding the matron’s evidence led on behalf of the </w:t>
      </w:r>
      <w:r>
        <w:rPr>
          <w:rFonts w:ascii="Times New Roman" w:cs="Times New Roman" w:hAnsi="Times New Roman"/>
          <w:color w:val="000000"/>
          <w:sz w:val="24"/>
          <w:szCs w:val="24"/>
        </w:rPr>
        <w:t>St</w:t>
      </w:r>
      <w:r>
        <w:rPr>
          <w:rFonts w:ascii="Times New Roman" w:cs="Times New Roman" w:hAnsi="Times New Roman"/>
          <w:color w:val="000000"/>
          <w:sz w:val="24"/>
          <w:szCs w:val="24"/>
        </w:rPr>
        <w:t>ate.</w:t>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w:t>
      </w:r>
    </w:p>
    <w:p w14:paraId="0000004C">
      <w:pPr>
        <w:spacing w:after="0" w:line="480" w:lineRule="auto"/>
        <w:ind w:left="284" w:hanging="284"/>
        <w:jc w:val="both"/>
        <w:rPr>
          <w:rFonts w:ascii="Times New Roman" w:cs="Times New Roman" w:hAnsi="Times New Roman"/>
          <w:b/>
          <w:bCs/>
          <w:sz w:val="24"/>
          <w:szCs w:val="24"/>
          <w:u w:val="single"/>
          <w:lang w:val="en-US"/>
        </w:rPr>
      </w:pPr>
      <w:r>
        <w:rPr>
          <w:rFonts w:ascii="Times New Roman" w:cs="Times New Roman" w:hAnsi="Times New Roman"/>
          <w:b/>
          <w:bCs/>
          <w:sz w:val="24"/>
          <w:szCs w:val="24"/>
          <w:u w:val="single"/>
          <w:lang w:val="en-US"/>
        </w:rPr>
        <w:t>SUBMISSIONS BEFORE THIS COURT</w:t>
      </w:r>
    </w:p>
    <w:p w14:paraId="0000004D">
      <w:pPr>
        <w:pStyle w:val="Default"/>
        <w:spacing w:line="480" w:lineRule="auto"/>
        <w:jc w:val="both"/>
        <w:rPr>
          <w:rFonts w:ascii="Times New Roman" w:cs="Times New Roman" w:hAnsi="Times New Roman"/>
          <w:b/>
        </w:rPr>
      </w:pPr>
      <w:r>
        <w:rPr>
          <w:rFonts w:ascii="Times New Roman" w:cs="Times New Roman" w:hAnsi="Times New Roman"/>
          <w:b/>
        </w:rPr>
        <w:t>Appellant’s Submissions</w:t>
      </w:r>
    </w:p>
    <w:p w14:paraId="0000004E">
      <w:pPr>
        <w:pStyle w:val="ListParagraph"/>
        <w:numPr>
          <w:ilvl w:val="0"/>
          <w:numId w:val="2"/>
        </w:numPr>
        <w:spacing w:line="480" w:lineRule="auto"/>
        <w:ind w:left="567" w:hanging="567"/>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 </w:t>
      </w:r>
      <w:r>
        <w:rPr>
          <w:rFonts w:ascii="Times New Roman" w:cs="Times New Roman" w:hAnsi="Times New Roman"/>
          <w:sz w:val="24"/>
          <w:szCs w:val="24"/>
          <w:lang w:val="en-US"/>
        </w:rPr>
        <w:tab/>
      </w:r>
      <w:r>
        <w:rPr>
          <w:rFonts w:ascii="Times New Roman" w:cs="Times New Roman" w:hAnsi="Times New Roman"/>
          <w:sz w:val="24"/>
          <w:szCs w:val="24"/>
          <w:lang w:val="en-US"/>
        </w:rPr>
        <w:t xml:space="preserve">With respect to the first ground of appeal, </w:t>
      </w:r>
      <w:r>
        <w:rPr>
          <w:rFonts w:ascii="Times New Roman" w:cs="Times New Roman" w:hAnsi="Times New Roman"/>
          <w:sz w:val="24"/>
          <w:szCs w:val="24"/>
          <w:lang w:val="en-US"/>
        </w:rPr>
        <w:t>Mr</w:t>
      </w:r>
      <w:r>
        <w:rPr>
          <w:rFonts w:ascii="Times New Roman" w:cs="Times New Roman" w:hAnsi="Times New Roman"/>
          <w:sz w:val="24"/>
          <w:szCs w:val="24"/>
          <w:lang w:val="en-US"/>
        </w:rPr>
        <w:t xml:space="preserve"> </w:t>
      </w:r>
      <w:r>
        <w:rPr>
          <w:rFonts w:ascii="Times New Roman" w:cs="Times New Roman" w:hAnsi="Times New Roman"/>
          <w:i/>
          <w:sz w:val="24"/>
          <w:szCs w:val="24"/>
          <w:lang w:val="en-US"/>
        </w:rPr>
        <w:t>Zhuwarara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contended that the court </w:t>
      </w:r>
      <w:r>
        <w:rPr>
          <w:rFonts w:ascii="Times New Roman" w:cs="Times New Roman" w:hAnsi="Times New Roman"/>
          <w:i/>
          <w:sz w:val="24"/>
          <w:szCs w:val="24"/>
          <w:lang w:val="en-US"/>
        </w:rPr>
        <w:t>a quo</w:t>
      </w:r>
      <w:r>
        <w:rPr>
          <w:rFonts w:ascii="Times New Roman" w:cs="Times New Roman" w:hAnsi="Times New Roman"/>
          <w:sz w:val="24"/>
          <w:szCs w:val="24"/>
          <w:lang w:val="en-US"/>
        </w:rPr>
        <w:t xml:space="preserve"> erred by upholding the trial court’s dismissal of his </w:t>
      </w:r>
      <w:r>
        <w:rPr>
          <w:rFonts w:ascii="Times New Roman" w:cs="Times New Roman" w:hAnsi="Times New Roman"/>
          <w:sz w:val="24"/>
          <w:szCs w:val="24"/>
          <w:lang w:val="en-US"/>
        </w:rPr>
        <w:t>defence</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of an </w:t>
      </w:r>
      <w:r>
        <w:rPr>
          <w:rFonts w:ascii="Times New Roman" w:cs="Times New Roman" w:hAnsi="Times New Roman"/>
          <w:i/>
          <w:sz w:val="24"/>
          <w:szCs w:val="24"/>
          <w:lang w:val="en-US"/>
        </w:rPr>
        <w:t>alibi</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He submitted that the appellant had, from inception raised the </w:t>
      </w:r>
      <w:r>
        <w:rPr>
          <w:rFonts w:ascii="Times New Roman" w:cs="Times New Roman" w:hAnsi="Times New Roman"/>
          <w:sz w:val="24"/>
          <w:szCs w:val="24"/>
          <w:lang w:val="en-US"/>
        </w:rPr>
        <w:t>defence</w:t>
      </w:r>
      <w:r>
        <w:rPr>
          <w:rFonts w:ascii="Times New Roman" w:cs="Times New Roman" w:hAnsi="Times New Roman"/>
          <w:sz w:val="24"/>
          <w:szCs w:val="24"/>
          <w:lang w:val="en-US"/>
        </w:rPr>
        <w:t xml:space="preserve"> of</w:t>
      </w:r>
      <w:r>
        <w:rPr>
          <w:rFonts w:ascii="Times New Roman" w:cs="Times New Roman" w:hAnsi="Times New Roman"/>
          <w:sz w:val="24"/>
          <w:szCs w:val="24"/>
          <w:lang w:val="en-US"/>
        </w:rPr>
        <w:t xml:space="preserve"> an</w:t>
      </w:r>
      <w:r>
        <w:rPr>
          <w:rFonts w:ascii="Times New Roman" w:cs="Times New Roman" w:hAnsi="Times New Roman"/>
          <w:sz w:val="24"/>
          <w:szCs w:val="24"/>
          <w:lang w:val="en-US"/>
        </w:rPr>
        <w:t xml:space="preserve"> </w:t>
      </w:r>
      <w:r>
        <w:rPr>
          <w:rFonts w:ascii="Times New Roman" w:cs="Times New Roman" w:hAnsi="Times New Roman"/>
          <w:i/>
          <w:iCs/>
          <w:sz w:val="24"/>
          <w:szCs w:val="24"/>
          <w:lang w:val="en-US"/>
        </w:rPr>
        <w:t xml:space="preserve">alibi </w:t>
      </w:r>
      <w:r>
        <w:rPr>
          <w:rFonts w:ascii="Times New Roman" w:cs="Times New Roman" w:hAnsi="Times New Roman"/>
          <w:sz w:val="24"/>
          <w:szCs w:val="24"/>
          <w:lang w:val="en-US"/>
        </w:rPr>
        <w:t xml:space="preserve">in his </w:t>
      </w:r>
      <w:r>
        <w:rPr>
          <w:rFonts w:ascii="Times New Roman" w:cs="Times New Roman" w:hAnsi="Times New Roman"/>
          <w:sz w:val="24"/>
          <w:szCs w:val="24"/>
          <w:lang w:val="en-US"/>
        </w:rPr>
        <w:t>defence</w:t>
      </w:r>
      <w:r>
        <w:rPr>
          <w:rFonts w:ascii="Times New Roman" w:cs="Times New Roman" w:hAnsi="Times New Roman"/>
          <w:sz w:val="24"/>
          <w:szCs w:val="24"/>
          <w:lang w:val="en-US"/>
        </w:rPr>
        <w:t xml:space="preserve"> outline</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It was</w:t>
      </w:r>
      <w:r>
        <w:rPr>
          <w:rFonts w:ascii="Times New Roman" w:cs="Times New Roman" w:hAnsi="Times New Roman"/>
          <w:sz w:val="24"/>
          <w:szCs w:val="24"/>
          <w:lang w:val="en-US"/>
        </w:rPr>
        <w:t xml:space="preserve"> that he was at home at the time the complain</w:t>
      </w:r>
      <w:r>
        <w:rPr>
          <w:rFonts w:ascii="Times New Roman" w:cs="Times New Roman" w:hAnsi="Times New Roman"/>
          <w:sz w:val="24"/>
          <w:szCs w:val="24"/>
          <w:lang w:val="en-US"/>
        </w:rPr>
        <w:t xml:space="preserve">ant alleged that she was raped.  </w:t>
      </w:r>
      <w:r>
        <w:rPr>
          <w:rFonts w:ascii="Times New Roman" w:cs="Times New Roman" w:hAnsi="Times New Roman"/>
          <w:sz w:val="24"/>
          <w:szCs w:val="24"/>
          <w:lang w:val="en-US"/>
        </w:rPr>
        <w:t>He submitted that before the trial court</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no warned and cautioned statement was tendered and what the appellant told the police upon his arrest was never raised by the respondent at trial.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He further contended that </w:t>
      </w:r>
      <w:r>
        <w:rPr>
          <w:rFonts w:ascii="Times New Roman" w:cs="Times New Roman" w:hAnsi="Times New Roman"/>
          <w:sz w:val="24"/>
          <w:szCs w:val="24"/>
          <w:lang w:val="en-US"/>
        </w:rPr>
        <w:t xml:space="preserve">as </w:t>
      </w:r>
      <w:r>
        <w:rPr>
          <w:rFonts w:ascii="Times New Roman" w:cs="Times New Roman" w:hAnsi="Times New Roman"/>
          <w:sz w:val="24"/>
          <w:szCs w:val="24"/>
          <w:lang w:val="en-US"/>
        </w:rPr>
        <w:t xml:space="preserve">the </w:t>
      </w:r>
      <w:r>
        <w:rPr>
          <w:rFonts w:ascii="Times New Roman" w:cs="Times New Roman" w:hAnsi="Times New Roman"/>
          <w:sz w:val="24"/>
          <w:szCs w:val="24"/>
          <w:lang w:val="en-US"/>
        </w:rPr>
        <w:t>St</w:t>
      </w:r>
      <w:r>
        <w:rPr>
          <w:rFonts w:ascii="Times New Roman" w:cs="Times New Roman" w:hAnsi="Times New Roman"/>
          <w:sz w:val="24"/>
          <w:szCs w:val="24"/>
          <w:lang w:val="en-US"/>
        </w:rPr>
        <w:t xml:space="preserve">ate did not cross-examine the appellant on his </w:t>
      </w:r>
      <w:r>
        <w:rPr>
          <w:rFonts w:ascii="Times New Roman" w:cs="Times New Roman" w:hAnsi="Times New Roman"/>
          <w:sz w:val="24"/>
          <w:szCs w:val="24"/>
          <w:lang w:val="en-US"/>
        </w:rPr>
        <w:t>defence</w:t>
      </w:r>
      <w:r>
        <w:rPr>
          <w:rFonts w:ascii="Times New Roman" w:cs="Times New Roman" w:hAnsi="Times New Roman"/>
          <w:sz w:val="24"/>
          <w:szCs w:val="24"/>
          <w:lang w:val="en-US"/>
        </w:rPr>
        <w:t xml:space="preserve"> of an </w:t>
      </w:r>
      <w:r>
        <w:rPr>
          <w:rFonts w:ascii="Times New Roman" w:cs="Times New Roman" w:hAnsi="Times New Roman"/>
          <w:i/>
          <w:sz w:val="24"/>
          <w:szCs w:val="24"/>
          <w:lang w:val="en-US"/>
        </w:rPr>
        <w:t>alibi</w:t>
      </w:r>
      <w:r>
        <w:rPr>
          <w:rFonts w:ascii="Times New Roman" w:cs="Times New Roman" w:hAnsi="Times New Roman"/>
          <w:sz w:val="24"/>
          <w:szCs w:val="24"/>
          <w:lang w:val="en-US"/>
        </w:rPr>
        <w:t xml:space="preserve"> therefore his </w:t>
      </w:r>
      <w:r>
        <w:rPr>
          <w:rFonts w:ascii="Times New Roman" w:cs="Times New Roman" w:hAnsi="Times New Roman"/>
          <w:sz w:val="24"/>
          <w:szCs w:val="24"/>
          <w:lang w:val="en-US"/>
        </w:rPr>
        <w:t>defence</w:t>
      </w:r>
      <w:r>
        <w:rPr>
          <w:rFonts w:ascii="Times New Roman" w:cs="Times New Roman" w:hAnsi="Times New Roman"/>
          <w:sz w:val="24"/>
          <w:szCs w:val="24"/>
          <w:lang w:val="en-US"/>
        </w:rPr>
        <w:t xml:space="preserve"> was not put in issue.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The trial court did not address </w:t>
      </w:r>
      <w:r>
        <w:rPr>
          <w:rFonts w:ascii="Times New Roman" w:cs="Times New Roman" w:hAnsi="Times New Roman"/>
          <w:sz w:val="24"/>
          <w:szCs w:val="24"/>
          <w:lang w:val="en-US"/>
        </w:rPr>
        <w:t>the issue</w:t>
      </w:r>
      <w:r>
        <w:rPr>
          <w:rFonts w:ascii="Times New Roman" w:cs="Times New Roman" w:hAnsi="Times New Roman"/>
          <w:sz w:val="24"/>
          <w:szCs w:val="24"/>
          <w:lang w:val="en-US"/>
        </w:rPr>
        <w:t xml:space="preserve"> of the </w:t>
      </w:r>
      <w:r>
        <w:rPr>
          <w:rFonts w:ascii="Times New Roman" w:cs="Times New Roman" w:hAnsi="Times New Roman"/>
          <w:i/>
          <w:sz w:val="24"/>
          <w:szCs w:val="24"/>
          <w:lang w:val="en-US"/>
        </w:rPr>
        <w:t>alibi</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He contended that the </w:t>
      </w:r>
      <w:r>
        <w:rPr>
          <w:rFonts w:ascii="Times New Roman" w:cs="Times New Roman" w:hAnsi="Times New Roman"/>
          <w:sz w:val="24"/>
          <w:szCs w:val="24"/>
          <w:lang w:val="en-US"/>
        </w:rPr>
        <w:t>defence</w:t>
      </w:r>
      <w:r>
        <w:rPr>
          <w:rFonts w:ascii="Times New Roman" w:cs="Times New Roman" w:hAnsi="Times New Roman"/>
          <w:sz w:val="24"/>
          <w:szCs w:val="24"/>
          <w:lang w:val="en-US"/>
        </w:rPr>
        <w:t xml:space="preserve"> of </w:t>
      </w:r>
      <w:r>
        <w:rPr>
          <w:rFonts w:ascii="Times New Roman" w:cs="Times New Roman" w:hAnsi="Times New Roman"/>
          <w:i/>
          <w:iCs/>
          <w:sz w:val="24"/>
          <w:szCs w:val="24"/>
          <w:lang w:val="en-US"/>
        </w:rPr>
        <w:t xml:space="preserve">alibi </w:t>
      </w:r>
      <w:r>
        <w:rPr>
          <w:rFonts w:ascii="Times New Roman" w:cs="Times New Roman" w:hAnsi="Times New Roman"/>
          <w:sz w:val="24"/>
          <w:szCs w:val="24"/>
          <w:lang w:val="en-US"/>
        </w:rPr>
        <w:t xml:space="preserve">was corroborated </w:t>
      </w:r>
      <w:r>
        <w:rPr>
          <w:rFonts w:ascii="Times New Roman" w:cs="Times New Roman" w:hAnsi="Times New Roman"/>
          <w:sz w:val="24"/>
          <w:szCs w:val="24"/>
          <w:lang w:val="en-US"/>
        </w:rPr>
        <w:t xml:space="preserve">by </w:t>
      </w:r>
      <w:r>
        <w:rPr>
          <w:rFonts w:ascii="Times New Roman" w:cs="Times New Roman" w:hAnsi="Times New Roman"/>
          <w:sz w:val="24"/>
          <w:szCs w:val="24"/>
          <w:lang w:val="en-US"/>
        </w:rPr>
        <w:t xml:space="preserve">the matron’s </w:t>
      </w:r>
      <w:r>
        <w:rPr>
          <w:rFonts w:ascii="Times New Roman" w:cs="Times New Roman" w:hAnsi="Times New Roman"/>
          <w:sz w:val="24"/>
          <w:szCs w:val="24"/>
          <w:lang w:val="en-US"/>
        </w:rPr>
        <w:t>evidence</w:t>
      </w:r>
      <w:r>
        <w:rPr>
          <w:rFonts w:ascii="Times New Roman" w:cs="Times New Roman" w:hAnsi="Times New Roman"/>
          <w:sz w:val="24"/>
          <w:szCs w:val="24"/>
          <w:lang w:val="en-US"/>
        </w:rPr>
        <w:t xml:space="preserve"> which was to the </w:t>
      </w:r>
      <w:r>
        <w:rPr>
          <w:rFonts w:ascii="Times New Roman" w:cs="Times New Roman" w:hAnsi="Times New Roman"/>
          <w:sz w:val="24"/>
          <w:szCs w:val="24"/>
          <w:lang w:val="en-US"/>
        </w:rPr>
        <w:t xml:space="preserve">effect </w:t>
      </w:r>
      <w:r>
        <w:rPr>
          <w:rFonts w:ascii="Times New Roman" w:cs="Times New Roman" w:hAnsi="Times New Roman"/>
          <w:sz w:val="24"/>
          <w:szCs w:val="24"/>
          <w:lang w:val="en-US"/>
        </w:rPr>
        <w:t>that</w:t>
      </w:r>
      <w:r>
        <w:rPr>
          <w:rFonts w:ascii="Times New Roman" w:cs="Times New Roman" w:hAnsi="Times New Roman"/>
          <w:sz w:val="24"/>
          <w:szCs w:val="24"/>
          <w:lang w:val="en-US"/>
        </w:rPr>
        <w:t xml:space="preserve"> the complainant was at the dining hall when the alleged offence is said to have taken place. </w:t>
      </w:r>
    </w:p>
    <w:p w14:paraId="0000004F">
      <w:pPr>
        <w:pStyle w:val="ListParagraph"/>
        <w:spacing w:after="0" w:line="240" w:lineRule="auto"/>
        <w:ind w:left="567"/>
        <w:jc w:val="both"/>
        <w:rPr>
          <w:rFonts w:ascii="Times New Roman" w:cs="Times New Roman" w:hAnsi="Times New Roman"/>
          <w:b/>
          <w:bCs/>
          <w:sz w:val="24"/>
          <w:szCs w:val="24"/>
          <w:lang w:val="en-US"/>
        </w:rPr>
      </w:pPr>
    </w:p>
    <w:p w14:paraId="00000050">
      <w:pPr>
        <w:pStyle w:val="ListParagraph"/>
        <w:numPr>
          <w:ilvl w:val="0"/>
          <w:numId w:val="2"/>
        </w:numPr>
        <w:spacing w:line="480" w:lineRule="auto"/>
        <w:ind w:left="567" w:hanging="567"/>
        <w:jc w:val="both"/>
        <w:rPr>
          <w:rFonts w:ascii="Times New Roman" w:cs="Times New Roman" w:hAnsi="Times New Roman"/>
          <w:b/>
          <w:bCs/>
          <w:sz w:val="24"/>
          <w:szCs w:val="24"/>
          <w:lang w:val="en-US"/>
        </w:rPr>
      </w:pPr>
      <w:r>
        <w:rPr>
          <w:rFonts w:ascii="Times New Roman" w:cs="Times New Roman" w:hAnsi="Times New Roman"/>
          <w:sz w:val="24"/>
          <w:szCs w:val="24"/>
          <w:lang w:val="en-US"/>
        </w:rPr>
        <w:t xml:space="preserve">  </w:t>
      </w:r>
      <w:r>
        <w:rPr>
          <w:rFonts w:ascii="Times New Roman" w:cs="Times New Roman" w:hAnsi="Times New Roman"/>
          <w:sz w:val="24"/>
          <w:szCs w:val="24"/>
          <w:lang w:val="en-US"/>
        </w:rPr>
        <w:t>Regarding the matron’s evidence</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Mr</w:t>
      </w:r>
      <w:r>
        <w:rPr>
          <w:rFonts w:ascii="Times New Roman" w:cs="Times New Roman" w:hAnsi="Times New Roman"/>
          <w:sz w:val="24"/>
          <w:szCs w:val="24"/>
          <w:lang w:val="en-US"/>
        </w:rPr>
        <w:t xml:space="preserve"> </w:t>
      </w:r>
      <w:r>
        <w:rPr>
          <w:rFonts w:ascii="Times New Roman" w:cs="Times New Roman" w:hAnsi="Times New Roman"/>
          <w:i/>
          <w:sz w:val="24"/>
          <w:szCs w:val="24"/>
          <w:lang w:val="en-US"/>
        </w:rPr>
        <w:t>Zhuwarara</w:t>
      </w:r>
      <w:r>
        <w:rPr>
          <w:rFonts w:ascii="Times New Roman" w:cs="Times New Roman" w:hAnsi="Times New Roman"/>
          <w:sz w:val="24"/>
          <w:szCs w:val="24"/>
          <w:lang w:val="en-US"/>
        </w:rPr>
        <w:t xml:space="preserve"> submitted that</w:t>
      </w:r>
      <w:r>
        <w:rPr>
          <w:rFonts w:ascii="Times New Roman" w:cs="Times New Roman" w:hAnsi="Times New Roman"/>
          <w:sz w:val="24"/>
          <w:szCs w:val="24"/>
          <w:lang w:val="en-US"/>
        </w:rPr>
        <w:t xml:space="preserve"> the court erred in finding that the trial court correctly rejected the </w:t>
      </w:r>
      <w:r>
        <w:rPr>
          <w:rFonts w:ascii="Times New Roman" w:cs="Times New Roman" w:hAnsi="Times New Roman"/>
          <w:sz w:val="24"/>
          <w:szCs w:val="24"/>
          <w:lang w:val="en-US"/>
        </w:rPr>
        <w:t>matron’s</w:t>
      </w:r>
      <w:r>
        <w:rPr>
          <w:rFonts w:ascii="Times New Roman" w:cs="Times New Roman" w:hAnsi="Times New Roman"/>
          <w:sz w:val="24"/>
          <w:szCs w:val="24"/>
          <w:lang w:val="en-US"/>
        </w:rPr>
        <w:t xml:space="preserve"> evidence which corroborated the appellant’s evidence that the complainant was at the dining hall at lunchtime.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That evidence remained unchallenged as the St</w:t>
      </w:r>
      <w:r>
        <w:rPr>
          <w:rFonts w:ascii="Times New Roman" w:cs="Times New Roman" w:hAnsi="Times New Roman"/>
          <w:sz w:val="24"/>
          <w:szCs w:val="24"/>
          <w:lang w:val="en-US"/>
        </w:rPr>
        <w:t xml:space="preserve">ate did not impeach her nor </w:t>
      </w:r>
      <w:r>
        <w:rPr>
          <w:rFonts w:ascii="Times New Roman" w:cs="Times New Roman" w:hAnsi="Times New Roman"/>
          <w:sz w:val="24"/>
          <w:szCs w:val="24"/>
          <w:lang w:val="en-US"/>
        </w:rPr>
        <w:t>did the tri</w:t>
      </w:r>
      <w:r>
        <w:rPr>
          <w:rFonts w:ascii="Times New Roman" w:cs="Times New Roman" w:hAnsi="Times New Roman"/>
          <w:sz w:val="24"/>
          <w:szCs w:val="24"/>
          <w:lang w:val="en-US"/>
        </w:rPr>
        <w:t>a</w:t>
      </w:r>
      <w:r>
        <w:rPr>
          <w:rFonts w:ascii="Times New Roman" w:cs="Times New Roman" w:hAnsi="Times New Roman"/>
          <w:sz w:val="24"/>
          <w:szCs w:val="24"/>
          <w:lang w:val="en-US"/>
        </w:rPr>
        <w:t>l</w:t>
      </w:r>
      <w:r>
        <w:rPr>
          <w:rFonts w:ascii="Times New Roman" w:cs="Times New Roman" w:hAnsi="Times New Roman"/>
          <w:sz w:val="24"/>
          <w:szCs w:val="24"/>
          <w:lang w:val="en-US"/>
        </w:rPr>
        <w:t xml:space="preserve"> court clarify issues with her.</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In any event the State had conceded that the trial court erred by disregarding the matron’s testimony</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w:t>
      </w:r>
    </w:p>
    <w:p w14:paraId="00000051">
      <w:pPr>
        <w:spacing w:line="240" w:lineRule="auto"/>
        <w:ind w:left="993" w:hanging="993"/>
        <w:jc w:val="both"/>
        <w:rPr>
          <w:rFonts w:ascii="Times New Roman" w:cs="Times New Roman" w:hAnsi="Times New Roman"/>
          <w:b/>
          <w:bCs/>
          <w:sz w:val="24"/>
          <w:szCs w:val="24"/>
          <w:lang w:val="en-US"/>
        </w:rPr>
      </w:pPr>
      <w:r>
        <w:rPr>
          <w:rFonts w:ascii="Times New Roman" w:cs="Times New Roman" w:hAnsi="Times New Roman"/>
          <w:b/>
          <w:bCs/>
          <w:sz w:val="24"/>
          <w:szCs w:val="24"/>
          <w:lang w:val="en-US"/>
        </w:rPr>
        <w:t>Respondent’s Submissions</w:t>
      </w:r>
    </w:p>
    <w:p w14:paraId="00000052">
      <w:pPr>
        <w:pStyle w:val="ListParagraph"/>
        <w:numPr>
          <w:ilvl w:val="0"/>
          <w:numId w:val="2"/>
        </w:numPr>
        <w:spacing w:after="0" w:line="480" w:lineRule="auto"/>
        <w:ind w:left="567" w:hanging="567"/>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 xml:space="preserve">On the other hand, </w:t>
      </w:r>
      <w:r>
        <w:rPr>
          <w:rFonts w:ascii="Times New Roman" w:cs="Times New Roman" w:eastAsia="Times New Roman" w:hAnsi="Times New Roman"/>
          <w:sz w:val="24"/>
          <w:szCs w:val="24"/>
        </w:rPr>
        <w:t xml:space="preserve">whilst </w:t>
      </w:r>
      <w:r>
        <w:rPr>
          <w:rFonts w:ascii="Times New Roman" w:cs="Times New Roman" w:eastAsia="Times New Roman" w:hAnsi="Times New Roman"/>
          <w:sz w:val="24"/>
          <w:szCs w:val="24"/>
        </w:rPr>
        <w:t xml:space="preserve">Mr </w:t>
      </w:r>
      <w:r>
        <w:rPr>
          <w:rFonts w:ascii="Times New Roman" w:cs="Times New Roman" w:eastAsia="Times New Roman" w:hAnsi="Times New Roman"/>
          <w:i/>
          <w:iCs/>
          <w:sz w:val="24"/>
          <w:szCs w:val="24"/>
        </w:rPr>
        <w:t>Moyo</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en-US"/>
        </w:rPr>
        <w:t xml:space="preserve">conceded that </w:t>
      </w:r>
      <w:r>
        <w:rPr>
          <w:rFonts w:ascii="Times New Roman" w:cs="Times New Roman" w:eastAsia="Times New Roman" w:hAnsi="Times New Roman"/>
          <w:sz w:val="24"/>
          <w:szCs w:val="24"/>
          <w:lang w:val="en-US"/>
        </w:rPr>
        <w:t>the respondent</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lang w:val="en-US"/>
        </w:rPr>
        <w:t xml:space="preserve">failed to ensure an investigation of the </w:t>
      </w:r>
      <w:r>
        <w:rPr>
          <w:rFonts w:ascii="Times New Roman" w:cs="Times New Roman" w:eastAsia="Times New Roman" w:hAnsi="Times New Roman"/>
          <w:i/>
          <w:iCs/>
          <w:sz w:val="24"/>
          <w:szCs w:val="24"/>
          <w:lang w:val="en-US"/>
        </w:rPr>
        <w:t xml:space="preserve">alibi </w:t>
      </w:r>
      <w:r>
        <w:rPr>
          <w:rFonts w:ascii="Times New Roman" w:cs="Times New Roman" w:eastAsia="Times New Roman" w:hAnsi="Times New Roman"/>
          <w:iCs/>
          <w:sz w:val="24"/>
          <w:szCs w:val="24"/>
          <w:lang w:val="en-US"/>
        </w:rPr>
        <w:t>was</w:t>
      </w:r>
      <w:r>
        <w:rPr>
          <w:rFonts w:ascii="Times New Roman" w:cs="Times New Roman" w:eastAsia="Times New Roman" w:hAnsi="Times New Roman"/>
          <w:i/>
          <w:iCs/>
          <w:sz w:val="24"/>
          <w:szCs w:val="24"/>
          <w:lang w:val="en-US"/>
        </w:rPr>
        <w:t xml:space="preserve"> </w:t>
      </w:r>
      <w:r>
        <w:rPr>
          <w:rFonts w:ascii="Times New Roman" w:cs="Times New Roman" w:eastAsia="Times New Roman" w:hAnsi="Times New Roman"/>
          <w:sz w:val="24"/>
          <w:szCs w:val="24"/>
          <w:lang w:val="en-US"/>
        </w:rPr>
        <w:t>carried out</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lang w:val="en-US"/>
        </w:rPr>
        <w:t>and</w:t>
      </w:r>
      <w:r>
        <w:rPr>
          <w:rFonts w:ascii="Times New Roman" w:cs="Times New Roman" w:eastAsia="Times New Roman" w:hAnsi="Times New Roman"/>
          <w:sz w:val="24"/>
          <w:szCs w:val="24"/>
          <w:lang w:val="en-US"/>
        </w:rPr>
        <w:t xml:space="preserve"> to produc</w:t>
      </w:r>
      <w:r>
        <w:rPr>
          <w:rFonts w:ascii="Times New Roman" w:cs="Times New Roman" w:eastAsia="Times New Roman" w:hAnsi="Times New Roman"/>
          <w:sz w:val="24"/>
          <w:szCs w:val="24"/>
          <w:lang w:val="en-US"/>
        </w:rPr>
        <w:t xml:space="preserve">e </w:t>
      </w:r>
      <w:r>
        <w:rPr>
          <w:rFonts w:ascii="Times New Roman" w:cs="Times New Roman" w:eastAsia="Times New Roman" w:hAnsi="Times New Roman"/>
          <w:sz w:val="24"/>
          <w:szCs w:val="24"/>
          <w:lang w:val="en-US"/>
        </w:rPr>
        <w:t>the</w:t>
      </w:r>
      <w:r>
        <w:rPr>
          <w:rFonts w:ascii="Times New Roman" w:cs="Times New Roman" w:eastAsia="Times New Roman" w:hAnsi="Times New Roman"/>
          <w:sz w:val="24"/>
          <w:szCs w:val="24"/>
          <w:lang w:val="en-US"/>
        </w:rPr>
        <w:t xml:space="preserve"> appellant’s</w:t>
      </w:r>
      <w:r>
        <w:rPr>
          <w:rFonts w:ascii="Times New Roman" w:cs="Times New Roman" w:eastAsia="Times New Roman" w:hAnsi="Times New Roman"/>
          <w:sz w:val="24"/>
          <w:szCs w:val="24"/>
          <w:lang w:val="en-US"/>
        </w:rPr>
        <w:t xml:space="preserve"> warned and cautioned statement</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lang w:val="en-US"/>
        </w:rPr>
        <w:t>he</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lang w:val="en-US"/>
        </w:rPr>
        <w:t xml:space="preserve">still persisted that it proved its case beyond a reasonable doubt. </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lang w:val="en-US"/>
        </w:rPr>
        <w:t xml:space="preserve">He relied mainly on the findings of credibility made in respect of the evidence of the </w:t>
      </w:r>
      <w:r>
        <w:rPr>
          <w:rFonts w:ascii="Times New Roman" w:cs="Times New Roman" w:eastAsia="Times New Roman" w:hAnsi="Times New Roman"/>
          <w:sz w:val="24"/>
          <w:szCs w:val="24"/>
          <w:lang w:val="en-US"/>
        </w:rPr>
        <w:t>complainant by the court</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i/>
          <w:sz w:val="24"/>
          <w:szCs w:val="24"/>
          <w:lang w:val="en-US"/>
        </w:rPr>
        <w:t>a quo</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lang w:val="en-US"/>
        </w:rPr>
        <w:t xml:space="preserve">He further submitted that the court </w:t>
      </w:r>
      <w:r>
        <w:rPr>
          <w:rFonts w:ascii="Times New Roman" w:cs="Times New Roman" w:eastAsia="Times New Roman" w:hAnsi="Times New Roman"/>
          <w:i/>
          <w:sz w:val="24"/>
          <w:szCs w:val="24"/>
          <w:lang w:val="en-US"/>
        </w:rPr>
        <w:t>a quo</w:t>
      </w:r>
      <w:r>
        <w:rPr>
          <w:rFonts w:ascii="Times New Roman" w:cs="Times New Roman" w:eastAsia="Times New Roman" w:hAnsi="Times New Roman"/>
          <w:sz w:val="24"/>
          <w:szCs w:val="24"/>
          <w:lang w:val="en-US"/>
        </w:rPr>
        <w:t xml:space="preserve"> gave cogent reasons for rejecting the evidence of the matron </w:t>
      </w:r>
    </w:p>
    <w:p w14:paraId="00000053">
      <w:pPr>
        <w:pStyle w:val="ListParagraph"/>
        <w:spacing w:after="0" w:line="240" w:lineRule="auto"/>
        <w:jc w:val="both"/>
        <w:rPr>
          <w:rFonts w:ascii="Times New Roman" w:cs="Times New Roman" w:hAnsi="Times New Roman"/>
          <w:sz w:val="24"/>
          <w:szCs w:val="24"/>
          <w:lang w:val="en-US"/>
        </w:rPr>
      </w:pPr>
    </w:p>
    <w:p w14:paraId="00000054">
      <w:pPr>
        <w:pStyle w:val="ListParagraph"/>
        <w:spacing w:after="0" w:line="240" w:lineRule="auto"/>
        <w:rPr>
          <w:rFonts w:ascii="Times New Roman" w:cs="Times New Roman" w:hAnsi="Times New Roman"/>
          <w:sz w:val="24"/>
          <w:szCs w:val="24"/>
          <w:lang w:val="en-US"/>
        </w:rPr>
      </w:pPr>
      <w:bookmarkEnd w:id="0"/>
    </w:p>
    <w:p w14:paraId="00000055">
      <w:pPr>
        <w:pStyle w:val="ListParagraph"/>
        <w:spacing w:line="480" w:lineRule="auto"/>
        <w:ind w:left="0"/>
        <w:jc w:val="both"/>
        <w:rPr>
          <w:rFonts w:ascii="Times New Roman" w:cs="Times New Roman" w:hAnsi="Times New Roman"/>
          <w:b/>
          <w:bCs/>
          <w:sz w:val="24"/>
          <w:szCs w:val="24"/>
          <w:u w:val="single"/>
          <w:lang w:val="en-US"/>
        </w:rPr>
      </w:pPr>
      <w:r>
        <w:rPr>
          <w:rFonts w:ascii="Times New Roman" w:cs="Times New Roman" w:hAnsi="Times New Roman"/>
          <w:b/>
          <w:bCs/>
          <w:sz w:val="24"/>
          <w:szCs w:val="24"/>
          <w:u w:val="single"/>
          <w:lang w:val="en-US"/>
        </w:rPr>
        <w:t>ISSUE</w:t>
      </w:r>
      <w:r>
        <w:rPr>
          <w:rFonts w:ascii="Times New Roman" w:cs="Times New Roman" w:hAnsi="Times New Roman"/>
          <w:b/>
          <w:bCs/>
          <w:sz w:val="24"/>
          <w:szCs w:val="24"/>
          <w:u w:val="single"/>
          <w:lang w:val="en-US"/>
        </w:rPr>
        <w:t>S</w:t>
      </w:r>
      <w:r>
        <w:rPr>
          <w:rFonts w:ascii="Times New Roman" w:cs="Times New Roman" w:hAnsi="Times New Roman"/>
          <w:b/>
          <w:bCs/>
          <w:sz w:val="24"/>
          <w:szCs w:val="24"/>
          <w:u w:val="single"/>
          <w:lang w:val="en-US"/>
        </w:rPr>
        <w:t xml:space="preserve"> FOR DETERMINATION</w:t>
      </w:r>
    </w:p>
    <w:p w14:paraId="00000056">
      <w:pPr>
        <w:pStyle w:val="ListParagraph"/>
        <w:numPr>
          <w:ilvl w:val="0"/>
          <w:numId w:val="2"/>
        </w:numPr>
        <w:spacing w:line="480" w:lineRule="auto"/>
        <w:ind w:left="567" w:hanging="567"/>
        <w:jc w:val="both"/>
        <w:rPr>
          <w:rFonts w:ascii="Times New Roman" w:cs="Times New Roman" w:eastAsia="Calibri" w:hAnsi="Times New Roman"/>
          <w:sz w:val="24"/>
          <w:szCs w:val="24"/>
          <w:lang w:val="en-US"/>
        </w:rPr>
      </w:pPr>
      <w:r>
        <w:rPr>
          <w:rFonts w:ascii="Times New Roman" w:cs="Times New Roman" w:eastAsia="Calibri" w:hAnsi="Times New Roman"/>
          <w:sz w:val="24"/>
          <w:szCs w:val="24"/>
        </w:rPr>
        <w:t xml:space="preserve"> </w:t>
      </w:r>
      <w:r>
        <w:rPr>
          <w:rFonts w:ascii="Times New Roman" w:cs="Times New Roman" w:eastAsia="Calibri" w:hAnsi="Times New Roman"/>
          <w:sz w:val="24"/>
          <w:szCs w:val="24"/>
        </w:rPr>
        <w:tab/>
      </w:r>
      <w:r>
        <w:rPr>
          <w:rFonts w:ascii="Times New Roman" w:cs="Times New Roman" w:eastAsia="Calibri" w:hAnsi="Times New Roman"/>
          <w:sz w:val="24"/>
          <w:szCs w:val="24"/>
        </w:rPr>
        <w:t>T</w:t>
      </w:r>
      <w:r>
        <w:rPr>
          <w:rFonts w:ascii="Times New Roman" w:cs="Times New Roman" w:eastAsia="Calibri" w:hAnsi="Times New Roman"/>
          <w:sz w:val="24"/>
          <w:szCs w:val="24"/>
        </w:rPr>
        <w:t xml:space="preserve">wo issues arise </w:t>
      </w:r>
      <w:r>
        <w:rPr>
          <w:rFonts w:ascii="Times New Roman" w:cs="Times New Roman" w:eastAsia="Calibri" w:hAnsi="Times New Roman"/>
          <w:sz w:val="24"/>
          <w:szCs w:val="24"/>
        </w:rPr>
        <w:t xml:space="preserve">for determination </w:t>
      </w:r>
      <w:r>
        <w:rPr>
          <w:rFonts w:ascii="Times New Roman" w:cs="Times New Roman" w:eastAsia="Calibri" w:hAnsi="Times New Roman"/>
          <w:sz w:val="24"/>
          <w:szCs w:val="24"/>
        </w:rPr>
        <w:t xml:space="preserve">from </w:t>
      </w:r>
      <w:r>
        <w:rPr>
          <w:rFonts w:ascii="Times New Roman" w:cs="Times New Roman" w:eastAsia="Calibri" w:hAnsi="Times New Roman"/>
          <w:sz w:val="24"/>
          <w:szCs w:val="24"/>
        </w:rPr>
        <w:t xml:space="preserve">the </w:t>
      </w:r>
      <w:r>
        <w:rPr>
          <w:rFonts w:ascii="Times New Roman" w:cs="Times New Roman" w:eastAsia="Calibri" w:hAnsi="Times New Roman"/>
          <w:sz w:val="24"/>
          <w:szCs w:val="24"/>
        </w:rPr>
        <w:t xml:space="preserve">remaining two </w:t>
      </w:r>
      <w:r>
        <w:rPr>
          <w:rFonts w:ascii="Times New Roman" w:cs="Times New Roman" w:eastAsia="Calibri" w:hAnsi="Times New Roman"/>
          <w:sz w:val="24"/>
          <w:szCs w:val="24"/>
        </w:rPr>
        <w:t>grounds of appeal and the submissions made b</w:t>
      </w:r>
      <w:r>
        <w:rPr>
          <w:rFonts w:ascii="Times New Roman" w:cs="Times New Roman" w:eastAsia="Calibri" w:hAnsi="Times New Roman"/>
          <w:sz w:val="24"/>
          <w:szCs w:val="24"/>
        </w:rPr>
        <w:t xml:space="preserve">y counsel before this Court. </w:t>
      </w:r>
      <w:r>
        <w:rPr>
          <w:rFonts w:ascii="Times New Roman" w:cs="Times New Roman" w:eastAsia="Calibri" w:hAnsi="Times New Roman"/>
          <w:sz w:val="24"/>
          <w:szCs w:val="24"/>
        </w:rPr>
        <w:t xml:space="preserve"> </w:t>
      </w:r>
      <w:r>
        <w:rPr>
          <w:rFonts w:ascii="Times New Roman" w:cs="Times New Roman" w:eastAsia="Calibri" w:hAnsi="Times New Roman"/>
          <w:sz w:val="24"/>
          <w:szCs w:val="24"/>
        </w:rPr>
        <w:t>These are:</w:t>
      </w:r>
    </w:p>
    <w:p w14:paraId="00000057">
      <w:pPr>
        <w:pStyle w:val="ListParagraph"/>
        <w:numPr>
          <w:ilvl w:val="0"/>
          <w:numId w:val="10"/>
        </w:numPr>
        <w:spacing w:line="480" w:lineRule="auto"/>
        <w:ind w:left="1418" w:hanging="284"/>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Whether or not the court </w:t>
      </w:r>
      <w:r>
        <w:rPr>
          <w:rFonts w:ascii="Times New Roman" w:cs="Times New Roman" w:hAnsi="Times New Roman"/>
          <w:i/>
          <w:iCs/>
          <w:sz w:val="24"/>
          <w:szCs w:val="24"/>
          <w:lang w:val="en-US"/>
        </w:rPr>
        <w:t>a quo</w:t>
      </w:r>
      <w:r>
        <w:rPr>
          <w:rFonts w:ascii="Times New Roman" w:cs="Times New Roman" w:hAnsi="Times New Roman"/>
          <w:sz w:val="24"/>
          <w:szCs w:val="24"/>
          <w:lang w:val="en-US"/>
        </w:rPr>
        <w:t xml:space="preserve"> erred by dismissing the appellant’s </w:t>
      </w:r>
      <w:r>
        <w:rPr>
          <w:rFonts w:ascii="Times New Roman" w:cs="Times New Roman" w:hAnsi="Times New Roman"/>
          <w:sz w:val="24"/>
          <w:szCs w:val="24"/>
          <w:lang w:val="en-US"/>
        </w:rPr>
        <w:t>defence</w:t>
      </w:r>
      <w:r>
        <w:rPr>
          <w:rFonts w:ascii="Times New Roman" w:cs="Times New Roman" w:hAnsi="Times New Roman"/>
          <w:sz w:val="24"/>
          <w:szCs w:val="24"/>
          <w:lang w:val="en-US"/>
        </w:rPr>
        <w:t xml:space="preserve"> of</w:t>
      </w:r>
      <w:r>
        <w:rPr>
          <w:rFonts w:ascii="Times New Roman" w:cs="Times New Roman" w:hAnsi="Times New Roman"/>
          <w:sz w:val="24"/>
          <w:szCs w:val="24"/>
          <w:lang w:val="en-US"/>
        </w:rPr>
        <w:t xml:space="preserve"> an </w:t>
      </w:r>
      <w:r>
        <w:rPr>
          <w:rFonts w:ascii="Times New Roman" w:cs="Times New Roman" w:hAnsi="Times New Roman"/>
          <w:i/>
          <w:sz w:val="24"/>
          <w:szCs w:val="24"/>
          <w:lang w:val="en-US"/>
        </w:rPr>
        <w:t>alibi</w:t>
      </w:r>
      <w:r>
        <w:rPr>
          <w:rFonts w:ascii="Times New Roman" w:cs="Times New Roman" w:hAnsi="Times New Roman"/>
          <w:sz w:val="24"/>
          <w:szCs w:val="24"/>
          <w:lang w:val="en-US"/>
        </w:rPr>
        <w:t>.</w:t>
      </w:r>
    </w:p>
    <w:p w14:paraId="00000058">
      <w:pPr>
        <w:pStyle w:val="ListParagraph"/>
        <w:numPr>
          <w:ilvl w:val="0"/>
          <w:numId w:val="10"/>
        </w:numPr>
        <w:spacing w:line="480" w:lineRule="auto"/>
        <w:ind w:hanging="306"/>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Whether or not the court </w:t>
      </w:r>
      <w:r>
        <w:rPr>
          <w:rFonts w:ascii="Times New Roman" w:cs="Times New Roman" w:hAnsi="Times New Roman"/>
          <w:i/>
          <w:iCs/>
          <w:sz w:val="24"/>
          <w:szCs w:val="24"/>
          <w:lang w:val="en-US"/>
        </w:rPr>
        <w:t>a quo</w:t>
      </w:r>
      <w:r>
        <w:rPr>
          <w:rFonts w:ascii="Times New Roman" w:cs="Times New Roman" w:hAnsi="Times New Roman"/>
          <w:sz w:val="24"/>
          <w:szCs w:val="24"/>
          <w:lang w:val="en-US"/>
        </w:rPr>
        <w:t xml:space="preserve"> erred by finding that the matron was not a credible witness. </w:t>
      </w:r>
    </w:p>
    <w:p w14:paraId="00000059">
      <w:pPr>
        <w:pStyle w:val="ListParagraph"/>
        <w:ind w:hanging="720"/>
        <w:rPr>
          <w:rFonts w:ascii="Times New Roman" w:cs="Times New Roman" w:eastAsia="Times New Roman" w:hAnsi="Times New Roman"/>
          <w:b/>
          <w:bCs/>
          <w:sz w:val="24"/>
          <w:szCs w:val="24"/>
          <w:u w:val="single"/>
        </w:rPr>
      </w:pPr>
      <w:r>
        <w:rPr>
          <w:rFonts w:ascii="Times New Roman" w:cs="Times New Roman" w:eastAsia="Times New Roman" w:hAnsi="Times New Roman"/>
          <w:b/>
          <w:bCs/>
          <w:sz w:val="24"/>
          <w:szCs w:val="24"/>
          <w:u w:val="single"/>
        </w:rPr>
        <w:t>THE LAW</w:t>
      </w:r>
    </w:p>
    <w:p w14:paraId="0000005A">
      <w:pPr>
        <w:pStyle w:val="ListParagraph"/>
        <w:spacing w:after="0" w:line="240" w:lineRule="auto"/>
        <w:ind w:left="1636" w:hanging="1636"/>
        <w:jc w:val="both"/>
        <w:rPr>
          <w:rFonts w:ascii="Times New Roman" w:cs="Times New Roman" w:hAnsi="Times New Roman"/>
          <w:bCs/>
          <w:sz w:val="24"/>
          <w:szCs w:val="24"/>
        </w:rPr>
      </w:pPr>
    </w:p>
    <w:p w14:paraId="0000005B">
      <w:pPr>
        <w:pStyle w:val="ListParagraph"/>
        <w:numPr>
          <w:ilvl w:val="0"/>
          <w:numId w:val="2"/>
        </w:numPr>
        <w:spacing w:line="480" w:lineRule="auto"/>
        <w:ind w:left="567" w:hanging="567"/>
        <w:jc w:val="both"/>
        <w:rPr>
          <w:rFonts w:ascii="Times New Roman" w:cs="Times New Roman" w:hAnsi="Times New Roman"/>
          <w:bCs/>
          <w:sz w:val="24"/>
          <w:szCs w:val="24"/>
        </w:rPr>
      </w:pPr>
      <w:r>
        <w:rPr>
          <w:rFonts w:ascii="Times New Roman" w:cs="Times New Roman" w:hAnsi="Times New Roman"/>
          <w:bCs/>
          <w:sz w:val="24"/>
          <w:szCs w:val="24"/>
          <w:lang w:val="en-GB"/>
        </w:rPr>
        <w:t xml:space="preserve"> </w:t>
      </w:r>
      <w:r>
        <w:rPr>
          <w:rFonts w:ascii="Times New Roman" w:cs="Times New Roman" w:hAnsi="Times New Roman"/>
          <w:bCs/>
          <w:sz w:val="24"/>
          <w:szCs w:val="24"/>
          <w:lang w:val="en-GB"/>
        </w:rPr>
        <w:t xml:space="preserve">The defence of </w:t>
      </w:r>
      <w:r>
        <w:rPr>
          <w:rFonts w:ascii="Times New Roman" w:cs="Times New Roman" w:hAnsi="Times New Roman"/>
          <w:bCs/>
          <w:sz w:val="24"/>
          <w:szCs w:val="24"/>
          <w:lang w:val="en-GB"/>
        </w:rPr>
        <w:t xml:space="preserve">an </w:t>
      </w:r>
      <w:r>
        <w:rPr>
          <w:rFonts w:ascii="Times New Roman" w:cs="Times New Roman" w:hAnsi="Times New Roman"/>
          <w:bCs/>
          <w:i/>
          <w:iCs/>
          <w:sz w:val="24"/>
          <w:szCs w:val="24"/>
          <w:lang w:val="en-GB"/>
        </w:rPr>
        <w:t>alibi</w:t>
      </w:r>
      <w:r>
        <w:rPr>
          <w:rFonts w:ascii="Times New Roman" w:cs="Times New Roman" w:hAnsi="Times New Roman"/>
          <w:bCs/>
          <w:sz w:val="24"/>
          <w:szCs w:val="24"/>
        </w:rPr>
        <w:t xml:space="preserve"> is a statement of defence to the effect that a person accused of a crime was at a specific place different from the crime scene at the time the crime was being committed. </w:t>
      </w:r>
      <w:r>
        <w:rPr>
          <w:rFonts w:ascii="Times New Roman" w:cs="Times New Roman" w:hAnsi="Times New Roman"/>
          <w:bCs/>
          <w:sz w:val="24"/>
          <w:szCs w:val="24"/>
        </w:rPr>
        <w:t xml:space="preserve"> </w:t>
      </w:r>
      <w:r>
        <w:rPr>
          <w:rFonts w:ascii="Times New Roman" w:cs="Times New Roman" w:hAnsi="Times New Roman"/>
          <w:bCs/>
          <w:sz w:val="24"/>
          <w:szCs w:val="24"/>
        </w:rPr>
        <w:t xml:space="preserve">See </w:t>
      </w:r>
      <w:r>
        <w:rPr>
          <w:rFonts w:ascii="Times New Roman" w:cs="Times New Roman" w:hAnsi="Times New Roman"/>
          <w:i/>
          <w:sz w:val="24"/>
          <w:szCs w:val="24"/>
        </w:rPr>
        <w:t xml:space="preserve">Matanga </w:t>
      </w:r>
      <w:r>
        <w:rPr>
          <w:rFonts w:ascii="Times New Roman" w:cs="Times New Roman" w:hAnsi="Times New Roman"/>
          <w:sz w:val="24"/>
          <w:szCs w:val="24"/>
        </w:rPr>
        <w:t xml:space="preserve">v </w:t>
      </w:r>
      <w:r>
        <w:rPr>
          <w:rFonts w:ascii="Times New Roman" w:cs="Times New Roman" w:hAnsi="Times New Roman"/>
          <w:i/>
          <w:sz w:val="24"/>
          <w:szCs w:val="24"/>
        </w:rPr>
        <w:t xml:space="preserve">The State </w:t>
      </w:r>
      <w:r>
        <w:rPr>
          <w:rFonts w:ascii="Times New Roman" w:cs="Times New Roman" w:hAnsi="Times New Roman"/>
          <w:sz w:val="24"/>
          <w:szCs w:val="24"/>
        </w:rPr>
        <w:t>SC 17/</w:t>
      </w:r>
      <w:r>
        <w:rPr>
          <w:rFonts w:ascii="Times New Roman" w:cs="Times New Roman" w:hAnsi="Times New Roman"/>
          <w:sz w:val="24"/>
          <w:szCs w:val="24"/>
        </w:rPr>
        <w:t>15 at p 6</w:t>
      </w:r>
      <w:r>
        <w:rPr>
          <w:rFonts w:ascii="Times New Roman" w:cs="Times New Roman" w:hAnsi="Times New Roman"/>
          <w:sz w:val="24"/>
          <w:szCs w:val="24"/>
        </w:rPr>
        <w:t>.</w:t>
      </w:r>
    </w:p>
    <w:p w14:paraId="0000005C">
      <w:pPr>
        <w:pStyle w:val="ListParagraph"/>
        <w:spacing w:line="240" w:lineRule="auto"/>
        <w:ind w:left="1636"/>
        <w:jc w:val="both"/>
        <w:rPr>
          <w:rFonts w:ascii="Times New Roman" w:cs="Times New Roman" w:eastAsia="Calibri" w:hAnsi="Times New Roman"/>
          <w:sz w:val="24"/>
          <w:szCs w:val="24"/>
        </w:rPr>
      </w:pPr>
    </w:p>
    <w:p w14:paraId="0000005D">
      <w:pPr>
        <w:pStyle w:val="ListParagraph"/>
        <w:numPr>
          <w:ilvl w:val="0"/>
          <w:numId w:val="2"/>
        </w:numPr>
        <w:spacing w:after="0" w:line="480" w:lineRule="auto"/>
        <w:ind w:left="567" w:hanging="567"/>
        <w:jc w:val="both"/>
        <w:rPr>
          <w:rFonts w:ascii="Times New Roman" w:cs="Times New Roman" w:eastAsia="Calibri" w:hAnsi="Times New Roman"/>
          <w:sz w:val="24"/>
          <w:szCs w:val="24"/>
        </w:rPr>
      </w:pPr>
      <w:r>
        <w:rPr>
          <w:rFonts w:ascii="Times New Roman" w:cs="Times New Roman" w:hAnsi="Times New Roman"/>
          <w:bCs/>
          <w:sz w:val="24"/>
          <w:szCs w:val="24"/>
        </w:rPr>
        <w:t xml:space="preserve"> </w:t>
      </w:r>
      <w:r>
        <w:rPr>
          <w:rFonts w:ascii="Times New Roman" w:cs="Times New Roman" w:hAnsi="Times New Roman"/>
          <w:bCs/>
          <w:sz w:val="24"/>
          <w:szCs w:val="24"/>
        </w:rPr>
        <w:tab/>
      </w:r>
      <w:r>
        <w:rPr>
          <w:rFonts w:ascii="Times New Roman" w:cs="Times New Roman" w:hAnsi="Times New Roman"/>
          <w:bCs/>
          <w:sz w:val="24"/>
          <w:szCs w:val="24"/>
        </w:rPr>
        <w:t xml:space="preserve">In </w:t>
      </w:r>
      <w:bookmarkStart w:id="1" w:name="_Hlk204253798"/>
      <w:r>
        <w:rPr>
          <w:rFonts w:ascii="Times New Roman" w:cs="Times New Roman" w:hAnsi="Times New Roman"/>
          <w:bCs/>
          <w:i/>
          <w:iCs/>
          <w:sz w:val="24"/>
          <w:szCs w:val="24"/>
        </w:rPr>
        <w:t>Kereke</w:t>
      </w:r>
      <w:r>
        <w:rPr>
          <w:rFonts w:ascii="Times New Roman" w:cs="Times New Roman" w:hAnsi="Times New Roman"/>
          <w:bCs/>
          <w:sz w:val="24"/>
          <w:szCs w:val="24"/>
        </w:rPr>
        <w:t xml:space="preserve"> v</w:t>
      </w:r>
      <w:r>
        <w:rPr>
          <w:rFonts w:ascii="Times New Roman" w:cs="Times New Roman" w:hAnsi="Times New Roman"/>
          <w:bCs/>
          <w:i/>
          <w:iCs/>
          <w:sz w:val="24"/>
          <w:szCs w:val="24"/>
        </w:rPr>
        <w:t xml:space="preserve"> </w:t>
      </w:r>
      <w:r>
        <w:rPr>
          <w:rFonts w:ascii="Times New Roman" w:cs="Times New Roman" w:hAnsi="Times New Roman"/>
          <w:bCs/>
          <w:i/>
          <w:iCs/>
          <w:sz w:val="24"/>
          <w:szCs w:val="24"/>
        </w:rPr>
        <w:t>Maramwidze</w:t>
      </w:r>
      <w:r>
        <w:rPr>
          <w:rFonts w:ascii="Times New Roman" w:cs="Times New Roman" w:hAnsi="Times New Roman"/>
          <w:bCs/>
          <w:i/>
          <w:iCs/>
          <w:sz w:val="24"/>
          <w:szCs w:val="24"/>
        </w:rPr>
        <w:t xml:space="preserve"> &amp; </w:t>
      </w:r>
      <w:r>
        <w:rPr>
          <w:rFonts w:ascii="Times New Roman" w:cs="Times New Roman" w:hAnsi="Times New Roman"/>
          <w:bCs/>
          <w:i/>
          <w:iCs/>
          <w:sz w:val="24"/>
          <w:szCs w:val="24"/>
        </w:rPr>
        <w:t>Ors</w:t>
      </w:r>
      <w:r>
        <w:rPr>
          <w:rFonts w:ascii="Times New Roman" w:cs="Times New Roman" w:hAnsi="Times New Roman"/>
          <w:bCs/>
          <w:sz w:val="24"/>
          <w:szCs w:val="24"/>
        </w:rPr>
        <w:t xml:space="preserve"> </w:t>
      </w:r>
      <w:bookmarkEnd w:id="1"/>
      <w:r>
        <w:rPr>
          <w:rFonts w:ascii="Times New Roman" w:cs="Times New Roman" w:hAnsi="Times New Roman"/>
          <w:bCs/>
          <w:sz w:val="24"/>
          <w:szCs w:val="24"/>
        </w:rPr>
        <w:t>S</w:t>
      </w:r>
      <w:r>
        <w:rPr>
          <w:rFonts w:ascii="Times New Roman" w:cs="Times New Roman" w:hAnsi="Times New Roman"/>
          <w:bCs/>
          <w:sz w:val="24"/>
          <w:szCs w:val="24"/>
        </w:rPr>
        <w:t xml:space="preserve">C </w:t>
      </w:r>
      <w:r>
        <w:rPr>
          <w:rFonts w:ascii="Times New Roman" w:cs="Times New Roman" w:hAnsi="Times New Roman"/>
          <w:bCs/>
          <w:sz w:val="24"/>
          <w:szCs w:val="24"/>
        </w:rPr>
        <w:t>53</w:t>
      </w:r>
      <w:r>
        <w:rPr>
          <w:rFonts w:ascii="Times New Roman" w:cs="Times New Roman" w:hAnsi="Times New Roman"/>
          <w:bCs/>
          <w:sz w:val="24"/>
          <w:szCs w:val="24"/>
        </w:rPr>
        <w:t>/</w:t>
      </w:r>
      <w:r>
        <w:rPr>
          <w:rFonts w:ascii="Times New Roman" w:cs="Times New Roman" w:hAnsi="Times New Roman"/>
          <w:bCs/>
          <w:sz w:val="24"/>
          <w:szCs w:val="24"/>
        </w:rPr>
        <w:t>24 at par</w:t>
      </w:r>
      <w:r>
        <w:rPr>
          <w:rFonts w:ascii="Times New Roman" w:cs="Times New Roman" w:hAnsi="Times New Roman"/>
          <w:bCs/>
          <w:sz w:val="24"/>
          <w:szCs w:val="24"/>
        </w:rPr>
        <w:t>a</w:t>
      </w:r>
      <w:r>
        <w:rPr>
          <w:rFonts w:ascii="Times New Roman" w:cs="Times New Roman" w:hAnsi="Times New Roman"/>
          <w:bCs/>
          <w:sz w:val="24"/>
          <w:szCs w:val="24"/>
        </w:rPr>
        <w:t>s</w:t>
      </w:r>
      <w:r>
        <w:rPr>
          <w:rFonts w:ascii="Times New Roman" w:cs="Times New Roman" w:hAnsi="Times New Roman"/>
          <w:bCs/>
          <w:sz w:val="24"/>
          <w:szCs w:val="24"/>
        </w:rPr>
        <w:t xml:space="preserve"> 63-64 the Court took occasion to discuss the application of the defence of </w:t>
      </w:r>
      <w:r>
        <w:rPr>
          <w:rFonts w:ascii="Times New Roman" w:cs="Times New Roman" w:hAnsi="Times New Roman"/>
          <w:bCs/>
          <w:sz w:val="24"/>
          <w:szCs w:val="24"/>
        </w:rPr>
        <w:t xml:space="preserve">an </w:t>
      </w:r>
      <w:r>
        <w:rPr>
          <w:rFonts w:ascii="Times New Roman" w:cs="Times New Roman" w:hAnsi="Times New Roman"/>
          <w:bCs/>
          <w:i/>
          <w:sz w:val="24"/>
          <w:szCs w:val="24"/>
        </w:rPr>
        <w:t>alibi</w:t>
      </w:r>
      <w:r>
        <w:rPr>
          <w:rFonts w:ascii="Times New Roman" w:cs="Times New Roman" w:hAnsi="Times New Roman"/>
          <w:bCs/>
          <w:sz w:val="24"/>
          <w:szCs w:val="24"/>
        </w:rPr>
        <w:t xml:space="preserve"> in our jurisdiction</w:t>
      </w:r>
      <w:r>
        <w:rPr>
          <w:rFonts w:ascii="Times New Roman" w:cs="Times New Roman" w:hAnsi="Times New Roman"/>
          <w:bCs/>
          <w:sz w:val="24"/>
          <w:szCs w:val="24"/>
        </w:rPr>
        <w:t xml:space="preserve">. </w:t>
      </w:r>
      <w:r>
        <w:rPr>
          <w:rFonts w:ascii="Times New Roman" w:cs="Times New Roman" w:hAnsi="Times New Roman"/>
          <w:bCs/>
          <w:sz w:val="24"/>
          <w:szCs w:val="24"/>
        </w:rPr>
        <w:t xml:space="preserve"> </w:t>
      </w:r>
      <w:r>
        <w:rPr>
          <w:rFonts w:ascii="Times New Roman" w:cs="Times New Roman" w:hAnsi="Times New Roman"/>
          <w:bCs/>
          <w:sz w:val="24"/>
          <w:szCs w:val="24"/>
        </w:rPr>
        <w:t xml:space="preserve">The Court </w:t>
      </w:r>
      <w:r>
        <w:rPr>
          <w:rFonts w:ascii="Times New Roman" w:cs="Times New Roman" w:hAnsi="Times New Roman"/>
          <w:bCs/>
          <w:sz w:val="24"/>
          <w:szCs w:val="24"/>
        </w:rPr>
        <w:t>noted</w:t>
      </w:r>
      <w:r>
        <w:rPr>
          <w:rFonts w:ascii="Times New Roman" w:cs="Times New Roman" w:hAnsi="Times New Roman"/>
          <w:bCs/>
          <w:sz w:val="24"/>
          <w:szCs w:val="24"/>
        </w:rPr>
        <w:t xml:space="preserve"> the following</w:t>
      </w:r>
      <w:r>
        <w:rPr>
          <w:rFonts w:ascii="Times New Roman" w:cs="Times New Roman" w:hAnsi="Times New Roman"/>
          <w:bCs/>
          <w:sz w:val="24"/>
          <w:szCs w:val="24"/>
        </w:rPr>
        <w:t>:</w:t>
      </w:r>
    </w:p>
    <w:p w14:paraId="0000005E">
      <w:pPr>
        <w:pStyle w:val="ListParagraph"/>
        <w:spacing w:line="240" w:lineRule="auto"/>
        <w:ind w:left="1134"/>
        <w:jc w:val="both"/>
        <w:rPr>
          <w:rFonts w:ascii="Times New Roman" w:cs="Times New Roman" w:hAnsi="Times New Roman"/>
          <w:bCs/>
          <w:sz w:val="24"/>
          <w:szCs w:val="24"/>
          <w:lang w:val="en-US"/>
        </w:rPr>
      </w:pPr>
      <w:r>
        <w:rPr>
          <w:rFonts w:ascii="Times New Roman" w:cs="Times New Roman" w:hAnsi="Times New Roman"/>
          <w:bCs/>
          <w:sz w:val="24"/>
          <w:szCs w:val="24"/>
        </w:rPr>
        <w:t>“T</w:t>
      </w:r>
      <w:r>
        <w:rPr>
          <w:rFonts w:ascii="Times New Roman" w:cs="Times New Roman" w:hAnsi="Times New Roman"/>
          <w:bCs/>
          <w:sz w:val="24"/>
          <w:szCs w:val="24"/>
          <w:lang w:val="en-US"/>
        </w:rPr>
        <w:t xml:space="preserve">he treatment of an </w:t>
      </w:r>
      <w:r>
        <w:rPr>
          <w:rFonts w:ascii="Times New Roman" w:cs="Times New Roman" w:hAnsi="Times New Roman"/>
          <w:bCs/>
          <w:i/>
          <w:sz w:val="24"/>
          <w:szCs w:val="24"/>
          <w:lang w:val="en-US"/>
        </w:rPr>
        <w:t>alibi</w:t>
      </w:r>
      <w:r>
        <w:rPr>
          <w:rFonts w:ascii="Times New Roman" w:cs="Times New Roman" w:hAnsi="Times New Roman"/>
          <w:bCs/>
          <w:sz w:val="24"/>
          <w:szCs w:val="24"/>
          <w:lang w:val="en-US"/>
        </w:rPr>
        <w:t xml:space="preserve"> is settled in this jurisdiction. </w:t>
      </w:r>
      <w:r>
        <w:rPr>
          <w:rFonts w:ascii="Times New Roman" w:cs="Times New Roman" w:hAnsi="Times New Roman"/>
          <w:bCs/>
          <w:sz w:val="24"/>
          <w:szCs w:val="24"/>
          <w:lang w:val="en-US"/>
        </w:rPr>
        <w:t xml:space="preserve"> </w:t>
      </w:r>
      <w:r>
        <w:rPr>
          <w:rFonts w:ascii="Times New Roman" w:cs="Times New Roman" w:hAnsi="Times New Roman"/>
          <w:bCs/>
          <w:sz w:val="24"/>
          <w:szCs w:val="24"/>
          <w:lang w:val="en-US"/>
        </w:rPr>
        <w:t xml:space="preserve">The manner in which courts must approach the </w:t>
      </w:r>
      <w:r>
        <w:rPr>
          <w:rFonts w:ascii="Times New Roman" w:cs="Times New Roman" w:hAnsi="Times New Roman"/>
          <w:bCs/>
          <w:sz w:val="24"/>
          <w:szCs w:val="24"/>
          <w:lang w:val="en-US"/>
        </w:rPr>
        <w:t>defence</w:t>
      </w:r>
      <w:r>
        <w:rPr>
          <w:rFonts w:ascii="Times New Roman" w:cs="Times New Roman" w:hAnsi="Times New Roman"/>
          <w:bCs/>
          <w:sz w:val="24"/>
          <w:szCs w:val="24"/>
          <w:lang w:val="en-US"/>
        </w:rPr>
        <w:t xml:space="preserve"> of </w:t>
      </w:r>
      <w:r>
        <w:rPr>
          <w:rFonts w:ascii="Times New Roman" w:cs="Times New Roman" w:hAnsi="Times New Roman"/>
          <w:bCs/>
          <w:i/>
          <w:sz w:val="24"/>
          <w:szCs w:val="24"/>
          <w:lang w:val="en-US"/>
        </w:rPr>
        <w:t>alibi</w:t>
      </w:r>
      <w:r>
        <w:rPr>
          <w:rFonts w:ascii="Times New Roman" w:cs="Times New Roman" w:hAnsi="Times New Roman"/>
          <w:bCs/>
          <w:sz w:val="24"/>
          <w:szCs w:val="24"/>
          <w:lang w:val="en-US"/>
        </w:rPr>
        <w:t xml:space="preserve"> has been set out in several decisions of this Court and the High Court. </w:t>
      </w:r>
      <w:r>
        <w:rPr>
          <w:rFonts w:ascii="Times New Roman" w:cs="Times New Roman" w:hAnsi="Times New Roman"/>
          <w:bCs/>
          <w:sz w:val="24"/>
          <w:szCs w:val="24"/>
          <w:lang w:val="en-US"/>
        </w:rPr>
        <w:t xml:space="preserve"> </w:t>
      </w:r>
      <w:r>
        <w:rPr>
          <w:rFonts w:ascii="Times New Roman" w:cs="Times New Roman" w:hAnsi="Times New Roman"/>
          <w:bCs/>
          <w:sz w:val="24"/>
          <w:szCs w:val="24"/>
          <w:lang w:val="en-US"/>
        </w:rPr>
        <w:t>Some of the relevant cases, are </w:t>
      </w:r>
      <w:r>
        <w:rPr>
          <w:rFonts w:ascii="Times New Roman" w:cs="Times New Roman" w:hAnsi="Times New Roman"/>
          <w:bCs/>
          <w:i/>
          <w:iCs/>
          <w:sz w:val="24"/>
          <w:szCs w:val="24"/>
          <w:lang w:val="en-US"/>
        </w:rPr>
        <w:t>Mushanawani</w:t>
      </w:r>
      <w:r>
        <w:rPr>
          <w:rFonts w:ascii="Times New Roman" w:cs="Times New Roman" w:hAnsi="Times New Roman"/>
          <w:bCs/>
          <w:i/>
          <w:iCs/>
          <w:sz w:val="24"/>
          <w:szCs w:val="24"/>
          <w:lang w:val="en-US"/>
        </w:rPr>
        <w:t> </w:t>
      </w:r>
      <w:r>
        <w:rPr>
          <w:rFonts w:ascii="Times New Roman" w:cs="Times New Roman" w:hAnsi="Times New Roman"/>
          <w:bCs/>
          <w:sz w:val="24"/>
          <w:szCs w:val="24"/>
          <w:lang w:val="en-US"/>
        </w:rPr>
        <w:t>v</w:t>
      </w:r>
      <w:r>
        <w:rPr>
          <w:rFonts w:ascii="Times New Roman" w:cs="Times New Roman" w:hAnsi="Times New Roman"/>
          <w:bCs/>
          <w:i/>
          <w:iCs/>
          <w:sz w:val="24"/>
          <w:szCs w:val="24"/>
          <w:lang w:val="en-US"/>
        </w:rPr>
        <w:t> S, supra</w:t>
      </w:r>
      <w:r>
        <w:rPr>
          <w:rFonts w:ascii="Times New Roman" w:cs="Times New Roman" w:hAnsi="Times New Roman"/>
          <w:bCs/>
          <w:sz w:val="24"/>
          <w:szCs w:val="24"/>
          <w:lang w:val="en-US"/>
        </w:rPr>
        <w:t xml:space="preserve"> at pp 12 and 17, </w:t>
      </w:r>
      <w:r>
        <w:rPr>
          <w:rFonts w:ascii="Times New Roman" w:cs="Times New Roman" w:hAnsi="Times New Roman"/>
          <w:bCs/>
          <w:i/>
          <w:sz w:val="24"/>
          <w:szCs w:val="24"/>
          <w:lang w:val="en-US"/>
        </w:rPr>
        <w:t xml:space="preserve">S </w:t>
      </w:r>
      <w:r>
        <w:rPr>
          <w:rFonts w:ascii="Times New Roman" w:cs="Times New Roman" w:hAnsi="Times New Roman"/>
          <w:bCs/>
          <w:sz w:val="24"/>
          <w:szCs w:val="24"/>
          <w:lang w:val="en-US"/>
        </w:rPr>
        <w:t>v</w:t>
      </w:r>
      <w:r>
        <w:rPr>
          <w:rFonts w:ascii="Times New Roman" w:cs="Times New Roman" w:hAnsi="Times New Roman"/>
          <w:bCs/>
          <w:i/>
          <w:iCs/>
          <w:sz w:val="24"/>
          <w:szCs w:val="24"/>
          <w:lang w:val="en-US"/>
        </w:rPr>
        <w:t> Musakwa</w:t>
      </w:r>
      <w:r>
        <w:rPr>
          <w:rFonts w:ascii="Times New Roman" w:cs="Times New Roman" w:hAnsi="Times New Roman"/>
          <w:bCs/>
          <w:sz w:val="24"/>
          <w:szCs w:val="24"/>
          <w:lang w:val="en-US"/>
        </w:rPr>
        <w:t>, </w:t>
      </w:r>
      <w:r>
        <w:rPr>
          <w:rFonts w:ascii="Times New Roman" w:cs="Times New Roman" w:hAnsi="Times New Roman"/>
          <w:bCs/>
          <w:i/>
          <w:iCs/>
          <w:sz w:val="24"/>
          <w:szCs w:val="24"/>
          <w:lang w:val="en-US"/>
        </w:rPr>
        <w:t>supra</w:t>
      </w:r>
      <w:r>
        <w:rPr>
          <w:rFonts w:ascii="Times New Roman" w:cs="Times New Roman" w:hAnsi="Times New Roman"/>
          <w:bCs/>
          <w:sz w:val="24"/>
          <w:szCs w:val="24"/>
          <w:lang w:val="en-US"/>
        </w:rPr>
        <w:t> at p. 2F-H and </w:t>
      </w:r>
      <w:r>
        <w:rPr>
          <w:rFonts w:ascii="Times New Roman" w:cs="Times New Roman" w:hAnsi="Times New Roman"/>
          <w:bCs/>
          <w:i/>
          <w:iCs/>
          <w:sz w:val="24"/>
          <w:szCs w:val="24"/>
          <w:lang w:val="en-US"/>
        </w:rPr>
        <w:t>S </w:t>
      </w:r>
      <w:r>
        <w:rPr>
          <w:rFonts w:ascii="Times New Roman" w:cs="Times New Roman" w:hAnsi="Times New Roman"/>
          <w:bCs/>
          <w:sz w:val="24"/>
          <w:szCs w:val="24"/>
          <w:lang w:val="en-US"/>
        </w:rPr>
        <w:t>v</w:t>
      </w:r>
      <w:r>
        <w:rPr>
          <w:rFonts w:ascii="Times New Roman" w:cs="Times New Roman" w:hAnsi="Times New Roman"/>
          <w:bCs/>
          <w:i/>
          <w:iCs/>
          <w:sz w:val="24"/>
          <w:szCs w:val="24"/>
          <w:lang w:val="en-US"/>
        </w:rPr>
        <w:t> </w:t>
      </w:r>
      <w:r>
        <w:rPr>
          <w:rFonts w:ascii="Times New Roman" w:cs="Times New Roman" w:hAnsi="Times New Roman"/>
          <w:bCs/>
          <w:i/>
          <w:iCs/>
          <w:sz w:val="24"/>
          <w:szCs w:val="24"/>
          <w:lang w:val="en-US"/>
        </w:rPr>
        <w:t>Mutandi</w:t>
      </w:r>
      <w:r>
        <w:rPr>
          <w:rFonts w:ascii="Times New Roman" w:cs="Times New Roman" w:hAnsi="Times New Roman"/>
          <w:bCs/>
          <w:i/>
          <w:iCs/>
          <w:sz w:val="24"/>
          <w:szCs w:val="24"/>
          <w:lang w:val="en-US"/>
        </w:rPr>
        <w:t>, supra, S </w:t>
      </w:r>
      <w:r>
        <w:rPr>
          <w:rFonts w:ascii="Times New Roman" w:cs="Times New Roman" w:hAnsi="Times New Roman"/>
          <w:bCs/>
          <w:sz w:val="24"/>
          <w:szCs w:val="24"/>
          <w:lang w:val="en-US"/>
        </w:rPr>
        <w:t>v</w:t>
      </w:r>
      <w:r>
        <w:rPr>
          <w:rFonts w:ascii="Times New Roman" w:cs="Times New Roman" w:hAnsi="Times New Roman"/>
          <w:bCs/>
          <w:i/>
          <w:iCs/>
          <w:sz w:val="24"/>
          <w:szCs w:val="24"/>
          <w:lang w:val="en-US"/>
        </w:rPr>
        <w:t> </w:t>
      </w:r>
      <w:r>
        <w:rPr>
          <w:rFonts w:ascii="Times New Roman" w:cs="Times New Roman" w:hAnsi="Times New Roman"/>
          <w:bCs/>
          <w:i/>
          <w:iCs/>
          <w:sz w:val="24"/>
          <w:szCs w:val="24"/>
          <w:lang w:val="en-US"/>
        </w:rPr>
        <w:t>Manuwa</w:t>
      </w:r>
      <w:r>
        <w:rPr>
          <w:rFonts w:ascii="Times New Roman" w:cs="Times New Roman" w:hAnsi="Times New Roman"/>
          <w:bCs/>
          <w:sz w:val="24"/>
          <w:szCs w:val="24"/>
          <w:lang w:val="en-US"/>
        </w:rPr>
        <w:t>, HH 47/12 and </w:t>
      </w:r>
      <w:r>
        <w:rPr>
          <w:rFonts w:ascii="Times New Roman" w:cs="Times New Roman" w:hAnsi="Times New Roman"/>
          <w:bCs/>
          <w:i/>
          <w:iCs/>
          <w:sz w:val="24"/>
          <w:szCs w:val="24"/>
          <w:lang w:val="en-US"/>
        </w:rPr>
        <w:t>S </w:t>
      </w:r>
      <w:r>
        <w:rPr>
          <w:rFonts w:ascii="Times New Roman" w:cs="Times New Roman" w:hAnsi="Times New Roman"/>
          <w:bCs/>
          <w:sz w:val="24"/>
          <w:szCs w:val="24"/>
          <w:lang w:val="en-US"/>
        </w:rPr>
        <w:t>v</w:t>
      </w:r>
      <w:r>
        <w:rPr>
          <w:rFonts w:ascii="Times New Roman" w:cs="Times New Roman" w:hAnsi="Times New Roman"/>
          <w:bCs/>
          <w:i/>
          <w:iCs/>
          <w:sz w:val="24"/>
          <w:szCs w:val="24"/>
          <w:lang w:val="en-US"/>
        </w:rPr>
        <w:t> Masawi</w:t>
      </w:r>
      <w:r>
        <w:rPr>
          <w:rFonts w:ascii="Times New Roman" w:cs="Times New Roman" w:hAnsi="Times New Roman"/>
          <w:bCs/>
          <w:sz w:val="24"/>
          <w:szCs w:val="24"/>
          <w:lang w:val="en-US"/>
        </w:rPr>
        <w:t xml:space="preserve">, 1996 (2) ZLR 472. The principle that </w:t>
      </w:r>
      <w:r>
        <w:rPr>
          <w:rFonts w:ascii="Times New Roman" w:cs="Times New Roman" w:hAnsi="Times New Roman"/>
          <w:b/>
          <w:sz w:val="24"/>
          <w:szCs w:val="24"/>
          <w:lang w:val="en-US"/>
        </w:rPr>
        <w:t xml:space="preserve">emerges from these cases is that the prosecution bears the onus </w:t>
      </w:r>
      <w:bookmarkStart w:id="2" w:name="_Hlk210986557"/>
      <w:r>
        <w:rPr>
          <w:rFonts w:ascii="Times New Roman" w:cs="Times New Roman" w:hAnsi="Times New Roman"/>
          <w:b/>
          <w:sz w:val="24"/>
          <w:szCs w:val="24"/>
          <w:lang w:val="en-US"/>
        </w:rPr>
        <w:t>to disprove beyond a reasonable doubt the veracity</w:t>
      </w:r>
      <w:bookmarkEnd w:id="2"/>
      <w:r>
        <w:rPr>
          <w:rFonts w:ascii="Times New Roman" w:cs="Times New Roman" w:hAnsi="Times New Roman"/>
          <w:b/>
          <w:sz w:val="24"/>
          <w:szCs w:val="24"/>
          <w:lang w:val="en-US"/>
        </w:rPr>
        <w:t xml:space="preserve"> of the </w:t>
      </w:r>
      <w:r>
        <w:rPr>
          <w:rFonts w:ascii="Times New Roman" w:cs="Times New Roman" w:hAnsi="Times New Roman"/>
          <w:b/>
          <w:sz w:val="24"/>
          <w:szCs w:val="24"/>
          <w:lang w:val="en-US"/>
        </w:rPr>
        <w:t>defence</w:t>
      </w:r>
      <w:r>
        <w:rPr>
          <w:rFonts w:ascii="Times New Roman" w:cs="Times New Roman" w:hAnsi="Times New Roman"/>
          <w:b/>
          <w:sz w:val="24"/>
          <w:szCs w:val="24"/>
          <w:lang w:val="en-US"/>
        </w:rPr>
        <w:t xml:space="preserve"> of an </w:t>
      </w:r>
      <w:r>
        <w:rPr>
          <w:rFonts w:ascii="Times New Roman" w:cs="Times New Roman" w:hAnsi="Times New Roman"/>
          <w:b/>
          <w:i/>
          <w:sz w:val="24"/>
          <w:szCs w:val="24"/>
          <w:lang w:val="en-US"/>
        </w:rPr>
        <w:t>alibi</w:t>
      </w:r>
      <w:r>
        <w:rPr>
          <w:rFonts w:ascii="Times New Roman" w:cs="Times New Roman" w:hAnsi="Times New Roman"/>
          <w:b/>
          <w:sz w:val="24"/>
          <w:szCs w:val="24"/>
          <w:lang w:val="en-US"/>
        </w:rPr>
        <w:t>.</w:t>
      </w:r>
      <w:r>
        <w:rPr>
          <w:rFonts w:ascii="Times New Roman" w:cs="Times New Roman" w:hAnsi="Times New Roman"/>
          <w:bCs/>
          <w:sz w:val="24"/>
          <w:szCs w:val="24"/>
          <w:lang w:val="en-US"/>
        </w:rPr>
        <w:t xml:space="preserve"> </w:t>
      </w:r>
      <w:r>
        <w:rPr>
          <w:rFonts w:ascii="Times New Roman" w:cs="Times New Roman" w:hAnsi="Times New Roman"/>
          <w:bCs/>
          <w:sz w:val="24"/>
          <w:szCs w:val="24"/>
          <w:lang w:val="en-US"/>
        </w:rPr>
        <w:t xml:space="preserve"> </w:t>
      </w:r>
      <w:r>
        <w:rPr>
          <w:rFonts w:ascii="Times New Roman" w:cs="Times New Roman" w:hAnsi="Times New Roman"/>
          <w:bCs/>
          <w:sz w:val="24"/>
          <w:szCs w:val="24"/>
          <w:lang w:val="en-US"/>
        </w:rPr>
        <w:t xml:space="preserve">On the other hand, </w:t>
      </w:r>
      <w:bookmarkStart w:id="3" w:name="_Hlk211857769"/>
      <w:r>
        <w:rPr>
          <w:rFonts w:ascii="Times New Roman" w:cs="Times New Roman" w:hAnsi="Times New Roman"/>
          <w:b/>
          <w:sz w:val="24"/>
          <w:szCs w:val="24"/>
          <w:lang w:val="en-US"/>
        </w:rPr>
        <w:t xml:space="preserve">an accused person who raises such a </w:t>
      </w:r>
      <w:r>
        <w:rPr>
          <w:rFonts w:ascii="Times New Roman" w:cs="Times New Roman" w:hAnsi="Times New Roman"/>
          <w:b/>
          <w:sz w:val="24"/>
          <w:szCs w:val="24"/>
          <w:lang w:val="en-US"/>
        </w:rPr>
        <w:t>defence</w:t>
      </w:r>
      <w:r>
        <w:rPr>
          <w:rFonts w:ascii="Times New Roman" w:cs="Times New Roman" w:hAnsi="Times New Roman"/>
          <w:b/>
          <w:sz w:val="24"/>
          <w:szCs w:val="24"/>
          <w:lang w:val="en-US"/>
        </w:rPr>
        <w:t xml:space="preserve"> has an evidentiary burden to prove on a balance of probabilities that it is reasonably possibly true.</w:t>
      </w:r>
      <w:r>
        <w:rPr>
          <w:rFonts w:ascii="Times New Roman" w:cs="Times New Roman" w:hAnsi="Times New Roman"/>
          <w:bCs/>
          <w:sz w:val="24"/>
          <w:szCs w:val="24"/>
          <w:lang w:val="en-US"/>
        </w:rPr>
        <w:t xml:space="preserve"> </w:t>
      </w:r>
      <w:r>
        <w:rPr>
          <w:rFonts w:ascii="Times New Roman" w:cs="Times New Roman" w:hAnsi="Times New Roman"/>
          <w:bCs/>
          <w:sz w:val="24"/>
          <w:szCs w:val="24"/>
          <w:lang w:val="en-US"/>
        </w:rPr>
        <w:t xml:space="preserve"> </w:t>
      </w:r>
      <w:r>
        <w:rPr>
          <w:rFonts w:ascii="Times New Roman" w:cs="Times New Roman" w:hAnsi="Times New Roman"/>
          <w:bCs/>
          <w:sz w:val="24"/>
          <w:szCs w:val="24"/>
          <w:lang w:val="en-US"/>
        </w:rPr>
        <w:t xml:space="preserve">The </w:t>
      </w:r>
      <w:r>
        <w:rPr>
          <w:rFonts w:ascii="Times New Roman" w:cs="Times New Roman" w:hAnsi="Times New Roman"/>
          <w:b/>
          <w:sz w:val="24"/>
          <w:szCs w:val="24"/>
          <w:lang w:val="en-US"/>
        </w:rPr>
        <w:t>defence</w:t>
      </w:r>
      <w:r>
        <w:rPr>
          <w:rFonts w:ascii="Times New Roman" w:cs="Times New Roman" w:hAnsi="Times New Roman"/>
          <w:b/>
          <w:sz w:val="24"/>
          <w:szCs w:val="24"/>
          <w:lang w:val="en-US"/>
        </w:rPr>
        <w:t xml:space="preserve"> should be raised at the earliest possible opportunity after an accused person becomes aware that he is under investigation, preferably before he proffers his </w:t>
      </w:r>
      <w:r>
        <w:rPr>
          <w:rFonts w:ascii="Times New Roman" w:cs="Times New Roman" w:hAnsi="Times New Roman"/>
          <w:b/>
          <w:sz w:val="24"/>
          <w:szCs w:val="24"/>
          <w:lang w:val="en-US"/>
        </w:rPr>
        <w:t>defence</w:t>
      </w:r>
      <w:r>
        <w:rPr>
          <w:rFonts w:ascii="Times New Roman" w:cs="Times New Roman" w:hAnsi="Times New Roman"/>
          <w:b/>
          <w:sz w:val="24"/>
          <w:szCs w:val="24"/>
          <w:lang w:val="en-US"/>
        </w:rPr>
        <w:t xml:space="preserve"> outline in court</w:t>
      </w:r>
      <w:r>
        <w:rPr>
          <w:rFonts w:ascii="Times New Roman" w:cs="Times New Roman" w:hAnsi="Times New Roman"/>
          <w:bCs/>
          <w:sz w:val="24"/>
          <w:szCs w:val="24"/>
          <w:lang w:val="en-US"/>
        </w:rPr>
        <w:t xml:space="preserve">. </w:t>
      </w:r>
      <w:bookmarkEnd w:id="3"/>
      <w:r>
        <w:rPr>
          <w:rFonts w:ascii="Times New Roman" w:cs="Times New Roman" w:hAnsi="Times New Roman"/>
          <w:bCs/>
          <w:sz w:val="24"/>
          <w:szCs w:val="24"/>
          <w:lang w:val="en-US"/>
        </w:rPr>
        <w:t xml:space="preserve"> </w:t>
      </w:r>
      <w:r>
        <w:rPr>
          <w:rFonts w:ascii="Times New Roman" w:cs="Times New Roman" w:hAnsi="Times New Roman"/>
          <w:bCs/>
          <w:sz w:val="24"/>
          <w:szCs w:val="24"/>
          <w:lang w:val="en-US"/>
        </w:rPr>
        <w:t>This is because the police must be afforded an opportunity to investigate it</w:t>
      </w:r>
      <w:bookmarkStart w:id="4" w:name="_Hlk204252133"/>
      <w:r>
        <w:rPr>
          <w:rFonts w:ascii="Times New Roman" w:cs="Times New Roman" w:hAnsi="Times New Roman"/>
          <w:bCs/>
          <w:sz w:val="24"/>
          <w:szCs w:val="24"/>
          <w:lang w:val="en-US"/>
        </w:rPr>
        <w:t xml:space="preserve">. </w:t>
      </w:r>
      <w:r>
        <w:rPr>
          <w:rFonts w:ascii="Times New Roman" w:cs="Times New Roman" w:hAnsi="Times New Roman"/>
          <w:bCs/>
          <w:sz w:val="24"/>
          <w:szCs w:val="24"/>
          <w:lang w:val="en-US"/>
        </w:rPr>
        <w:t xml:space="preserve"> </w:t>
      </w:r>
      <w:r>
        <w:rPr>
          <w:rFonts w:ascii="Times New Roman" w:cs="Times New Roman" w:hAnsi="Times New Roman"/>
          <w:b/>
          <w:sz w:val="24"/>
          <w:szCs w:val="24"/>
          <w:lang w:val="en-US"/>
        </w:rPr>
        <w:t xml:space="preserve">Where the </w:t>
      </w:r>
      <w:r>
        <w:rPr>
          <w:rFonts w:ascii="Times New Roman" w:cs="Times New Roman" w:hAnsi="Times New Roman"/>
          <w:b/>
          <w:sz w:val="24"/>
          <w:szCs w:val="24"/>
          <w:lang w:val="en-US"/>
        </w:rPr>
        <w:t>defence</w:t>
      </w:r>
      <w:r>
        <w:rPr>
          <w:rFonts w:ascii="Times New Roman" w:cs="Times New Roman" w:hAnsi="Times New Roman"/>
          <w:b/>
          <w:sz w:val="24"/>
          <w:szCs w:val="24"/>
          <w:lang w:val="en-US"/>
        </w:rPr>
        <w:t xml:space="preserve"> is raised in the </w:t>
      </w:r>
      <w:r>
        <w:rPr>
          <w:rFonts w:ascii="Times New Roman" w:cs="Times New Roman" w:hAnsi="Times New Roman"/>
          <w:b/>
          <w:sz w:val="24"/>
          <w:szCs w:val="24"/>
          <w:lang w:val="en-US"/>
        </w:rPr>
        <w:t>defence</w:t>
      </w:r>
      <w:r>
        <w:rPr>
          <w:rFonts w:ascii="Times New Roman" w:cs="Times New Roman" w:hAnsi="Times New Roman"/>
          <w:b/>
          <w:sz w:val="24"/>
          <w:szCs w:val="24"/>
          <w:lang w:val="en-US"/>
        </w:rPr>
        <w:t xml:space="preserve"> outline or at trial, the evidentiary burden to establish it on a balance of probabilities falls on the accused person</w:t>
      </w:r>
      <w:bookmarkEnd w:id="4"/>
      <w:r>
        <w:rPr>
          <w:rFonts w:ascii="Times New Roman" w:cs="Times New Roman" w:hAnsi="Times New Roman"/>
          <w:bCs/>
          <w:sz w:val="24"/>
          <w:szCs w:val="24"/>
          <w:lang w:val="en-US"/>
        </w:rPr>
        <w:t xml:space="preserve">. </w:t>
      </w:r>
      <w:r>
        <w:rPr>
          <w:rFonts w:ascii="Times New Roman" w:cs="Times New Roman" w:hAnsi="Times New Roman"/>
          <w:bCs/>
          <w:sz w:val="24"/>
          <w:szCs w:val="24"/>
          <w:lang w:val="en-US"/>
        </w:rPr>
        <w:t xml:space="preserve"> </w:t>
      </w:r>
      <w:r>
        <w:rPr>
          <w:rFonts w:ascii="Times New Roman" w:cs="Times New Roman" w:hAnsi="Times New Roman"/>
          <w:b/>
          <w:sz w:val="24"/>
          <w:szCs w:val="24"/>
          <w:lang w:val="en-US"/>
        </w:rPr>
        <w:t xml:space="preserve">However, in terms of s 18 (4) of the Criminal Law Code, the prosecution retains the overall onus of establishing beyond a reasonable doubt that the </w:t>
      </w:r>
      <w:r>
        <w:rPr>
          <w:rFonts w:ascii="Times New Roman" w:cs="Times New Roman" w:hAnsi="Times New Roman"/>
          <w:b/>
          <w:i/>
          <w:sz w:val="24"/>
          <w:szCs w:val="24"/>
          <w:lang w:val="en-US"/>
        </w:rPr>
        <w:t>alibi</w:t>
      </w:r>
      <w:r>
        <w:rPr>
          <w:rFonts w:ascii="Times New Roman" w:cs="Times New Roman" w:hAnsi="Times New Roman"/>
          <w:b/>
          <w:sz w:val="24"/>
          <w:szCs w:val="24"/>
          <w:lang w:val="en-US"/>
        </w:rPr>
        <w:t xml:space="preserve"> is false.</w:t>
      </w:r>
      <w:r>
        <w:rPr>
          <w:rFonts w:ascii="Times New Roman" w:cs="Times New Roman" w:hAnsi="Times New Roman"/>
          <w:bCs/>
          <w:sz w:val="24"/>
          <w:szCs w:val="24"/>
          <w:lang w:val="en-US"/>
        </w:rPr>
        <w:t>” (</w:t>
      </w:r>
      <w:r>
        <w:rPr>
          <w:rFonts w:ascii="Times New Roman" w:cs="Times New Roman" w:hAnsi="Times New Roman"/>
          <w:bCs/>
          <w:sz w:val="24"/>
          <w:szCs w:val="24"/>
          <w:lang w:val="en-US"/>
        </w:rPr>
        <w:t>E</w:t>
      </w:r>
      <w:r>
        <w:rPr>
          <w:rFonts w:ascii="Times New Roman" w:cs="Times New Roman" w:hAnsi="Times New Roman"/>
          <w:bCs/>
          <w:sz w:val="24"/>
          <w:szCs w:val="24"/>
          <w:lang w:val="en-US"/>
        </w:rPr>
        <w:t>mphasis added)</w:t>
      </w:r>
    </w:p>
    <w:p w14:paraId="0000005F">
      <w:pPr>
        <w:pStyle w:val="ListParagraph"/>
        <w:rPr>
          <w:rFonts w:ascii="Times New Roman" w:cs="Times New Roman" w:eastAsia="Calibri" w:hAnsi="Times New Roman"/>
          <w:sz w:val="24"/>
          <w:szCs w:val="24"/>
        </w:rPr>
      </w:pPr>
    </w:p>
    <w:p w14:paraId="00000060">
      <w:pPr>
        <w:pStyle w:val="ListParagraph"/>
        <w:spacing w:after="0"/>
        <w:rPr>
          <w:rFonts w:ascii="Times New Roman" w:cs="Times New Roman" w:hAnsi="Times New Roman"/>
          <w:bCs/>
          <w:sz w:val="24"/>
          <w:szCs w:val="24"/>
          <w:lang w:val="en-US"/>
        </w:rPr>
      </w:pPr>
    </w:p>
    <w:p w14:paraId="00000061">
      <w:pPr>
        <w:pStyle w:val="ListParagraph"/>
        <w:numPr>
          <w:ilvl w:val="0"/>
          <w:numId w:val="2"/>
        </w:numPr>
        <w:spacing w:line="480" w:lineRule="auto"/>
        <w:ind w:left="567" w:hanging="567"/>
        <w:jc w:val="both"/>
        <w:rPr>
          <w:rFonts w:ascii="Times New Roman" w:cs="Times New Roman" w:eastAsia="Calibri" w:hAnsi="Times New Roman"/>
          <w:sz w:val="24"/>
          <w:szCs w:val="24"/>
        </w:rPr>
      </w:pPr>
      <w:r>
        <w:rPr>
          <w:rFonts w:ascii="Times New Roman" w:cs="Times New Roman" w:hAnsi="Times New Roman"/>
          <w:bCs/>
          <w:sz w:val="24"/>
          <w:szCs w:val="24"/>
        </w:rPr>
        <w:t xml:space="preserve">  </w:t>
      </w:r>
      <w:r>
        <w:rPr>
          <w:rFonts w:ascii="Times New Roman" w:cs="Times New Roman" w:hAnsi="Times New Roman"/>
          <w:bCs/>
          <w:sz w:val="24"/>
          <w:szCs w:val="24"/>
        </w:rPr>
        <w:t>I</w:t>
      </w:r>
      <w:r>
        <w:rPr>
          <w:rFonts w:ascii="Times New Roman" w:cs="Times New Roman" w:hAnsi="Times New Roman"/>
          <w:bCs/>
          <w:sz w:val="24"/>
          <w:szCs w:val="24"/>
        </w:rPr>
        <w:t xml:space="preserve">n </w:t>
      </w:r>
      <w:r>
        <w:rPr>
          <w:rFonts w:ascii="Times New Roman" w:cs="Times New Roman" w:hAnsi="Times New Roman"/>
          <w:bCs/>
          <w:i/>
          <w:iCs/>
          <w:sz w:val="24"/>
          <w:szCs w:val="24"/>
        </w:rPr>
        <w:t>R</w:t>
      </w:r>
      <w:r>
        <w:rPr>
          <w:rFonts w:ascii="Times New Roman" w:cs="Times New Roman" w:hAnsi="Times New Roman"/>
          <w:bCs/>
          <w:sz w:val="24"/>
          <w:szCs w:val="24"/>
        </w:rPr>
        <w:t xml:space="preserve"> v</w:t>
      </w:r>
      <w:r>
        <w:rPr>
          <w:rFonts w:ascii="Times New Roman" w:cs="Times New Roman" w:hAnsi="Times New Roman"/>
          <w:bCs/>
          <w:i/>
          <w:iCs/>
          <w:sz w:val="24"/>
          <w:szCs w:val="24"/>
        </w:rPr>
        <w:t xml:space="preserve"> </w:t>
      </w:r>
      <w:r>
        <w:rPr>
          <w:rFonts w:ascii="Times New Roman" w:cs="Times New Roman" w:hAnsi="Times New Roman"/>
          <w:bCs/>
          <w:i/>
          <w:iCs/>
          <w:sz w:val="24"/>
          <w:szCs w:val="24"/>
        </w:rPr>
        <w:t>Hlongwane</w:t>
      </w:r>
      <w:r>
        <w:rPr>
          <w:rFonts w:ascii="Times New Roman" w:cs="Times New Roman" w:hAnsi="Times New Roman"/>
          <w:bCs/>
          <w:sz w:val="24"/>
          <w:szCs w:val="24"/>
        </w:rPr>
        <w:t xml:space="preserve"> 1959 (3) SA 337(AD) 341D – B the court</w:t>
      </w:r>
      <w:r>
        <w:rPr>
          <w:rFonts w:ascii="Times New Roman" w:cs="Times New Roman" w:hAnsi="Times New Roman"/>
          <w:bCs/>
          <w:sz w:val="24"/>
          <w:szCs w:val="24"/>
        </w:rPr>
        <w:t xml:space="preserve"> </w:t>
      </w:r>
      <w:r>
        <w:rPr>
          <w:rFonts w:ascii="Times New Roman" w:cs="Times New Roman" w:hAnsi="Times New Roman"/>
          <w:bCs/>
          <w:sz w:val="24"/>
          <w:szCs w:val="24"/>
        </w:rPr>
        <w:t>made the point that:</w:t>
      </w:r>
    </w:p>
    <w:p w14:paraId="00000062">
      <w:pPr>
        <w:pStyle w:val="ListParagraph"/>
        <w:spacing w:line="240" w:lineRule="auto"/>
        <w:ind w:left="1134"/>
        <w:jc w:val="both"/>
        <w:rPr>
          <w:rFonts w:ascii="Times New Roman" w:cs="Times New Roman" w:eastAsia="Calibri" w:hAnsi="Times New Roman"/>
          <w:sz w:val="24"/>
          <w:szCs w:val="24"/>
        </w:rPr>
      </w:pPr>
      <w:r>
        <w:rPr>
          <w:rFonts w:ascii="Times New Roman" w:cs="Times New Roman" w:hAnsi="Times New Roman"/>
          <w:bCs/>
          <w:sz w:val="24"/>
          <w:szCs w:val="24"/>
        </w:rPr>
        <w:t>“</w:t>
      </w:r>
      <w:r>
        <w:rPr>
          <w:rFonts w:ascii="Times New Roman" w:cs="Times New Roman" w:hAnsi="Times New Roman"/>
          <w:bCs/>
          <w:sz w:val="24"/>
          <w:szCs w:val="24"/>
        </w:rPr>
        <w:t>The</w:t>
      </w:r>
      <w:r>
        <w:rPr>
          <w:rFonts w:ascii="Times New Roman" w:cs="Times New Roman" w:hAnsi="Times New Roman"/>
          <w:sz w:val="24"/>
          <w:szCs w:val="24"/>
          <w:lang w:val="en-US"/>
        </w:rPr>
        <w:t xml:space="preserve"> correct approach is to consider the </w:t>
      </w:r>
      <w:r>
        <w:rPr>
          <w:rFonts w:ascii="Times New Roman" w:cs="Times New Roman" w:hAnsi="Times New Roman"/>
          <w:i/>
          <w:iCs/>
          <w:sz w:val="24"/>
          <w:szCs w:val="24"/>
          <w:lang w:val="en-US"/>
        </w:rPr>
        <w:t>alibi</w:t>
      </w:r>
      <w:r>
        <w:rPr>
          <w:rFonts w:ascii="Times New Roman" w:cs="Times New Roman" w:hAnsi="Times New Roman"/>
          <w:sz w:val="24"/>
          <w:szCs w:val="24"/>
          <w:lang w:val="en-US"/>
        </w:rPr>
        <w:t xml:space="preserve"> in the light of the totality of the evidence in the case, </w:t>
      </w:r>
      <w:bookmarkStart w:id="5" w:name="_Hlk210909512"/>
      <w:r>
        <w:rPr>
          <w:rFonts w:ascii="Times New Roman" w:cs="Times New Roman" w:hAnsi="Times New Roman"/>
          <w:sz w:val="24"/>
          <w:szCs w:val="24"/>
          <w:lang w:val="en-US"/>
        </w:rPr>
        <w:t>and the Court’s impressions of the witnesses</w:t>
      </w:r>
      <w:bookmarkEnd w:id="5"/>
      <w:r>
        <w:rPr>
          <w:rFonts w:ascii="Times New Roman" w:cs="Times New Roman" w:hAnsi="Times New Roman"/>
          <w:sz w:val="24"/>
          <w:szCs w:val="24"/>
          <w:lang w:val="en-US"/>
        </w:rPr>
        <w:t>.</w:t>
      </w:r>
      <w:r>
        <w:rPr>
          <w:rFonts w:ascii="Times New Roman" w:cs="Times New Roman" w:hAnsi="Times New Roman"/>
          <w:bCs/>
          <w:sz w:val="24"/>
          <w:szCs w:val="24"/>
        </w:rPr>
        <w:t>”</w:t>
      </w:r>
    </w:p>
    <w:p w14:paraId="00000063">
      <w:pPr>
        <w:pStyle w:val="ListParagraph"/>
        <w:spacing w:after="0" w:line="480" w:lineRule="auto"/>
        <w:ind w:left="1636"/>
        <w:jc w:val="both"/>
        <w:rPr>
          <w:rFonts w:ascii="Times New Roman" w:cs="Times New Roman" w:eastAsia="Calibri" w:hAnsi="Times New Roman"/>
          <w:sz w:val="24"/>
          <w:szCs w:val="24"/>
        </w:rPr>
      </w:pPr>
    </w:p>
    <w:p w14:paraId="00000064">
      <w:pPr>
        <w:pStyle w:val="ListParagraph"/>
        <w:numPr>
          <w:ilvl w:val="0"/>
          <w:numId w:val="2"/>
        </w:numPr>
        <w:spacing w:line="48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  </w:t>
      </w:r>
      <w:r>
        <w:rPr>
          <w:rFonts w:ascii="Times New Roman" w:cs="Times New Roman" w:eastAsia="Calibri" w:hAnsi="Times New Roman"/>
          <w:sz w:val="24"/>
          <w:szCs w:val="24"/>
        </w:rPr>
        <w:t xml:space="preserve">As far back as 1995, and beyond, when </w:t>
      </w:r>
      <w:r>
        <w:rPr>
          <w:rFonts w:ascii="Times New Roman" w:cs="Times New Roman" w:eastAsia="Calibri" w:hAnsi="Times New Roman"/>
          <w:i/>
          <w:sz w:val="24"/>
          <w:szCs w:val="24"/>
        </w:rPr>
        <w:t>S</w:t>
      </w:r>
      <w:r>
        <w:rPr>
          <w:rFonts w:ascii="Times New Roman" w:cs="Times New Roman" w:eastAsia="Calibri" w:hAnsi="Times New Roman"/>
          <w:sz w:val="24"/>
          <w:szCs w:val="24"/>
        </w:rPr>
        <w:t xml:space="preserve"> v </w:t>
      </w:r>
      <w:r>
        <w:rPr>
          <w:rFonts w:ascii="Times New Roman" w:cs="Times New Roman" w:eastAsia="Calibri" w:hAnsi="Times New Roman"/>
          <w:i/>
          <w:sz w:val="24"/>
          <w:szCs w:val="24"/>
        </w:rPr>
        <w:t>Musakwa</w:t>
      </w:r>
      <w:r>
        <w:rPr>
          <w:rFonts w:ascii="Times New Roman" w:cs="Times New Roman" w:eastAsia="Calibri" w:hAnsi="Times New Roman"/>
          <w:sz w:val="24"/>
          <w:szCs w:val="24"/>
        </w:rPr>
        <w:t xml:space="preserve"> 1995</w:t>
      </w:r>
      <w:r>
        <w:rPr>
          <w:rFonts w:ascii="Times New Roman" w:cs="Times New Roman" w:eastAsia="Calibri" w:hAnsi="Times New Roman"/>
          <w:bCs/>
          <w:sz w:val="24"/>
          <w:szCs w:val="24"/>
          <w:lang w:val="en-US"/>
        </w:rPr>
        <w:t>(1) ZLR 1 (S) at p 3 D-E</w:t>
      </w:r>
      <w:r>
        <w:rPr>
          <w:rFonts w:ascii="Times New Roman" w:cs="Times New Roman" w:eastAsia="Calibri" w:hAnsi="Times New Roman"/>
          <w:sz w:val="24"/>
          <w:szCs w:val="24"/>
        </w:rPr>
        <w:t xml:space="preserve"> was handed down this </w:t>
      </w:r>
      <w:r>
        <w:rPr>
          <w:rFonts w:ascii="Times New Roman" w:cs="Times New Roman" w:eastAsia="Calibri" w:hAnsi="Times New Roman"/>
          <w:sz w:val="24"/>
          <w:szCs w:val="24"/>
        </w:rPr>
        <w:t>C</w:t>
      </w:r>
      <w:r>
        <w:rPr>
          <w:rFonts w:ascii="Times New Roman" w:cs="Times New Roman" w:eastAsia="Calibri" w:hAnsi="Times New Roman"/>
          <w:sz w:val="24"/>
          <w:szCs w:val="24"/>
        </w:rPr>
        <w:t xml:space="preserve">ourt has painstakingly laid down the law regarding the defence of an </w:t>
      </w:r>
      <w:r>
        <w:rPr>
          <w:rFonts w:ascii="Times New Roman" w:cs="Times New Roman" w:eastAsia="Calibri" w:hAnsi="Times New Roman"/>
          <w:i/>
          <w:sz w:val="24"/>
          <w:szCs w:val="24"/>
        </w:rPr>
        <w:t>alibi</w:t>
      </w:r>
      <w:r>
        <w:rPr>
          <w:rFonts w:ascii="Times New Roman" w:cs="Times New Roman" w:eastAsia="Calibri" w:hAnsi="Times New Roman"/>
          <w:sz w:val="24"/>
          <w:szCs w:val="24"/>
        </w:rPr>
        <w:t xml:space="preserve">.  </w:t>
      </w:r>
      <w:r>
        <w:rPr>
          <w:rFonts w:ascii="Times New Roman" w:cs="Times New Roman" w:eastAsia="Calibri" w:hAnsi="Times New Roman"/>
          <w:sz w:val="24"/>
          <w:szCs w:val="24"/>
        </w:rPr>
        <w:t xml:space="preserve">What I can contribute is that where such a defence is raised a prosecutor cannot prepare a State Outline or present the State case </w:t>
      </w:r>
      <w:r>
        <w:rPr>
          <w:rFonts w:ascii="Times New Roman" w:cs="Times New Roman" w:eastAsia="Calibri" w:hAnsi="Times New Roman"/>
          <w:sz w:val="24"/>
          <w:szCs w:val="24"/>
        </w:rPr>
        <w:t>without</w:t>
      </w:r>
      <w:r>
        <w:rPr>
          <w:rFonts w:ascii="Times New Roman" w:cs="Times New Roman" w:eastAsia="Calibri" w:hAnsi="Times New Roman"/>
          <w:sz w:val="24"/>
          <w:szCs w:val="24"/>
        </w:rPr>
        <w:t xml:space="preserve"> having regard to the case </w:t>
      </w:r>
      <w:r>
        <w:rPr>
          <w:rFonts w:ascii="Times New Roman" w:cs="Times New Roman" w:eastAsia="Calibri" w:hAnsi="Times New Roman"/>
          <w:sz w:val="24"/>
          <w:szCs w:val="24"/>
        </w:rPr>
        <w:t>law</w:t>
      </w:r>
      <w:r>
        <w:rPr>
          <w:rFonts w:ascii="Times New Roman" w:cs="Times New Roman" w:eastAsia="Calibri" w:hAnsi="Times New Roman"/>
          <w:sz w:val="24"/>
          <w:szCs w:val="24"/>
        </w:rPr>
        <w:t xml:space="preserve"> on this defence</w:t>
      </w:r>
      <w:r>
        <w:rPr>
          <w:rFonts w:ascii="Times New Roman" w:cs="Times New Roman" w:eastAsia="Calibri" w:hAnsi="Times New Roman"/>
          <w:sz w:val="24"/>
          <w:szCs w:val="24"/>
        </w:rPr>
        <w:t xml:space="preserve">. </w:t>
      </w:r>
      <w:r>
        <w:rPr>
          <w:rFonts w:ascii="Times New Roman" w:cs="Times New Roman" w:eastAsia="Calibri" w:hAnsi="Times New Roman"/>
          <w:sz w:val="24"/>
          <w:szCs w:val="24"/>
        </w:rPr>
        <w:t xml:space="preserve"> </w:t>
      </w:r>
      <w:r>
        <w:rPr>
          <w:rFonts w:ascii="Times New Roman" w:cs="Times New Roman" w:eastAsia="Calibri" w:hAnsi="Times New Roman"/>
          <w:sz w:val="24"/>
          <w:szCs w:val="24"/>
        </w:rPr>
        <w:t>The same applies to the</w:t>
      </w:r>
      <w:r>
        <w:rPr>
          <w:rFonts w:ascii="Times New Roman" w:cs="Times New Roman" w:eastAsia="Calibri" w:hAnsi="Times New Roman"/>
          <w:sz w:val="24"/>
          <w:szCs w:val="24"/>
        </w:rPr>
        <w:t xml:space="preserve"> </w:t>
      </w:r>
      <w:r>
        <w:rPr>
          <w:rFonts w:ascii="Times New Roman" w:cs="Times New Roman" w:eastAsia="Calibri" w:hAnsi="Times New Roman"/>
          <w:sz w:val="24"/>
          <w:szCs w:val="24"/>
        </w:rPr>
        <w:t xml:space="preserve">magistracy. </w:t>
      </w:r>
      <w:r>
        <w:rPr>
          <w:rFonts w:ascii="Times New Roman" w:cs="Times New Roman" w:eastAsia="Calibri" w:hAnsi="Times New Roman"/>
          <w:sz w:val="24"/>
          <w:szCs w:val="24"/>
        </w:rPr>
        <w:t xml:space="preserve"> </w:t>
      </w:r>
      <w:r>
        <w:rPr>
          <w:rFonts w:ascii="Times New Roman" w:cs="Times New Roman" w:eastAsia="Calibri" w:hAnsi="Times New Roman"/>
          <w:sz w:val="24"/>
          <w:szCs w:val="24"/>
        </w:rPr>
        <w:t xml:space="preserve">One cannot preside over a </w:t>
      </w:r>
      <w:r>
        <w:rPr>
          <w:rFonts w:ascii="Times New Roman" w:cs="Times New Roman" w:eastAsia="Calibri" w:hAnsi="Times New Roman"/>
          <w:sz w:val="24"/>
          <w:szCs w:val="24"/>
        </w:rPr>
        <w:t>matter where</w:t>
      </w:r>
      <w:r>
        <w:rPr>
          <w:rFonts w:ascii="Times New Roman" w:cs="Times New Roman" w:eastAsia="Calibri" w:hAnsi="Times New Roman"/>
          <w:sz w:val="24"/>
          <w:szCs w:val="24"/>
        </w:rPr>
        <w:t xml:space="preserve"> the defence is raised </w:t>
      </w:r>
      <w:r>
        <w:rPr>
          <w:rFonts w:ascii="Times New Roman" w:cs="Times New Roman" w:eastAsia="Calibri" w:hAnsi="Times New Roman"/>
          <w:sz w:val="24"/>
          <w:szCs w:val="24"/>
        </w:rPr>
        <w:t xml:space="preserve">without familiarising oneself with the </w:t>
      </w:r>
      <w:r>
        <w:rPr>
          <w:rFonts w:ascii="Times New Roman" w:cs="Times New Roman" w:eastAsia="Calibri" w:hAnsi="Times New Roman"/>
          <w:sz w:val="24"/>
          <w:szCs w:val="24"/>
        </w:rPr>
        <w:t xml:space="preserve">relevant </w:t>
      </w:r>
      <w:r>
        <w:rPr>
          <w:rFonts w:ascii="Times New Roman" w:cs="Times New Roman" w:eastAsia="Calibri" w:hAnsi="Times New Roman"/>
          <w:sz w:val="24"/>
          <w:szCs w:val="24"/>
        </w:rPr>
        <w:t xml:space="preserve">law.  </w:t>
      </w:r>
      <w:r>
        <w:rPr>
          <w:rFonts w:ascii="Times New Roman" w:cs="Times New Roman" w:eastAsia="Calibri" w:hAnsi="Times New Roman"/>
          <w:sz w:val="24"/>
          <w:szCs w:val="24"/>
        </w:rPr>
        <w:t xml:space="preserve">It must reflect in the presentation of the State case and in the judgment that the prosecutor and the </w:t>
      </w:r>
      <w:r>
        <w:rPr>
          <w:rFonts w:ascii="Times New Roman" w:cs="Times New Roman" w:eastAsia="Calibri" w:hAnsi="Times New Roman"/>
          <w:sz w:val="24"/>
          <w:szCs w:val="24"/>
        </w:rPr>
        <w:t>ma</w:t>
      </w:r>
      <w:r>
        <w:rPr>
          <w:rFonts w:ascii="Times New Roman" w:cs="Times New Roman" w:eastAsia="Calibri" w:hAnsi="Times New Roman"/>
          <w:sz w:val="24"/>
          <w:szCs w:val="24"/>
        </w:rPr>
        <w:t xml:space="preserve">gistrate were conscious that they were dealing with the defence of an </w:t>
      </w:r>
      <w:r>
        <w:rPr>
          <w:rFonts w:ascii="Times New Roman" w:cs="Times New Roman" w:eastAsia="Calibri" w:hAnsi="Times New Roman"/>
          <w:i/>
          <w:sz w:val="24"/>
          <w:szCs w:val="24"/>
        </w:rPr>
        <w:t>alibi</w:t>
      </w:r>
      <w:r>
        <w:rPr>
          <w:rFonts w:ascii="Times New Roman" w:cs="Times New Roman" w:eastAsia="Calibri" w:hAnsi="Times New Roman"/>
          <w:sz w:val="24"/>
          <w:szCs w:val="24"/>
        </w:rPr>
        <w:t>.</w:t>
      </w:r>
    </w:p>
    <w:p w14:paraId="00000065">
      <w:pPr>
        <w:pStyle w:val="ListParagraph"/>
        <w:spacing w:after="0" w:line="240" w:lineRule="auto"/>
        <w:jc w:val="both"/>
        <w:rPr>
          <w:rFonts w:ascii="Times New Roman" w:cs="Times New Roman" w:hAnsi="Times New Roman"/>
          <w:sz w:val="24"/>
          <w:szCs w:val="24"/>
        </w:rPr>
      </w:pPr>
    </w:p>
    <w:p w14:paraId="00000066">
      <w:pPr>
        <w:spacing w:after="0" w:line="360" w:lineRule="auto"/>
        <w:jc w:val="both"/>
        <w:rPr>
          <w:rFonts w:ascii="Times New Roman" w:cs="Times New Roman" w:hAnsi="Times New Roman"/>
          <w:b/>
          <w:bCs/>
          <w:sz w:val="24"/>
          <w:szCs w:val="24"/>
          <w:u w:val="single"/>
          <w:lang w:val="en-US"/>
        </w:rPr>
      </w:pPr>
      <w:r>
        <w:rPr>
          <w:rFonts w:ascii="Times New Roman" w:cs="Times New Roman" w:hAnsi="Times New Roman"/>
          <w:b/>
          <w:bCs/>
          <w:sz w:val="24"/>
          <w:szCs w:val="24"/>
          <w:u w:val="single"/>
          <w:lang w:val="en-US"/>
        </w:rPr>
        <w:t>ANALYSIS</w:t>
      </w:r>
      <w:r>
        <w:rPr>
          <w:rFonts w:ascii="Times New Roman" w:cs="Times New Roman" w:hAnsi="Times New Roman"/>
          <w:b/>
          <w:bCs/>
          <w:sz w:val="24"/>
          <w:szCs w:val="24"/>
          <w:lang w:val="en-US"/>
        </w:rPr>
        <w:tab/>
      </w:r>
    </w:p>
    <w:p w14:paraId="00000067">
      <w:pPr>
        <w:spacing w:line="360" w:lineRule="auto"/>
        <w:jc w:val="both"/>
        <w:rPr>
          <w:rFonts w:ascii="Times New Roman" w:cs="Times New Roman" w:hAnsi="Times New Roman"/>
          <w:b/>
          <w:bCs/>
          <w:iCs/>
          <w:sz w:val="24"/>
          <w:szCs w:val="24"/>
          <w:lang w:val="en-US"/>
        </w:rPr>
      </w:pPr>
      <w:r>
        <w:rPr>
          <w:rFonts w:ascii="Times New Roman" w:cs="Times New Roman" w:hAnsi="Times New Roman"/>
          <w:b/>
          <w:bCs/>
          <w:iCs/>
          <w:sz w:val="24"/>
          <w:szCs w:val="24"/>
          <w:lang w:val="en-US"/>
        </w:rPr>
        <w:t xml:space="preserve">Whether or not the court </w:t>
      </w:r>
      <w:r>
        <w:rPr>
          <w:rFonts w:ascii="Times New Roman" w:cs="Times New Roman" w:hAnsi="Times New Roman"/>
          <w:b/>
          <w:bCs/>
          <w:i/>
          <w:sz w:val="24"/>
          <w:szCs w:val="24"/>
          <w:lang w:val="en-US"/>
        </w:rPr>
        <w:t>a quo</w:t>
      </w:r>
      <w:r>
        <w:rPr>
          <w:rFonts w:ascii="Times New Roman" w:cs="Times New Roman" w:hAnsi="Times New Roman"/>
          <w:b/>
          <w:bCs/>
          <w:iCs/>
          <w:sz w:val="24"/>
          <w:szCs w:val="24"/>
          <w:lang w:val="en-US"/>
        </w:rPr>
        <w:t xml:space="preserve"> erred by dismissing the appellant’s </w:t>
      </w:r>
      <w:r>
        <w:rPr>
          <w:rFonts w:ascii="Times New Roman" w:cs="Times New Roman" w:hAnsi="Times New Roman"/>
          <w:b/>
          <w:bCs/>
          <w:iCs/>
          <w:sz w:val="24"/>
          <w:szCs w:val="24"/>
          <w:lang w:val="en-US"/>
        </w:rPr>
        <w:t>defence</w:t>
      </w:r>
      <w:r>
        <w:rPr>
          <w:rFonts w:ascii="Times New Roman" w:cs="Times New Roman" w:hAnsi="Times New Roman"/>
          <w:b/>
          <w:bCs/>
          <w:iCs/>
          <w:sz w:val="24"/>
          <w:szCs w:val="24"/>
          <w:lang w:val="en-US"/>
        </w:rPr>
        <w:t xml:space="preserve"> of an </w:t>
      </w:r>
      <w:r>
        <w:rPr>
          <w:rFonts w:ascii="Times New Roman" w:cs="Times New Roman" w:hAnsi="Times New Roman"/>
          <w:b/>
          <w:bCs/>
          <w:i/>
          <w:iCs/>
          <w:sz w:val="24"/>
          <w:szCs w:val="24"/>
          <w:lang w:val="en-US"/>
        </w:rPr>
        <w:t>alibi</w:t>
      </w:r>
      <w:r>
        <w:rPr>
          <w:rFonts w:ascii="Times New Roman" w:cs="Times New Roman" w:hAnsi="Times New Roman"/>
          <w:b/>
          <w:bCs/>
          <w:iCs/>
          <w:sz w:val="24"/>
          <w:szCs w:val="24"/>
          <w:lang w:val="en-US"/>
        </w:rPr>
        <w:t>.</w:t>
      </w:r>
    </w:p>
    <w:p w14:paraId="00000068">
      <w:pPr>
        <w:pStyle w:val="ListParagraph"/>
        <w:numPr>
          <w:ilvl w:val="0"/>
          <w:numId w:val="2"/>
        </w:numPr>
        <w:spacing w:after="0" w:line="48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  </w:t>
      </w:r>
      <w:r>
        <w:rPr>
          <w:rFonts w:ascii="Times New Roman" w:cs="Times New Roman" w:eastAsia="Calibri" w:hAnsi="Times New Roman"/>
          <w:sz w:val="24"/>
          <w:szCs w:val="24"/>
        </w:rPr>
        <w:t xml:space="preserve">Mr </w:t>
      </w:r>
      <w:r>
        <w:rPr>
          <w:rFonts w:ascii="Times New Roman" w:cs="Times New Roman" w:eastAsia="Calibri" w:hAnsi="Times New Roman"/>
          <w:i/>
          <w:sz w:val="24"/>
          <w:szCs w:val="24"/>
        </w:rPr>
        <w:t>Zhuwarara</w:t>
      </w:r>
      <w:r>
        <w:rPr>
          <w:rFonts w:ascii="Times New Roman" w:cs="Times New Roman" w:eastAsia="Calibri" w:hAnsi="Times New Roman"/>
          <w:sz w:val="24"/>
          <w:szCs w:val="24"/>
        </w:rPr>
        <w:t xml:space="preserve">, </w:t>
      </w:r>
      <w:r>
        <w:rPr>
          <w:rFonts w:ascii="Times New Roman" w:cs="Times New Roman" w:eastAsia="Calibri" w:hAnsi="Times New Roman"/>
          <w:sz w:val="24"/>
          <w:szCs w:val="24"/>
        </w:rPr>
        <w:t>for the appellant</w:t>
      </w:r>
      <w:r>
        <w:rPr>
          <w:rFonts w:ascii="Times New Roman" w:cs="Times New Roman" w:eastAsia="Calibri" w:hAnsi="Times New Roman"/>
          <w:sz w:val="24"/>
          <w:szCs w:val="24"/>
        </w:rPr>
        <w:t>,</w:t>
      </w:r>
      <w:r>
        <w:rPr>
          <w:rFonts w:ascii="Times New Roman" w:cs="Times New Roman" w:eastAsia="Calibri" w:hAnsi="Times New Roman"/>
          <w:sz w:val="24"/>
          <w:szCs w:val="24"/>
        </w:rPr>
        <w:t xml:space="preserve"> argued that the court </w:t>
      </w:r>
      <w:r>
        <w:rPr>
          <w:rFonts w:ascii="Times New Roman" w:cs="Times New Roman" w:eastAsia="Calibri" w:hAnsi="Times New Roman"/>
          <w:i/>
          <w:iCs/>
          <w:sz w:val="24"/>
          <w:szCs w:val="24"/>
        </w:rPr>
        <w:t>a quo</w:t>
      </w:r>
      <w:r>
        <w:rPr>
          <w:rFonts w:ascii="Times New Roman" w:cs="Times New Roman" w:eastAsia="Calibri" w:hAnsi="Times New Roman"/>
          <w:sz w:val="24"/>
          <w:szCs w:val="24"/>
        </w:rPr>
        <w:t xml:space="preserve"> erred in dismissing the appellant’s defence </w:t>
      </w:r>
      <w:r>
        <w:rPr>
          <w:rFonts w:ascii="Times New Roman" w:cs="Times New Roman" w:eastAsia="Calibri" w:hAnsi="Times New Roman"/>
          <w:sz w:val="24"/>
          <w:szCs w:val="24"/>
        </w:rPr>
        <w:t xml:space="preserve">of </w:t>
      </w:r>
      <w:r>
        <w:rPr>
          <w:rFonts w:ascii="Times New Roman" w:cs="Times New Roman" w:eastAsia="Calibri" w:hAnsi="Times New Roman"/>
          <w:sz w:val="24"/>
          <w:szCs w:val="24"/>
        </w:rPr>
        <w:t xml:space="preserve">an </w:t>
      </w:r>
      <w:r>
        <w:rPr>
          <w:rFonts w:ascii="Times New Roman" w:cs="Times New Roman" w:eastAsia="Calibri" w:hAnsi="Times New Roman"/>
          <w:i/>
          <w:sz w:val="24"/>
          <w:szCs w:val="24"/>
        </w:rPr>
        <w:t>alibi</w:t>
      </w:r>
      <w:r>
        <w:rPr>
          <w:rFonts w:ascii="Times New Roman" w:cs="Times New Roman" w:eastAsia="Calibri" w:hAnsi="Times New Roman"/>
          <w:sz w:val="24"/>
          <w:szCs w:val="24"/>
        </w:rPr>
        <w:t xml:space="preserve"> because t</w:t>
      </w:r>
      <w:r>
        <w:rPr>
          <w:rFonts w:ascii="Times New Roman" w:cs="Times New Roman" w:eastAsia="Calibri" w:hAnsi="Times New Roman"/>
          <w:sz w:val="24"/>
          <w:szCs w:val="24"/>
        </w:rPr>
        <w:t xml:space="preserve">he </w:t>
      </w:r>
      <w:r>
        <w:rPr>
          <w:rFonts w:ascii="Times New Roman" w:cs="Times New Roman" w:eastAsia="Calibri" w:hAnsi="Times New Roman"/>
          <w:sz w:val="24"/>
          <w:szCs w:val="24"/>
        </w:rPr>
        <w:t>S</w:t>
      </w:r>
      <w:r>
        <w:rPr>
          <w:rFonts w:ascii="Times New Roman" w:cs="Times New Roman" w:eastAsia="Calibri" w:hAnsi="Times New Roman"/>
          <w:sz w:val="24"/>
          <w:szCs w:val="24"/>
        </w:rPr>
        <w:t>tate failed to rebut the defence</w:t>
      </w:r>
      <w:r>
        <w:rPr>
          <w:rFonts w:ascii="Times New Roman" w:cs="Times New Roman" w:eastAsia="Calibri" w:hAnsi="Times New Roman"/>
          <w:sz w:val="24"/>
          <w:szCs w:val="24"/>
        </w:rPr>
        <w:t>.</w:t>
      </w:r>
      <w:r>
        <w:rPr>
          <w:rFonts w:ascii="Times New Roman" w:cs="Times New Roman" w:eastAsia="Calibri" w:hAnsi="Times New Roman"/>
          <w:sz w:val="24"/>
          <w:szCs w:val="24"/>
        </w:rPr>
        <w:t xml:space="preserve">  </w:t>
      </w:r>
      <w:r>
        <w:rPr>
          <w:rFonts w:ascii="Times New Roman" w:cs="Times New Roman" w:eastAsia="Calibri" w:hAnsi="Times New Roman"/>
          <w:sz w:val="24"/>
          <w:szCs w:val="24"/>
        </w:rPr>
        <w:t>I</w:t>
      </w:r>
      <w:r>
        <w:rPr>
          <w:rFonts w:ascii="Times New Roman" w:cs="Times New Roman" w:eastAsia="Calibri" w:hAnsi="Times New Roman"/>
          <w:sz w:val="24"/>
          <w:szCs w:val="24"/>
        </w:rPr>
        <w:t xml:space="preserve">t did not produce </w:t>
      </w:r>
      <w:r>
        <w:rPr>
          <w:rFonts w:ascii="Times New Roman" w:cs="Times New Roman" w:eastAsia="Calibri" w:hAnsi="Times New Roman"/>
          <w:sz w:val="24"/>
          <w:szCs w:val="24"/>
        </w:rPr>
        <w:t xml:space="preserve">the appellant’s </w:t>
      </w:r>
      <w:r>
        <w:rPr>
          <w:rFonts w:ascii="Times New Roman" w:cs="Times New Roman" w:eastAsia="Calibri" w:hAnsi="Times New Roman"/>
          <w:sz w:val="24"/>
          <w:szCs w:val="24"/>
        </w:rPr>
        <w:t>warned and cautioned statement</w:t>
      </w:r>
      <w:r>
        <w:rPr>
          <w:rFonts w:ascii="Times New Roman" w:cs="Times New Roman" w:eastAsia="Calibri" w:hAnsi="Times New Roman"/>
          <w:sz w:val="24"/>
          <w:szCs w:val="24"/>
        </w:rPr>
        <w:t xml:space="preserve"> to establish when he first raised the defence.</w:t>
      </w:r>
      <w:r>
        <w:rPr>
          <w:rFonts w:ascii="Times New Roman" w:cs="Times New Roman" w:eastAsia="Calibri" w:hAnsi="Times New Roman"/>
          <w:sz w:val="24"/>
          <w:szCs w:val="24"/>
        </w:rPr>
        <w:t xml:space="preserve"> </w:t>
      </w:r>
      <w:r>
        <w:rPr>
          <w:rFonts w:ascii="Times New Roman" w:cs="Times New Roman" w:eastAsia="Calibri" w:hAnsi="Times New Roman"/>
          <w:sz w:val="24"/>
          <w:szCs w:val="24"/>
        </w:rPr>
        <w:t xml:space="preserve"> He further submitted that</w:t>
      </w:r>
      <w:r>
        <w:rPr>
          <w:rFonts w:ascii="Times New Roman" w:cs="Times New Roman" w:eastAsia="Calibri" w:hAnsi="Times New Roman"/>
          <w:sz w:val="24"/>
          <w:szCs w:val="24"/>
        </w:rPr>
        <w:t xml:space="preserve"> the testimony of the matron corroborated </w:t>
      </w:r>
      <w:r>
        <w:rPr>
          <w:rFonts w:ascii="Times New Roman" w:cs="Times New Roman" w:eastAsia="Calibri" w:hAnsi="Times New Roman"/>
          <w:sz w:val="24"/>
          <w:szCs w:val="24"/>
        </w:rPr>
        <w:t xml:space="preserve">the appellant’s defence when she testified </w:t>
      </w:r>
      <w:r>
        <w:rPr>
          <w:rFonts w:ascii="Times New Roman" w:cs="Times New Roman" w:eastAsia="Calibri" w:hAnsi="Times New Roman"/>
          <w:sz w:val="24"/>
          <w:szCs w:val="24"/>
        </w:rPr>
        <w:t xml:space="preserve">that the complainant went for lunch and that she did not show any </w:t>
      </w:r>
      <w:r>
        <w:rPr>
          <w:rFonts w:ascii="Times New Roman" w:cs="Times New Roman" w:eastAsia="Calibri" w:hAnsi="Times New Roman"/>
          <w:sz w:val="24"/>
          <w:szCs w:val="24"/>
        </w:rPr>
        <w:t xml:space="preserve">signs of </w:t>
      </w:r>
      <w:r>
        <w:rPr>
          <w:rFonts w:ascii="Times New Roman" w:cs="Times New Roman" w:eastAsia="Calibri" w:hAnsi="Times New Roman"/>
          <w:sz w:val="24"/>
          <w:szCs w:val="24"/>
        </w:rPr>
        <w:t>discomfort</w:t>
      </w:r>
      <w:r>
        <w:rPr>
          <w:rFonts w:ascii="Times New Roman" w:cs="Times New Roman" w:eastAsia="Calibri" w:hAnsi="Times New Roman"/>
          <w:sz w:val="24"/>
          <w:szCs w:val="24"/>
        </w:rPr>
        <w:t xml:space="preserve">. </w:t>
      </w:r>
      <w:r>
        <w:rPr>
          <w:rFonts w:ascii="Times New Roman" w:cs="Times New Roman" w:eastAsia="Calibri" w:hAnsi="Times New Roman"/>
          <w:sz w:val="24"/>
          <w:szCs w:val="24"/>
        </w:rPr>
        <w:t xml:space="preserve"> </w:t>
      </w:r>
      <w:r>
        <w:rPr>
          <w:rFonts w:ascii="Times New Roman" w:cs="Times New Roman" w:eastAsia="Calibri" w:hAnsi="Times New Roman"/>
          <w:sz w:val="24"/>
          <w:szCs w:val="24"/>
        </w:rPr>
        <w:t>That was indicative of the fact that</w:t>
      </w:r>
      <w:r>
        <w:rPr>
          <w:rFonts w:ascii="Times New Roman" w:cs="Times New Roman" w:eastAsia="Calibri" w:hAnsi="Times New Roman"/>
          <w:sz w:val="24"/>
          <w:szCs w:val="24"/>
        </w:rPr>
        <w:t xml:space="preserve"> she could not have been raped during the lunch break. </w:t>
      </w:r>
    </w:p>
    <w:p w14:paraId="00000069">
      <w:pPr>
        <w:pStyle w:val="ListParagraph"/>
        <w:spacing w:after="0" w:line="240" w:lineRule="auto"/>
        <w:ind w:left="567"/>
        <w:jc w:val="both"/>
        <w:rPr>
          <w:rFonts w:ascii="Times New Roman" w:cs="Times New Roman" w:eastAsia="Calibri" w:hAnsi="Times New Roman"/>
          <w:sz w:val="24"/>
          <w:szCs w:val="24"/>
        </w:rPr>
      </w:pPr>
    </w:p>
    <w:p w14:paraId="0000006A">
      <w:pPr>
        <w:pStyle w:val="ListParagraph"/>
        <w:numPr>
          <w:ilvl w:val="0"/>
          <w:numId w:val="2"/>
        </w:numPr>
        <w:spacing w:after="0" w:line="480" w:lineRule="auto"/>
        <w:ind w:left="567" w:hanging="567"/>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 xml:space="preserve">It was one of the appellant’s </w:t>
      </w:r>
      <w:r>
        <w:rPr>
          <w:rFonts w:ascii="Times New Roman" w:cs="Times New Roman" w:eastAsia="Times New Roman" w:hAnsi="Times New Roman"/>
          <w:sz w:val="24"/>
          <w:szCs w:val="24"/>
        </w:rPr>
        <w:t xml:space="preserve">concerns that </w:t>
      </w:r>
      <w:r>
        <w:rPr>
          <w:rFonts w:ascii="Times New Roman" w:cs="Times New Roman" w:eastAsia="Times New Roman" w:hAnsi="Times New Roman"/>
          <w:sz w:val="24"/>
          <w:szCs w:val="24"/>
        </w:rPr>
        <w:t>the trial court never mentioned the word ‘</w:t>
      </w:r>
      <w:r>
        <w:rPr>
          <w:rFonts w:ascii="Times New Roman" w:cs="Times New Roman" w:eastAsia="Times New Roman" w:hAnsi="Times New Roman"/>
          <w:i/>
          <w:sz w:val="24"/>
          <w:szCs w:val="24"/>
        </w:rPr>
        <w:t>alibi</w:t>
      </w:r>
      <w:r>
        <w:rPr>
          <w:rFonts w:ascii="Times New Roman" w:cs="Times New Roman" w:eastAsia="Times New Roman" w:hAnsi="Times New Roman"/>
          <w:sz w:val="24"/>
          <w:szCs w:val="24"/>
        </w:rPr>
        <w:t xml:space="preserve">’ in its entire judgement. </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 xml:space="preserve">The word might not have been mentioned but a reading of the judgment shows that the trial magistrate was conscious that he was dealing with the </w:t>
      </w:r>
      <w:r>
        <w:rPr>
          <w:rFonts w:ascii="Times New Roman" w:cs="Times New Roman" w:eastAsia="Times New Roman" w:hAnsi="Times New Roman"/>
          <w:sz w:val="24"/>
          <w:szCs w:val="24"/>
        </w:rPr>
        <w:t xml:space="preserve">defence of an </w:t>
      </w:r>
      <w:r>
        <w:rPr>
          <w:rFonts w:ascii="Times New Roman" w:cs="Times New Roman" w:eastAsia="Times New Roman" w:hAnsi="Times New Roman"/>
          <w:i/>
          <w:sz w:val="24"/>
          <w:szCs w:val="24"/>
        </w:rPr>
        <w:t>alibi</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The trial court found</w:t>
      </w:r>
      <w:r>
        <w:rPr>
          <w:rFonts w:ascii="Times New Roman" w:cs="Times New Roman" w:eastAsia="Times New Roman" w:hAnsi="Times New Roman"/>
          <w:sz w:val="24"/>
          <w:szCs w:val="24"/>
        </w:rPr>
        <w:t xml:space="preserve"> that there was evidence that the appellant </w:t>
      </w:r>
      <w:r>
        <w:rPr>
          <w:rFonts w:ascii="Times New Roman" w:cs="Times New Roman" w:eastAsia="Times New Roman" w:hAnsi="Times New Roman"/>
          <w:sz w:val="24"/>
          <w:szCs w:val="24"/>
        </w:rPr>
        <w:t>was at</w:t>
      </w:r>
      <w:r>
        <w:rPr>
          <w:rFonts w:ascii="Times New Roman" w:cs="Times New Roman" w:eastAsia="Times New Roman" w:hAnsi="Times New Roman"/>
          <w:sz w:val="24"/>
          <w:szCs w:val="24"/>
        </w:rPr>
        <w:t xml:space="preserve"> school at the time when the rape occurred. </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I</w:t>
      </w:r>
      <w:r>
        <w:rPr>
          <w:rFonts w:ascii="Times New Roman" w:cs="Times New Roman" w:eastAsia="Times New Roman" w:hAnsi="Times New Roman"/>
          <w:sz w:val="24"/>
          <w:szCs w:val="24"/>
        </w:rPr>
        <w:t xml:space="preserve">t reasoned </w:t>
      </w:r>
      <w:r>
        <w:rPr>
          <w:rFonts w:ascii="Times New Roman" w:cs="Times New Roman" w:eastAsia="Times New Roman" w:hAnsi="Times New Roman"/>
          <w:sz w:val="24"/>
          <w:szCs w:val="24"/>
        </w:rPr>
        <w:t>thu</w:t>
      </w:r>
      <w:r>
        <w:rPr>
          <w:rFonts w:ascii="Times New Roman" w:cs="Times New Roman" w:eastAsia="Times New Roman" w:hAnsi="Times New Roman"/>
          <w:sz w:val="24"/>
          <w:szCs w:val="24"/>
        </w:rPr>
        <w:t>s</w:t>
      </w:r>
      <w:r>
        <w:rPr>
          <w:rFonts w:ascii="Times New Roman" w:cs="Times New Roman" w:eastAsia="Times New Roman" w:hAnsi="Times New Roman"/>
          <w:sz w:val="24"/>
          <w:szCs w:val="24"/>
        </w:rPr>
        <w:t>:</w:t>
      </w:r>
    </w:p>
    <w:p w14:paraId="0000006B">
      <w:pPr>
        <w:pStyle w:val="ListParagraph"/>
        <w:spacing w:line="240" w:lineRule="auto"/>
        <w:ind w:left="1134"/>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“While the accused maintained that he was not at school the evidence before the court shows that he was present when he sexually assaulted the </w:t>
      </w:r>
      <w:r>
        <w:rPr>
          <w:rFonts w:ascii="Times New Roman" w:cs="Times New Roman" w:eastAsia="Times New Roman" w:hAnsi="Times New Roman"/>
          <w:sz w:val="24"/>
          <w:szCs w:val="24"/>
        </w:rPr>
        <w:t xml:space="preserve">complainant.  </w:t>
      </w:r>
      <w:r>
        <w:rPr>
          <w:rFonts w:ascii="Times New Roman" w:cs="Times New Roman" w:eastAsia="Times New Roman" w:hAnsi="Times New Roman"/>
          <w:sz w:val="24"/>
          <w:szCs w:val="24"/>
        </w:rPr>
        <w:t>The complainant had no reason to pick on him.”</w:t>
      </w:r>
    </w:p>
    <w:p w14:paraId="0000006C">
      <w:pPr>
        <w:pStyle w:val="ListParagraph"/>
        <w:spacing w:line="240" w:lineRule="auto"/>
        <w:ind w:left="1134"/>
        <w:jc w:val="both"/>
        <w:rPr>
          <w:rFonts w:ascii="Times New Roman" w:cs="Times New Roman" w:eastAsia="Times New Roman" w:hAnsi="Times New Roman"/>
          <w:sz w:val="24"/>
          <w:szCs w:val="24"/>
        </w:rPr>
      </w:pPr>
    </w:p>
    <w:p w14:paraId="0000006D">
      <w:pPr>
        <w:pStyle w:val="ListParagraph"/>
        <w:spacing w:after="0" w:line="240" w:lineRule="auto"/>
        <w:ind w:left="567"/>
        <w:jc w:val="both"/>
        <w:rPr>
          <w:rFonts w:ascii="Times New Roman" w:cs="Times New Roman" w:eastAsia="Times New Roman" w:hAnsi="Times New Roman"/>
          <w:sz w:val="24"/>
          <w:szCs w:val="24"/>
        </w:rPr>
      </w:pPr>
    </w:p>
    <w:p w14:paraId="0000006E">
      <w:pPr>
        <w:pStyle w:val="ListParagraph"/>
        <w:numPr>
          <w:ilvl w:val="0"/>
          <w:numId w:val="2"/>
        </w:numPr>
        <w:spacing w:after="0" w:line="480" w:lineRule="auto"/>
        <w:ind w:left="567" w:hanging="567"/>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 xml:space="preserve">On appeal, the court </w:t>
      </w:r>
      <w:r>
        <w:rPr>
          <w:rFonts w:ascii="Times New Roman" w:cs="Times New Roman" w:eastAsia="Times New Roman" w:hAnsi="Times New Roman"/>
          <w:i/>
          <w:iCs/>
          <w:sz w:val="24"/>
          <w:szCs w:val="24"/>
        </w:rPr>
        <w:t xml:space="preserve">a </w:t>
      </w:r>
      <w:r>
        <w:rPr>
          <w:rFonts w:ascii="Times New Roman" w:cs="Times New Roman" w:eastAsia="Times New Roman" w:hAnsi="Times New Roman"/>
          <w:i/>
          <w:iCs/>
          <w:sz w:val="24"/>
          <w:szCs w:val="24"/>
        </w:rPr>
        <w:t>quo</w:t>
      </w:r>
      <w:r>
        <w:rPr>
          <w:rFonts w:ascii="Times New Roman" w:cs="Times New Roman" w:eastAsia="Times New Roman" w:hAnsi="Times New Roman"/>
          <w:i/>
          <w:iCs/>
          <w:sz w:val="24"/>
          <w:szCs w:val="24"/>
        </w:rPr>
        <w:t>,</w:t>
      </w:r>
      <w:r>
        <w:rPr>
          <w:rFonts w:ascii="Times New Roman" w:cs="Times New Roman" w:eastAsia="Times New Roman" w:hAnsi="Times New Roman"/>
          <w:sz w:val="24"/>
          <w:szCs w:val="24"/>
        </w:rPr>
        <w:t xml:space="preserve"> per M</w:t>
      </w:r>
      <w:r>
        <w:rPr>
          <w:rFonts w:ascii="Times New Roman" w:cs="Times New Roman" w:eastAsia="Times New Roman" w:hAnsi="Times New Roman"/>
          <w:smallCaps/>
          <w:sz w:val="24"/>
          <w:szCs w:val="24"/>
        </w:rPr>
        <w:t>utevedzi</w:t>
      </w:r>
      <w:r>
        <w:rPr>
          <w:rFonts w:ascii="Times New Roman" w:cs="Times New Roman" w:eastAsia="Times New Roman" w:hAnsi="Times New Roman"/>
          <w:sz w:val="24"/>
          <w:szCs w:val="24"/>
        </w:rPr>
        <w:t xml:space="preserve"> J</w:t>
      </w:r>
      <w:r>
        <w:rPr>
          <w:rFonts w:ascii="Times New Roman" w:cs="Times New Roman" w:eastAsia="Times New Roman" w:hAnsi="Times New Roman"/>
          <w:sz w:val="24"/>
          <w:szCs w:val="24"/>
        </w:rPr>
        <w:t xml:space="preserve"> in a well-reasoned and laid out judgment</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was very clear that it was dealing with the defence of an </w:t>
      </w:r>
      <w:r>
        <w:rPr>
          <w:rFonts w:ascii="Times New Roman" w:cs="Times New Roman" w:eastAsia="Times New Roman" w:hAnsi="Times New Roman"/>
          <w:i/>
          <w:sz w:val="24"/>
          <w:szCs w:val="24"/>
        </w:rPr>
        <w:t>alibi</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It started by setting out </w:t>
      </w:r>
      <w:r>
        <w:rPr>
          <w:rFonts w:ascii="Times New Roman" w:cs="Times New Roman" w:eastAsia="Times New Roman" w:hAnsi="Times New Roman"/>
          <w:sz w:val="24"/>
          <w:szCs w:val="24"/>
        </w:rPr>
        <w:t xml:space="preserve">the </w:t>
      </w:r>
      <w:r>
        <w:rPr>
          <w:rFonts w:ascii="Times New Roman" w:cs="Times New Roman" w:eastAsia="Times New Roman" w:hAnsi="Times New Roman"/>
          <w:sz w:val="24"/>
          <w:szCs w:val="24"/>
        </w:rPr>
        <w:t xml:space="preserve">relevant law and then proceeded to apply it to the facts. </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 xml:space="preserve">It </w:t>
      </w:r>
      <w:r>
        <w:rPr>
          <w:rFonts w:ascii="Times New Roman" w:cs="Times New Roman" w:eastAsia="Times New Roman" w:hAnsi="Times New Roman"/>
          <w:sz w:val="24"/>
          <w:szCs w:val="24"/>
        </w:rPr>
        <w:t xml:space="preserve">then </w:t>
      </w:r>
      <w:r>
        <w:rPr>
          <w:rFonts w:ascii="Times New Roman" w:cs="Times New Roman" w:eastAsia="Times New Roman" w:hAnsi="Times New Roman"/>
          <w:sz w:val="24"/>
          <w:szCs w:val="24"/>
        </w:rPr>
        <w:t>concluded as follows</w:t>
      </w:r>
      <w:r>
        <w:rPr>
          <w:rFonts w:ascii="Times New Roman" w:cs="Times New Roman" w:eastAsia="Times New Roman" w:hAnsi="Times New Roman"/>
          <w:sz w:val="24"/>
          <w:szCs w:val="24"/>
        </w:rPr>
        <w:t>:</w:t>
      </w:r>
    </w:p>
    <w:p w14:paraId="0000006F">
      <w:pPr>
        <w:spacing w:line="240" w:lineRule="auto"/>
        <w:ind w:left="1134"/>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“In</w:t>
      </w:r>
      <w:r>
        <w:rPr>
          <w:rFonts w:ascii="Times New Roman" w:cs="Times New Roman" w:hAnsi="Times New Roman"/>
          <w:sz w:val="24"/>
          <w:szCs w:val="24"/>
        </w:rPr>
        <w:t xml:space="preserve"> the instant case, the court </w:t>
      </w:r>
      <w:r>
        <w:rPr>
          <w:rFonts w:ascii="Times New Roman" w:cs="Times New Roman" w:hAnsi="Times New Roman"/>
          <w:i/>
          <w:sz w:val="24"/>
          <w:szCs w:val="24"/>
        </w:rPr>
        <w:t>a</w:t>
      </w:r>
      <w:r>
        <w:rPr>
          <w:rFonts w:ascii="Times New Roman" w:cs="Times New Roman" w:hAnsi="Times New Roman"/>
          <w:i/>
          <w:sz w:val="24"/>
          <w:szCs w:val="24"/>
        </w:rPr>
        <w:t xml:space="preserve"> </w:t>
      </w:r>
      <w:r>
        <w:rPr>
          <w:rFonts w:ascii="Times New Roman" w:cs="Times New Roman" w:hAnsi="Times New Roman"/>
          <w:i/>
          <w:sz w:val="24"/>
          <w:szCs w:val="24"/>
        </w:rPr>
        <w:t>quo</w:t>
      </w:r>
      <w:r>
        <w:rPr>
          <w:rFonts w:ascii="Times New Roman" w:cs="Times New Roman" w:hAnsi="Times New Roman"/>
          <w:sz w:val="24"/>
          <w:szCs w:val="24"/>
        </w:rPr>
        <w:t xml:space="preserve"> found that the appellant maintained his evidence that he was not at school at the time the offence was alleged to have occurred. </w:t>
      </w:r>
      <w:r>
        <w:rPr>
          <w:rFonts w:ascii="Times New Roman" w:cs="Times New Roman" w:hAnsi="Times New Roman"/>
          <w:sz w:val="24"/>
          <w:szCs w:val="24"/>
        </w:rPr>
        <w:t xml:space="preserve"> </w:t>
      </w:r>
      <w:r>
        <w:rPr>
          <w:rFonts w:ascii="Times New Roman" w:cs="Times New Roman" w:hAnsi="Times New Roman"/>
          <w:sz w:val="24"/>
          <w:szCs w:val="24"/>
        </w:rPr>
        <w:t xml:space="preserve">What is unclear is whether or not the appellant raised an </w:t>
      </w:r>
      <w:r>
        <w:rPr>
          <w:rFonts w:ascii="Times New Roman" w:cs="Times New Roman" w:hAnsi="Times New Roman"/>
          <w:i/>
          <w:sz w:val="24"/>
          <w:szCs w:val="24"/>
        </w:rPr>
        <w:t>alibi</w:t>
      </w:r>
      <w:r>
        <w:rPr>
          <w:rFonts w:ascii="Times New Roman" w:cs="Times New Roman" w:hAnsi="Times New Roman"/>
          <w:sz w:val="24"/>
          <w:szCs w:val="24"/>
        </w:rPr>
        <w:t xml:space="preserve"> whi</w:t>
      </w:r>
      <w:r>
        <w:rPr>
          <w:rFonts w:ascii="Times New Roman" w:cs="Times New Roman" w:hAnsi="Times New Roman"/>
          <w:sz w:val="24"/>
          <w:szCs w:val="24"/>
        </w:rPr>
        <w:t xml:space="preserve">ch must have been investigated.  </w:t>
      </w:r>
      <w:r>
        <w:rPr>
          <w:rFonts w:ascii="Times New Roman" w:cs="Times New Roman" w:hAnsi="Times New Roman"/>
          <w:sz w:val="24"/>
          <w:szCs w:val="24"/>
        </w:rPr>
        <w:t xml:space="preserve">Much as an accused person is not expected to prove his </w:t>
      </w:r>
      <w:r>
        <w:rPr>
          <w:rFonts w:ascii="Times New Roman" w:cs="Times New Roman" w:hAnsi="Times New Roman"/>
          <w:i/>
          <w:sz w:val="24"/>
          <w:szCs w:val="24"/>
        </w:rPr>
        <w:t>alibi</w:t>
      </w:r>
      <w:r>
        <w:rPr>
          <w:rFonts w:ascii="Times New Roman" w:cs="Times New Roman" w:hAnsi="Times New Roman"/>
          <w:sz w:val="24"/>
          <w:szCs w:val="24"/>
        </w:rPr>
        <w:t xml:space="preserve">, it remains incumbent on him to lay a proper foundation for that </w:t>
      </w:r>
      <w:r>
        <w:rPr>
          <w:rFonts w:ascii="Times New Roman" w:cs="Times New Roman" w:hAnsi="Times New Roman"/>
          <w:i/>
          <w:sz w:val="24"/>
          <w:szCs w:val="24"/>
        </w:rPr>
        <w:t>alibi</w:t>
      </w:r>
      <w:r>
        <w:rPr>
          <w:rFonts w:ascii="Times New Roman" w:cs="Times New Roman" w:hAnsi="Times New Roman"/>
          <w:sz w:val="24"/>
          <w:szCs w:val="24"/>
        </w:rPr>
        <w:t xml:space="preserve">.  </w:t>
      </w:r>
      <w:r>
        <w:rPr>
          <w:rFonts w:ascii="Times New Roman" w:cs="Times New Roman" w:hAnsi="Times New Roman"/>
          <w:i/>
          <w:sz w:val="24"/>
          <w:szCs w:val="24"/>
        </w:rPr>
        <w:t>In</w:t>
      </w:r>
      <w:r>
        <w:rPr>
          <w:rFonts w:ascii="Times New Roman" w:cs="Times New Roman" w:hAnsi="Times New Roman"/>
          <w:sz w:val="24"/>
          <w:szCs w:val="24"/>
        </w:rPr>
        <w:t xml:space="preserve"> </w:t>
      </w:r>
      <w:r>
        <w:rPr>
          <w:rFonts w:ascii="Times New Roman" w:cs="Times New Roman" w:hAnsi="Times New Roman"/>
          <w:i/>
          <w:sz w:val="24"/>
          <w:szCs w:val="24"/>
        </w:rPr>
        <w:t>casu</w:t>
      </w:r>
      <w:r>
        <w:rPr>
          <w:rFonts w:ascii="Times New Roman" w:cs="Times New Roman" w:hAnsi="Times New Roman"/>
          <w:sz w:val="24"/>
          <w:szCs w:val="24"/>
        </w:rPr>
        <w:t xml:space="preserve">, the appellant accepts that he was at the school that day, but alleges that he left before lunch. </w:t>
      </w:r>
      <w:r>
        <w:rPr>
          <w:rFonts w:ascii="Times New Roman" w:cs="Times New Roman" w:hAnsi="Times New Roman"/>
          <w:sz w:val="24"/>
          <w:szCs w:val="24"/>
        </w:rPr>
        <w:t xml:space="preserve"> </w:t>
      </w:r>
      <w:r>
        <w:rPr>
          <w:rFonts w:ascii="Times New Roman" w:cs="Times New Roman" w:hAnsi="Times New Roman"/>
          <w:sz w:val="24"/>
          <w:szCs w:val="24"/>
        </w:rPr>
        <w:t xml:space="preserve">He does not state where he went yet for an </w:t>
      </w:r>
      <w:r>
        <w:rPr>
          <w:rFonts w:ascii="Times New Roman" w:cs="Times New Roman" w:hAnsi="Times New Roman"/>
          <w:i/>
          <w:sz w:val="24"/>
          <w:szCs w:val="24"/>
        </w:rPr>
        <w:t>alibi</w:t>
      </w:r>
      <w:r>
        <w:rPr>
          <w:rFonts w:ascii="Times New Roman" w:cs="Times New Roman" w:hAnsi="Times New Roman"/>
          <w:sz w:val="24"/>
          <w:szCs w:val="24"/>
        </w:rPr>
        <w:t xml:space="preserve"> to stick, an accused must tell the police where he was so that they can investig</w:t>
      </w:r>
      <w:r>
        <w:rPr>
          <w:rFonts w:ascii="Times New Roman" w:cs="Times New Roman" w:hAnsi="Times New Roman"/>
          <w:sz w:val="24"/>
          <w:szCs w:val="24"/>
        </w:rPr>
        <w:t xml:space="preserve">ate the veracity of such claim.  </w:t>
      </w:r>
      <w:r>
        <w:rPr>
          <w:rFonts w:ascii="Times New Roman" w:cs="Times New Roman" w:hAnsi="Times New Roman"/>
          <w:sz w:val="24"/>
          <w:szCs w:val="24"/>
        </w:rPr>
        <w:t xml:space="preserve">The police cannot investigate an accused’s presence </w:t>
      </w:r>
      <w:r>
        <w:rPr>
          <w:rFonts w:ascii="Times New Roman" w:cs="Times New Roman" w:hAnsi="Times New Roman"/>
          <w:sz w:val="24"/>
          <w:szCs w:val="24"/>
        </w:rPr>
        <w:t>‘</w:t>
      </w:r>
      <w:r>
        <w:rPr>
          <w:rFonts w:ascii="Times New Roman" w:cs="Times New Roman" w:hAnsi="Times New Roman"/>
          <w:sz w:val="24"/>
          <w:szCs w:val="24"/>
        </w:rPr>
        <w:t>in the whole world.</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It must be confined to a particular place mentioned by the accused himself. </w:t>
      </w:r>
      <w:r>
        <w:rPr>
          <w:rFonts w:ascii="Times New Roman" w:cs="Times New Roman" w:hAnsi="Times New Roman"/>
          <w:sz w:val="24"/>
          <w:szCs w:val="24"/>
        </w:rPr>
        <w:t xml:space="preserve"> </w:t>
      </w:r>
      <w:r>
        <w:rPr>
          <w:rFonts w:ascii="Times New Roman" w:cs="Times New Roman" w:hAnsi="Times New Roman"/>
          <w:sz w:val="24"/>
          <w:szCs w:val="24"/>
        </w:rPr>
        <w:t xml:space="preserve">The court </w:t>
      </w:r>
      <w:r>
        <w:rPr>
          <w:rFonts w:ascii="Times New Roman" w:cs="Times New Roman" w:hAnsi="Times New Roman"/>
          <w:i/>
          <w:sz w:val="24"/>
          <w:szCs w:val="24"/>
        </w:rPr>
        <w:t>a</w:t>
      </w:r>
      <w:r>
        <w:rPr>
          <w:rFonts w:ascii="Times New Roman" w:cs="Times New Roman" w:hAnsi="Times New Roman"/>
          <w:i/>
          <w:sz w:val="24"/>
          <w:szCs w:val="24"/>
        </w:rPr>
        <w:t xml:space="preserve"> </w:t>
      </w:r>
      <w:r>
        <w:rPr>
          <w:rFonts w:ascii="Times New Roman" w:cs="Times New Roman" w:hAnsi="Times New Roman"/>
          <w:i/>
          <w:sz w:val="24"/>
          <w:szCs w:val="24"/>
        </w:rPr>
        <w:t>quo</w:t>
      </w:r>
      <w:r>
        <w:rPr>
          <w:rFonts w:ascii="Times New Roman" w:cs="Times New Roman" w:hAnsi="Times New Roman"/>
          <w:sz w:val="24"/>
          <w:szCs w:val="24"/>
        </w:rPr>
        <w:t xml:space="preserve"> said it was not convinced that the appellant had left school before lunch like he alleged. </w:t>
      </w:r>
      <w:r>
        <w:rPr>
          <w:rFonts w:ascii="Times New Roman" w:cs="Times New Roman" w:hAnsi="Times New Roman"/>
          <w:sz w:val="24"/>
          <w:szCs w:val="24"/>
        </w:rPr>
        <w:t xml:space="preserve"> </w:t>
      </w:r>
      <w:r>
        <w:rPr>
          <w:rFonts w:ascii="Times New Roman" w:cs="Times New Roman" w:hAnsi="Times New Roman"/>
          <w:sz w:val="24"/>
          <w:szCs w:val="24"/>
        </w:rPr>
        <w:t xml:space="preserve">The appellant was in boarding school. </w:t>
      </w:r>
      <w:r>
        <w:rPr>
          <w:rFonts w:ascii="Times New Roman" w:cs="Times New Roman" w:hAnsi="Times New Roman"/>
          <w:sz w:val="24"/>
          <w:szCs w:val="24"/>
        </w:rPr>
        <w:t xml:space="preserve"> </w:t>
      </w:r>
      <w:r>
        <w:rPr>
          <w:rFonts w:ascii="Times New Roman" w:cs="Times New Roman" w:hAnsi="Times New Roman"/>
          <w:sz w:val="24"/>
          <w:szCs w:val="24"/>
        </w:rPr>
        <w:t xml:space="preserve">There is no evidence that the school gave him authority to leave the school. </w:t>
      </w:r>
      <w:r>
        <w:rPr>
          <w:rFonts w:ascii="Times New Roman" w:cs="Times New Roman" w:hAnsi="Times New Roman"/>
          <w:sz w:val="24"/>
          <w:szCs w:val="24"/>
        </w:rPr>
        <w:t xml:space="preserve"> </w:t>
      </w:r>
      <w:r>
        <w:rPr>
          <w:rFonts w:ascii="Times New Roman" w:cs="Times New Roman" w:hAnsi="Times New Roman"/>
          <w:sz w:val="24"/>
          <w:szCs w:val="24"/>
        </w:rPr>
        <w:t xml:space="preserve">That the complainant even in the circumstances she was in was required to get a pass to leave school shows that it was a requirement.  Without saying where he was, and with all the evidence staked against his claim of not having been at school, there was no </w:t>
      </w:r>
      <w:r>
        <w:rPr>
          <w:rFonts w:ascii="Times New Roman" w:cs="Times New Roman" w:hAnsi="Times New Roman"/>
          <w:i/>
          <w:sz w:val="24"/>
          <w:szCs w:val="24"/>
        </w:rPr>
        <w:t>alibi</w:t>
      </w:r>
      <w:r>
        <w:rPr>
          <w:rFonts w:ascii="Times New Roman" w:cs="Times New Roman" w:hAnsi="Times New Roman"/>
          <w:sz w:val="24"/>
          <w:szCs w:val="24"/>
        </w:rPr>
        <w:t xml:space="preserve"> to talk about. </w:t>
      </w:r>
      <w:r>
        <w:rPr>
          <w:rFonts w:ascii="Times New Roman" w:cs="Times New Roman" w:hAnsi="Times New Roman"/>
          <w:sz w:val="24"/>
          <w:szCs w:val="24"/>
        </w:rPr>
        <w:t xml:space="preserve"> </w:t>
      </w:r>
      <w:r>
        <w:rPr>
          <w:rFonts w:ascii="Times New Roman" w:cs="Times New Roman" w:hAnsi="Times New Roman"/>
          <w:sz w:val="24"/>
          <w:szCs w:val="24"/>
        </w:rPr>
        <w:t>There was nothing for the police</w:t>
      </w:r>
      <w:r>
        <w:rPr>
          <w:rFonts w:ascii="Times New Roman" w:cs="Times New Roman" w:hAnsi="Times New Roman"/>
          <w:sz w:val="24"/>
          <w:szCs w:val="24"/>
        </w:rPr>
        <w:t xml:space="preserve"> to investigate in that regard.  </w:t>
      </w:r>
      <w:r>
        <w:rPr>
          <w:rFonts w:ascii="Times New Roman" w:cs="Times New Roman" w:hAnsi="Times New Roman"/>
          <w:sz w:val="24"/>
          <w:szCs w:val="24"/>
        </w:rPr>
        <w:t xml:space="preserve">So, the contention that his </w:t>
      </w:r>
      <w:r>
        <w:rPr>
          <w:rFonts w:ascii="Times New Roman" w:cs="Times New Roman" w:hAnsi="Times New Roman"/>
          <w:i/>
          <w:sz w:val="24"/>
          <w:szCs w:val="24"/>
        </w:rPr>
        <w:t>alibi</w:t>
      </w:r>
      <w:r>
        <w:rPr>
          <w:rFonts w:ascii="Times New Roman" w:cs="Times New Roman" w:hAnsi="Times New Roman"/>
          <w:sz w:val="24"/>
          <w:szCs w:val="24"/>
        </w:rPr>
        <w:t xml:space="preserve"> was not investigated is baseless.</w:t>
      </w:r>
      <w:r>
        <w:rPr>
          <w:rFonts w:ascii="Times New Roman" w:cs="Times New Roman" w:eastAsia="Times New Roman" w:hAnsi="Times New Roman"/>
          <w:sz w:val="24"/>
          <w:szCs w:val="24"/>
        </w:rPr>
        <w:t>”</w:t>
      </w:r>
    </w:p>
    <w:p w14:paraId="00000070">
      <w:pPr>
        <w:pStyle w:val="ListParagraph"/>
        <w:spacing w:after="0" w:line="240" w:lineRule="auto"/>
        <w:ind w:left="1134"/>
        <w:jc w:val="both"/>
        <w:rPr>
          <w:rFonts w:ascii="Times New Roman" w:cs="Times New Roman" w:eastAsia="Times New Roman" w:hAnsi="Times New Roman"/>
          <w:sz w:val="24"/>
          <w:szCs w:val="24"/>
        </w:rPr>
      </w:pPr>
    </w:p>
    <w:p w14:paraId="00000071">
      <w:pPr>
        <w:pStyle w:val="ListParagraph"/>
        <w:numPr>
          <w:ilvl w:val="0"/>
          <w:numId w:val="2"/>
        </w:numPr>
        <w:spacing w:line="480" w:lineRule="auto"/>
        <w:ind w:left="567" w:hanging="567"/>
        <w:jc w:val="both"/>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 xml:space="preserve">A reading of the record reveals that </w:t>
      </w:r>
      <w:r>
        <w:rPr>
          <w:rFonts w:ascii="Times New Roman" w:cs="Times New Roman" w:hAnsi="Times New Roman"/>
          <w:sz w:val="24"/>
          <w:szCs w:val="24"/>
        </w:rPr>
        <w:t xml:space="preserve">the </w:t>
      </w:r>
      <w:r>
        <w:rPr>
          <w:rFonts w:ascii="Times New Roman" w:cs="Times New Roman" w:hAnsi="Times New Roman"/>
          <w:sz w:val="24"/>
          <w:szCs w:val="24"/>
        </w:rPr>
        <w:t>appellant</w:t>
      </w:r>
      <w:r>
        <w:rPr>
          <w:rFonts w:ascii="Times New Roman" w:cs="Times New Roman" w:hAnsi="Times New Roman"/>
          <w:sz w:val="24"/>
          <w:szCs w:val="24"/>
        </w:rPr>
        <w:t xml:space="preserve">, in his defence outline, </w:t>
      </w:r>
      <w:r>
        <w:rPr>
          <w:rFonts w:ascii="Times New Roman" w:cs="Times New Roman" w:hAnsi="Times New Roman"/>
          <w:sz w:val="24"/>
          <w:szCs w:val="24"/>
        </w:rPr>
        <w:t>raised the defence that he was not present at the school premises during lunch hour when the rape occurred.</w:t>
      </w:r>
      <w:r>
        <w:rPr>
          <w:rFonts w:ascii="Times New Roman" w:cs="Times New Roman" w:hAnsi="Times New Roman"/>
          <w:sz w:val="24"/>
          <w:szCs w:val="24"/>
        </w:rPr>
        <w:t xml:space="preserve"> The </w:t>
      </w:r>
      <w:r>
        <w:rPr>
          <w:rFonts w:ascii="Times New Roman" w:cs="Times New Roman" w:hAnsi="Times New Roman"/>
          <w:sz w:val="24"/>
          <w:szCs w:val="24"/>
        </w:rPr>
        <w:t>defence outline</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which </w:t>
      </w:r>
      <w:r>
        <w:rPr>
          <w:rFonts w:ascii="Times New Roman" w:cs="Times New Roman" w:hAnsi="Times New Roman"/>
          <w:sz w:val="24"/>
          <w:szCs w:val="24"/>
        </w:rPr>
        <w:t xml:space="preserve">was </w:t>
      </w:r>
      <w:r>
        <w:rPr>
          <w:rFonts w:ascii="Times New Roman" w:cs="Times New Roman" w:hAnsi="Times New Roman"/>
          <w:sz w:val="24"/>
          <w:szCs w:val="24"/>
        </w:rPr>
        <w:t xml:space="preserve">generally </w:t>
      </w:r>
      <w:r>
        <w:rPr>
          <w:rFonts w:ascii="Times New Roman" w:cs="Times New Roman" w:hAnsi="Times New Roman"/>
          <w:sz w:val="24"/>
          <w:szCs w:val="24"/>
        </w:rPr>
        <w:t>terse,</w:t>
      </w:r>
      <w:r>
        <w:rPr>
          <w:rFonts w:ascii="Times New Roman" w:cs="Times New Roman" w:hAnsi="Times New Roman"/>
          <w:sz w:val="24"/>
          <w:szCs w:val="24"/>
        </w:rPr>
        <w:t xml:space="preserve"> </w:t>
      </w:r>
      <w:r>
        <w:rPr>
          <w:rFonts w:ascii="Times New Roman" w:cs="Times New Roman" w:hAnsi="Times New Roman"/>
          <w:sz w:val="24"/>
          <w:szCs w:val="24"/>
        </w:rPr>
        <w:t>stated the following regarding the</w:t>
      </w:r>
      <w:r>
        <w:rPr>
          <w:rFonts w:ascii="Times New Roman" w:cs="Times New Roman" w:hAnsi="Times New Roman"/>
          <w:sz w:val="24"/>
          <w:szCs w:val="24"/>
        </w:rPr>
        <w:t xml:space="preserve"> </w:t>
      </w:r>
      <w:r>
        <w:rPr>
          <w:rFonts w:ascii="Times New Roman" w:cs="Times New Roman" w:hAnsi="Times New Roman"/>
          <w:sz w:val="24"/>
          <w:szCs w:val="24"/>
        </w:rPr>
        <w:t>defence;</w:t>
      </w:r>
    </w:p>
    <w:p w14:paraId="00000072">
      <w:pPr>
        <w:pStyle w:val="ListParagraph"/>
        <w:spacing w:line="240" w:lineRule="auto"/>
        <w:ind w:left="1560" w:hanging="426"/>
        <w:jc w:val="both"/>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sz w:val="24"/>
          <w:szCs w:val="24"/>
        </w:rPr>
        <w:t>5.</w:t>
      </w:r>
      <w:r>
        <w:rPr>
          <w:rFonts w:ascii="Times New Roman" w:cs="Times New Roman" w:hAnsi="Times New Roman"/>
          <w:sz w:val="24"/>
          <w:szCs w:val="24"/>
        </w:rPr>
        <w:t xml:space="preserve"> The</w:t>
      </w:r>
      <w:r>
        <w:rPr>
          <w:rFonts w:ascii="Times New Roman" w:cs="Times New Roman" w:hAnsi="Times New Roman"/>
          <w:sz w:val="24"/>
          <w:szCs w:val="24"/>
        </w:rPr>
        <w:t xml:space="preserve"> accused left school before lunch on the 8</w:t>
      </w:r>
      <w:r>
        <w:rPr>
          <w:rFonts w:ascii="Times New Roman" w:cs="Times New Roman" w:hAnsi="Times New Roman"/>
          <w:sz w:val="24"/>
          <w:szCs w:val="24"/>
          <w:vertAlign w:val="superscript"/>
        </w:rPr>
        <w:t>th</w:t>
      </w:r>
      <w:r>
        <w:rPr>
          <w:rFonts w:ascii="Times New Roman" w:cs="Times New Roman" w:hAnsi="Times New Roman"/>
          <w:sz w:val="24"/>
          <w:szCs w:val="24"/>
        </w:rPr>
        <w:t xml:space="preserve"> of May 2023 so it is false that he met the complainant during the lunch hour.”</w:t>
      </w:r>
      <w:r>
        <w:rPr>
          <w:rFonts w:ascii="Times New Roman" w:cs="Times New Roman" w:hAnsi="Times New Roman"/>
          <w:sz w:val="24"/>
          <w:szCs w:val="24"/>
        </w:rPr>
        <w:t xml:space="preserve">  </w:t>
      </w:r>
    </w:p>
    <w:p w14:paraId="00000073">
      <w:pPr>
        <w:pStyle w:val="ListParagraph"/>
        <w:spacing w:line="240" w:lineRule="auto"/>
        <w:ind w:left="1440"/>
        <w:jc w:val="both"/>
        <w:rPr>
          <w:rFonts w:ascii="Times New Roman" w:cs="Times New Roman" w:hAnsi="Times New Roman"/>
          <w:sz w:val="24"/>
          <w:szCs w:val="24"/>
        </w:rPr>
      </w:pPr>
    </w:p>
    <w:p w14:paraId="00000074">
      <w:pPr>
        <w:pStyle w:val="ListParagraph"/>
        <w:spacing w:after="0" w:line="240" w:lineRule="auto"/>
        <w:ind w:left="567"/>
        <w:jc w:val="both"/>
        <w:rPr>
          <w:rFonts w:ascii="Times New Roman" w:cs="Times New Roman" w:hAnsi="Times New Roman"/>
          <w:sz w:val="24"/>
          <w:szCs w:val="24"/>
        </w:rPr>
      </w:pPr>
    </w:p>
    <w:p w14:paraId="00000075">
      <w:pPr>
        <w:pStyle w:val="ListParagraph"/>
        <w:spacing w:line="480" w:lineRule="auto"/>
        <w:ind w:left="567"/>
        <w:jc w:val="both"/>
        <w:rPr>
          <w:rFonts w:ascii="Times New Roman" w:cs="Times New Roman" w:hAnsi="Times New Roman"/>
          <w:sz w:val="24"/>
          <w:szCs w:val="24"/>
        </w:rPr>
      </w:pPr>
      <w:r>
        <w:rPr>
          <w:rFonts w:ascii="Times New Roman" w:cs="Times New Roman" w:hAnsi="Times New Roman"/>
          <w:sz w:val="24"/>
          <w:szCs w:val="24"/>
        </w:rPr>
        <w:t xml:space="preserve">The appellant did not state where he went after leaving school. </w:t>
      </w:r>
      <w:r>
        <w:rPr>
          <w:rFonts w:ascii="Times New Roman" w:cs="Times New Roman" w:hAnsi="Times New Roman"/>
          <w:sz w:val="24"/>
          <w:szCs w:val="24"/>
        </w:rPr>
        <w:t xml:space="preserve"> </w:t>
      </w:r>
      <w:r>
        <w:rPr>
          <w:rFonts w:ascii="Times New Roman" w:cs="Times New Roman" w:hAnsi="Times New Roman"/>
          <w:sz w:val="24"/>
          <w:szCs w:val="24"/>
        </w:rPr>
        <w:t>He did not indicate</w:t>
      </w:r>
      <w:r>
        <w:rPr>
          <w:rFonts w:ascii="Times New Roman" w:cs="Times New Roman" w:hAnsi="Times New Roman"/>
          <w:sz w:val="24"/>
          <w:szCs w:val="24"/>
        </w:rPr>
        <w:t xml:space="preserve"> that he had advised the police</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at the earliest opportunity</w:t>
      </w:r>
      <w:r>
        <w:rPr>
          <w:rFonts w:ascii="Times New Roman" w:cs="Times New Roman" w:hAnsi="Times New Roman"/>
          <w:sz w:val="24"/>
          <w:szCs w:val="24"/>
        </w:rPr>
        <w:t>,</w:t>
      </w:r>
      <w:r>
        <w:rPr>
          <w:rFonts w:ascii="Times New Roman" w:cs="Times New Roman" w:hAnsi="Times New Roman"/>
          <w:sz w:val="24"/>
          <w:szCs w:val="24"/>
        </w:rPr>
        <w:t xml:space="preserve"> in his warned and cautioned statement where he was at the relevant time. </w:t>
      </w:r>
      <w:r>
        <w:rPr>
          <w:rFonts w:ascii="Times New Roman" w:cs="Times New Roman" w:hAnsi="Times New Roman"/>
          <w:sz w:val="24"/>
          <w:szCs w:val="24"/>
        </w:rPr>
        <w:t xml:space="preserve"> </w:t>
      </w:r>
      <w:r>
        <w:rPr>
          <w:rFonts w:ascii="Times New Roman" w:cs="Times New Roman" w:hAnsi="Times New Roman"/>
          <w:sz w:val="24"/>
          <w:szCs w:val="24"/>
        </w:rPr>
        <w:t>The appellant only mentioned before the trial court</w:t>
      </w:r>
      <w:r>
        <w:rPr>
          <w:rFonts w:ascii="Times New Roman" w:cs="Times New Roman" w:hAnsi="Times New Roman"/>
          <w:sz w:val="24"/>
          <w:szCs w:val="24"/>
        </w:rPr>
        <w:t>,</w:t>
      </w:r>
      <w:r>
        <w:rPr>
          <w:rFonts w:ascii="Times New Roman" w:cs="Times New Roman" w:hAnsi="Times New Roman"/>
          <w:sz w:val="24"/>
          <w:szCs w:val="24"/>
        </w:rPr>
        <w:t xml:space="preserve"> for </w:t>
      </w:r>
      <w:r>
        <w:rPr>
          <w:rFonts w:ascii="Times New Roman" w:cs="Times New Roman" w:hAnsi="Times New Roman"/>
          <w:sz w:val="24"/>
          <w:szCs w:val="24"/>
        </w:rPr>
        <w:t xml:space="preserve">the </w:t>
      </w:r>
      <w:r>
        <w:rPr>
          <w:rFonts w:ascii="Times New Roman" w:cs="Times New Roman" w:hAnsi="Times New Roman"/>
          <w:sz w:val="24"/>
          <w:szCs w:val="24"/>
        </w:rPr>
        <w:t>first</w:t>
      </w:r>
      <w:r>
        <w:rPr>
          <w:rFonts w:ascii="Times New Roman" w:cs="Times New Roman" w:hAnsi="Times New Roman"/>
          <w:sz w:val="24"/>
          <w:szCs w:val="24"/>
        </w:rPr>
        <w:t xml:space="preserve"> time </w:t>
      </w:r>
      <w:r>
        <w:rPr>
          <w:rFonts w:ascii="Times New Roman" w:cs="Times New Roman" w:hAnsi="Times New Roman"/>
          <w:sz w:val="24"/>
          <w:szCs w:val="24"/>
        </w:rPr>
        <w:t>in</w:t>
      </w:r>
      <w:r>
        <w:rPr>
          <w:rFonts w:ascii="Times New Roman" w:cs="Times New Roman" w:hAnsi="Times New Roman"/>
          <w:sz w:val="24"/>
          <w:szCs w:val="24"/>
        </w:rPr>
        <w:t xml:space="preserve"> his evidence</w:t>
      </w:r>
      <w:r>
        <w:rPr>
          <w:rFonts w:ascii="Times New Roman" w:cs="Times New Roman" w:hAnsi="Times New Roman"/>
          <w:sz w:val="24"/>
          <w:szCs w:val="24"/>
        </w:rPr>
        <w:t xml:space="preserve"> in </w:t>
      </w:r>
      <w:r>
        <w:rPr>
          <w:rFonts w:ascii="Times New Roman" w:cs="Times New Roman" w:hAnsi="Times New Roman"/>
          <w:sz w:val="24"/>
          <w:szCs w:val="24"/>
        </w:rPr>
        <w:t>chief</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that</w:t>
      </w:r>
      <w:r>
        <w:rPr>
          <w:rFonts w:ascii="Times New Roman" w:cs="Times New Roman" w:hAnsi="Times New Roman"/>
          <w:sz w:val="24"/>
          <w:szCs w:val="24"/>
        </w:rPr>
        <w:t xml:space="preserve"> he was home </w:t>
      </w:r>
      <w:r>
        <w:rPr>
          <w:rFonts w:ascii="Times New Roman" w:cs="Times New Roman" w:hAnsi="Times New Roman"/>
          <w:sz w:val="24"/>
          <w:szCs w:val="24"/>
        </w:rPr>
        <w:t>at the</w:t>
      </w:r>
      <w:r>
        <w:rPr>
          <w:rFonts w:ascii="Times New Roman" w:cs="Times New Roman" w:hAnsi="Times New Roman"/>
          <w:sz w:val="24"/>
          <w:szCs w:val="24"/>
        </w:rPr>
        <w:t xml:space="preserve"> relevant time. </w:t>
      </w:r>
      <w:r>
        <w:rPr>
          <w:rFonts w:ascii="Times New Roman" w:cs="Times New Roman" w:hAnsi="Times New Roman"/>
          <w:sz w:val="24"/>
          <w:szCs w:val="24"/>
        </w:rPr>
        <w:t xml:space="preserve"> </w:t>
      </w:r>
      <w:r>
        <w:rPr>
          <w:rFonts w:ascii="Times New Roman" w:cs="Times New Roman" w:hAnsi="Times New Roman"/>
          <w:sz w:val="24"/>
          <w:szCs w:val="24"/>
        </w:rPr>
        <w:t xml:space="preserve">He did not </w:t>
      </w:r>
      <w:r>
        <w:rPr>
          <w:rFonts w:ascii="Times New Roman" w:cs="Times New Roman" w:hAnsi="Times New Roman"/>
          <w:sz w:val="24"/>
          <w:szCs w:val="24"/>
        </w:rPr>
        <w:t>tell the trial court that</w:t>
      </w:r>
      <w:r>
        <w:rPr>
          <w:rFonts w:ascii="Times New Roman" w:cs="Times New Roman" w:hAnsi="Times New Roman"/>
          <w:sz w:val="24"/>
          <w:szCs w:val="24"/>
        </w:rPr>
        <w:t xml:space="preserve"> he stated so in his warned and cautioned statement. </w:t>
      </w:r>
      <w:r>
        <w:rPr>
          <w:rFonts w:ascii="Times New Roman" w:cs="Times New Roman" w:hAnsi="Times New Roman"/>
          <w:sz w:val="24"/>
          <w:szCs w:val="24"/>
        </w:rPr>
        <w:t xml:space="preserve"> </w:t>
      </w:r>
      <w:r>
        <w:rPr>
          <w:rFonts w:ascii="Times New Roman" w:cs="Times New Roman" w:hAnsi="Times New Roman"/>
          <w:sz w:val="24"/>
          <w:szCs w:val="24"/>
        </w:rPr>
        <w:t xml:space="preserve">The issue was not even raised in the application for discharge at the close of the State case when </w:t>
      </w:r>
      <w:r>
        <w:rPr>
          <w:rFonts w:ascii="Times New Roman" w:cs="Times New Roman" w:hAnsi="Times New Roman"/>
          <w:sz w:val="24"/>
          <w:szCs w:val="24"/>
        </w:rPr>
        <w:t xml:space="preserve">he </w:t>
      </w:r>
      <w:r>
        <w:rPr>
          <w:rFonts w:ascii="Times New Roman" w:cs="Times New Roman" w:hAnsi="Times New Roman"/>
          <w:sz w:val="24"/>
          <w:szCs w:val="24"/>
        </w:rPr>
        <w:t xml:space="preserve">was arguing that the State had not established a </w:t>
      </w:r>
      <w:r>
        <w:rPr>
          <w:rFonts w:ascii="Times New Roman" w:cs="Times New Roman" w:hAnsi="Times New Roman"/>
          <w:i/>
          <w:sz w:val="24"/>
          <w:szCs w:val="24"/>
        </w:rPr>
        <w:t>prima facie</w:t>
      </w:r>
      <w:r>
        <w:rPr>
          <w:rFonts w:ascii="Times New Roman" w:cs="Times New Roman" w:hAnsi="Times New Roman"/>
          <w:sz w:val="24"/>
          <w:szCs w:val="24"/>
        </w:rPr>
        <w:t xml:space="preserve"> case</w:t>
      </w:r>
      <w:r>
        <w:rPr>
          <w:rFonts w:ascii="Times New Roman" w:cs="Times New Roman" w:hAnsi="Times New Roman"/>
          <w:sz w:val="24"/>
          <w:szCs w:val="24"/>
        </w:rPr>
        <w:t xml:space="preserve"> a</w:t>
      </w:r>
      <w:r>
        <w:rPr>
          <w:rFonts w:ascii="Times New Roman" w:cs="Times New Roman" w:hAnsi="Times New Roman"/>
          <w:sz w:val="24"/>
          <w:szCs w:val="24"/>
        </w:rPr>
        <w:t>gainst him</w:t>
      </w:r>
    </w:p>
    <w:p w14:paraId="00000076">
      <w:pPr>
        <w:pStyle w:val="ListParagraph"/>
        <w:spacing w:after="0" w:line="240" w:lineRule="auto"/>
        <w:ind w:left="567"/>
        <w:jc w:val="both"/>
        <w:rPr>
          <w:rFonts w:ascii="Times New Roman" w:cs="Times New Roman" w:hAnsi="Times New Roman"/>
          <w:sz w:val="24"/>
          <w:szCs w:val="24"/>
        </w:rPr>
      </w:pPr>
    </w:p>
    <w:p w14:paraId="00000077">
      <w:pPr>
        <w:pStyle w:val="ListParagraph"/>
        <w:numPr>
          <w:ilvl w:val="0"/>
          <w:numId w:val="2"/>
        </w:numPr>
        <w:spacing w:line="480" w:lineRule="auto"/>
        <w:ind w:left="567" w:hanging="567"/>
        <w:jc w:val="both"/>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No meaningful submissions were made by the appellant o</w:t>
      </w:r>
      <w:r>
        <w:rPr>
          <w:rFonts w:ascii="Times New Roman" w:cs="Times New Roman" w:hAnsi="Times New Roman"/>
          <w:sz w:val="24"/>
          <w:szCs w:val="24"/>
        </w:rPr>
        <w:t>n</w:t>
      </w:r>
      <w:r>
        <w:rPr>
          <w:rFonts w:ascii="Times New Roman" w:cs="Times New Roman" w:hAnsi="Times New Roman"/>
          <w:sz w:val="24"/>
          <w:szCs w:val="24"/>
        </w:rPr>
        <w:t xml:space="preserve"> his defence </w:t>
      </w:r>
      <w:r>
        <w:rPr>
          <w:rFonts w:ascii="Times New Roman" w:cs="Times New Roman" w:hAnsi="Times New Roman"/>
          <w:sz w:val="24"/>
          <w:szCs w:val="24"/>
        </w:rPr>
        <w:t xml:space="preserve">of </w:t>
      </w:r>
      <w:r>
        <w:rPr>
          <w:rFonts w:ascii="Times New Roman" w:cs="Times New Roman" w:hAnsi="Times New Roman"/>
          <w:sz w:val="24"/>
          <w:szCs w:val="24"/>
        </w:rPr>
        <w:t xml:space="preserve">an </w:t>
      </w:r>
      <w:r>
        <w:rPr>
          <w:rFonts w:ascii="Times New Roman" w:cs="Times New Roman" w:hAnsi="Times New Roman"/>
          <w:i/>
          <w:sz w:val="24"/>
          <w:szCs w:val="24"/>
        </w:rPr>
        <w:t>alibi</w:t>
      </w:r>
      <w:r>
        <w:rPr>
          <w:rFonts w:ascii="Times New Roman" w:cs="Times New Roman" w:hAnsi="Times New Roman"/>
          <w:sz w:val="24"/>
          <w:szCs w:val="24"/>
        </w:rPr>
        <w:t xml:space="preserve"> in the court </w:t>
      </w:r>
      <w:r>
        <w:rPr>
          <w:rFonts w:ascii="Times New Roman" w:cs="Times New Roman" w:hAnsi="Times New Roman"/>
          <w:i/>
          <w:sz w:val="24"/>
          <w:szCs w:val="24"/>
        </w:rPr>
        <w:t>a quo</w:t>
      </w:r>
      <w:r>
        <w:rPr>
          <w:rFonts w:ascii="Times New Roman" w:cs="Times New Roman" w:hAnsi="Times New Roman"/>
          <w:sz w:val="24"/>
          <w:szCs w:val="24"/>
        </w:rPr>
        <w:t xml:space="preserve">.  </w:t>
      </w:r>
      <w:r>
        <w:rPr>
          <w:rFonts w:ascii="Times New Roman" w:cs="Times New Roman" w:hAnsi="Times New Roman"/>
          <w:sz w:val="24"/>
          <w:szCs w:val="24"/>
        </w:rPr>
        <w:t>The following paragraph is all that the appellant had to say regarding the defence;</w:t>
      </w:r>
    </w:p>
    <w:p w14:paraId="00000078">
      <w:pPr>
        <w:spacing w:line="240" w:lineRule="auto"/>
        <w:ind w:left="1560" w:hanging="426"/>
        <w:jc w:val="both"/>
        <w:rPr>
          <w:rFonts w:ascii="Times New Roman" w:cs="Times New Roman" w:hAnsi="Times New Roman"/>
          <w:sz w:val="24"/>
          <w:szCs w:val="24"/>
        </w:rPr>
      </w:pPr>
      <w:r>
        <w:rPr>
          <w:rFonts w:ascii="Times New Roman" w:cs="Times New Roman" w:hAnsi="Times New Roman"/>
          <w:sz w:val="24"/>
          <w:szCs w:val="24"/>
        </w:rPr>
        <w:t xml:space="preserve">“8. </w:t>
      </w:r>
      <w:r>
        <w:rPr>
          <w:rFonts w:ascii="Times New Roman" w:cs="Times New Roman" w:hAnsi="Times New Roman"/>
          <w:b/>
          <w:bCs/>
          <w:iCs/>
          <w:sz w:val="24"/>
          <w:szCs w:val="24"/>
        </w:rPr>
        <w:t xml:space="preserve">The court </w:t>
      </w:r>
      <w:r>
        <w:rPr>
          <w:rFonts w:ascii="Times New Roman" w:cs="Times New Roman" w:hAnsi="Times New Roman"/>
          <w:b/>
          <w:bCs/>
          <w:i/>
          <w:iCs/>
          <w:sz w:val="24"/>
          <w:szCs w:val="24"/>
        </w:rPr>
        <w:t>a</w:t>
      </w:r>
      <w:r>
        <w:rPr>
          <w:rFonts w:ascii="Times New Roman" w:cs="Times New Roman" w:hAnsi="Times New Roman"/>
          <w:b/>
          <w:bCs/>
          <w:i/>
          <w:iCs/>
          <w:sz w:val="24"/>
          <w:szCs w:val="24"/>
        </w:rPr>
        <w:t xml:space="preserve"> </w:t>
      </w:r>
      <w:r>
        <w:rPr>
          <w:rFonts w:ascii="Times New Roman" w:cs="Times New Roman" w:hAnsi="Times New Roman"/>
          <w:b/>
          <w:bCs/>
          <w:i/>
          <w:iCs/>
          <w:sz w:val="24"/>
          <w:szCs w:val="24"/>
        </w:rPr>
        <w:t>quo</w:t>
      </w:r>
      <w:r>
        <w:rPr>
          <w:rFonts w:ascii="Times New Roman" w:cs="Times New Roman" w:hAnsi="Times New Roman"/>
          <w:b/>
          <w:bCs/>
          <w:iCs/>
          <w:sz w:val="24"/>
          <w:szCs w:val="24"/>
        </w:rPr>
        <w:t xml:space="preserve"> erred grossly by not taking into account the fact that the </w:t>
      </w:r>
      <w:r>
        <w:rPr>
          <w:rFonts w:ascii="Times New Roman" w:cs="Times New Roman" w:hAnsi="Times New Roman"/>
          <w:b/>
          <w:bCs/>
          <w:iCs/>
          <w:sz w:val="24"/>
          <w:szCs w:val="24"/>
        </w:rPr>
        <w:t>a</w:t>
      </w:r>
      <w:r>
        <w:rPr>
          <w:rFonts w:ascii="Times New Roman" w:cs="Times New Roman" w:hAnsi="Times New Roman"/>
          <w:b/>
          <w:bCs/>
          <w:iCs/>
          <w:sz w:val="24"/>
          <w:szCs w:val="24"/>
        </w:rPr>
        <w:t>ppellant’s defence was not disproved by the state.</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Appellant’s defence was that of an </w:t>
      </w:r>
      <w:r>
        <w:rPr>
          <w:rFonts w:ascii="Times New Roman" w:cs="Times New Roman" w:hAnsi="Times New Roman"/>
          <w:i/>
          <w:sz w:val="24"/>
          <w:szCs w:val="24"/>
        </w:rPr>
        <w:t>alibi</w:t>
      </w:r>
      <w:r>
        <w:rPr>
          <w:rFonts w:ascii="Times New Roman" w:cs="Times New Roman" w:hAnsi="Times New Roman"/>
          <w:sz w:val="24"/>
          <w:szCs w:val="24"/>
        </w:rPr>
        <w:t xml:space="preserve">.  </w:t>
      </w:r>
      <w:r>
        <w:rPr>
          <w:rFonts w:ascii="Times New Roman" w:cs="Times New Roman" w:hAnsi="Times New Roman"/>
          <w:sz w:val="24"/>
          <w:szCs w:val="24"/>
        </w:rPr>
        <w:t xml:space="preserve">The state therefore had to disprove </w:t>
      </w:r>
      <w:r>
        <w:rPr>
          <w:rFonts w:ascii="Times New Roman" w:cs="Times New Roman" w:hAnsi="Times New Roman"/>
          <w:sz w:val="24"/>
          <w:szCs w:val="24"/>
        </w:rPr>
        <w:t>a</w:t>
      </w:r>
      <w:r>
        <w:rPr>
          <w:rFonts w:ascii="Times New Roman" w:cs="Times New Roman" w:hAnsi="Times New Roman"/>
          <w:sz w:val="24"/>
          <w:szCs w:val="24"/>
        </w:rPr>
        <w:t>ppellant’s</w:t>
      </w:r>
      <w:r>
        <w:rPr>
          <w:rFonts w:ascii="Times New Roman" w:cs="Times New Roman" w:hAnsi="Times New Roman"/>
          <w:sz w:val="24"/>
          <w:szCs w:val="24"/>
        </w:rPr>
        <w:t xml:space="preserve"> defence beyond doubt</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I</w:t>
      </w:r>
      <w:r>
        <w:rPr>
          <w:rFonts w:ascii="Times New Roman" w:cs="Times New Roman" w:hAnsi="Times New Roman"/>
          <w:sz w:val="24"/>
          <w:szCs w:val="24"/>
        </w:rPr>
        <w:t xml:space="preserve">n </w:t>
      </w:r>
      <w:r>
        <w:rPr>
          <w:rFonts w:ascii="Times New Roman" w:cs="Times New Roman" w:hAnsi="Times New Roman"/>
          <w:b/>
          <w:bCs/>
          <w:i/>
          <w:iCs/>
          <w:sz w:val="24"/>
          <w:szCs w:val="24"/>
        </w:rPr>
        <w:t>S</w:t>
      </w:r>
      <w:r>
        <w:rPr>
          <w:rFonts w:ascii="Times New Roman" w:cs="Times New Roman" w:hAnsi="Times New Roman"/>
          <w:b/>
          <w:bCs/>
          <w:iCs/>
          <w:sz w:val="24"/>
          <w:szCs w:val="24"/>
        </w:rPr>
        <w:t xml:space="preserve"> v </w:t>
      </w:r>
      <w:r>
        <w:rPr>
          <w:rFonts w:ascii="Times New Roman" w:cs="Times New Roman" w:hAnsi="Times New Roman"/>
          <w:b/>
          <w:bCs/>
          <w:i/>
          <w:iCs/>
          <w:sz w:val="24"/>
          <w:szCs w:val="24"/>
        </w:rPr>
        <w:t>Mutandi</w:t>
      </w:r>
      <w:r>
        <w:rPr>
          <w:rFonts w:ascii="Times New Roman" w:cs="Times New Roman" w:hAnsi="Times New Roman"/>
          <w:b/>
          <w:bCs/>
          <w:i/>
          <w:iCs/>
          <w:sz w:val="24"/>
          <w:szCs w:val="24"/>
        </w:rPr>
        <w:t xml:space="preserve"> </w:t>
      </w:r>
      <w:r>
        <w:rPr>
          <w:rFonts w:ascii="Times New Roman" w:cs="Times New Roman" w:hAnsi="Times New Roman"/>
          <w:b/>
          <w:bCs/>
          <w:iCs/>
          <w:sz w:val="24"/>
          <w:szCs w:val="24"/>
        </w:rPr>
        <w:t>1996 (1) ZRI 367 (H)</w:t>
      </w:r>
      <w:r>
        <w:rPr>
          <w:rFonts w:ascii="Times New Roman" w:cs="Times New Roman" w:hAnsi="Times New Roman"/>
          <w:b/>
          <w:bCs/>
          <w:i/>
          <w:iCs/>
          <w:sz w:val="24"/>
          <w:szCs w:val="24"/>
        </w:rPr>
        <w:t xml:space="preserve"> </w:t>
      </w:r>
      <w:r>
        <w:rPr>
          <w:rFonts w:ascii="Times New Roman" w:cs="Times New Roman" w:hAnsi="Times New Roman"/>
          <w:sz w:val="24"/>
          <w:szCs w:val="24"/>
        </w:rPr>
        <w:t>this Ho</w:t>
      </w:r>
      <w:r>
        <w:rPr>
          <w:rFonts w:ascii="Times New Roman" w:cs="Times New Roman" w:hAnsi="Times New Roman"/>
          <w:sz w:val="24"/>
          <w:szCs w:val="24"/>
        </w:rPr>
        <w:t xml:space="preserve">nourable </w:t>
      </w:r>
      <w:r>
        <w:rPr>
          <w:rFonts w:ascii="Times New Roman" w:cs="Times New Roman" w:hAnsi="Times New Roman"/>
          <w:sz w:val="24"/>
          <w:szCs w:val="24"/>
        </w:rPr>
        <w:t>Court ruled that</w:t>
      </w:r>
      <w:r>
        <w:rPr>
          <w:rFonts w:ascii="Times New Roman" w:cs="Times New Roman" w:hAnsi="Times New Roman"/>
          <w:sz w:val="24"/>
          <w:szCs w:val="24"/>
        </w:rPr>
        <w:t xml:space="preserve">, </w:t>
      </w:r>
      <w:r>
        <w:rPr>
          <w:rFonts w:ascii="Times New Roman" w:cs="Times New Roman" w:hAnsi="Times New Roman"/>
          <w:b/>
          <w:bCs/>
          <w:sz w:val="24"/>
          <w:szCs w:val="24"/>
        </w:rPr>
        <w:t>‘There</w:t>
      </w:r>
      <w:r>
        <w:rPr>
          <w:rFonts w:ascii="Times New Roman" w:cs="Times New Roman" w:hAnsi="Times New Roman"/>
          <w:b/>
          <w:bCs/>
          <w:i/>
          <w:iCs/>
          <w:sz w:val="24"/>
          <w:szCs w:val="24"/>
        </w:rPr>
        <w:t xml:space="preserve"> is no onus </w:t>
      </w:r>
      <w:r>
        <w:rPr>
          <w:rFonts w:ascii="Times New Roman" w:cs="Times New Roman" w:hAnsi="Times New Roman"/>
          <w:b/>
          <w:bCs/>
          <w:iCs/>
          <w:sz w:val="24"/>
          <w:szCs w:val="24"/>
        </w:rPr>
        <w:t xml:space="preserve">on the accused to prove his </w:t>
      </w:r>
      <w:r>
        <w:rPr>
          <w:rFonts w:ascii="Times New Roman" w:cs="Times New Roman" w:hAnsi="Times New Roman"/>
          <w:b/>
          <w:bCs/>
          <w:i/>
          <w:iCs/>
          <w:sz w:val="24"/>
          <w:szCs w:val="24"/>
        </w:rPr>
        <w:t>alibi</w:t>
      </w:r>
      <w:r>
        <w:rPr>
          <w:rFonts w:ascii="Times New Roman" w:cs="Times New Roman" w:hAnsi="Times New Roman"/>
          <w:b/>
          <w:bCs/>
          <w:iCs/>
          <w:sz w:val="24"/>
          <w:szCs w:val="24"/>
        </w:rPr>
        <w:t xml:space="preserve">; if </w:t>
      </w:r>
      <w:r>
        <w:rPr>
          <w:rFonts w:ascii="Times New Roman" w:cs="Times New Roman" w:hAnsi="Times New Roman"/>
          <w:b/>
          <w:bCs/>
          <w:iCs/>
          <w:sz w:val="24"/>
          <w:szCs w:val="24"/>
        </w:rPr>
        <w:t xml:space="preserve">on </w:t>
      </w:r>
      <w:r>
        <w:rPr>
          <w:rFonts w:ascii="Times New Roman" w:cs="Times New Roman" w:hAnsi="Times New Roman"/>
          <w:b/>
          <w:bCs/>
          <w:iCs/>
          <w:sz w:val="24"/>
          <w:szCs w:val="24"/>
        </w:rPr>
        <w:t xml:space="preserve">all the evidence there is a reasonable possibility that the </w:t>
      </w:r>
      <w:r>
        <w:rPr>
          <w:rFonts w:ascii="Times New Roman" w:cs="Times New Roman" w:hAnsi="Times New Roman"/>
          <w:b/>
          <w:bCs/>
          <w:i/>
          <w:iCs/>
          <w:sz w:val="24"/>
          <w:szCs w:val="24"/>
        </w:rPr>
        <w:t>alibi</w:t>
      </w:r>
      <w:r>
        <w:rPr>
          <w:rFonts w:ascii="Times New Roman" w:cs="Times New Roman" w:hAnsi="Times New Roman"/>
          <w:b/>
          <w:bCs/>
          <w:iCs/>
          <w:sz w:val="24"/>
          <w:szCs w:val="24"/>
        </w:rPr>
        <w:t xml:space="preserve"> evidence is true, there must be the same possibility that he did not commit the crime, and the accused is entitled to be acquitte</w:t>
      </w:r>
      <w:r>
        <w:rPr>
          <w:rFonts w:ascii="Times New Roman" w:cs="Times New Roman" w:hAnsi="Times New Roman"/>
          <w:b/>
          <w:bCs/>
          <w:iCs/>
          <w:sz w:val="24"/>
          <w:szCs w:val="24"/>
        </w:rPr>
        <w:t>d</w:t>
      </w:r>
      <w:r>
        <w:rPr>
          <w:rFonts w:ascii="Times New Roman" w:cs="Times New Roman" w:hAnsi="Times New Roman"/>
          <w:b/>
          <w:bCs/>
          <w:iCs/>
          <w:sz w:val="24"/>
          <w:szCs w:val="24"/>
        </w:rPr>
        <w:t>.’</w:t>
      </w:r>
      <w:r>
        <w:rPr>
          <w:rFonts w:ascii="Times New Roman" w:cs="Times New Roman" w:hAnsi="Times New Roman"/>
          <w:b/>
          <w:bCs/>
          <w:iCs/>
          <w:sz w:val="24"/>
          <w:szCs w:val="24"/>
        </w:rPr>
        <w:t xml:space="preserve">  </w:t>
      </w:r>
      <w:r>
        <w:rPr>
          <w:rFonts w:ascii="Times New Roman" w:cs="Times New Roman" w:hAnsi="Times New Roman"/>
          <w:sz w:val="24"/>
          <w:szCs w:val="24"/>
        </w:rPr>
        <w:t>The</w:t>
      </w:r>
      <w:r>
        <w:rPr>
          <w:rFonts w:ascii="Times New Roman" w:cs="Times New Roman" w:hAnsi="Times New Roman"/>
          <w:sz w:val="24"/>
          <w:szCs w:val="24"/>
        </w:rPr>
        <w:t xml:space="preserve"> court </w:t>
      </w:r>
      <w:r>
        <w:rPr>
          <w:rFonts w:ascii="Times New Roman" w:cs="Times New Roman" w:hAnsi="Times New Roman"/>
          <w:i/>
          <w:sz w:val="24"/>
          <w:szCs w:val="24"/>
        </w:rPr>
        <w:t>a quo</w:t>
      </w:r>
      <w:r>
        <w:rPr>
          <w:rFonts w:ascii="Times New Roman" w:cs="Times New Roman" w:hAnsi="Times New Roman"/>
          <w:sz w:val="24"/>
          <w:szCs w:val="24"/>
        </w:rPr>
        <w:t xml:space="preserve"> should have upheld the defence of </w:t>
      </w:r>
      <w:r>
        <w:rPr>
          <w:rFonts w:ascii="Times New Roman" w:cs="Times New Roman" w:hAnsi="Times New Roman"/>
          <w:i/>
          <w:sz w:val="24"/>
          <w:szCs w:val="24"/>
        </w:rPr>
        <w:t>alibi</w:t>
      </w:r>
      <w:r>
        <w:rPr>
          <w:rFonts w:ascii="Times New Roman" w:cs="Times New Roman" w:hAnsi="Times New Roman"/>
          <w:sz w:val="24"/>
          <w:szCs w:val="24"/>
        </w:rPr>
        <w:t xml:space="preserve"> because on</w:t>
      </w:r>
      <w:r>
        <w:rPr>
          <w:rFonts w:ascii="Times New Roman" w:cs="Times New Roman" w:hAnsi="Times New Roman"/>
          <w:sz w:val="24"/>
          <w:szCs w:val="24"/>
        </w:rPr>
        <w:t>e</w:t>
      </w:r>
      <w:r>
        <w:rPr>
          <w:rFonts w:ascii="Times New Roman" w:cs="Times New Roman" w:hAnsi="Times New Roman"/>
          <w:sz w:val="24"/>
          <w:szCs w:val="24"/>
        </w:rPr>
        <w:t xml:space="preserve"> of the state witnesses Brenda </w:t>
      </w:r>
      <w:r>
        <w:rPr>
          <w:rFonts w:ascii="Times New Roman" w:cs="Times New Roman" w:hAnsi="Times New Roman"/>
          <w:sz w:val="24"/>
          <w:szCs w:val="24"/>
        </w:rPr>
        <w:t>Si</w:t>
      </w:r>
      <w:r>
        <w:rPr>
          <w:rFonts w:ascii="Times New Roman" w:cs="Times New Roman" w:hAnsi="Times New Roman"/>
          <w:sz w:val="24"/>
          <w:szCs w:val="24"/>
        </w:rPr>
        <w:t>y</w:t>
      </w:r>
      <w:r>
        <w:rPr>
          <w:rFonts w:ascii="Times New Roman" w:cs="Times New Roman" w:hAnsi="Times New Roman"/>
          <w:sz w:val="24"/>
          <w:szCs w:val="24"/>
        </w:rPr>
        <w:t>asweka</w:t>
      </w:r>
      <w:r>
        <w:rPr>
          <w:rFonts w:ascii="Times New Roman" w:cs="Times New Roman" w:hAnsi="Times New Roman"/>
          <w:sz w:val="24"/>
          <w:szCs w:val="24"/>
        </w:rPr>
        <w:t xml:space="preserve"> exonerated appe</w:t>
      </w:r>
      <w:r>
        <w:rPr>
          <w:rFonts w:ascii="Times New Roman" w:cs="Times New Roman" w:hAnsi="Times New Roman"/>
          <w:sz w:val="24"/>
          <w:szCs w:val="24"/>
        </w:rPr>
        <w:t>llant in fact she corroborated a</w:t>
      </w:r>
      <w:r>
        <w:rPr>
          <w:rFonts w:ascii="Times New Roman" w:cs="Times New Roman" w:hAnsi="Times New Roman"/>
          <w:sz w:val="24"/>
          <w:szCs w:val="24"/>
        </w:rPr>
        <w:t xml:space="preserve">ppellant’s defence by stating that complainant was at the dining hall having lunch at the time complainant alleges </w:t>
      </w:r>
      <w:r>
        <w:rPr>
          <w:rFonts w:ascii="Times New Roman" w:cs="Times New Roman" w:hAnsi="Times New Roman"/>
          <w:sz w:val="24"/>
          <w:szCs w:val="24"/>
        </w:rPr>
        <w:t xml:space="preserve">she was </w:t>
      </w:r>
      <w:r>
        <w:rPr>
          <w:rFonts w:ascii="Times New Roman" w:cs="Times New Roman" w:hAnsi="Times New Roman"/>
          <w:sz w:val="24"/>
          <w:szCs w:val="24"/>
        </w:rPr>
        <w:t>raped by the a</w:t>
      </w:r>
      <w:r>
        <w:rPr>
          <w:rFonts w:ascii="Times New Roman" w:cs="Times New Roman" w:hAnsi="Times New Roman"/>
          <w:sz w:val="24"/>
          <w:szCs w:val="24"/>
        </w:rPr>
        <w:t xml:space="preserve">ppellant.  </w:t>
      </w:r>
      <w:r>
        <w:rPr>
          <w:rFonts w:ascii="Times New Roman" w:cs="Times New Roman" w:hAnsi="Times New Roman"/>
          <w:sz w:val="24"/>
          <w:szCs w:val="24"/>
        </w:rPr>
        <w:t xml:space="preserve">The </w:t>
      </w:r>
      <w:r>
        <w:rPr>
          <w:rFonts w:ascii="Times New Roman" w:cs="Times New Roman" w:hAnsi="Times New Roman"/>
          <w:sz w:val="24"/>
          <w:szCs w:val="24"/>
        </w:rPr>
        <w:t>a</w:t>
      </w:r>
      <w:r>
        <w:rPr>
          <w:rFonts w:ascii="Times New Roman" w:cs="Times New Roman" w:hAnsi="Times New Roman"/>
          <w:sz w:val="24"/>
          <w:szCs w:val="24"/>
        </w:rPr>
        <w:t>ppellant would not have raped the complainant who was having lunch at the dining hall</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i/>
          <w:iCs/>
          <w:sz w:val="24"/>
          <w:szCs w:val="24"/>
        </w:rPr>
        <w:t>sic)</w:t>
      </w:r>
    </w:p>
    <w:p w14:paraId="00000079">
      <w:pPr>
        <w:pStyle w:val="ListParagraph"/>
        <w:spacing w:line="240" w:lineRule="auto"/>
        <w:ind w:left="567"/>
        <w:jc w:val="both"/>
        <w:rPr>
          <w:rFonts w:ascii="Times New Roman" w:cs="Times New Roman" w:hAnsi="Times New Roman"/>
          <w:sz w:val="24"/>
          <w:szCs w:val="24"/>
        </w:rPr>
      </w:pPr>
    </w:p>
    <w:p w14:paraId="0000007A">
      <w:pPr>
        <w:pStyle w:val="ListParagraph"/>
        <w:spacing w:line="480" w:lineRule="auto"/>
        <w:ind w:left="567"/>
        <w:jc w:val="both"/>
        <w:rPr>
          <w:rFonts w:ascii="Times New Roman" w:cs="Times New Roman" w:hAnsi="Times New Roman"/>
          <w:sz w:val="24"/>
          <w:szCs w:val="24"/>
        </w:rPr>
      </w:pPr>
      <w:r>
        <w:rPr>
          <w:rFonts w:ascii="Times New Roman" w:cs="Times New Roman" w:hAnsi="Times New Roman"/>
          <w:sz w:val="24"/>
          <w:szCs w:val="24"/>
        </w:rPr>
        <w:t xml:space="preserve">The appellant’s submissions were in no way related to his </w:t>
      </w:r>
      <w:r>
        <w:rPr>
          <w:rFonts w:ascii="Times New Roman" w:cs="Times New Roman" w:hAnsi="Times New Roman"/>
          <w:sz w:val="24"/>
          <w:szCs w:val="24"/>
        </w:rPr>
        <w:t xml:space="preserve">defence of an </w:t>
      </w:r>
      <w:r>
        <w:rPr>
          <w:rFonts w:ascii="Times New Roman" w:cs="Times New Roman" w:hAnsi="Times New Roman"/>
          <w:i/>
          <w:sz w:val="24"/>
          <w:szCs w:val="24"/>
        </w:rPr>
        <w:t>alibi</w:t>
      </w:r>
      <w:r>
        <w:rPr>
          <w:rFonts w:ascii="Times New Roman" w:cs="Times New Roman" w:hAnsi="Times New Roman"/>
          <w:sz w:val="24"/>
          <w:szCs w:val="24"/>
        </w:rPr>
        <w:t xml:space="preserve">.  </w:t>
      </w:r>
      <w:r>
        <w:rPr>
          <w:rFonts w:ascii="Times New Roman" w:cs="Times New Roman" w:hAnsi="Times New Roman"/>
          <w:sz w:val="24"/>
          <w:szCs w:val="24"/>
        </w:rPr>
        <w:t>There</w:t>
      </w:r>
      <w:r>
        <w:rPr>
          <w:rFonts w:ascii="Times New Roman" w:cs="Times New Roman" w:hAnsi="Times New Roman"/>
          <w:sz w:val="24"/>
          <w:szCs w:val="24"/>
        </w:rPr>
        <w:t xml:space="preserve"> are no </w:t>
      </w:r>
      <w:r>
        <w:rPr>
          <w:rFonts w:ascii="Times New Roman" w:cs="Times New Roman" w:hAnsi="Times New Roman"/>
          <w:sz w:val="24"/>
          <w:szCs w:val="24"/>
        </w:rPr>
        <w:t>specific</w:t>
      </w:r>
      <w:r>
        <w:rPr>
          <w:rFonts w:ascii="Times New Roman" w:cs="Times New Roman" w:hAnsi="Times New Roman"/>
          <w:sz w:val="24"/>
          <w:szCs w:val="24"/>
        </w:rPr>
        <w:t xml:space="preserve"> details provided regarding his whereabouts at the time the offence was committed</w:t>
      </w:r>
      <w:r>
        <w:rPr>
          <w:rFonts w:ascii="Times New Roman" w:cs="Times New Roman" w:hAnsi="Times New Roman"/>
          <w:sz w:val="24"/>
          <w:szCs w:val="24"/>
        </w:rPr>
        <w:t xml:space="preserve">.  </w:t>
      </w:r>
      <w:r>
        <w:rPr>
          <w:rFonts w:ascii="Times New Roman" w:cs="Times New Roman" w:hAnsi="Times New Roman"/>
          <w:sz w:val="24"/>
          <w:szCs w:val="24"/>
        </w:rPr>
        <w:t>I</w:t>
      </w:r>
      <w:r>
        <w:rPr>
          <w:rFonts w:ascii="Times New Roman" w:cs="Times New Roman" w:hAnsi="Times New Roman"/>
          <w:sz w:val="24"/>
          <w:szCs w:val="24"/>
        </w:rPr>
        <w:t xml:space="preserve">t therefore means that both the trial court and the court </w:t>
      </w:r>
      <w:r>
        <w:rPr>
          <w:rFonts w:ascii="Times New Roman" w:cs="Times New Roman" w:hAnsi="Times New Roman"/>
          <w:i/>
          <w:iCs/>
          <w:sz w:val="24"/>
          <w:szCs w:val="24"/>
        </w:rPr>
        <w:t>a quo</w:t>
      </w:r>
      <w:r>
        <w:rPr>
          <w:rFonts w:ascii="Times New Roman" w:cs="Times New Roman" w:hAnsi="Times New Roman"/>
          <w:sz w:val="24"/>
          <w:szCs w:val="24"/>
        </w:rPr>
        <w:t xml:space="preserve"> did not misdirect themselves as the appellant did not lay a basis upon which the courts could find</w:t>
      </w:r>
      <w:r>
        <w:rPr>
          <w:rFonts w:ascii="Times New Roman" w:cs="Times New Roman" w:hAnsi="Times New Roman"/>
          <w:sz w:val="24"/>
          <w:szCs w:val="24"/>
        </w:rPr>
        <w:t xml:space="preserve"> in his </w:t>
      </w:r>
      <w:r>
        <w:rPr>
          <w:rFonts w:ascii="Times New Roman" w:cs="Times New Roman" w:hAnsi="Times New Roman"/>
          <w:sz w:val="24"/>
          <w:szCs w:val="24"/>
        </w:rPr>
        <w:t>favour.</w:t>
      </w:r>
    </w:p>
    <w:p w14:paraId="0000007B">
      <w:pPr>
        <w:pStyle w:val="Annotationtext"/>
        <w:spacing w:line="480" w:lineRule="auto"/>
        <w:ind w:left="567" w:hanging="567"/>
        <w:jc w:val="both"/>
        <w:rPr>
          <w:rFonts w:ascii="Times New Roman" w:cs="Times New Roman" w:hAnsi="Times New Roman"/>
          <w:sz w:val="24"/>
          <w:szCs w:val="24"/>
        </w:rPr>
      </w:pPr>
      <w:r>
        <w:rPr>
          <w:rFonts w:ascii="Times New Roman" w:cs="Times New Roman" w:hAnsi="Times New Roman"/>
          <w:sz w:val="24"/>
          <w:szCs w:val="24"/>
        </w:rPr>
        <w:t xml:space="preserve">[34] </w:t>
      </w:r>
      <w:r>
        <w:rPr>
          <w:rFonts w:ascii="Times New Roman" w:cs="Times New Roman" w:hAnsi="Times New Roman"/>
          <w:sz w:val="24"/>
          <w:szCs w:val="24"/>
        </w:rPr>
        <w:tab/>
      </w:r>
      <w:r>
        <w:rPr>
          <w:rFonts w:ascii="Times New Roman" w:cs="Times New Roman" w:hAnsi="Times New Roman"/>
          <w:sz w:val="24"/>
          <w:szCs w:val="24"/>
        </w:rPr>
        <w:t xml:space="preserve">It </w:t>
      </w:r>
      <w:r>
        <w:rPr>
          <w:rFonts w:ascii="Times New Roman" w:cs="Times New Roman" w:hAnsi="Times New Roman"/>
          <w:sz w:val="24"/>
          <w:szCs w:val="24"/>
        </w:rPr>
        <w:t xml:space="preserve">can be noted </w:t>
      </w:r>
      <w:r>
        <w:rPr>
          <w:rFonts w:ascii="Times New Roman" w:cs="Times New Roman" w:hAnsi="Times New Roman"/>
          <w:sz w:val="24"/>
          <w:szCs w:val="24"/>
        </w:rPr>
        <w:t xml:space="preserve">that </w:t>
      </w:r>
      <w:r>
        <w:rPr>
          <w:rFonts w:ascii="Times New Roman" w:cs="Times New Roman" w:hAnsi="Times New Roman"/>
          <w:sz w:val="24"/>
          <w:szCs w:val="24"/>
        </w:rPr>
        <w:t>the argument about the absence of the warned and cautioned statement</w:t>
      </w:r>
      <w:r>
        <w:rPr>
          <w:rFonts w:ascii="Times New Roman" w:cs="Times New Roman" w:hAnsi="Times New Roman"/>
          <w:sz w:val="24"/>
          <w:szCs w:val="24"/>
        </w:rPr>
        <w:t xml:space="preserve"> came as an afterthought.  </w:t>
      </w:r>
      <w:r>
        <w:rPr>
          <w:rFonts w:ascii="Times New Roman" w:cs="Times New Roman" w:hAnsi="Times New Roman"/>
          <w:sz w:val="24"/>
          <w:szCs w:val="24"/>
        </w:rPr>
        <w:t xml:space="preserve">It </w:t>
      </w:r>
      <w:r>
        <w:rPr>
          <w:rFonts w:ascii="Times New Roman" w:cs="Times New Roman" w:hAnsi="Times New Roman"/>
          <w:sz w:val="24"/>
          <w:szCs w:val="24"/>
        </w:rPr>
        <w:t>is</w:t>
      </w:r>
      <w:r>
        <w:rPr>
          <w:rFonts w:ascii="Times New Roman" w:cs="Times New Roman" w:hAnsi="Times New Roman"/>
          <w:sz w:val="24"/>
          <w:szCs w:val="24"/>
        </w:rPr>
        <w:t xml:space="preserve"> </w:t>
      </w:r>
      <w:r>
        <w:rPr>
          <w:rFonts w:ascii="Times New Roman" w:cs="Times New Roman" w:hAnsi="Times New Roman"/>
          <w:sz w:val="24"/>
          <w:szCs w:val="24"/>
        </w:rPr>
        <w:t xml:space="preserve">raised </w:t>
      </w:r>
      <w:r>
        <w:rPr>
          <w:rFonts w:ascii="Times New Roman" w:cs="Times New Roman" w:hAnsi="Times New Roman"/>
          <w:sz w:val="24"/>
          <w:szCs w:val="24"/>
        </w:rPr>
        <w:t>for</w:t>
      </w:r>
      <w:r>
        <w:rPr>
          <w:rFonts w:ascii="Times New Roman" w:cs="Times New Roman" w:hAnsi="Times New Roman"/>
          <w:sz w:val="24"/>
          <w:szCs w:val="24"/>
        </w:rPr>
        <w:t xml:space="preserve"> the first time on appeal before </w:t>
      </w:r>
      <w:r>
        <w:rPr>
          <w:rFonts w:ascii="Times New Roman" w:cs="Times New Roman" w:hAnsi="Times New Roman"/>
          <w:sz w:val="24"/>
          <w:szCs w:val="24"/>
        </w:rPr>
        <w:t>this Court.</w:t>
      </w:r>
      <w:r>
        <w:rPr>
          <w:rFonts w:ascii="Times New Roman" w:cs="Times New Roman" w:hAnsi="Times New Roman"/>
          <w:sz w:val="24"/>
          <w:szCs w:val="24"/>
        </w:rPr>
        <w:t xml:space="preserve">  </w:t>
      </w:r>
      <w:r>
        <w:rPr>
          <w:rFonts w:ascii="Times New Roman" w:cs="Times New Roman" w:hAnsi="Times New Roman"/>
          <w:sz w:val="24"/>
          <w:szCs w:val="24"/>
        </w:rPr>
        <w:t xml:space="preserve">And it seems </w:t>
      </w:r>
      <w:r>
        <w:rPr>
          <w:rFonts w:ascii="Times New Roman" w:cs="Times New Roman" w:hAnsi="Times New Roman"/>
          <w:sz w:val="24"/>
          <w:szCs w:val="24"/>
        </w:rPr>
        <w:t xml:space="preserve">it was raised </w:t>
      </w:r>
      <w:r>
        <w:rPr>
          <w:rFonts w:ascii="Times New Roman" w:cs="Times New Roman" w:hAnsi="Times New Roman"/>
          <w:sz w:val="24"/>
          <w:szCs w:val="24"/>
        </w:rPr>
        <w:t xml:space="preserve">to muddle the waters. </w:t>
      </w:r>
      <w:r>
        <w:rPr>
          <w:rFonts w:ascii="Times New Roman" w:cs="Times New Roman" w:hAnsi="Times New Roman"/>
          <w:sz w:val="24"/>
          <w:szCs w:val="24"/>
        </w:rPr>
        <w:t xml:space="preserve"> </w:t>
      </w:r>
      <w:r>
        <w:rPr>
          <w:rFonts w:ascii="Times New Roman" w:cs="Times New Roman" w:hAnsi="Times New Roman"/>
          <w:sz w:val="24"/>
          <w:szCs w:val="24"/>
        </w:rPr>
        <w:t xml:space="preserve">I suppose it’s a point of law and can be raised at any time but </w:t>
      </w:r>
      <w:r>
        <w:rPr>
          <w:rFonts w:ascii="Times New Roman" w:cs="Times New Roman" w:hAnsi="Times New Roman"/>
          <w:sz w:val="24"/>
          <w:szCs w:val="24"/>
          <w:lang w:val="en-US"/>
        </w:rPr>
        <w:t xml:space="preserve">an accused person who raises such a </w:t>
      </w:r>
      <w:r>
        <w:rPr>
          <w:rFonts w:ascii="Times New Roman" w:cs="Times New Roman" w:hAnsi="Times New Roman"/>
          <w:sz w:val="24"/>
          <w:szCs w:val="24"/>
          <w:lang w:val="en-US"/>
        </w:rPr>
        <w:t>defence</w:t>
      </w:r>
      <w:r>
        <w:rPr>
          <w:rFonts w:ascii="Times New Roman" w:cs="Times New Roman" w:hAnsi="Times New Roman"/>
          <w:sz w:val="24"/>
          <w:szCs w:val="24"/>
          <w:lang w:val="en-US"/>
        </w:rPr>
        <w:t xml:space="preserve"> has an evidentiary burden to prove on a balance of probabilities that it is reasonably possibly true.</w:t>
      </w:r>
      <w:r>
        <w:rPr>
          <w:rFonts w:ascii="Times New Roman" w:cs="Times New Roman" w:hAnsi="Times New Roman"/>
          <w:bCs/>
          <w:sz w:val="24"/>
          <w:szCs w:val="24"/>
          <w:lang w:val="en-US"/>
        </w:rPr>
        <w:t xml:space="preserve">  </w:t>
      </w:r>
      <w:r>
        <w:rPr>
          <w:rFonts w:ascii="Times New Roman" w:cs="Times New Roman" w:hAnsi="Times New Roman"/>
          <w:bCs/>
          <w:sz w:val="24"/>
          <w:szCs w:val="24"/>
          <w:lang w:val="en-US"/>
        </w:rPr>
        <w:t xml:space="preserve">Such a </w:t>
      </w:r>
      <w:r>
        <w:rPr>
          <w:rFonts w:ascii="Times New Roman" w:cs="Times New Roman" w:hAnsi="Times New Roman"/>
          <w:bCs/>
          <w:sz w:val="24"/>
          <w:szCs w:val="24"/>
          <w:lang w:val="en-US"/>
        </w:rPr>
        <w:t>defence</w:t>
      </w:r>
      <w:r>
        <w:rPr>
          <w:rFonts w:ascii="Times New Roman" w:cs="Times New Roman" w:hAnsi="Times New Roman"/>
          <w:bCs/>
          <w:sz w:val="24"/>
          <w:szCs w:val="24"/>
          <w:lang w:val="en-US"/>
        </w:rPr>
        <w:t xml:space="preserve"> </w:t>
      </w:r>
      <w:r>
        <w:rPr>
          <w:rFonts w:ascii="Times New Roman" w:cs="Times New Roman" w:hAnsi="Times New Roman"/>
          <w:bCs/>
          <w:sz w:val="24"/>
          <w:szCs w:val="24"/>
          <w:lang w:val="en-US"/>
        </w:rPr>
        <w:t xml:space="preserve">should be raised at the earliest possible opportunity after an accused person becomes aware that he is under investigation, preferably before he proffers his </w:t>
      </w:r>
      <w:r>
        <w:rPr>
          <w:rFonts w:ascii="Times New Roman" w:cs="Times New Roman" w:hAnsi="Times New Roman"/>
          <w:bCs/>
          <w:sz w:val="24"/>
          <w:szCs w:val="24"/>
          <w:lang w:val="en-US"/>
        </w:rPr>
        <w:t>defence</w:t>
      </w:r>
      <w:r>
        <w:rPr>
          <w:rFonts w:ascii="Times New Roman" w:cs="Times New Roman" w:hAnsi="Times New Roman"/>
          <w:bCs/>
          <w:sz w:val="24"/>
          <w:szCs w:val="24"/>
          <w:lang w:val="en-US"/>
        </w:rPr>
        <w:t xml:space="preserve"> outline in court</w:t>
      </w:r>
      <w:r>
        <w:rPr>
          <w:rFonts w:ascii="Times New Roman" w:cs="Times New Roman" w:hAnsi="Times New Roman"/>
          <w:bCs/>
          <w:sz w:val="24"/>
          <w:szCs w:val="24"/>
          <w:lang w:val="en-US"/>
        </w:rPr>
        <w:t xml:space="preserve">.  </w:t>
      </w:r>
      <w:r>
        <w:rPr>
          <w:rFonts w:ascii="Times New Roman" w:cs="Times New Roman" w:hAnsi="Times New Roman"/>
          <w:bCs/>
          <w:sz w:val="24"/>
          <w:szCs w:val="24"/>
          <w:lang w:val="en-US"/>
        </w:rPr>
        <w:t xml:space="preserve">Does this burden not include establishing </w:t>
      </w:r>
      <w:r>
        <w:rPr>
          <w:rFonts w:ascii="Times New Roman" w:cs="Times New Roman" w:hAnsi="Times New Roman"/>
          <w:bCs/>
          <w:sz w:val="24"/>
          <w:szCs w:val="24"/>
          <w:lang w:val="en-US"/>
        </w:rPr>
        <w:t xml:space="preserve">that </w:t>
      </w:r>
      <w:r>
        <w:rPr>
          <w:rFonts w:ascii="Times New Roman" w:cs="Times New Roman" w:hAnsi="Times New Roman"/>
          <w:bCs/>
          <w:sz w:val="24"/>
          <w:szCs w:val="24"/>
          <w:lang w:val="en-US"/>
        </w:rPr>
        <w:t xml:space="preserve">the </w:t>
      </w:r>
      <w:r>
        <w:rPr>
          <w:rFonts w:ascii="Times New Roman" w:cs="Times New Roman" w:hAnsi="Times New Roman"/>
          <w:bCs/>
          <w:sz w:val="24"/>
          <w:szCs w:val="24"/>
          <w:lang w:val="en-US"/>
        </w:rPr>
        <w:t xml:space="preserve">accused </w:t>
      </w:r>
      <w:r>
        <w:rPr>
          <w:rFonts w:ascii="Times New Roman" w:cs="Times New Roman" w:hAnsi="Times New Roman"/>
          <w:sz w:val="24"/>
          <w:szCs w:val="24"/>
          <w:lang w:val="en-US"/>
        </w:rPr>
        <w:t xml:space="preserve">raised the </w:t>
      </w:r>
      <w:r>
        <w:rPr>
          <w:rFonts w:ascii="Times New Roman" w:cs="Times New Roman" w:hAnsi="Times New Roman"/>
          <w:sz w:val="24"/>
          <w:szCs w:val="24"/>
          <w:lang w:val="en-US"/>
        </w:rPr>
        <w:t>defence</w:t>
      </w:r>
      <w:r>
        <w:rPr>
          <w:rFonts w:ascii="Times New Roman" w:cs="Times New Roman" w:hAnsi="Times New Roman"/>
          <w:sz w:val="24"/>
          <w:szCs w:val="24"/>
          <w:lang w:val="en-US"/>
        </w:rPr>
        <w:t xml:space="preserve"> at the earliest possible opportunity </w:t>
      </w:r>
      <w:r>
        <w:rPr>
          <w:rFonts w:ascii="Times New Roman" w:cs="Times New Roman" w:hAnsi="Times New Roman"/>
          <w:sz w:val="24"/>
          <w:szCs w:val="24"/>
          <w:lang w:val="en-US"/>
        </w:rPr>
        <w:t xml:space="preserve">when </w:t>
      </w:r>
      <w:r>
        <w:rPr>
          <w:rFonts w:ascii="Times New Roman" w:cs="Times New Roman" w:hAnsi="Times New Roman"/>
          <w:sz w:val="24"/>
          <w:szCs w:val="24"/>
          <w:lang w:val="en-US"/>
        </w:rPr>
        <w:t>his</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warned and cautioned </w:t>
      </w:r>
      <w:r>
        <w:rPr>
          <w:rFonts w:ascii="Times New Roman" w:cs="Times New Roman" w:hAnsi="Times New Roman"/>
          <w:sz w:val="24"/>
          <w:szCs w:val="24"/>
          <w:lang w:val="en-US"/>
        </w:rPr>
        <w:t xml:space="preserve">statement </w:t>
      </w:r>
      <w:r>
        <w:rPr>
          <w:rFonts w:ascii="Times New Roman" w:cs="Times New Roman" w:hAnsi="Times New Roman"/>
          <w:sz w:val="24"/>
          <w:szCs w:val="24"/>
          <w:lang w:val="en-US"/>
        </w:rPr>
        <w:t>was</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recorded</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w:t>
      </w:r>
      <w:r>
        <w:rPr>
          <w:rFonts w:ascii="Times New Roman" w:cs="Times New Roman" w:hAnsi="Times New Roman"/>
          <w:i/>
          <w:sz w:val="24"/>
          <w:szCs w:val="24"/>
          <w:lang w:val="en-US"/>
        </w:rPr>
        <w:t>In</w:t>
      </w:r>
      <w:r>
        <w:rPr>
          <w:rFonts w:ascii="Times New Roman" w:cs="Times New Roman" w:hAnsi="Times New Roman"/>
          <w:sz w:val="24"/>
          <w:szCs w:val="24"/>
          <w:lang w:val="en-US"/>
        </w:rPr>
        <w:t xml:space="preserve"> </w:t>
      </w:r>
      <w:r>
        <w:rPr>
          <w:rFonts w:ascii="Times New Roman" w:cs="Times New Roman" w:hAnsi="Times New Roman"/>
          <w:i/>
          <w:iCs/>
          <w:sz w:val="24"/>
          <w:szCs w:val="24"/>
          <w:lang w:val="en-US"/>
        </w:rPr>
        <w:t>cas</w:t>
      </w:r>
      <w:r>
        <w:rPr>
          <w:rFonts w:ascii="Times New Roman" w:cs="Times New Roman" w:hAnsi="Times New Roman"/>
          <w:sz w:val="24"/>
          <w:szCs w:val="24"/>
          <w:lang w:val="en-US"/>
        </w:rPr>
        <w:t xml:space="preserve">u the appellant does not </w:t>
      </w:r>
      <w:r>
        <w:rPr>
          <w:rFonts w:ascii="Times New Roman" w:cs="Times New Roman" w:hAnsi="Times New Roman"/>
          <w:sz w:val="24"/>
          <w:szCs w:val="24"/>
          <w:lang w:val="en-US"/>
        </w:rPr>
        <w:t xml:space="preserve">come </w:t>
      </w:r>
      <w:r>
        <w:rPr>
          <w:rFonts w:ascii="Times New Roman" w:cs="Times New Roman" w:hAnsi="Times New Roman"/>
          <w:sz w:val="24"/>
          <w:szCs w:val="24"/>
          <w:lang w:val="en-US"/>
        </w:rPr>
        <w:t>anywhere near discharging the evidentiary burden cast upon him by law.</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He made bold assertions not supported by evidence.</w:t>
      </w:r>
    </w:p>
    <w:p w14:paraId="0000007C">
      <w:pPr>
        <w:spacing w:after="0" w:line="240" w:lineRule="auto"/>
        <w:ind w:left="426" w:hanging="426"/>
        <w:jc w:val="both"/>
        <w:rPr>
          <w:rFonts w:ascii="Times New Roman" w:cs="Times New Roman" w:hAnsi="Times New Roman"/>
          <w:sz w:val="24"/>
          <w:szCs w:val="24"/>
        </w:rPr>
      </w:pPr>
    </w:p>
    <w:p w14:paraId="0000007D">
      <w:pPr>
        <w:spacing w:line="480" w:lineRule="auto"/>
        <w:ind w:left="567" w:hanging="567"/>
        <w:jc w:val="both"/>
        <w:rPr>
          <w:rFonts w:ascii="Times New Roman" w:cs="Times New Roman" w:hAnsi="Times New Roman"/>
          <w:sz w:val="24"/>
          <w:szCs w:val="24"/>
        </w:rPr>
      </w:pPr>
      <w:r>
        <w:rPr>
          <w:rFonts w:ascii="Times New Roman" w:cs="Times New Roman" w:hAnsi="Times New Roman"/>
          <w:sz w:val="24"/>
          <w:szCs w:val="24"/>
        </w:rPr>
        <w:t xml:space="preserve">[35] </w:t>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 xml:space="preserve">This </w:t>
      </w:r>
      <w:r>
        <w:rPr>
          <w:rFonts w:ascii="Times New Roman" w:cs="Times New Roman" w:hAnsi="Times New Roman"/>
          <w:sz w:val="24"/>
          <w:szCs w:val="24"/>
        </w:rPr>
        <w:t xml:space="preserve">is one of those cases where </w:t>
      </w:r>
      <w:r>
        <w:rPr>
          <w:rFonts w:ascii="Times New Roman" w:cs="Times New Roman" w:hAnsi="Times New Roman"/>
          <w:sz w:val="24"/>
          <w:szCs w:val="24"/>
        </w:rPr>
        <w:t xml:space="preserve">the </w:t>
      </w:r>
      <w:r>
        <w:rPr>
          <w:rFonts w:ascii="Times New Roman" w:cs="Times New Roman" w:hAnsi="Times New Roman"/>
          <w:sz w:val="24"/>
          <w:szCs w:val="24"/>
        </w:rPr>
        <w:t>S</w:t>
      </w:r>
      <w:r>
        <w:rPr>
          <w:rFonts w:ascii="Times New Roman" w:cs="Times New Roman" w:hAnsi="Times New Roman"/>
          <w:sz w:val="24"/>
          <w:szCs w:val="24"/>
        </w:rPr>
        <w:t xml:space="preserve">tate </w:t>
      </w:r>
      <w:r>
        <w:rPr>
          <w:rFonts w:ascii="Times New Roman" w:cs="Times New Roman" w:hAnsi="Times New Roman"/>
          <w:sz w:val="24"/>
          <w:szCs w:val="24"/>
        </w:rPr>
        <w:t>does not</w:t>
      </w:r>
      <w:r>
        <w:rPr>
          <w:rFonts w:ascii="Times New Roman" w:cs="Times New Roman" w:hAnsi="Times New Roman"/>
          <w:sz w:val="24"/>
          <w:szCs w:val="24"/>
        </w:rPr>
        <w:t xml:space="preserve"> pro</w:t>
      </w:r>
      <w:r>
        <w:rPr>
          <w:rFonts w:ascii="Times New Roman" w:cs="Times New Roman" w:hAnsi="Times New Roman"/>
          <w:sz w:val="24"/>
          <w:szCs w:val="24"/>
        </w:rPr>
        <w:t>duce</w:t>
      </w:r>
      <w:r>
        <w:rPr>
          <w:rFonts w:ascii="Times New Roman" w:cs="Times New Roman" w:hAnsi="Times New Roman"/>
          <w:sz w:val="24"/>
          <w:szCs w:val="24"/>
        </w:rPr>
        <w:t xml:space="preserve"> </w:t>
      </w:r>
      <w:r>
        <w:rPr>
          <w:rFonts w:ascii="Times New Roman" w:cs="Times New Roman" w:hAnsi="Times New Roman"/>
          <w:sz w:val="24"/>
          <w:szCs w:val="24"/>
        </w:rPr>
        <w:t xml:space="preserve">the appellant’s </w:t>
      </w:r>
      <w:r>
        <w:rPr>
          <w:rFonts w:ascii="Times New Roman" w:cs="Times New Roman" w:hAnsi="Times New Roman"/>
          <w:sz w:val="24"/>
          <w:szCs w:val="24"/>
        </w:rPr>
        <w:t>warned and cautioned statement</w:t>
      </w:r>
      <w:r>
        <w:rPr>
          <w:rFonts w:ascii="Times New Roman" w:cs="Times New Roman" w:hAnsi="Times New Roman"/>
          <w:sz w:val="24"/>
          <w:szCs w:val="24"/>
        </w:rPr>
        <w:t xml:space="preserve"> for the court to determine whether the </w:t>
      </w:r>
      <w:r>
        <w:rPr>
          <w:rFonts w:ascii="Times New Roman" w:cs="Times New Roman" w:hAnsi="Times New Roman"/>
          <w:sz w:val="24"/>
          <w:szCs w:val="24"/>
        </w:rPr>
        <w:t xml:space="preserve">defence </w:t>
      </w:r>
      <w:r>
        <w:rPr>
          <w:rFonts w:ascii="Times New Roman" w:cs="Times New Roman" w:hAnsi="Times New Roman"/>
          <w:sz w:val="24"/>
          <w:szCs w:val="24"/>
        </w:rPr>
        <w:t>was made timeously or it was being raised for the first time in the defence outline.</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This might be an instance where the prosecutor went into court ill</w:t>
      </w:r>
      <w:r>
        <w:rPr>
          <w:rFonts w:ascii="Times New Roman" w:cs="Times New Roman" w:hAnsi="Times New Roman"/>
          <w:sz w:val="24"/>
          <w:szCs w:val="24"/>
        </w:rPr>
        <w:t>-</w:t>
      </w:r>
      <w:r>
        <w:rPr>
          <w:rFonts w:ascii="Times New Roman" w:cs="Times New Roman" w:hAnsi="Times New Roman"/>
          <w:sz w:val="24"/>
          <w:szCs w:val="24"/>
        </w:rPr>
        <w:t xml:space="preserve"> prepared. </w:t>
      </w:r>
      <w:r>
        <w:rPr>
          <w:rFonts w:ascii="Times New Roman" w:cs="Times New Roman" w:hAnsi="Times New Roman"/>
          <w:sz w:val="24"/>
          <w:szCs w:val="24"/>
        </w:rPr>
        <w:t xml:space="preserve"> </w:t>
      </w:r>
      <w:r>
        <w:rPr>
          <w:rFonts w:ascii="Times New Roman" w:cs="Times New Roman" w:hAnsi="Times New Roman"/>
          <w:sz w:val="24"/>
          <w:szCs w:val="24"/>
        </w:rPr>
        <w:t xml:space="preserve">Neither did the appellant produce the warned and cautioned statement to show that he </w:t>
      </w:r>
      <w:r>
        <w:rPr>
          <w:rFonts w:ascii="Times New Roman" w:cs="Times New Roman" w:hAnsi="Times New Roman"/>
          <w:sz w:val="24"/>
          <w:szCs w:val="24"/>
        </w:rPr>
        <w:t>raised the</w:t>
      </w:r>
      <w:r>
        <w:rPr>
          <w:rFonts w:ascii="Times New Roman" w:cs="Times New Roman" w:hAnsi="Times New Roman"/>
          <w:sz w:val="24"/>
          <w:szCs w:val="24"/>
        </w:rPr>
        <w:t xml:space="preserve"> defence as soon as he became aware that he was being investigated by the police.</w:t>
      </w:r>
      <w:r>
        <w:rPr>
          <w:rFonts w:ascii="Times New Roman" w:cs="Times New Roman" w:hAnsi="Times New Roman"/>
          <w:sz w:val="24"/>
          <w:szCs w:val="24"/>
        </w:rPr>
        <w:t xml:space="preserve">  </w:t>
      </w:r>
      <w:r>
        <w:rPr>
          <w:rFonts w:ascii="Times New Roman" w:cs="Times New Roman" w:hAnsi="Times New Roman"/>
          <w:sz w:val="24"/>
          <w:szCs w:val="24"/>
        </w:rPr>
        <w:t xml:space="preserve">However as was stated in </w:t>
      </w:r>
      <w:r>
        <w:rPr>
          <w:rFonts w:ascii="Times New Roman" w:cs="Times New Roman" w:hAnsi="Times New Roman"/>
          <w:i/>
          <w:iCs/>
          <w:sz w:val="24"/>
          <w:szCs w:val="24"/>
        </w:rPr>
        <w:t>Hlongwane</w:t>
      </w:r>
      <w:r>
        <w:rPr>
          <w:rFonts w:ascii="Times New Roman" w:cs="Times New Roman" w:hAnsi="Times New Roman"/>
          <w:i/>
          <w:iCs/>
          <w:sz w:val="24"/>
          <w:szCs w:val="24"/>
        </w:rPr>
        <w:t>,</w:t>
      </w:r>
      <w:r>
        <w:rPr>
          <w:rFonts w:ascii="Times New Roman" w:cs="Times New Roman" w:hAnsi="Times New Roman"/>
          <w:i/>
          <w:iCs/>
          <w:sz w:val="24"/>
          <w:szCs w:val="24"/>
        </w:rPr>
        <w:t xml:space="preserve"> supra</w:t>
      </w:r>
      <w:r>
        <w:rPr>
          <w:rFonts w:ascii="Times New Roman" w:cs="Times New Roman" w:hAnsi="Times New Roman"/>
          <w:sz w:val="24"/>
          <w:szCs w:val="24"/>
        </w:rPr>
        <w:t xml:space="preserve"> the defence is considered </w:t>
      </w:r>
      <w:r>
        <w:rPr>
          <w:rFonts w:ascii="Times New Roman" w:cs="Times New Roman" w:hAnsi="Times New Roman"/>
          <w:sz w:val="24"/>
          <w:szCs w:val="24"/>
        </w:rPr>
        <w:t xml:space="preserve">in the </w:t>
      </w:r>
      <w:r>
        <w:rPr>
          <w:rFonts w:ascii="Times New Roman" w:cs="Times New Roman" w:hAnsi="Times New Roman"/>
          <w:sz w:val="24"/>
          <w:szCs w:val="24"/>
        </w:rPr>
        <w:t>light of the totality of the evidence led</w:t>
      </w:r>
      <w:r>
        <w:rPr>
          <w:rFonts w:ascii="Times New Roman" w:cs="Times New Roman" w:hAnsi="Times New Roman"/>
          <w:sz w:val="24"/>
          <w:szCs w:val="24"/>
        </w:rPr>
        <w:t xml:space="preserve"> </w:t>
      </w:r>
      <w:r>
        <w:rPr>
          <w:rFonts w:ascii="Times New Roman" w:cs="Times New Roman" w:hAnsi="Times New Roman"/>
          <w:sz w:val="24"/>
          <w:szCs w:val="24"/>
          <w:lang w:val="en-US"/>
        </w:rPr>
        <w:t>and the Court’s impressions of the witnesses</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I would add that </w:t>
      </w:r>
      <w:r>
        <w:rPr>
          <w:rFonts w:ascii="Times New Roman" w:cs="Times New Roman" w:hAnsi="Times New Roman"/>
          <w:sz w:val="24"/>
          <w:szCs w:val="24"/>
        </w:rPr>
        <w:t xml:space="preserve">the findings of credibility made by </w:t>
      </w:r>
      <w:r>
        <w:rPr>
          <w:rFonts w:ascii="Times New Roman" w:cs="Times New Roman" w:hAnsi="Times New Roman"/>
          <w:sz w:val="24"/>
          <w:szCs w:val="24"/>
        </w:rPr>
        <w:t xml:space="preserve">a </w:t>
      </w:r>
      <w:r>
        <w:rPr>
          <w:rFonts w:ascii="Times New Roman" w:cs="Times New Roman" w:hAnsi="Times New Roman"/>
          <w:sz w:val="24"/>
          <w:szCs w:val="24"/>
        </w:rPr>
        <w:t xml:space="preserve">court dealing with such a </w:t>
      </w:r>
      <w:r>
        <w:rPr>
          <w:rFonts w:ascii="Times New Roman" w:cs="Times New Roman" w:hAnsi="Times New Roman"/>
          <w:sz w:val="24"/>
          <w:szCs w:val="24"/>
        </w:rPr>
        <w:t>matter</w:t>
      </w:r>
      <w:r>
        <w:rPr>
          <w:rFonts w:ascii="Times New Roman" w:cs="Times New Roman" w:hAnsi="Times New Roman"/>
          <w:sz w:val="24"/>
          <w:szCs w:val="24"/>
        </w:rPr>
        <w:t xml:space="preserve">, where the defence of an </w:t>
      </w:r>
      <w:r>
        <w:rPr>
          <w:rFonts w:ascii="Times New Roman" w:cs="Times New Roman" w:hAnsi="Times New Roman"/>
          <w:i/>
          <w:sz w:val="24"/>
          <w:szCs w:val="24"/>
        </w:rPr>
        <w:t>alibi</w:t>
      </w:r>
      <w:r>
        <w:rPr>
          <w:rFonts w:ascii="Times New Roman" w:cs="Times New Roman" w:hAnsi="Times New Roman"/>
          <w:sz w:val="24"/>
          <w:szCs w:val="24"/>
        </w:rPr>
        <w:t xml:space="preserve"> is raised,</w:t>
      </w:r>
      <w:r>
        <w:rPr>
          <w:rFonts w:ascii="Times New Roman" w:cs="Times New Roman" w:hAnsi="Times New Roman"/>
          <w:sz w:val="24"/>
          <w:szCs w:val="24"/>
        </w:rPr>
        <w:t xml:space="preserve"> are</w:t>
      </w:r>
      <w:r>
        <w:rPr>
          <w:rFonts w:ascii="Times New Roman" w:cs="Times New Roman" w:hAnsi="Times New Roman"/>
          <w:sz w:val="24"/>
          <w:szCs w:val="24"/>
        </w:rPr>
        <w:t xml:space="preserve"> </w:t>
      </w:r>
      <w:r>
        <w:rPr>
          <w:rFonts w:ascii="Times New Roman" w:cs="Times New Roman" w:hAnsi="Times New Roman"/>
          <w:sz w:val="24"/>
          <w:szCs w:val="24"/>
        </w:rPr>
        <w:t xml:space="preserve">crucial. What it means is that if the </w:t>
      </w:r>
      <w:r>
        <w:rPr>
          <w:rFonts w:ascii="Times New Roman" w:cs="Times New Roman" w:hAnsi="Times New Roman"/>
          <w:sz w:val="24"/>
          <w:szCs w:val="24"/>
        </w:rPr>
        <w:t>witnesses’</w:t>
      </w:r>
      <w:r>
        <w:rPr>
          <w:rFonts w:ascii="Times New Roman" w:cs="Times New Roman" w:hAnsi="Times New Roman"/>
          <w:sz w:val="24"/>
          <w:szCs w:val="24"/>
        </w:rPr>
        <w:t xml:space="preserve"> evidence is regarded </w:t>
      </w:r>
      <w:r>
        <w:rPr>
          <w:rFonts w:ascii="Times New Roman" w:cs="Times New Roman" w:hAnsi="Times New Roman"/>
          <w:sz w:val="24"/>
          <w:szCs w:val="24"/>
        </w:rPr>
        <w:t xml:space="preserve">as </w:t>
      </w:r>
      <w:r>
        <w:rPr>
          <w:rFonts w:ascii="Times New Roman" w:cs="Times New Roman" w:hAnsi="Times New Roman"/>
          <w:sz w:val="24"/>
          <w:szCs w:val="24"/>
        </w:rPr>
        <w:t>credible, and</w:t>
      </w:r>
      <w:r>
        <w:rPr>
          <w:rFonts w:ascii="Times New Roman" w:cs="Times New Roman" w:hAnsi="Times New Roman"/>
          <w:sz w:val="24"/>
          <w:szCs w:val="24"/>
        </w:rPr>
        <w:t xml:space="preserve"> </w:t>
      </w:r>
      <w:r>
        <w:rPr>
          <w:rFonts w:ascii="Times New Roman" w:cs="Times New Roman" w:hAnsi="Times New Roman"/>
          <w:sz w:val="24"/>
          <w:szCs w:val="24"/>
        </w:rPr>
        <w:t>it places</w:t>
      </w:r>
      <w:r>
        <w:rPr>
          <w:rFonts w:ascii="Times New Roman" w:cs="Times New Roman" w:hAnsi="Times New Roman"/>
          <w:sz w:val="24"/>
          <w:szCs w:val="24"/>
        </w:rPr>
        <w:t xml:space="preserve"> an accused at the scene of </w:t>
      </w:r>
      <w:r>
        <w:rPr>
          <w:rFonts w:ascii="Times New Roman" w:cs="Times New Roman" w:hAnsi="Times New Roman"/>
          <w:sz w:val="24"/>
          <w:szCs w:val="24"/>
        </w:rPr>
        <w:t>a crime, the</w:t>
      </w:r>
      <w:r>
        <w:rPr>
          <w:rFonts w:ascii="Times New Roman" w:cs="Times New Roman" w:hAnsi="Times New Roman"/>
          <w:sz w:val="24"/>
          <w:szCs w:val="24"/>
        </w:rPr>
        <w:t xml:space="preserve"> def</w:t>
      </w:r>
      <w:r>
        <w:rPr>
          <w:rFonts w:ascii="Times New Roman" w:cs="Times New Roman" w:hAnsi="Times New Roman"/>
          <w:sz w:val="24"/>
          <w:szCs w:val="24"/>
        </w:rPr>
        <w:t xml:space="preserve">ence would have been disproved.  </w:t>
      </w:r>
      <w:r>
        <w:rPr>
          <w:rFonts w:ascii="Times New Roman" w:cs="Times New Roman" w:hAnsi="Times New Roman"/>
          <w:sz w:val="24"/>
          <w:szCs w:val="24"/>
        </w:rPr>
        <w:t>This</w:t>
      </w:r>
      <w:r>
        <w:rPr>
          <w:rFonts w:ascii="Times New Roman" w:cs="Times New Roman" w:hAnsi="Times New Roman"/>
          <w:sz w:val="24"/>
          <w:szCs w:val="24"/>
        </w:rPr>
        <w:t xml:space="preserve"> applies</w:t>
      </w:r>
      <w:r>
        <w:rPr>
          <w:rFonts w:ascii="Times New Roman" w:cs="Times New Roman" w:hAnsi="Times New Roman"/>
          <w:sz w:val="24"/>
          <w:szCs w:val="24"/>
        </w:rPr>
        <w:t xml:space="preserve"> in instances where the police would not have investigated the defence, for whatever reason, as in this case where it is not clear when the appellant first raised the defence.</w:t>
      </w:r>
      <w:r>
        <w:rPr>
          <w:rFonts w:ascii="Times New Roman" w:cs="Times New Roman" w:hAnsi="Times New Roman"/>
          <w:sz w:val="24"/>
          <w:szCs w:val="24"/>
        </w:rPr>
        <w:t xml:space="preserve">  </w:t>
      </w:r>
      <w:r>
        <w:rPr>
          <w:rFonts w:ascii="Times New Roman" w:cs="Times New Roman" w:hAnsi="Times New Roman"/>
          <w:i/>
          <w:sz w:val="24"/>
          <w:szCs w:val="24"/>
        </w:rPr>
        <w:t>In</w:t>
      </w:r>
      <w:r>
        <w:rPr>
          <w:rFonts w:ascii="Times New Roman" w:cs="Times New Roman" w:hAnsi="Times New Roman"/>
          <w:sz w:val="24"/>
          <w:szCs w:val="24"/>
        </w:rPr>
        <w:t xml:space="preserve"> </w:t>
      </w:r>
      <w:r>
        <w:rPr>
          <w:rFonts w:ascii="Times New Roman" w:cs="Times New Roman" w:hAnsi="Times New Roman"/>
          <w:i/>
          <w:iCs/>
          <w:sz w:val="24"/>
          <w:szCs w:val="24"/>
        </w:rPr>
        <w:t>casu</w:t>
      </w:r>
      <w:r>
        <w:rPr>
          <w:rFonts w:ascii="Times New Roman" w:cs="Times New Roman" w:hAnsi="Times New Roman"/>
          <w:sz w:val="24"/>
          <w:szCs w:val="24"/>
        </w:rPr>
        <w:t xml:space="preserve"> the trial court found the </w:t>
      </w:r>
      <w:r>
        <w:rPr>
          <w:rFonts w:ascii="Times New Roman" w:cs="Times New Roman" w:hAnsi="Times New Roman"/>
          <w:sz w:val="24"/>
          <w:szCs w:val="24"/>
        </w:rPr>
        <w:t xml:space="preserve">complainant </w:t>
      </w:r>
      <w:r>
        <w:rPr>
          <w:rFonts w:ascii="Times New Roman" w:cs="Times New Roman" w:hAnsi="Times New Roman"/>
          <w:sz w:val="24"/>
          <w:szCs w:val="24"/>
        </w:rPr>
        <w:t xml:space="preserve">to be a credible </w:t>
      </w:r>
      <w:r>
        <w:rPr>
          <w:rFonts w:ascii="Times New Roman" w:cs="Times New Roman" w:hAnsi="Times New Roman"/>
          <w:sz w:val="24"/>
          <w:szCs w:val="24"/>
        </w:rPr>
        <w:t>witness.</w:t>
      </w:r>
      <w:r>
        <w:rPr>
          <w:rFonts w:ascii="Times New Roman" w:cs="Times New Roman" w:hAnsi="Times New Roman"/>
          <w:color w:val="ff0000"/>
          <w:sz w:val="24"/>
          <w:szCs w:val="24"/>
        </w:rPr>
        <w:t xml:space="preserve"> </w:t>
      </w:r>
      <w:r>
        <w:rPr>
          <w:rFonts w:ascii="Times New Roman" w:cs="Times New Roman" w:hAnsi="Times New Roman"/>
          <w:color w:val="ff0000"/>
          <w:sz w:val="24"/>
          <w:szCs w:val="24"/>
        </w:rPr>
        <w:t xml:space="preserve"> </w:t>
      </w:r>
      <w:r>
        <w:rPr>
          <w:rFonts w:ascii="Times New Roman" w:cs="Times New Roman" w:hAnsi="Times New Roman"/>
          <w:sz w:val="24"/>
          <w:szCs w:val="24"/>
        </w:rPr>
        <w:t xml:space="preserve">The findings were confirmed by the court </w:t>
      </w:r>
      <w:r>
        <w:rPr>
          <w:rFonts w:ascii="Times New Roman" w:cs="Times New Roman" w:hAnsi="Times New Roman"/>
          <w:i/>
          <w:sz w:val="24"/>
          <w:szCs w:val="24"/>
        </w:rPr>
        <w:t>a quo</w:t>
      </w:r>
      <w:r>
        <w:rPr>
          <w:rFonts w:ascii="Times New Roman" w:cs="Times New Roman" w:hAnsi="Times New Roman"/>
          <w:sz w:val="24"/>
          <w:szCs w:val="24"/>
        </w:rPr>
        <w:t xml:space="preserve"> and they are not being challenged</w:t>
      </w:r>
      <w:r>
        <w:rPr>
          <w:rFonts w:ascii="Times New Roman" w:cs="Times New Roman" w:hAnsi="Times New Roman"/>
          <w:sz w:val="24"/>
          <w:szCs w:val="24"/>
        </w:rPr>
        <w:t xml:space="preserve"> before this </w:t>
      </w:r>
      <w:r>
        <w:rPr>
          <w:rFonts w:ascii="Times New Roman" w:cs="Times New Roman" w:hAnsi="Times New Roman"/>
          <w:sz w:val="24"/>
          <w:szCs w:val="24"/>
        </w:rPr>
        <w:t>C</w:t>
      </w:r>
      <w:r>
        <w:rPr>
          <w:rFonts w:ascii="Times New Roman" w:cs="Times New Roman" w:hAnsi="Times New Roman"/>
          <w:sz w:val="24"/>
          <w:szCs w:val="24"/>
        </w:rPr>
        <w:t>ourt</w:t>
      </w:r>
      <w:r>
        <w:rPr>
          <w:rFonts w:ascii="Times New Roman" w:cs="Times New Roman" w:hAnsi="Times New Roman"/>
          <w:sz w:val="24"/>
          <w:szCs w:val="24"/>
        </w:rPr>
        <w:t xml:space="preserve">. </w:t>
      </w:r>
    </w:p>
    <w:p w14:paraId="0000007E">
      <w:pPr>
        <w:pStyle w:val="ListParagraph"/>
        <w:spacing w:after="0" w:line="240" w:lineRule="auto"/>
        <w:ind w:left="1636"/>
        <w:jc w:val="both"/>
        <w:rPr>
          <w:rFonts w:ascii="Times New Roman" w:cs="Times New Roman" w:hAnsi="Times New Roman"/>
          <w:sz w:val="24"/>
          <w:szCs w:val="24"/>
        </w:rPr>
      </w:pPr>
    </w:p>
    <w:p w14:paraId="0000007F">
      <w:pPr>
        <w:spacing w:after="0" w:line="480" w:lineRule="auto"/>
        <w:ind w:left="567" w:hanging="567"/>
        <w:jc w:val="both"/>
        <w:rPr>
          <w:rFonts w:ascii="Times New Roman" w:cs="Times New Roman" w:hAnsi="Times New Roman"/>
          <w:sz w:val="24"/>
          <w:szCs w:val="24"/>
        </w:rPr>
      </w:pPr>
      <w:r>
        <w:rPr>
          <w:rFonts w:ascii="Times New Roman" w:cs="Times New Roman" w:hAnsi="Times New Roman"/>
          <w:sz w:val="24"/>
          <w:szCs w:val="24"/>
        </w:rPr>
        <w:t xml:space="preserve">[36] </w:t>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 xml:space="preserve">It is </w:t>
      </w:r>
      <w:r>
        <w:rPr>
          <w:rFonts w:ascii="Times New Roman" w:cs="Times New Roman" w:hAnsi="Times New Roman"/>
          <w:sz w:val="24"/>
          <w:szCs w:val="24"/>
        </w:rPr>
        <w:t xml:space="preserve">of significance </w:t>
      </w:r>
      <w:r>
        <w:rPr>
          <w:rFonts w:ascii="Times New Roman" w:cs="Times New Roman" w:hAnsi="Times New Roman"/>
          <w:sz w:val="24"/>
          <w:szCs w:val="24"/>
        </w:rPr>
        <w:t xml:space="preserve">that the appellant did not attack the findings of credibility by </w:t>
      </w:r>
      <w:r>
        <w:rPr>
          <w:rFonts w:ascii="Times New Roman" w:cs="Times New Roman" w:hAnsi="Times New Roman"/>
          <w:sz w:val="24"/>
          <w:szCs w:val="24"/>
        </w:rPr>
        <w:t xml:space="preserve">the </w:t>
      </w:r>
      <w:r>
        <w:rPr>
          <w:rFonts w:ascii="Times New Roman" w:cs="Times New Roman" w:hAnsi="Times New Roman"/>
          <w:sz w:val="24"/>
          <w:szCs w:val="24"/>
        </w:rPr>
        <w:t>t</w:t>
      </w:r>
      <w:r>
        <w:rPr>
          <w:rFonts w:ascii="Times New Roman" w:cs="Times New Roman" w:hAnsi="Times New Roman"/>
          <w:sz w:val="24"/>
          <w:szCs w:val="24"/>
        </w:rPr>
        <w:t>rial court, which</w:t>
      </w:r>
      <w:r>
        <w:rPr>
          <w:rFonts w:ascii="Times New Roman" w:cs="Times New Roman" w:hAnsi="Times New Roman"/>
          <w:sz w:val="24"/>
          <w:szCs w:val="24"/>
        </w:rPr>
        <w:t xml:space="preserve"> findings </w:t>
      </w:r>
      <w:r>
        <w:rPr>
          <w:rFonts w:ascii="Times New Roman" w:cs="Times New Roman" w:hAnsi="Times New Roman"/>
          <w:sz w:val="24"/>
          <w:szCs w:val="24"/>
        </w:rPr>
        <w:t xml:space="preserve">were confirmed by the </w:t>
      </w:r>
      <w:r>
        <w:rPr>
          <w:rFonts w:ascii="Times New Roman" w:cs="Times New Roman" w:hAnsi="Times New Roman"/>
          <w:sz w:val="24"/>
          <w:szCs w:val="24"/>
        </w:rPr>
        <w:t>court</w:t>
      </w:r>
      <w:r>
        <w:rPr>
          <w:rFonts w:ascii="Times New Roman" w:cs="Times New Roman" w:hAnsi="Times New Roman"/>
          <w:sz w:val="24"/>
          <w:szCs w:val="24"/>
        </w:rPr>
        <w:t xml:space="preserve"> </w:t>
      </w:r>
      <w:r>
        <w:rPr>
          <w:rFonts w:ascii="Times New Roman" w:cs="Times New Roman" w:hAnsi="Times New Roman"/>
          <w:i/>
          <w:sz w:val="24"/>
          <w:szCs w:val="24"/>
        </w:rPr>
        <w:t>a quo</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T</w:t>
      </w:r>
      <w:r>
        <w:rPr>
          <w:rFonts w:ascii="Times New Roman" w:cs="Times New Roman" w:hAnsi="Times New Roman"/>
          <w:sz w:val="24"/>
          <w:szCs w:val="24"/>
        </w:rPr>
        <w:t xml:space="preserve">he complainant placed the appellant at the school premises on the day </w:t>
      </w:r>
      <w:r>
        <w:rPr>
          <w:rFonts w:ascii="Times New Roman" w:cs="Times New Roman" w:hAnsi="Times New Roman"/>
          <w:sz w:val="24"/>
          <w:szCs w:val="24"/>
        </w:rPr>
        <w:t xml:space="preserve">and time </w:t>
      </w:r>
      <w:r>
        <w:rPr>
          <w:rFonts w:ascii="Times New Roman" w:cs="Times New Roman" w:hAnsi="Times New Roman"/>
          <w:sz w:val="24"/>
          <w:szCs w:val="24"/>
        </w:rPr>
        <w:t>when the rape was committed</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In any </w:t>
      </w:r>
      <w:r>
        <w:rPr>
          <w:rFonts w:ascii="Times New Roman" w:cs="Times New Roman" w:hAnsi="Times New Roman"/>
          <w:sz w:val="24"/>
          <w:szCs w:val="24"/>
        </w:rPr>
        <w:t xml:space="preserve">event as was observed by the court </w:t>
      </w:r>
      <w:r>
        <w:rPr>
          <w:rFonts w:ascii="Times New Roman" w:cs="Times New Roman" w:hAnsi="Times New Roman"/>
          <w:i/>
          <w:iCs/>
          <w:sz w:val="24"/>
          <w:szCs w:val="24"/>
        </w:rPr>
        <w:t>a</w:t>
      </w:r>
      <w:r>
        <w:rPr>
          <w:rFonts w:ascii="Times New Roman" w:cs="Times New Roman" w:hAnsi="Times New Roman"/>
          <w:i/>
          <w:iCs/>
          <w:sz w:val="24"/>
          <w:szCs w:val="24"/>
        </w:rPr>
        <w:t xml:space="preserve"> </w:t>
      </w:r>
      <w:r>
        <w:rPr>
          <w:rFonts w:ascii="Times New Roman" w:cs="Times New Roman" w:hAnsi="Times New Roman"/>
          <w:i/>
          <w:iCs/>
          <w:sz w:val="24"/>
          <w:szCs w:val="24"/>
        </w:rPr>
        <w:t>quo</w:t>
      </w:r>
      <w:r>
        <w:rPr>
          <w:rFonts w:ascii="Times New Roman" w:cs="Times New Roman" w:hAnsi="Times New Roman"/>
          <w:sz w:val="24"/>
          <w:szCs w:val="24"/>
        </w:rPr>
        <w:t xml:space="preserve"> the appellant was a bo</w:t>
      </w:r>
      <w:r>
        <w:rPr>
          <w:rFonts w:ascii="Times New Roman" w:cs="Times New Roman" w:hAnsi="Times New Roman"/>
          <w:sz w:val="24"/>
          <w:szCs w:val="24"/>
        </w:rPr>
        <w:t>a</w:t>
      </w:r>
      <w:r>
        <w:rPr>
          <w:rFonts w:ascii="Times New Roman" w:cs="Times New Roman" w:hAnsi="Times New Roman"/>
          <w:sz w:val="24"/>
          <w:szCs w:val="24"/>
        </w:rPr>
        <w:t>rder who would require a pass to leave the school premises</w:t>
      </w:r>
      <w:r>
        <w:rPr>
          <w:rFonts w:ascii="Times New Roman" w:cs="Times New Roman" w:hAnsi="Times New Roman"/>
          <w:sz w:val="24"/>
          <w:szCs w:val="24"/>
        </w:rPr>
        <w:t xml:space="preserve"> which pass, he did not produce or allude to</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color w:val="ff0000"/>
          <w:sz w:val="24"/>
          <w:szCs w:val="24"/>
        </w:rPr>
        <w:t xml:space="preserve"> </w:t>
      </w:r>
      <w:r>
        <w:rPr>
          <w:rFonts w:ascii="Times New Roman" w:cs="Times New Roman" w:hAnsi="Times New Roman"/>
          <w:sz w:val="24"/>
          <w:szCs w:val="24"/>
        </w:rPr>
        <w:t>T</w:t>
      </w:r>
      <w:r>
        <w:rPr>
          <w:rFonts w:ascii="Times New Roman" w:cs="Times New Roman" w:hAnsi="Times New Roman"/>
          <w:sz w:val="24"/>
          <w:szCs w:val="24"/>
        </w:rPr>
        <w:t xml:space="preserve">he appellant’s defence </w:t>
      </w:r>
      <w:r>
        <w:rPr>
          <w:rFonts w:ascii="Times New Roman" w:cs="Times New Roman" w:hAnsi="Times New Roman"/>
          <w:sz w:val="24"/>
          <w:szCs w:val="24"/>
        </w:rPr>
        <w:t xml:space="preserve">was </w:t>
      </w:r>
      <w:r>
        <w:rPr>
          <w:rFonts w:ascii="Times New Roman" w:cs="Times New Roman" w:hAnsi="Times New Roman"/>
          <w:sz w:val="24"/>
          <w:szCs w:val="24"/>
        </w:rPr>
        <w:t xml:space="preserve">therefore </w:t>
      </w:r>
      <w:r>
        <w:rPr>
          <w:rFonts w:ascii="Times New Roman" w:cs="Times New Roman" w:hAnsi="Times New Roman"/>
          <w:bCs/>
          <w:sz w:val="24"/>
          <w:szCs w:val="24"/>
          <w:lang w:val="en-US"/>
        </w:rPr>
        <w:t>disproved beyond a reasonable doubt.</w:t>
      </w:r>
      <w:r>
        <w:rPr>
          <w:rFonts w:ascii="Times New Roman" w:cs="Times New Roman" w:hAnsi="Times New Roman"/>
          <w:b/>
          <w:sz w:val="24"/>
          <w:szCs w:val="24"/>
          <w:lang w:val="en-US"/>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The findings of the </w:t>
      </w:r>
      <w:r>
        <w:rPr>
          <w:rFonts w:ascii="Times New Roman" w:cs="Times New Roman" w:hAnsi="Times New Roman"/>
          <w:sz w:val="24"/>
          <w:szCs w:val="24"/>
        </w:rPr>
        <w:t>court</w:t>
      </w:r>
      <w:r>
        <w:rPr>
          <w:rFonts w:ascii="Times New Roman" w:cs="Times New Roman" w:hAnsi="Times New Roman"/>
          <w:sz w:val="24"/>
          <w:szCs w:val="24"/>
        </w:rPr>
        <w:t xml:space="preserve"> </w:t>
      </w:r>
      <w:r>
        <w:rPr>
          <w:rFonts w:ascii="Times New Roman" w:cs="Times New Roman" w:hAnsi="Times New Roman"/>
          <w:sz w:val="24"/>
          <w:szCs w:val="24"/>
        </w:rPr>
        <w:t>a</w:t>
      </w:r>
      <w:r>
        <w:rPr>
          <w:rFonts w:ascii="Times New Roman" w:cs="Times New Roman" w:hAnsi="Times New Roman"/>
          <w:i/>
          <w:iCs/>
          <w:sz w:val="24"/>
          <w:szCs w:val="24"/>
        </w:rPr>
        <w:t xml:space="preserve"> quo </w:t>
      </w:r>
      <w:r>
        <w:rPr>
          <w:rFonts w:ascii="Times New Roman" w:cs="Times New Roman" w:hAnsi="Times New Roman"/>
          <w:sz w:val="24"/>
          <w:szCs w:val="24"/>
        </w:rPr>
        <w:t>a</w:t>
      </w:r>
      <w:r>
        <w:rPr>
          <w:rFonts w:ascii="Times New Roman" w:cs="Times New Roman" w:hAnsi="Times New Roman"/>
          <w:sz w:val="24"/>
          <w:szCs w:val="24"/>
        </w:rPr>
        <w:t xml:space="preserve">re unassailable in this regard. </w:t>
      </w:r>
      <w:r>
        <w:rPr>
          <w:rFonts w:ascii="Times New Roman" w:cs="Times New Roman" w:hAnsi="Times New Roman"/>
          <w:sz w:val="24"/>
          <w:szCs w:val="24"/>
        </w:rPr>
        <w:t xml:space="preserve"> </w:t>
      </w:r>
      <w:r>
        <w:rPr>
          <w:rFonts w:ascii="Times New Roman" w:cs="Times New Roman" w:hAnsi="Times New Roman"/>
          <w:sz w:val="24"/>
          <w:szCs w:val="24"/>
        </w:rPr>
        <w:t xml:space="preserve">The totality of the evidence showed that the appellant was at the </w:t>
      </w:r>
      <w:r>
        <w:rPr>
          <w:rFonts w:ascii="Times New Roman" w:cs="Times New Roman" w:hAnsi="Times New Roman"/>
          <w:sz w:val="24"/>
          <w:szCs w:val="24"/>
        </w:rPr>
        <w:t>school at the relevant time</w:t>
      </w:r>
      <w:r>
        <w:rPr>
          <w:rFonts w:ascii="Times New Roman" w:cs="Times New Roman" w:hAnsi="Times New Roman"/>
          <w:sz w:val="24"/>
          <w:szCs w:val="24"/>
        </w:rPr>
        <w:t xml:space="preserve"> and committed the offence. </w:t>
      </w:r>
    </w:p>
    <w:p w14:paraId="00000080">
      <w:pPr>
        <w:spacing w:after="0" w:line="240" w:lineRule="auto"/>
        <w:jc w:val="both"/>
        <w:rPr>
          <w:rFonts w:ascii="Times New Roman" w:cs="Times New Roman" w:hAnsi="Times New Roman"/>
          <w:sz w:val="24"/>
          <w:szCs w:val="24"/>
        </w:rPr>
      </w:pPr>
    </w:p>
    <w:p w14:paraId="00000081">
      <w:pPr>
        <w:spacing w:line="480" w:lineRule="auto"/>
        <w:ind w:left="567" w:hanging="567"/>
        <w:jc w:val="both"/>
        <w:rPr>
          <w:rFonts w:ascii="Times New Roman" w:cs="Times New Roman" w:hAnsi="Times New Roman"/>
          <w:sz w:val="24"/>
          <w:szCs w:val="24"/>
        </w:rPr>
      </w:pPr>
      <w:r>
        <w:rPr>
          <w:rFonts w:ascii="Times New Roman" w:cs="Times New Roman" w:eastAsia="Calibri" w:hAnsi="Times New Roman"/>
          <w:sz w:val="24"/>
          <w:szCs w:val="24"/>
        </w:rPr>
        <w:t xml:space="preserve">[37] </w:t>
      </w:r>
      <w:r>
        <w:rPr>
          <w:rFonts w:ascii="Times New Roman" w:cs="Times New Roman" w:eastAsia="Calibri" w:hAnsi="Times New Roman"/>
          <w:sz w:val="24"/>
          <w:szCs w:val="24"/>
        </w:rPr>
        <w:t xml:space="preserve"> </w:t>
      </w:r>
      <w:r>
        <w:rPr>
          <w:rFonts w:ascii="Times New Roman" w:cs="Times New Roman" w:eastAsia="Calibri" w:hAnsi="Times New Roman"/>
          <w:sz w:val="24"/>
          <w:szCs w:val="24"/>
        </w:rPr>
        <w:tab/>
      </w:r>
      <w:r>
        <w:rPr>
          <w:rFonts w:ascii="Times New Roman" w:cs="Times New Roman" w:eastAsia="Calibri" w:hAnsi="Times New Roman"/>
          <w:sz w:val="24"/>
          <w:szCs w:val="24"/>
        </w:rPr>
        <w:t xml:space="preserve">The court </w:t>
      </w:r>
      <w:r>
        <w:rPr>
          <w:rFonts w:ascii="Times New Roman" w:cs="Times New Roman" w:eastAsia="Calibri" w:hAnsi="Times New Roman"/>
          <w:i/>
          <w:iCs/>
          <w:sz w:val="24"/>
          <w:szCs w:val="24"/>
        </w:rPr>
        <w:t>a quo</w:t>
      </w:r>
      <w:r>
        <w:rPr>
          <w:rFonts w:ascii="Times New Roman" w:cs="Times New Roman" w:eastAsia="Calibri" w:hAnsi="Times New Roman"/>
          <w:sz w:val="24"/>
          <w:szCs w:val="24"/>
        </w:rPr>
        <w:t xml:space="preserve"> was </w:t>
      </w:r>
      <w:r>
        <w:rPr>
          <w:rFonts w:ascii="Times New Roman" w:cs="Times New Roman" w:eastAsia="Calibri" w:hAnsi="Times New Roman"/>
          <w:sz w:val="24"/>
          <w:szCs w:val="24"/>
        </w:rPr>
        <w:t xml:space="preserve">therefore </w:t>
      </w:r>
      <w:r>
        <w:rPr>
          <w:rFonts w:ascii="Times New Roman" w:cs="Times New Roman" w:eastAsia="Calibri" w:hAnsi="Times New Roman"/>
          <w:sz w:val="24"/>
          <w:szCs w:val="24"/>
        </w:rPr>
        <w:t xml:space="preserve">correct in dismissing the defence of </w:t>
      </w:r>
      <w:r>
        <w:rPr>
          <w:rFonts w:ascii="Times New Roman" w:cs="Times New Roman" w:eastAsia="Calibri" w:hAnsi="Times New Roman"/>
          <w:sz w:val="24"/>
          <w:szCs w:val="24"/>
        </w:rPr>
        <w:t xml:space="preserve">an </w:t>
      </w:r>
      <w:r>
        <w:rPr>
          <w:rFonts w:ascii="Times New Roman" w:cs="Times New Roman" w:eastAsia="Calibri" w:hAnsi="Times New Roman"/>
          <w:i/>
          <w:sz w:val="24"/>
          <w:szCs w:val="24"/>
        </w:rPr>
        <w:t>alibi</w:t>
      </w:r>
      <w:r>
        <w:rPr>
          <w:rFonts w:ascii="Times New Roman" w:cs="Times New Roman" w:eastAsia="Calibri" w:hAnsi="Times New Roman"/>
          <w:sz w:val="24"/>
          <w:szCs w:val="24"/>
        </w:rPr>
        <w:t xml:space="preserve"> and there is no basis for interfering with such finding. </w:t>
      </w:r>
    </w:p>
    <w:p w14:paraId="00000082">
      <w:pPr>
        <w:pStyle w:val="ListParagraph"/>
        <w:spacing w:after="0" w:line="240" w:lineRule="auto"/>
        <w:jc w:val="both"/>
        <w:rPr>
          <w:rFonts w:ascii="Times New Roman" w:cs="Times New Roman" w:hAnsi="Times New Roman"/>
          <w:sz w:val="24"/>
          <w:szCs w:val="24"/>
        </w:rPr>
      </w:pPr>
    </w:p>
    <w:p w14:paraId="00000083">
      <w:pPr>
        <w:spacing w:after="0" w:line="480" w:lineRule="auto"/>
        <w:jc w:val="both"/>
        <w:rPr>
          <w:rFonts w:ascii="Times New Roman" w:cs="Times New Roman" w:hAnsi="Times New Roman"/>
          <w:b/>
          <w:bCs/>
          <w:sz w:val="24"/>
          <w:szCs w:val="24"/>
        </w:rPr>
      </w:pPr>
      <w:r>
        <w:rPr>
          <w:rFonts w:ascii="Times New Roman" w:cs="Times New Roman" w:hAnsi="Times New Roman"/>
          <w:b/>
          <w:bCs/>
          <w:sz w:val="24"/>
          <w:szCs w:val="24"/>
        </w:rPr>
        <w:t xml:space="preserve">Whether or not the court </w:t>
      </w:r>
      <w:r>
        <w:rPr>
          <w:rFonts w:ascii="Times New Roman" w:cs="Times New Roman" w:hAnsi="Times New Roman"/>
          <w:b/>
          <w:bCs/>
          <w:i/>
          <w:iCs/>
          <w:sz w:val="24"/>
          <w:szCs w:val="24"/>
        </w:rPr>
        <w:t>a quo</w:t>
      </w:r>
      <w:r>
        <w:rPr>
          <w:rFonts w:ascii="Times New Roman" w:cs="Times New Roman" w:hAnsi="Times New Roman"/>
          <w:b/>
          <w:bCs/>
          <w:sz w:val="24"/>
          <w:szCs w:val="24"/>
        </w:rPr>
        <w:t xml:space="preserve"> erred by finding that the matron was not a credible witness.</w:t>
      </w:r>
    </w:p>
    <w:p w14:paraId="00000084">
      <w:pPr>
        <w:spacing w:line="480" w:lineRule="auto"/>
        <w:ind w:left="567" w:hanging="567"/>
        <w:jc w:val="both"/>
        <w:rPr>
          <w:rFonts w:ascii="Times New Roman" w:cs="Times New Roman" w:hAnsi="Times New Roman"/>
          <w:sz w:val="24"/>
          <w:szCs w:val="24"/>
        </w:rPr>
      </w:pPr>
      <w:r>
        <w:rPr>
          <w:rFonts w:ascii="Times New Roman" w:cs="Times New Roman" w:hAnsi="Times New Roman"/>
          <w:sz w:val="24"/>
          <w:szCs w:val="24"/>
        </w:rPr>
        <w:t>[38</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In</w:t>
      </w:r>
      <w:r>
        <w:rPr>
          <w:rFonts w:ascii="Times New Roman" w:cs="Times New Roman" w:hAnsi="Times New Roman"/>
          <w:sz w:val="24"/>
          <w:szCs w:val="24"/>
        </w:rPr>
        <w:t xml:space="preserve"> raising this </w:t>
      </w:r>
      <w:r>
        <w:rPr>
          <w:rFonts w:ascii="Times New Roman" w:cs="Times New Roman" w:hAnsi="Times New Roman"/>
          <w:sz w:val="24"/>
          <w:szCs w:val="24"/>
        </w:rPr>
        <w:t>issue,</w:t>
      </w:r>
      <w:r>
        <w:rPr>
          <w:rFonts w:ascii="Times New Roman" w:cs="Times New Roman" w:hAnsi="Times New Roman"/>
          <w:sz w:val="24"/>
          <w:szCs w:val="24"/>
        </w:rPr>
        <w:t xml:space="preserve"> the appellant argues that the court </w:t>
      </w:r>
      <w:r>
        <w:rPr>
          <w:rFonts w:ascii="Times New Roman" w:cs="Times New Roman" w:hAnsi="Times New Roman"/>
          <w:i/>
          <w:iCs/>
          <w:sz w:val="24"/>
          <w:szCs w:val="24"/>
        </w:rPr>
        <w:t>a quo</w:t>
      </w:r>
      <w:r>
        <w:rPr>
          <w:rFonts w:ascii="Times New Roman" w:cs="Times New Roman" w:hAnsi="Times New Roman"/>
          <w:sz w:val="24"/>
          <w:szCs w:val="24"/>
        </w:rPr>
        <w:t xml:space="preserve"> erred in disregarding the </w:t>
      </w:r>
      <w:r>
        <w:rPr>
          <w:rFonts w:ascii="Times New Roman" w:cs="Times New Roman" w:hAnsi="Times New Roman"/>
          <w:sz w:val="24"/>
          <w:szCs w:val="24"/>
        </w:rPr>
        <w:t>matron’s</w:t>
      </w:r>
      <w:r>
        <w:rPr>
          <w:rFonts w:ascii="Times New Roman" w:cs="Times New Roman" w:hAnsi="Times New Roman"/>
          <w:sz w:val="24"/>
          <w:szCs w:val="24"/>
        </w:rPr>
        <w:t xml:space="preserve"> evidence. </w:t>
      </w:r>
      <w:r>
        <w:rPr>
          <w:rFonts w:ascii="Times New Roman" w:cs="Times New Roman" w:hAnsi="Times New Roman"/>
          <w:sz w:val="24"/>
          <w:szCs w:val="24"/>
        </w:rPr>
        <w:t xml:space="preserve"> </w:t>
      </w:r>
      <w:r>
        <w:rPr>
          <w:rFonts w:ascii="Times New Roman" w:cs="Times New Roman" w:hAnsi="Times New Roman"/>
          <w:sz w:val="24"/>
          <w:szCs w:val="24"/>
        </w:rPr>
        <w:t xml:space="preserve">Mr </w:t>
      </w:r>
      <w:r>
        <w:rPr>
          <w:rFonts w:ascii="Times New Roman" w:cs="Times New Roman" w:hAnsi="Times New Roman"/>
          <w:i/>
          <w:sz w:val="24"/>
          <w:szCs w:val="24"/>
        </w:rPr>
        <w:t>Zhuwarara</w:t>
      </w:r>
      <w:r>
        <w:rPr>
          <w:rFonts w:ascii="Times New Roman" w:cs="Times New Roman" w:hAnsi="Times New Roman"/>
          <w:sz w:val="24"/>
          <w:szCs w:val="24"/>
        </w:rPr>
        <w:t xml:space="preserve"> argued</w:t>
      </w:r>
      <w:r>
        <w:rPr>
          <w:rFonts w:ascii="Times New Roman" w:cs="Times New Roman" w:hAnsi="Times New Roman"/>
          <w:sz w:val="24"/>
          <w:szCs w:val="24"/>
        </w:rPr>
        <w:t xml:space="preserve"> that the court </w:t>
      </w:r>
      <w:r>
        <w:rPr>
          <w:rFonts w:ascii="Times New Roman" w:cs="Times New Roman" w:hAnsi="Times New Roman"/>
          <w:i/>
          <w:iCs/>
          <w:sz w:val="24"/>
          <w:szCs w:val="24"/>
        </w:rPr>
        <w:t>a quo</w:t>
      </w:r>
      <w:r>
        <w:rPr>
          <w:rFonts w:ascii="Times New Roman" w:cs="Times New Roman" w:hAnsi="Times New Roman"/>
          <w:sz w:val="24"/>
          <w:szCs w:val="24"/>
        </w:rPr>
        <w:t xml:space="preserve"> did </w:t>
      </w:r>
      <w:r>
        <w:rPr>
          <w:rFonts w:ascii="Times New Roman" w:cs="Times New Roman" w:hAnsi="Times New Roman"/>
          <w:sz w:val="24"/>
          <w:szCs w:val="24"/>
        </w:rPr>
        <w:t>not look</w:t>
      </w:r>
      <w:r>
        <w:rPr>
          <w:rFonts w:ascii="Times New Roman" w:cs="Times New Roman" w:hAnsi="Times New Roman"/>
          <w:sz w:val="24"/>
          <w:szCs w:val="24"/>
        </w:rPr>
        <w:t xml:space="preserve"> at the evidence of the matron</w:t>
      </w:r>
      <w:r>
        <w:rPr>
          <w:rFonts w:ascii="Times New Roman" w:cs="Times New Roman" w:hAnsi="Times New Roman"/>
          <w:sz w:val="24"/>
          <w:szCs w:val="24"/>
        </w:rPr>
        <w:t xml:space="preserve"> </w:t>
      </w:r>
      <w:r>
        <w:rPr>
          <w:rFonts w:ascii="Times New Roman" w:cs="Times New Roman" w:hAnsi="Times New Roman"/>
          <w:sz w:val="24"/>
          <w:szCs w:val="24"/>
        </w:rPr>
        <w:t>objectively in</w:t>
      </w:r>
      <w:r>
        <w:rPr>
          <w:rFonts w:ascii="Times New Roman" w:cs="Times New Roman" w:hAnsi="Times New Roman"/>
          <w:sz w:val="24"/>
          <w:szCs w:val="24"/>
        </w:rPr>
        <w:t xml:space="preserve"> arriving at the finding that </w:t>
      </w:r>
      <w:r>
        <w:rPr>
          <w:rFonts w:ascii="Times New Roman" w:cs="Times New Roman" w:hAnsi="Times New Roman"/>
          <w:sz w:val="24"/>
          <w:szCs w:val="24"/>
        </w:rPr>
        <w:t xml:space="preserve">she was not a credible witness.  </w:t>
      </w:r>
      <w:r>
        <w:rPr>
          <w:rFonts w:ascii="Times New Roman" w:cs="Times New Roman" w:hAnsi="Times New Roman"/>
          <w:sz w:val="24"/>
          <w:szCs w:val="24"/>
        </w:rPr>
        <w:t>He</w:t>
      </w:r>
      <w:r>
        <w:rPr>
          <w:rFonts w:ascii="Times New Roman" w:cs="Times New Roman" w:hAnsi="Times New Roman"/>
          <w:sz w:val="24"/>
          <w:szCs w:val="24"/>
        </w:rPr>
        <w:t xml:space="preserve"> </w:t>
      </w:r>
      <w:r>
        <w:rPr>
          <w:rFonts w:ascii="Times New Roman" w:cs="Times New Roman" w:hAnsi="Times New Roman"/>
          <w:sz w:val="24"/>
          <w:szCs w:val="24"/>
        </w:rPr>
        <w:t xml:space="preserve">further </w:t>
      </w:r>
      <w:r>
        <w:rPr>
          <w:rFonts w:ascii="Times New Roman" w:cs="Times New Roman" w:hAnsi="Times New Roman"/>
          <w:sz w:val="24"/>
          <w:szCs w:val="24"/>
        </w:rPr>
        <w:t xml:space="preserve">argued </w:t>
      </w:r>
      <w:r>
        <w:rPr>
          <w:rFonts w:ascii="Times New Roman" w:cs="Times New Roman" w:hAnsi="Times New Roman"/>
          <w:sz w:val="24"/>
          <w:szCs w:val="24"/>
          <w:lang w:val="en-US"/>
        </w:rPr>
        <w:t xml:space="preserve">that the matron corroborated the appellant’s </w:t>
      </w:r>
      <w:r>
        <w:rPr>
          <w:rFonts w:ascii="Times New Roman" w:cs="Times New Roman" w:hAnsi="Times New Roman"/>
          <w:sz w:val="24"/>
          <w:szCs w:val="24"/>
          <w:lang w:val="en-US"/>
        </w:rPr>
        <w:t xml:space="preserve">testimony </w:t>
      </w:r>
      <w:r>
        <w:rPr>
          <w:rFonts w:ascii="Times New Roman" w:cs="Times New Roman" w:hAnsi="Times New Roman"/>
          <w:sz w:val="24"/>
          <w:szCs w:val="24"/>
          <w:lang w:val="en-US"/>
        </w:rPr>
        <w:t xml:space="preserve">by testifying </w:t>
      </w:r>
      <w:r>
        <w:rPr>
          <w:rFonts w:ascii="Times New Roman" w:cs="Times New Roman" w:hAnsi="Times New Roman"/>
          <w:sz w:val="24"/>
          <w:szCs w:val="24"/>
          <w:lang w:val="en-US"/>
        </w:rPr>
        <w:t xml:space="preserve">that the complainant was at the dining hall at the time the incident </w:t>
      </w:r>
      <w:r>
        <w:rPr>
          <w:rFonts w:ascii="Times New Roman" w:cs="Times New Roman" w:hAnsi="Times New Roman"/>
          <w:sz w:val="24"/>
          <w:szCs w:val="24"/>
          <w:lang w:val="en-US"/>
        </w:rPr>
        <w:t>wa</w:t>
      </w:r>
      <w:r>
        <w:rPr>
          <w:rFonts w:ascii="Times New Roman" w:cs="Times New Roman" w:hAnsi="Times New Roman"/>
          <w:sz w:val="24"/>
          <w:szCs w:val="24"/>
          <w:lang w:val="en-US"/>
        </w:rPr>
        <w:t>s alleged to have taken place</w:t>
      </w:r>
      <w:r>
        <w:rPr>
          <w:rFonts w:ascii="Times New Roman" w:cs="Times New Roman" w:hAnsi="Times New Roman"/>
          <w:sz w:val="24"/>
          <w:szCs w:val="24"/>
          <w:lang w:val="en-US"/>
        </w:rPr>
        <w:t xml:space="preserve">. I </w:t>
      </w:r>
      <w:r>
        <w:rPr>
          <w:rFonts w:ascii="Times New Roman" w:cs="Times New Roman" w:hAnsi="Times New Roman"/>
          <w:sz w:val="24"/>
          <w:szCs w:val="24"/>
          <w:lang w:val="en-US"/>
        </w:rPr>
        <w:t xml:space="preserve">must observe </w:t>
      </w:r>
      <w:r>
        <w:rPr>
          <w:rFonts w:ascii="Times New Roman" w:cs="Times New Roman" w:hAnsi="Times New Roman"/>
          <w:sz w:val="24"/>
          <w:szCs w:val="24"/>
          <w:lang w:val="en-US"/>
        </w:rPr>
        <w:t>that from the submissions by</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Mr</w:t>
      </w:r>
      <w:r>
        <w:rPr>
          <w:rFonts w:ascii="Times New Roman" w:cs="Times New Roman" w:hAnsi="Times New Roman"/>
          <w:sz w:val="24"/>
          <w:szCs w:val="24"/>
          <w:lang w:val="en-US"/>
        </w:rPr>
        <w:t xml:space="preserve"> </w:t>
      </w:r>
      <w:r>
        <w:rPr>
          <w:rFonts w:ascii="Times New Roman" w:cs="Times New Roman" w:hAnsi="Times New Roman"/>
          <w:i/>
          <w:sz w:val="24"/>
          <w:szCs w:val="24"/>
          <w:lang w:val="en-US"/>
        </w:rPr>
        <w:t>Zhuwarara</w:t>
      </w:r>
      <w:r>
        <w:rPr>
          <w:rFonts w:ascii="Times New Roman" w:cs="Times New Roman" w:hAnsi="Times New Roman"/>
          <w:sz w:val="24"/>
          <w:szCs w:val="24"/>
          <w:lang w:val="en-US"/>
        </w:rPr>
        <w:t>, the appellant’s grievance is not that the court</w:t>
      </w:r>
      <w:r>
        <w:rPr>
          <w:rFonts w:ascii="Times New Roman" w:cs="Times New Roman" w:hAnsi="Times New Roman"/>
          <w:sz w:val="24"/>
          <w:szCs w:val="24"/>
          <w:lang w:val="en-US"/>
        </w:rPr>
        <w:t xml:space="preserve"> </w:t>
      </w:r>
      <w:r>
        <w:rPr>
          <w:rFonts w:ascii="Times New Roman" w:cs="Times New Roman" w:hAnsi="Times New Roman"/>
          <w:i/>
          <w:iCs/>
          <w:sz w:val="24"/>
          <w:szCs w:val="24"/>
          <w:lang w:val="en-US"/>
        </w:rPr>
        <w:t>a quo</w:t>
      </w:r>
      <w:r>
        <w:rPr>
          <w:rFonts w:ascii="Times New Roman" w:cs="Times New Roman" w:hAnsi="Times New Roman"/>
          <w:sz w:val="24"/>
          <w:szCs w:val="24"/>
          <w:lang w:val="en-US"/>
        </w:rPr>
        <w:t xml:space="preserve"> disregarded the </w:t>
      </w:r>
      <w:r>
        <w:rPr>
          <w:rFonts w:ascii="Times New Roman" w:cs="Times New Roman" w:hAnsi="Times New Roman"/>
          <w:sz w:val="24"/>
          <w:szCs w:val="24"/>
          <w:lang w:val="en-US"/>
        </w:rPr>
        <w:t>matron’s</w:t>
      </w:r>
      <w:r>
        <w:rPr>
          <w:rFonts w:ascii="Times New Roman" w:cs="Times New Roman" w:hAnsi="Times New Roman"/>
          <w:sz w:val="24"/>
          <w:szCs w:val="24"/>
          <w:lang w:val="en-US"/>
        </w:rPr>
        <w:t xml:space="preserve"> evidence, as stated in the ground of appeal, but rather that the </w:t>
      </w:r>
      <w:r>
        <w:rPr>
          <w:rFonts w:ascii="Times New Roman" w:cs="Times New Roman" w:hAnsi="Times New Roman"/>
          <w:sz w:val="24"/>
          <w:szCs w:val="24"/>
          <w:lang w:val="en-US"/>
        </w:rPr>
        <w:t>court considered the evidence</w:t>
      </w:r>
      <w:r>
        <w:rPr>
          <w:rFonts w:ascii="Times New Roman" w:cs="Times New Roman" w:hAnsi="Times New Roman"/>
          <w:sz w:val="24"/>
          <w:szCs w:val="24"/>
          <w:lang w:val="en-US"/>
        </w:rPr>
        <w:t xml:space="preserve"> but wrongly </w:t>
      </w:r>
      <w:r>
        <w:rPr>
          <w:rFonts w:ascii="Times New Roman" w:cs="Times New Roman" w:hAnsi="Times New Roman"/>
          <w:sz w:val="24"/>
          <w:szCs w:val="24"/>
          <w:lang w:val="en-US"/>
        </w:rPr>
        <w:t>rejected it.</w:t>
      </w:r>
    </w:p>
    <w:p w14:paraId="00000085">
      <w:pPr>
        <w:spacing w:after="0" w:line="240" w:lineRule="auto"/>
        <w:ind w:left="426" w:hanging="426"/>
        <w:jc w:val="both"/>
        <w:rPr>
          <w:rFonts w:ascii="Times New Roman" w:cs="Times New Roman" w:hAnsi="Times New Roman"/>
          <w:sz w:val="24"/>
          <w:szCs w:val="24"/>
          <w:lang w:val="en-US"/>
        </w:rPr>
      </w:pPr>
    </w:p>
    <w:p w14:paraId="00000086">
      <w:pPr>
        <w:spacing w:after="0" w:line="480" w:lineRule="auto"/>
        <w:ind w:left="567" w:hanging="567"/>
        <w:jc w:val="both"/>
        <w:rPr>
          <w:rFonts w:ascii="Times New Roman" w:cs="Times New Roman" w:hAnsi="Times New Roman"/>
          <w:sz w:val="24"/>
          <w:szCs w:val="24"/>
        </w:rPr>
      </w:pPr>
      <w:r>
        <w:rPr>
          <w:rFonts w:ascii="Times New Roman" w:cs="Times New Roman" w:hAnsi="Times New Roman"/>
          <w:sz w:val="24"/>
          <w:szCs w:val="24"/>
          <w:lang w:val="en-US"/>
        </w:rPr>
        <w:t xml:space="preserve">[39]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ab/>
      </w:r>
      <w:r>
        <w:rPr>
          <w:rFonts w:ascii="Times New Roman" w:cs="Times New Roman" w:hAnsi="Times New Roman"/>
          <w:sz w:val="24"/>
          <w:szCs w:val="24"/>
          <w:lang w:val="en-US"/>
        </w:rPr>
        <w:t xml:space="preserve">The matron’s testimony was full </w:t>
      </w:r>
      <w:r>
        <w:rPr>
          <w:rFonts w:ascii="Times New Roman" w:cs="Times New Roman" w:hAnsi="Times New Roman"/>
          <w:sz w:val="24"/>
          <w:szCs w:val="24"/>
          <w:lang w:val="en-US"/>
        </w:rPr>
        <w:t xml:space="preserve">of material </w:t>
      </w:r>
      <w:r>
        <w:rPr>
          <w:rFonts w:ascii="Times New Roman" w:cs="Times New Roman" w:hAnsi="Times New Roman"/>
          <w:sz w:val="24"/>
          <w:szCs w:val="24"/>
          <w:lang w:val="en-US"/>
        </w:rPr>
        <w:t>inconsistencies</w:t>
      </w:r>
      <w:r>
        <w:rPr>
          <w:rFonts w:ascii="Times New Roman" w:cs="Times New Roman" w:hAnsi="Times New Roman"/>
          <w:sz w:val="24"/>
          <w:szCs w:val="24"/>
          <w:lang w:val="en-US"/>
        </w:rPr>
        <w:t xml:space="preserve"> one of which was whether she had seen the complainant on the day in question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During </w:t>
      </w:r>
      <w:r>
        <w:rPr>
          <w:rFonts w:ascii="Times New Roman" w:cs="Times New Roman" w:hAnsi="Times New Roman"/>
          <w:sz w:val="24"/>
          <w:szCs w:val="24"/>
          <w:lang w:val="en-US"/>
        </w:rPr>
        <w:t>the examination</w:t>
      </w:r>
      <w:r>
        <w:rPr>
          <w:rFonts w:ascii="Times New Roman" w:cs="Times New Roman" w:hAnsi="Times New Roman"/>
          <w:sz w:val="24"/>
          <w:szCs w:val="24"/>
          <w:lang w:val="en-US"/>
        </w:rPr>
        <w:t xml:space="preserve"> in </w:t>
      </w:r>
      <w:r>
        <w:rPr>
          <w:rFonts w:ascii="Times New Roman" w:cs="Times New Roman" w:hAnsi="Times New Roman"/>
          <w:sz w:val="24"/>
          <w:szCs w:val="24"/>
          <w:lang w:val="en-US"/>
        </w:rPr>
        <w:t>chief,</w:t>
      </w:r>
      <w:r>
        <w:rPr>
          <w:rFonts w:ascii="Times New Roman" w:cs="Times New Roman" w:hAnsi="Times New Roman"/>
          <w:sz w:val="24"/>
          <w:szCs w:val="24"/>
          <w:lang w:val="en-US"/>
        </w:rPr>
        <w:t xml:space="preserve"> she </w:t>
      </w:r>
      <w:r>
        <w:rPr>
          <w:rFonts w:ascii="Times New Roman" w:cs="Times New Roman" w:hAnsi="Times New Roman"/>
          <w:sz w:val="24"/>
          <w:szCs w:val="24"/>
          <w:lang w:val="en-US"/>
        </w:rPr>
        <w:t xml:space="preserve">initially </w:t>
      </w:r>
      <w:r>
        <w:rPr>
          <w:rFonts w:ascii="Times New Roman" w:cs="Times New Roman" w:hAnsi="Times New Roman"/>
          <w:sz w:val="24"/>
          <w:szCs w:val="24"/>
          <w:lang w:val="en-US"/>
        </w:rPr>
        <w:t xml:space="preserve">testified that she had not come across the complaint at all and that she had only received a call from the </w:t>
      </w:r>
      <w:r>
        <w:rPr>
          <w:rFonts w:ascii="Times New Roman" w:cs="Times New Roman" w:hAnsi="Times New Roman"/>
          <w:sz w:val="24"/>
          <w:szCs w:val="24"/>
          <w:lang w:val="en-US"/>
        </w:rPr>
        <w:t>complainant’s</w:t>
      </w:r>
      <w:r>
        <w:rPr>
          <w:rFonts w:ascii="Times New Roman" w:cs="Times New Roman" w:hAnsi="Times New Roman"/>
          <w:sz w:val="24"/>
          <w:szCs w:val="24"/>
          <w:lang w:val="en-US"/>
        </w:rPr>
        <w:t xml:space="preserve"> mother </w:t>
      </w:r>
      <w:r>
        <w:rPr>
          <w:rFonts w:ascii="Times New Roman" w:cs="Times New Roman" w:hAnsi="Times New Roman"/>
          <w:sz w:val="24"/>
          <w:szCs w:val="24"/>
          <w:lang w:val="en-US"/>
        </w:rPr>
        <w:t xml:space="preserve">who advised </w:t>
      </w:r>
      <w:r>
        <w:rPr>
          <w:rFonts w:ascii="Times New Roman" w:cs="Times New Roman" w:hAnsi="Times New Roman"/>
          <w:sz w:val="24"/>
          <w:szCs w:val="24"/>
          <w:lang w:val="en-US"/>
        </w:rPr>
        <w:t>her that</w:t>
      </w:r>
      <w:r>
        <w:rPr>
          <w:rFonts w:ascii="Times New Roman" w:cs="Times New Roman" w:hAnsi="Times New Roman"/>
          <w:sz w:val="24"/>
          <w:szCs w:val="24"/>
          <w:lang w:val="en-US"/>
        </w:rPr>
        <w:t xml:space="preserve"> the complainant was ha</w:t>
      </w:r>
      <w:r>
        <w:rPr>
          <w:rFonts w:ascii="Times New Roman" w:cs="Times New Roman" w:hAnsi="Times New Roman"/>
          <w:sz w:val="24"/>
          <w:szCs w:val="24"/>
          <w:lang w:val="en-US"/>
        </w:rPr>
        <w:t>ving problems with the a</w:t>
      </w:r>
      <w:r>
        <w:rPr>
          <w:rFonts w:ascii="Times New Roman" w:cs="Times New Roman" w:hAnsi="Times New Roman"/>
          <w:sz w:val="24"/>
          <w:szCs w:val="24"/>
          <w:lang w:val="en-US"/>
        </w:rPr>
        <w:t>ppellant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To quote her she said “There</w:t>
      </w:r>
      <w:r>
        <w:rPr>
          <w:rFonts w:ascii="Times New Roman" w:cs="Times New Roman" w:hAnsi="Times New Roman"/>
          <w:sz w:val="24"/>
          <w:szCs w:val="24"/>
          <w:lang w:val="en-US"/>
        </w:rPr>
        <w:t xml:space="preserve"> is </w:t>
      </w:r>
      <w:r>
        <w:rPr>
          <w:rFonts w:ascii="Times New Roman" w:cs="Times New Roman" w:hAnsi="Times New Roman"/>
          <w:sz w:val="24"/>
          <w:szCs w:val="24"/>
          <w:lang w:val="en-US"/>
        </w:rPr>
        <w:t>nowhere</w:t>
      </w:r>
      <w:r>
        <w:rPr>
          <w:rFonts w:ascii="Times New Roman" w:cs="Times New Roman" w:hAnsi="Times New Roman"/>
          <w:sz w:val="24"/>
          <w:szCs w:val="24"/>
          <w:lang w:val="en-US"/>
        </w:rPr>
        <w:t xml:space="preserve"> were I came across the complainant.”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w:t>
      </w:r>
      <w:r>
        <w:rPr>
          <w:rFonts w:ascii="Times New Roman" w:cs="Times New Roman" w:hAnsi="Times New Roman"/>
          <w:i/>
          <w:iCs/>
          <w:sz w:val="24"/>
          <w:szCs w:val="24"/>
          <w:lang w:val="en-US"/>
        </w:rPr>
        <w:t>sic</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She then went on to narrate how she took the complainant </w:t>
      </w:r>
      <w:r>
        <w:rPr>
          <w:rFonts w:ascii="Times New Roman" w:cs="Times New Roman" w:hAnsi="Times New Roman"/>
          <w:sz w:val="24"/>
          <w:szCs w:val="24"/>
          <w:lang w:val="en-US"/>
        </w:rPr>
        <w:t xml:space="preserve">to her </w:t>
      </w:r>
      <w:r>
        <w:rPr>
          <w:rFonts w:ascii="Times New Roman" w:cs="Times New Roman" w:hAnsi="Times New Roman"/>
          <w:sz w:val="24"/>
          <w:szCs w:val="24"/>
          <w:lang w:val="en-US"/>
        </w:rPr>
        <w:t>Senior</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teacher</w:t>
      </w:r>
      <w:r>
        <w:rPr>
          <w:rFonts w:ascii="Times New Roman" w:cs="Times New Roman" w:hAnsi="Times New Roman"/>
          <w:sz w:val="24"/>
          <w:szCs w:val="24"/>
          <w:lang w:val="en-US"/>
        </w:rPr>
        <w:t xml:space="preserve"> a</w:t>
      </w:r>
      <w:r>
        <w:rPr>
          <w:rFonts w:ascii="Times New Roman" w:cs="Times New Roman" w:hAnsi="Times New Roman"/>
          <w:sz w:val="24"/>
          <w:szCs w:val="24"/>
          <w:lang w:val="en-US"/>
        </w:rPr>
        <w:t>nd whatever else she did after receiving the call from the complainant’s mother.</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Later </w:t>
      </w:r>
      <w:r>
        <w:rPr>
          <w:rFonts w:ascii="Times New Roman" w:cs="Times New Roman" w:hAnsi="Times New Roman"/>
          <w:sz w:val="24"/>
          <w:szCs w:val="24"/>
          <w:lang w:val="en-US"/>
        </w:rPr>
        <w:t>on,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she </w:t>
      </w:r>
      <w:r>
        <w:rPr>
          <w:rFonts w:ascii="Times New Roman" w:cs="Times New Roman" w:hAnsi="Times New Roman"/>
          <w:sz w:val="24"/>
          <w:szCs w:val="24"/>
          <w:lang w:val="en-US"/>
        </w:rPr>
        <w:t>was asked the following by State counsel:</w:t>
      </w:r>
    </w:p>
    <w:p w14:paraId="00000087">
      <w:pPr>
        <w:spacing w:after="0" w:line="240" w:lineRule="auto"/>
        <w:ind w:left="567" w:firstLine="567"/>
        <w:contextualSpacing w:val="on"/>
        <w:jc w:val="both"/>
        <w:rPr>
          <w:rFonts w:ascii="Times New Roman" w:cs="Times New Roman" w:hAnsi="Times New Roman"/>
          <w:sz w:val="24"/>
          <w:szCs w:val="24"/>
        </w:rPr>
      </w:pPr>
      <w:r>
        <w:rPr>
          <w:rFonts w:ascii="Times New Roman" w:cs="Times New Roman" w:hAnsi="Times New Roman"/>
          <w:sz w:val="24"/>
          <w:szCs w:val="24"/>
        </w:rPr>
        <w:t>“Q. Anything else?</w:t>
      </w:r>
    </w:p>
    <w:p w14:paraId="00000088">
      <w:pPr>
        <w:numPr>
          <w:ilvl w:val="0"/>
          <w:numId w:val="22"/>
        </w:numPr>
        <w:spacing w:after="0" w:line="240" w:lineRule="auto"/>
        <w:ind w:left="1560" w:hanging="284"/>
        <w:contextualSpacing w:val="on"/>
        <w:jc w:val="both"/>
        <w:rPr>
          <w:rFonts w:ascii="Times New Roman" w:cs="Times New Roman" w:hAnsi="Times New Roman"/>
          <w:sz w:val="24"/>
          <w:szCs w:val="24"/>
        </w:rPr>
      </w:pPr>
      <w:r>
        <w:rPr>
          <w:rFonts w:ascii="Times New Roman" w:cs="Times New Roman" w:hAnsi="Times New Roman"/>
          <w:sz w:val="24"/>
          <w:szCs w:val="24"/>
        </w:rPr>
        <w:t>No</w:t>
      </w:r>
    </w:p>
    <w:p w14:paraId="00000089">
      <w:pPr>
        <w:spacing w:after="0" w:line="240" w:lineRule="auto"/>
        <w:ind w:left="1418" w:hanging="142"/>
        <w:jc w:val="both"/>
        <w:rPr>
          <w:rFonts w:ascii="Times New Roman" w:cs="Times New Roman" w:hAnsi="Times New Roman"/>
          <w:sz w:val="24"/>
          <w:szCs w:val="24"/>
        </w:rPr>
      </w:pPr>
      <w:r>
        <w:rPr>
          <w:rFonts w:ascii="Times New Roman" w:cs="Times New Roman" w:hAnsi="Times New Roman"/>
          <w:sz w:val="24"/>
          <w:szCs w:val="24"/>
        </w:rPr>
        <w:t>Q. When is it that she was raped?</w:t>
      </w:r>
    </w:p>
    <w:p w14:paraId="0000008A">
      <w:pPr>
        <w:spacing w:after="0" w:line="240" w:lineRule="auto"/>
        <w:ind w:left="1560" w:hanging="284"/>
        <w:jc w:val="both"/>
        <w:rPr>
          <w:rFonts w:ascii="Times New Roman" w:cs="Times New Roman" w:hAnsi="Times New Roman"/>
          <w:sz w:val="24"/>
          <w:szCs w:val="24"/>
        </w:rPr>
      </w:pPr>
      <w:r>
        <w:rPr>
          <w:rFonts w:ascii="Times New Roman" w:cs="Times New Roman" w:hAnsi="Times New Roman"/>
          <w:sz w:val="24"/>
          <w:szCs w:val="24"/>
        </w:rPr>
        <w:t>A. 8</w:t>
      </w:r>
      <w:r>
        <w:rPr>
          <w:rFonts w:ascii="Times New Roman" w:cs="Times New Roman" w:hAnsi="Times New Roman"/>
          <w:sz w:val="24"/>
          <w:szCs w:val="24"/>
          <w:vertAlign w:val="superscript"/>
        </w:rPr>
        <w:t>th</w:t>
      </w:r>
      <w:r>
        <w:rPr>
          <w:rFonts w:ascii="Times New Roman" w:cs="Times New Roman" w:hAnsi="Times New Roman"/>
          <w:sz w:val="24"/>
          <w:szCs w:val="24"/>
        </w:rPr>
        <w:t xml:space="preserve"> of May </w:t>
      </w:r>
    </w:p>
    <w:p w14:paraId="0000008B">
      <w:pPr>
        <w:spacing w:after="0" w:line="240" w:lineRule="auto"/>
        <w:ind w:left="1557" w:hanging="281"/>
        <w:jc w:val="both"/>
        <w:rPr>
          <w:rFonts w:ascii="Times New Roman" w:cs="Times New Roman" w:hAnsi="Times New Roman"/>
          <w:sz w:val="24"/>
          <w:szCs w:val="24"/>
        </w:rPr>
      </w:pPr>
      <w:r>
        <w:rPr>
          <w:rFonts w:ascii="Times New Roman" w:cs="Times New Roman" w:hAnsi="Times New Roman"/>
          <w:sz w:val="24"/>
          <w:szCs w:val="24"/>
        </w:rPr>
        <w:t>Q. Where were you on 8 May?</w:t>
      </w:r>
    </w:p>
    <w:p w14:paraId="0000008C">
      <w:pPr>
        <w:spacing w:after="0" w:line="240" w:lineRule="auto"/>
        <w:ind w:left="1557" w:hanging="281"/>
        <w:jc w:val="both"/>
        <w:rPr>
          <w:rFonts w:ascii="Times New Roman" w:cs="Times New Roman" w:hAnsi="Times New Roman"/>
          <w:sz w:val="24"/>
          <w:szCs w:val="24"/>
        </w:rPr>
      </w:pPr>
      <w:r>
        <w:rPr>
          <w:rFonts w:ascii="Times New Roman" w:cs="Times New Roman" w:hAnsi="Times New Roman"/>
          <w:sz w:val="24"/>
          <w:szCs w:val="24"/>
        </w:rPr>
        <w:t xml:space="preserve">A. I was at work </w:t>
      </w:r>
    </w:p>
    <w:p w14:paraId="0000008D">
      <w:pPr>
        <w:spacing w:after="0" w:line="240" w:lineRule="auto"/>
        <w:ind w:firstLine="1276"/>
        <w:jc w:val="both"/>
        <w:rPr>
          <w:rFonts w:ascii="Times New Roman" w:cs="Times New Roman" w:hAnsi="Times New Roman"/>
          <w:sz w:val="24"/>
          <w:szCs w:val="24"/>
          <w:lang w:val="en-US"/>
        </w:rPr>
      </w:pPr>
      <w:r>
        <w:rPr>
          <w:rFonts w:ascii="Times New Roman" w:cs="Times New Roman" w:hAnsi="Times New Roman"/>
          <w:sz w:val="24"/>
          <w:szCs w:val="24"/>
          <w:lang w:val="en-US"/>
        </w:rPr>
        <w:t>Q. Can you tell the court your encounter with the complainant on 8 May?</w:t>
      </w:r>
    </w:p>
    <w:p w14:paraId="0000008E">
      <w:pPr>
        <w:pStyle w:val="ListParagraph"/>
        <w:numPr>
          <w:ilvl w:val="0"/>
          <w:numId w:val="21"/>
        </w:numPr>
        <w:spacing w:line="240" w:lineRule="auto"/>
        <w:ind w:left="1560" w:hanging="284"/>
        <w:jc w:val="both"/>
        <w:rPr>
          <w:rFonts w:ascii="Times New Roman" w:cs="Times New Roman" w:hAnsi="Times New Roman"/>
          <w:sz w:val="24"/>
          <w:szCs w:val="24"/>
        </w:rPr>
      </w:pPr>
      <w:r>
        <w:rPr>
          <w:rFonts w:ascii="Times New Roman" w:cs="Times New Roman" w:hAnsi="Times New Roman"/>
          <w:sz w:val="24"/>
          <w:szCs w:val="24"/>
          <w:lang w:val="en-US"/>
        </w:rPr>
        <w:t xml:space="preserve">She came to the dining hall for lunch.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There were no signs on her to suggest that anything had happened to her </w:t>
      </w:r>
      <w:r>
        <w:rPr>
          <w:rFonts w:ascii="Times New Roman" w:cs="Times New Roman" w:hAnsi="Times New Roman"/>
          <w:sz w:val="24"/>
          <w:szCs w:val="24"/>
          <w:lang w:val="en-US"/>
        </w:rPr>
        <w:t>neither</w:t>
      </w:r>
      <w:r>
        <w:rPr>
          <w:rFonts w:ascii="Times New Roman" w:cs="Times New Roman" w:hAnsi="Times New Roman"/>
          <w:sz w:val="24"/>
          <w:szCs w:val="24"/>
          <w:lang w:val="en-US"/>
        </w:rPr>
        <w:t xml:space="preserve"> did she report that something happened to her.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At supper time I ha</w:t>
      </w:r>
      <w:r>
        <w:rPr>
          <w:rFonts w:ascii="Times New Roman" w:cs="Times New Roman" w:hAnsi="Times New Roman"/>
          <w:sz w:val="24"/>
          <w:szCs w:val="24"/>
          <w:lang w:val="en-US"/>
        </w:rPr>
        <w:t>d</w:t>
      </w:r>
      <w:r>
        <w:rPr>
          <w:rFonts w:ascii="Times New Roman" w:cs="Times New Roman" w:hAnsi="Times New Roman"/>
          <w:sz w:val="24"/>
          <w:szCs w:val="24"/>
          <w:lang w:val="en-US"/>
        </w:rPr>
        <w:t xml:space="preserve"> the complainant and the rest of the pupils but she did not tell me anything.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When I took some materials from </w:t>
      </w:r>
      <w:r>
        <w:rPr>
          <w:rFonts w:ascii="Times New Roman" w:cs="Times New Roman" w:hAnsi="Times New Roman"/>
          <w:sz w:val="24"/>
          <w:szCs w:val="24"/>
          <w:lang w:val="en-US"/>
        </w:rPr>
        <w:t>there</w:t>
      </w:r>
      <w:r>
        <w:rPr>
          <w:rFonts w:ascii="Times New Roman" w:cs="Times New Roman" w:hAnsi="Times New Roman"/>
          <w:sz w:val="24"/>
          <w:szCs w:val="24"/>
          <w:lang w:val="en-US"/>
        </w:rPr>
        <w:t xml:space="preserve"> but she did not to me anything</w:t>
      </w:r>
      <w:r>
        <w:rPr>
          <w:rFonts w:ascii="Times New Roman" w:cs="Times New Roman" w:hAnsi="Times New Roman"/>
          <w:sz w:val="24"/>
          <w:szCs w:val="24"/>
          <w:lang w:val="en-US"/>
        </w:rPr>
        <w:t>.” (</w:t>
      </w:r>
      <w:r>
        <w:rPr>
          <w:rFonts w:ascii="Times New Roman" w:cs="Times New Roman" w:hAnsi="Times New Roman"/>
          <w:i/>
          <w:iCs/>
          <w:sz w:val="24"/>
          <w:szCs w:val="24"/>
          <w:lang w:val="en-US"/>
        </w:rPr>
        <w:t>sic</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w:t>
      </w:r>
    </w:p>
    <w:p w14:paraId="0000008F">
      <w:pPr>
        <w:pStyle w:val="ListParagraph"/>
        <w:spacing w:after="0" w:line="240" w:lineRule="auto"/>
        <w:ind w:left="567"/>
        <w:jc w:val="both"/>
        <w:rPr>
          <w:rFonts w:ascii="Times New Roman" w:cs="Times New Roman" w:hAnsi="Times New Roman"/>
          <w:sz w:val="24"/>
          <w:szCs w:val="24"/>
        </w:rPr>
      </w:pPr>
    </w:p>
    <w:p w14:paraId="00000090">
      <w:pPr>
        <w:spacing w:line="480" w:lineRule="auto"/>
        <w:ind w:left="567" w:hanging="567"/>
        <w:jc w:val="both"/>
        <w:rPr>
          <w:rFonts w:ascii="Times New Roman" w:cs="Times New Roman" w:hAnsi="Times New Roman"/>
          <w:sz w:val="24"/>
          <w:szCs w:val="24"/>
        </w:rPr>
      </w:pPr>
      <w:r>
        <w:rPr>
          <w:rFonts w:ascii="Times New Roman" w:cs="Times New Roman" w:hAnsi="Times New Roman"/>
          <w:sz w:val="24"/>
          <w:szCs w:val="24"/>
        </w:rPr>
        <w:t xml:space="preserve">[40] </w:t>
      </w:r>
      <w:r>
        <w:rPr>
          <w:rFonts w:ascii="Times New Roman" w:cs="Times New Roman" w:hAnsi="Times New Roman"/>
          <w:sz w:val="24"/>
          <w:szCs w:val="24"/>
        </w:rPr>
        <w:t xml:space="preserve">During cross examination she maintained the second version of her story that the complainant had come for lunch in the </w:t>
      </w:r>
      <w:r>
        <w:rPr>
          <w:rFonts w:ascii="Times New Roman" w:cs="Times New Roman" w:hAnsi="Times New Roman"/>
          <w:sz w:val="24"/>
          <w:szCs w:val="24"/>
        </w:rPr>
        <w:t>dining</w:t>
      </w:r>
      <w:r>
        <w:rPr>
          <w:rFonts w:ascii="Times New Roman" w:cs="Times New Roman" w:hAnsi="Times New Roman"/>
          <w:sz w:val="24"/>
          <w:szCs w:val="24"/>
        </w:rPr>
        <w:t xml:space="preserve"> </w:t>
      </w:r>
      <w:r>
        <w:rPr>
          <w:rFonts w:ascii="Times New Roman" w:cs="Times New Roman" w:hAnsi="Times New Roman"/>
          <w:sz w:val="24"/>
          <w:szCs w:val="24"/>
        </w:rPr>
        <w:t>hall</w:t>
      </w:r>
      <w:r>
        <w:rPr>
          <w:rFonts w:ascii="Times New Roman" w:cs="Times New Roman" w:hAnsi="Times New Roman"/>
          <w:sz w:val="24"/>
          <w:szCs w:val="24"/>
        </w:rPr>
        <w:t xml:space="preserve"> and she </w:t>
      </w:r>
      <w:r>
        <w:rPr>
          <w:rFonts w:ascii="Times New Roman" w:cs="Times New Roman" w:hAnsi="Times New Roman"/>
          <w:sz w:val="24"/>
          <w:szCs w:val="24"/>
        </w:rPr>
        <w:t>did not,</w:t>
      </w:r>
      <w:r>
        <w:rPr>
          <w:rFonts w:ascii="Times New Roman" w:cs="Times New Roman" w:hAnsi="Times New Roman"/>
          <w:sz w:val="24"/>
          <w:szCs w:val="24"/>
        </w:rPr>
        <w:t xml:space="preserve"> at any time</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approach her</w:t>
      </w:r>
      <w:r>
        <w:rPr>
          <w:rFonts w:ascii="Times New Roman" w:cs="Times New Roman" w:hAnsi="Times New Roman"/>
          <w:sz w:val="24"/>
          <w:szCs w:val="24"/>
        </w:rPr>
        <w:t xml:space="preserve"> to tell her about the rape incident.</w:t>
      </w:r>
      <w:r>
        <w:rPr>
          <w:rFonts w:ascii="Times New Roman" w:cs="Times New Roman" w:hAnsi="Times New Roman"/>
          <w:sz w:val="24"/>
          <w:szCs w:val="24"/>
        </w:rPr>
        <w:t xml:space="preserve"> </w:t>
      </w:r>
    </w:p>
    <w:p w14:paraId="00000091">
      <w:pPr>
        <w:pStyle w:val="ListParagraph"/>
        <w:spacing w:after="0" w:line="240" w:lineRule="auto"/>
        <w:ind w:left="1636"/>
        <w:jc w:val="both"/>
        <w:rPr>
          <w:rFonts w:ascii="Times New Roman" w:cs="Times New Roman" w:hAnsi="Times New Roman"/>
          <w:sz w:val="24"/>
          <w:szCs w:val="24"/>
        </w:rPr>
      </w:pPr>
    </w:p>
    <w:p w14:paraId="00000092">
      <w:pPr>
        <w:spacing w:after="0" w:line="480" w:lineRule="auto"/>
        <w:ind w:left="567" w:hanging="567"/>
        <w:jc w:val="both"/>
        <w:rPr>
          <w:rFonts w:ascii="Times New Roman" w:cs="Times New Roman" w:hAnsi="Times New Roman"/>
          <w:sz w:val="24"/>
          <w:szCs w:val="24"/>
        </w:rPr>
      </w:pPr>
      <w:r>
        <w:rPr>
          <w:rFonts w:ascii="Times New Roman" w:cs="Times New Roman" w:hAnsi="Times New Roman"/>
          <w:sz w:val="24"/>
          <w:szCs w:val="24"/>
          <w:lang w:val="en-US"/>
        </w:rPr>
        <w:t xml:space="preserve">[41] </w:t>
      </w:r>
      <w:r>
        <w:rPr>
          <w:rFonts w:ascii="Times New Roman" w:cs="Times New Roman" w:hAnsi="Times New Roman"/>
          <w:sz w:val="24"/>
          <w:szCs w:val="24"/>
          <w:lang w:val="en-US"/>
        </w:rPr>
        <w:tab/>
      </w:r>
      <w:r>
        <w:rPr>
          <w:rFonts w:ascii="Times New Roman" w:cs="Times New Roman" w:hAnsi="Times New Roman"/>
          <w:sz w:val="24"/>
          <w:szCs w:val="24"/>
          <w:lang w:val="en-US"/>
        </w:rPr>
        <w:t xml:space="preserve">The court </w:t>
      </w:r>
      <w:r>
        <w:rPr>
          <w:rFonts w:ascii="Times New Roman" w:cs="Times New Roman" w:hAnsi="Times New Roman"/>
          <w:i/>
          <w:iCs/>
          <w:sz w:val="24"/>
          <w:szCs w:val="24"/>
          <w:lang w:val="en-US"/>
        </w:rPr>
        <w:t xml:space="preserve">a </w:t>
      </w:r>
      <w:r>
        <w:rPr>
          <w:rFonts w:ascii="Times New Roman" w:cs="Times New Roman" w:hAnsi="Times New Roman"/>
          <w:i/>
          <w:iCs/>
          <w:sz w:val="24"/>
          <w:szCs w:val="24"/>
          <w:lang w:val="en-US"/>
        </w:rPr>
        <w:t>quo,</w:t>
      </w:r>
      <w:r>
        <w:rPr>
          <w:rFonts w:ascii="Times New Roman" w:cs="Times New Roman" w:hAnsi="Times New Roman"/>
          <w:sz w:val="24"/>
          <w:szCs w:val="24"/>
          <w:lang w:val="en-US"/>
        </w:rPr>
        <w:t xml:space="preserve"> in</w:t>
      </w:r>
      <w:r>
        <w:rPr>
          <w:rFonts w:ascii="Times New Roman" w:cs="Times New Roman" w:hAnsi="Times New Roman"/>
          <w:sz w:val="24"/>
          <w:szCs w:val="24"/>
          <w:lang w:val="en-US"/>
        </w:rPr>
        <w:t xml:space="preserve"> a meticulous scrutiny of the judgment of the trial court, confirmed its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finding that the matron was not a credible witness and describe</w:t>
      </w:r>
      <w:r>
        <w:rPr>
          <w:rFonts w:ascii="Times New Roman" w:cs="Times New Roman" w:hAnsi="Times New Roman"/>
          <w:sz w:val="24"/>
          <w:szCs w:val="24"/>
          <w:lang w:val="en-US"/>
        </w:rPr>
        <w:t xml:space="preserve">d her testimony as “pathetic”.  </w:t>
      </w:r>
      <w:r>
        <w:rPr>
          <w:rFonts w:ascii="Times New Roman" w:cs="Times New Roman" w:hAnsi="Times New Roman"/>
          <w:sz w:val="24"/>
          <w:szCs w:val="24"/>
          <w:lang w:val="en-US"/>
        </w:rPr>
        <w:t>It observed as follows:</w:t>
      </w:r>
    </w:p>
    <w:p w14:paraId="00000093">
      <w:pPr>
        <w:pStyle w:val="ListParagraph"/>
        <w:spacing w:line="240" w:lineRule="auto"/>
        <w:ind w:left="1134"/>
        <w:jc w:val="both"/>
        <w:rPr>
          <w:rFonts w:ascii="Times New Roman" w:cs="Times New Roman" w:eastAsia="Calibri" w:hAnsi="Times New Roman"/>
          <w:color w:val="000000" w:themeColor="text1"/>
          <w:sz w:val="24"/>
          <w:szCs w:val="24"/>
          <w:lang w:val="en-US"/>
        </w:rPr>
      </w:pPr>
      <w:r>
        <w:rPr>
          <w:rFonts w:ascii="Times New Roman" w:cs="Times New Roman" w:eastAsia="Calibri" w:hAnsi="Times New Roman"/>
          <w:color w:val="000000" w:themeColor="text1"/>
          <w:sz w:val="24"/>
          <w:szCs w:val="24"/>
          <w:lang w:val="en-US"/>
        </w:rPr>
        <w:t>“</w:t>
      </w:r>
      <w:r>
        <w:rPr>
          <w:rFonts w:ascii="Times New Roman" w:cs="Times New Roman" w:eastAsia="Calibri" w:hAnsi="Times New Roman"/>
          <w:color w:val="000000" w:themeColor="text1"/>
          <w:sz w:val="24"/>
          <w:szCs w:val="24"/>
          <w:lang w:val="en-US"/>
        </w:rPr>
        <w:t xml:space="preserve">The trial court went on to criticize the matron’s assertion that she had been with the complainant both at lunch </w:t>
      </w:r>
      <w:r>
        <w:rPr>
          <w:rFonts w:ascii="Times New Roman" w:cs="Times New Roman" w:eastAsia="Calibri" w:hAnsi="Times New Roman"/>
          <w:color w:val="000000" w:themeColor="text1"/>
          <w:sz w:val="24"/>
          <w:szCs w:val="24"/>
          <w:lang w:val="en-US"/>
        </w:rPr>
        <w:t xml:space="preserve">and </w:t>
      </w:r>
      <w:r>
        <w:rPr>
          <w:rFonts w:ascii="Times New Roman" w:cs="Times New Roman" w:eastAsia="Calibri" w:hAnsi="Times New Roman"/>
          <w:color w:val="000000" w:themeColor="text1"/>
          <w:sz w:val="24"/>
          <w:szCs w:val="24"/>
          <w:lang w:val="en-US"/>
        </w:rPr>
        <w:t xml:space="preserve">at supper on the fateful day. </w:t>
      </w:r>
      <w:r>
        <w:rPr>
          <w:rFonts w:ascii="Times New Roman" w:cs="Times New Roman" w:eastAsia="Calibri" w:hAnsi="Times New Roman"/>
          <w:color w:val="000000" w:themeColor="text1"/>
          <w:sz w:val="24"/>
          <w:szCs w:val="24"/>
          <w:lang w:val="en-US"/>
        </w:rPr>
        <w:t xml:space="preserve"> </w:t>
      </w:r>
      <w:r>
        <w:rPr>
          <w:rFonts w:ascii="Times New Roman" w:cs="Times New Roman" w:eastAsia="Calibri" w:hAnsi="Times New Roman"/>
          <w:color w:val="000000" w:themeColor="text1"/>
          <w:sz w:val="24"/>
          <w:szCs w:val="24"/>
          <w:lang w:val="en-US"/>
        </w:rPr>
        <w:t xml:space="preserve">It observed that if that were true, the fastidiousness with which she had approached the complainant’s issues smacked of a cover up. </w:t>
      </w:r>
      <w:r>
        <w:rPr>
          <w:rFonts w:ascii="Times New Roman" w:cs="Times New Roman" w:eastAsia="Calibri" w:hAnsi="Times New Roman"/>
          <w:color w:val="000000" w:themeColor="text1"/>
          <w:sz w:val="24"/>
          <w:szCs w:val="24"/>
          <w:lang w:val="en-US"/>
        </w:rPr>
        <w:t xml:space="preserve"> </w:t>
      </w:r>
      <w:r>
        <w:rPr>
          <w:rFonts w:ascii="Times New Roman" w:cs="Times New Roman" w:eastAsia="Calibri" w:hAnsi="Times New Roman"/>
          <w:color w:val="000000" w:themeColor="text1"/>
          <w:sz w:val="24"/>
          <w:szCs w:val="24"/>
          <w:lang w:val="en-US"/>
        </w:rPr>
        <w:t xml:space="preserve">She had no reason to pay special attention to the complainant on that day to the exclusion of so many other girls in the school. </w:t>
      </w:r>
      <w:r>
        <w:rPr>
          <w:rFonts w:ascii="Times New Roman" w:cs="Times New Roman" w:eastAsia="Calibri" w:hAnsi="Times New Roman"/>
          <w:color w:val="000000" w:themeColor="text1"/>
          <w:sz w:val="24"/>
          <w:szCs w:val="24"/>
          <w:lang w:val="en-US"/>
        </w:rPr>
        <w:t xml:space="preserve"> </w:t>
      </w:r>
      <w:r>
        <w:rPr>
          <w:rFonts w:ascii="Times New Roman" w:cs="Times New Roman" w:eastAsia="Calibri" w:hAnsi="Times New Roman"/>
          <w:color w:val="000000" w:themeColor="text1"/>
          <w:sz w:val="24"/>
          <w:szCs w:val="24"/>
          <w:lang w:val="en-US"/>
        </w:rPr>
        <w:t xml:space="preserve">She had not given any reason why she had been particularly interested in the complainant more than the others. </w:t>
      </w:r>
      <w:r>
        <w:rPr>
          <w:rFonts w:ascii="Times New Roman" w:cs="Times New Roman" w:eastAsia="Calibri" w:hAnsi="Times New Roman"/>
          <w:color w:val="000000" w:themeColor="text1"/>
          <w:sz w:val="24"/>
          <w:szCs w:val="24"/>
          <w:lang w:val="en-US"/>
        </w:rPr>
        <w:t xml:space="preserve"> </w:t>
      </w:r>
      <w:r>
        <w:rPr>
          <w:rFonts w:ascii="Times New Roman" w:cs="Times New Roman" w:eastAsia="Calibri" w:hAnsi="Times New Roman"/>
          <w:color w:val="000000" w:themeColor="text1"/>
          <w:sz w:val="24"/>
          <w:szCs w:val="24"/>
          <w:lang w:val="en-US"/>
        </w:rPr>
        <w:t xml:space="preserve">The only reason she could have singled her out would have been if she had listened to her report. </w:t>
      </w:r>
      <w:r>
        <w:rPr>
          <w:rFonts w:ascii="Times New Roman" w:cs="Times New Roman" w:eastAsia="Calibri" w:hAnsi="Times New Roman"/>
          <w:color w:val="000000" w:themeColor="text1"/>
          <w:sz w:val="24"/>
          <w:szCs w:val="24"/>
          <w:lang w:val="en-US"/>
        </w:rPr>
        <w:t xml:space="preserve"> </w:t>
      </w:r>
      <w:r>
        <w:rPr>
          <w:rFonts w:ascii="Times New Roman" w:cs="Times New Roman" w:eastAsia="Calibri" w:hAnsi="Times New Roman"/>
          <w:color w:val="000000" w:themeColor="text1"/>
          <w:sz w:val="24"/>
          <w:szCs w:val="24"/>
          <w:lang w:val="en-US"/>
        </w:rPr>
        <w:t xml:space="preserve">That would have been special. </w:t>
      </w:r>
      <w:r>
        <w:rPr>
          <w:rFonts w:ascii="Times New Roman" w:cs="Times New Roman" w:eastAsia="Calibri" w:hAnsi="Times New Roman"/>
          <w:color w:val="000000" w:themeColor="text1"/>
          <w:sz w:val="24"/>
          <w:szCs w:val="24"/>
          <w:lang w:val="en-US"/>
        </w:rPr>
        <w:t xml:space="preserve"> </w:t>
      </w:r>
      <w:r>
        <w:rPr>
          <w:rFonts w:ascii="Times New Roman" w:cs="Times New Roman" w:eastAsia="Calibri" w:hAnsi="Times New Roman"/>
          <w:color w:val="000000" w:themeColor="text1"/>
          <w:sz w:val="24"/>
          <w:szCs w:val="24"/>
          <w:lang w:val="en-US"/>
        </w:rPr>
        <w:t xml:space="preserve">The court </w:t>
      </w:r>
      <w:r>
        <w:rPr>
          <w:rFonts w:ascii="Times New Roman" w:cs="Times New Roman" w:eastAsia="Calibri" w:hAnsi="Times New Roman"/>
          <w:color w:val="000000" w:themeColor="text1"/>
          <w:sz w:val="24"/>
          <w:szCs w:val="24"/>
          <w:lang w:val="en-US"/>
        </w:rPr>
        <w:t xml:space="preserve">further </w:t>
      </w:r>
      <w:r>
        <w:rPr>
          <w:rFonts w:ascii="Times New Roman" w:cs="Times New Roman" w:eastAsia="Calibri" w:hAnsi="Times New Roman"/>
          <w:color w:val="000000" w:themeColor="text1"/>
          <w:sz w:val="24"/>
          <w:szCs w:val="24"/>
          <w:lang w:val="en-US"/>
        </w:rPr>
        <w:t>said the matron had clearly</w:t>
      </w:r>
      <w:r>
        <w:rPr>
          <w:rFonts w:ascii="Times New Roman" w:cs="Times New Roman" w:eastAsia="Calibri" w:hAnsi="Times New Roman"/>
          <w:color w:val="000000" w:themeColor="text1"/>
          <w:sz w:val="24"/>
          <w:szCs w:val="24"/>
          <w:lang w:val="en-US"/>
        </w:rPr>
        <w:t xml:space="preserve"> </w:t>
      </w:r>
      <w:r>
        <w:rPr>
          <w:rFonts w:ascii="Times New Roman" w:cs="Times New Roman" w:eastAsia="Calibri" w:hAnsi="Times New Roman"/>
          <w:color w:val="000000" w:themeColor="text1"/>
          <w:sz w:val="24"/>
          <w:szCs w:val="24"/>
          <w:lang w:val="en-US"/>
        </w:rPr>
        <w:t>performed her responsibilities negligently</w:t>
      </w:r>
      <w:r>
        <w:rPr>
          <w:rFonts w:ascii="Times New Roman" w:cs="Times New Roman" w:eastAsia="Calibri" w:hAnsi="Times New Roman"/>
          <w:color w:val="000000" w:themeColor="text1"/>
          <w:sz w:val="24"/>
          <w:szCs w:val="24"/>
          <w:lang w:val="en-US"/>
        </w:rPr>
        <w:t xml:space="preserve"> and had failed in her duties.  </w:t>
      </w:r>
      <w:r>
        <w:rPr>
          <w:rFonts w:ascii="Times New Roman" w:cs="Times New Roman" w:eastAsia="Calibri" w:hAnsi="Times New Roman"/>
          <w:color w:val="000000" w:themeColor="text1"/>
          <w:sz w:val="24"/>
          <w:szCs w:val="24"/>
          <w:lang w:val="en-US"/>
        </w:rPr>
        <w:t xml:space="preserve">She was expected to protect the girls at the school, yet she had deliberately rebuffed the young girl on a couple of occasions when she wanted help. </w:t>
      </w:r>
      <w:r>
        <w:rPr>
          <w:rFonts w:ascii="Times New Roman" w:cs="Times New Roman" w:eastAsia="Calibri" w:hAnsi="Times New Roman"/>
          <w:color w:val="000000" w:themeColor="text1"/>
          <w:sz w:val="24"/>
          <w:szCs w:val="24"/>
          <w:lang w:val="en-US"/>
        </w:rPr>
        <w:t xml:space="preserve"> </w:t>
      </w:r>
      <w:r>
        <w:rPr>
          <w:rFonts w:ascii="Times New Roman" w:cs="Times New Roman" w:eastAsia="Calibri" w:hAnsi="Times New Roman"/>
          <w:color w:val="000000" w:themeColor="text1"/>
          <w:sz w:val="24"/>
          <w:szCs w:val="24"/>
          <w:lang w:val="en-US"/>
        </w:rPr>
        <w:t>She therefore had a motive to fabricate her evidence.</w:t>
      </w:r>
      <w:r>
        <w:rPr>
          <w:rFonts w:ascii="Times New Roman" w:cs="Times New Roman" w:eastAsia="Calibri" w:hAnsi="Times New Roman"/>
          <w:color w:val="000000" w:themeColor="text1"/>
          <w:sz w:val="24"/>
          <w:szCs w:val="24"/>
          <w:lang w:val="en-US"/>
        </w:rPr>
        <w:t>”</w:t>
      </w:r>
      <w:r>
        <w:rPr>
          <w:rFonts w:ascii="Times New Roman" w:cs="Times New Roman" w:eastAsia="Calibri" w:hAnsi="Times New Roman"/>
          <w:color w:val="000000" w:themeColor="text1"/>
          <w:sz w:val="24"/>
          <w:szCs w:val="24"/>
          <w:lang w:val="en-US"/>
        </w:rPr>
        <w:t xml:space="preserve"> </w:t>
      </w:r>
    </w:p>
    <w:p w14:paraId="00000094">
      <w:pPr>
        <w:pStyle w:val="ListParagraph"/>
        <w:spacing w:after="0" w:line="240" w:lineRule="auto"/>
        <w:ind w:left="1134"/>
        <w:jc w:val="both"/>
        <w:rPr>
          <w:rFonts w:ascii="Times New Roman" w:cs="Times New Roman" w:eastAsia="Calibri" w:hAnsi="Times New Roman"/>
          <w:color w:val="000000" w:themeColor="text1"/>
          <w:sz w:val="24"/>
          <w:szCs w:val="24"/>
          <w:lang w:val="en-US"/>
        </w:rPr>
      </w:pPr>
    </w:p>
    <w:p w14:paraId="00000095">
      <w:pPr>
        <w:spacing w:after="0" w:line="240" w:lineRule="auto"/>
        <w:ind w:left="142"/>
        <w:jc w:val="both"/>
        <w:rPr>
          <w:rFonts w:ascii="Times New Roman" w:cs="Times New Roman" w:hAnsi="Times New Roman"/>
          <w:sz w:val="24"/>
          <w:szCs w:val="24"/>
        </w:rPr>
      </w:pPr>
    </w:p>
    <w:p w14:paraId="00000096">
      <w:pPr>
        <w:spacing w:line="480" w:lineRule="auto"/>
        <w:ind w:left="567" w:hanging="567"/>
        <w:jc w:val="both"/>
        <w:rPr>
          <w:rFonts w:ascii="Times New Roman" w:cs="Times New Roman" w:hAnsi="Times New Roman"/>
          <w:i/>
          <w:iCs/>
          <w:sz w:val="24"/>
          <w:szCs w:val="24"/>
        </w:rPr>
      </w:pPr>
      <w:r>
        <w:rPr>
          <w:rFonts w:ascii="Times New Roman" w:cs="Times New Roman" w:hAnsi="Times New Roman"/>
          <w:sz w:val="24"/>
          <w:szCs w:val="24"/>
        </w:rPr>
        <w:t xml:space="preserve">[42] </w:t>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In any event, the evidence of the complainant</w:t>
      </w:r>
      <w:r>
        <w:rPr>
          <w:rFonts w:ascii="Times New Roman" w:cs="Times New Roman" w:hAnsi="Times New Roman"/>
          <w:sz w:val="24"/>
          <w:szCs w:val="24"/>
        </w:rPr>
        <w:t>, regarding the approaches to the matron,</w:t>
      </w:r>
      <w:r>
        <w:rPr>
          <w:rFonts w:ascii="Times New Roman" w:cs="Times New Roman" w:hAnsi="Times New Roman"/>
          <w:sz w:val="24"/>
          <w:szCs w:val="24"/>
        </w:rPr>
        <w:t xml:space="preserve"> </w:t>
      </w:r>
      <w:r>
        <w:rPr>
          <w:rFonts w:ascii="Times New Roman" w:cs="Times New Roman" w:hAnsi="Times New Roman"/>
          <w:sz w:val="24"/>
          <w:szCs w:val="24"/>
        </w:rPr>
        <w:t xml:space="preserve">was </w:t>
      </w:r>
      <w:r>
        <w:rPr>
          <w:rFonts w:ascii="Times New Roman" w:cs="Times New Roman" w:hAnsi="Times New Roman"/>
          <w:sz w:val="24"/>
          <w:szCs w:val="24"/>
        </w:rPr>
        <w:t xml:space="preserve">found to be </w:t>
      </w:r>
      <w:r>
        <w:rPr>
          <w:rFonts w:ascii="Times New Roman" w:cs="Times New Roman" w:hAnsi="Times New Roman"/>
          <w:sz w:val="24"/>
          <w:szCs w:val="24"/>
        </w:rPr>
        <w:t>credible and</w:t>
      </w:r>
      <w:r>
        <w:rPr>
          <w:rFonts w:ascii="Times New Roman" w:cs="Times New Roman" w:hAnsi="Times New Roman"/>
          <w:sz w:val="24"/>
          <w:szCs w:val="24"/>
        </w:rPr>
        <w:t xml:space="preserve"> there is no attack challenging that </w:t>
      </w:r>
      <w:r>
        <w:rPr>
          <w:rFonts w:ascii="Times New Roman" w:cs="Times New Roman" w:hAnsi="Times New Roman"/>
          <w:sz w:val="24"/>
          <w:szCs w:val="24"/>
        </w:rPr>
        <w:t>finding</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That evidence </w:t>
      </w:r>
      <w:r>
        <w:rPr>
          <w:rFonts w:ascii="Times New Roman" w:cs="Times New Roman" w:hAnsi="Times New Roman"/>
          <w:sz w:val="24"/>
          <w:szCs w:val="24"/>
        </w:rPr>
        <w:t>was corroborated by her mother and</w:t>
      </w:r>
      <w:r>
        <w:rPr>
          <w:rFonts w:ascii="Times New Roman" w:cs="Times New Roman" w:hAnsi="Times New Roman"/>
          <w:sz w:val="24"/>
          <w:szCs w:val="24"/>
        </w:rPr>
        <w:t xml:space="preserve"> the narration relating to the involvement of the </w:t>
      </w:r>
      <w:r>
        <w:rPr>
          <w:rFonts w:ascii="Times New Roman" w:cs="Times New Roman" w:hAnsi="Times New Roman"/>
          <w:sz w:val="24"/>
          <w:szCs w:val="24"/>
        </w:rPr>
        <w:t>complainant’s friend who had to bring her a phone from home.</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It would defy logic to believe the version of events as stated by the matron as the complainant had to go </w:t>
      </w:r>
      <w:r>
        <w:rPr>
          <w:rFonts w:ascii="Times New Roman" w:cs="Times New Roman" w:hAnsi="Times New Roman"/>
          <w:sz w:val="24"/>
          <w:szCs w:val="24"/>
        </w:rPr>
        <w:t>to</w:t>
      </w:r>
      <w:r>
        <w:rPr>
          <w:rFonts w:ascii="Times New Roman" w:cs="Times New Roman" w:hAnsi="Times New Roman"/>
          <w:sz w:val="24"/>
          <w:szCs w:val="24"/>
        </w:rPr>
        <w:t xml:space="preserve"> the extreme of telling her friend her ordeal and requesting the friend, who was a day </w:t>
      </w:r>
      <w:r>
        <w:rPr>
          <w:rFonts w:ascii="Times New Roman" w:cs="Times New Roman" w:hAnsi="Times New Roman"/>
          <w:sz w:val="24"/>
          <w:szCs w:val="24"/>
        </w:rPr>
        <w:t>scholar</w:t>
      </w:r>
      <w:r>
        <w:rPr>
          <w:rFonts w:ascii="Times New Roman" w:cs="Times New Roman" w:hAnsi="Times New Roman"/>
          <w:sz w:val="24"/>
          <w:szCs w:val="24"/>
        </w:rPr>
        <w:t xml:space="preserve">, to </w:t>
      </w:r>
      <w:r>
        <w:rPr>
          <w:rFonts w:ascii="Times New Roman" w:cs="Times New Roman" w:hAnsi="Times New Roman"/>
          <w:sz w:val="24"/>
          <w:szCs w:val="24"/>
        </w:rPr>
        <w:t>bring her a</w:t>
      </w:r>
      <w:r>
        <w:rPr>
          <w:rFonts w:ascii="Times New Roman" w:cs="Times New Roman" w:hAnsi="Times New Roman"/>
          <w:sz w:val="24"/>
          <w:szCs w:val="24"/>
        </w:rPr>
        <w:t xml:space="preserve"> phone from home so that she could call her mother. </w:t>
      </w:r>
      <w:r>
        <w:rPr>
          <w:rFonts w:ascii="Times New Roman" w:cs="Times New Roman" w:hAnsi="Times New Roman"/>
          <w:sz w:val="24"/>
          <w:szCs w:val="24"/>
        </w:rPr>
        <w:t xml:space="preserve"> </w:t>
      </w:r>
      <w:r>
        <w:rPr>
          <w:rFonts w:ascii="Times New Roman" w:cs="Times New Roman" w:hAnsi="Times New Roman"/>
          <w:sz w:val="24"/>
          <w:szCs w:val="24"/>
        </w:rPr>
        <w:t>It was only after the girls managed to commun</w:t>
      </w:r>
      <w:r>
        <w:rPr>
          <w:rFonts w:ascii="Times New Roman" w:cs="Times New Roman" w:hAnsi="Times New Roman"/>
          <w:sz w:val="24"/>
          <w:szCs w:val="24"/>
        </w:rPr>
        <w:t>i</w:t>
      </w:r>
      <w:r>
        <w:rPr>
          <w:rFonts w:ascii="Times New Roman" w:cs="Times New Roman" w:hAnsi="Times New Roman"/>
          <w:sz w:val="24"/>
          <w:szCs w:val="24"/>
        </w:rPr>
        <w:t xml:space="preserve">cate with the </w:t>
      </w:r>
      <w:r>
        <w:rPr>
          <w:rFonts w:ascii="Times New Roman" w:cs="Times New Roman" w:hAnsi="Times New Roman"/>
          <w:sz w:val="24"/>
          <w:szCs w:val="24"/>
        </w:rPr>
        <w:t>complainant’s mother</w:t>
      </w:r>
      <w:r>
        <w:rPr>
          <w:rFonts w:ascii="Times New Roman" w:cs="Times New Roman" w:hAnsi="Times New Roman"/>
          <w:sz w:val="24"/>
          <w:szCs w:val="24"/>
        </w:rPr>
        <w:t xml:space="preserve"> that the matter came to light. The</w:t>
      </w:r>
      <w:r>
        <w:rPr>
          <w:rFonts w:ascii="Times New Roman" w:cs="Times New Roman" w:hAnsi="Times New Roman"/>
          <w:sz w:val="24"/>
          <w:szCs w:val="24"/>
        </w:rPr>
        <w:t xml:space="preserve"> finding by the court </w:t>
      </w:r>
      <w:r>
        <w:rPr>
          <w:rFonts w:ascii="Times New Roman" w:cs="Times New Roman" w:hAnsi="Times New Roman"/>
          <w:i/>
          <w:iCs/>
          <w:sz w:val="24"/>
          <w:szCs w:val="24"/>
        </w:rPr>
        <w:t>a quo</w:t>
      </w:r>
      <w:r>
        <w:rPr>
          <w:rFonts w:ascii="Times New Roman" w:cs="Times New Roman" w:hAnsi="Times New Roman"/>
          <w:sz w:val="24"/>
          <w:szCs w:val="24"/>
        </w:rPr>
        <w:t xml:space="preserve"> that the</w:t>
      </w:r>
      <w:r>
        <w:rPr>
          <w:rFonts w:ascii="Times New Roman" w:cs="Times New Roman" w:hAnsi="Times New Roman"/>
          <w:sz w:val="24"/>
          <w:szCs w:val="24"/>
        </w:rPr>
        <w:t xml:space="preserve"> evidence of the matron</w:t>
      </w:r>
      <w:r>
        <w:rPr>
          <w:rFonts w:ascii="Times New Roman" w:cs="Times New Roman" w:hAnsi="Times New Roman"/>
          <w:sz w:val="24"/>
          <w:szCs w:val="24"/>
        </w:rPr>
        <w:t>,</w:t>
      </w:r>
      <w:r>
        <w:rPr>
          <w:rFonts w:ascii="Times New Roman" w:cs="Times New Roman" w:hAnsi="Times New Roman"/>
          <w:sz w:val="24"/>
          <w:szCs w:val="24"/>
        </w:rPr>
        <w:t xml:space="preserve"> by all measure</w:t>
      </w:r>
      <w:r>
        <w:rPr>
          <w:rFonts w:ascii="Times New Roman" w:cs="Times New Roman" w:hAnsi="Times New Roman"/>
          <w:sz w:val="24"/>
          <w:szCs w:val="24"/>
        </w:rPr>
        <w:t>,</w:t>
      </w:r>
      <w:r>
        <w:rPr>
          <w:rFonts w:ascii="Times New Roman" w:cs="Times New Roman" w:hAnsi="Times New Roman"/>
          <w:sz w:val="24"/>
          <w:szCs w:val="24"/>
        </w:rPr>
        <w:t xml:space="preserve"> was not credible</w:t>
      </w:r>
      <w:r>
        <w:rPr>
          <w:rFonts w:ascii="Times New Roman" w:cs="Times New Roman" w:hAnsi="Times New Roman"/>
          <w:sz w:val="24"/>
          <w:szCs w:val="24"/>
        </w:rPr>
        <w:t xml:space="preserve"> cannot be faulte</w:t>
      </w:r>
      <w:r>
        <w:rPr>
          <w:rFonts w:ascii="Times New Roman" w:cs="Times New Roman" w:hAnsi="Times New Roman"/>
          <w:sz w:val="24"/>
          <w:szCs w:val="24"/>
        </w:rPr>
        <w:t xml:space="preserve">d.  </w:t>
      </w:r>
      <w:r>
        <w:rPr>
          <w:rFonts w:ascii="Times New Roman" w:cs="Times New Roman" w:hAnsi="Times New Roman"/>
          <w:sz w:val="24"/>
          <w:szCs w:val="24"/>
        </w:rPr>
        <w:t>I note</w:t>
      </w:r>
      <w:r>
        <w:rPr>
          <w:rFonts w:ascii="Times New Roman" w:cs="Times New Roman" w:hAnsi="Times New Roman"/>
          <w:sz w:val="24"/>
          <w:szCs w:val="24"/>
        </w:rPr>
        <w:t>,</w:t>
      </w:r>
      <w:r>
        <w:rPr>
          <w:rFonts w:ascii="Times New Roman" w:cs="Times New Roman" w:hAnsi="Times New Roman"/>
          <w:sz w:val="24"/>
          <w:szCs w:val="24"/>
        </w:rPr>
        <w:t xml:space="preserve"> in passing</w:t>
      </w:r>
      <w:r>
        <w:rPr>
          <w:rFonts w:ascii="Times New Roman" w:cs="Times New Roman" w:hAnsi="Times New Roman"/>
          <w:sz w:val="24"/>
          <w:szCs w:val="24"/>
        </w:rPr>
        <w:t>,</w:t>
      </w:r>
      <w:r>
        <w:rPr>
          <w:rFonts w:ascii="Times New Roman" w:cs="Times New Roman" w:hAnsi="Times New Roman"/>
          <w:sz w:val="24"/>
          <w:szCs w:val="24"/>
        </w:rPr>
        <w:t xml:space="preserve"> that it is baffling why the State did not call the complainant’s friend as a witness</w:t>
      </w:r>
      <w:r>
        <w:rPr>
          <w:rFonts w:ascii="Times New Roman" w:cs="Times New Roman" w:hAnsi="Times New Roman"/>
          <w:sz w:val="24"/>
          <w:szCs w:val="24"/>
        </w:rPr>
        <w:t xml:space="preserve"> as she received the initial report</w:t>
      </w:r>
      <w:r>
        <w:rPr>
          <w:rFonts w:ascii="Times New Roman" w:cs="Times New Roman" w:hAnsi="Times New Roman"/>
          <w:sz w:val="24"/>
          <w:szCs w:val="24"/>
        </w:rPr>
        <w:t>.</w:t>
      </w:r>
      <w:r>
        <w:rPr>
          <w:rFonts w:ascii="Times New Roman" w:cs="Times New Roman" w:hAnsi="Times New Roman"/>
          <w:i/>
          <w:iCs/>
          <w:sz w:val="24"/>
          <w:szCs w:val="24"/>
        </w:rPr>
        <w:t xml:space="preserve"> </w:t>
      </w:r>
    </w:p>
    <w:p w14:paraId="00000097">
      <w:pPr>
        <w:spacing w:after="0" w:line="240" w:lineRule="auto"/>
        <w:jc w:val="both"/>
        <w:rPr>
          <w:rFonts w:ascii="Times New Roman" w:cs="Times New Roman" w:hAnsi="Times New Roman"/>
          <w:b/>
          <w:bCs/>
          <w:sz w:val="24"/>
          <w:szCs w:val="24"/>
          <w:u w:val="single"/>
        </w:rPr>
      </w:pPr>
    </w:p>
    <w:p w14:paraId="00000098">
      <w:pPr>
        <w:spacing w:after="0" w:line="480" w:lineRule="auto"/>
        <w:jc w:val="both"/>
        <w:rPr>
          <w:rFonts w:ascii="Times New Roman" w:cs="Times New Roman" w:hAnsi="Times New Roman"/>
          <w:b/>
          <w:bCs/>
          <w:sz w:val="24"/>
          <w:szCs w:val="24"/>
          <w:u w:val="single"/>
        </w:rPr>
      </w:pPr>
      <w:r>
        <w:rPr>
          <w:rFonts w:ascii="Times New Roman" w:cs="Times New Roman" w:hAnsi="Times New Roman"/>
          <w:b/>
          <w:bCs/>
          <w:sz w:val="24"/>
          <w:szCs w:val="24"/>
          <w:u w:val="single"/>
        </w:rPr>
        <w:t>DISPOSITION</w:t>
      </w:r>
    </w:p>
    <w:p w14:paraId="00000099">
      <w:pPr>
        <w:spacing w:line="480" w:lineRule="auto"/>
        <w:ind w:left="567" w:hanging="567"/>
        <w:jc w:val="both"/>
        <w:rPr>
          <w:rFonts w:ascii="Times New Roman" w:cs="Times New Roman" w:hAnsi="Times New Roman"/>
          <w:sz w:val="24"/>
          <w:szCs w:val="24"/>
        </w:rPr>
      </w:pPr>
      <w:r>
        <w:rPr>
          <w:rFonts w:ascii="Times New Roman" w:cs="Times New Roman" w:hAnsi="Times New Roman"/>
          <w:sz w:val="24"/>
          <w:szCs w:val="24"/>
        </w:rPr>
        <w:t>[43</w:t>
      </w:r>
      <w:r>
        <w:rPr>
          <w:rFonts w:ascii="Times New Roman" w:cs="Times New Roman" w:hAnsi="Times New Roman"/>
          <w:sz w:val="24"/>
          <w:szCs w:val="24"/>
        </w:rPr>
        <w:t xml:space="preserve">] </w:t>
      </w:r>
      <w:r>
        <w:rPr>
          <w:rFonts w:ascii="Times New Roman" w:cs="Times New Roman" w:hAnsi="Times New Roman"/>
          <w:sz w:val="24"/>
          <w:szCs w:val="24"/>
        </w:rPr>
        <w:t>The</w:t>
      </w:r>
      <w:r>
        <w:rPr>
          <w:rFonts w:ascii="Times New Roman" w:cs="Times New Roman" w:hAnsi="Times New Roman"/>
          <w:sz w:val="24"/>
          <w:szCs w:val="24"/>
        </w:rPr>
        <w:t xml:space="preserve"> court </w:t>
      </w:r>
      <w:r>
        <w:rPr>
          <w:rFonts w:ascii="Times New Roman" w:cs="Times New Roman" w:hAnsi="Times New Roman"/>
          <w:i/>
          <w:iCs/>
          <w:sz w:val="24"/>
          <w:szCs w:val="24"/>
        </w:rPr>
        <w:t>a quo</w:t>
      </w:r>
      <w:r>
        <w:rPr>
          <w:rFonts w:ascii="Times New Roman" w:cs="Times New Roman" w:hAnsi="Times New Roman"/>
          <w:sz w:val="24"/>
          <w:szCs w:val="24"/>
        </w:rPr>
        <w:t xml:space="preserve"> correctly dismissed the appellant’s appeal. </w:t>
      </w:r>
      <w:r>
        <w:rPr>
          <w:rFonts w:ascii="Times New Roman" w:cs="Times New Roman" w:hAnsi="Times New Roman"/>
          <w:sz w:val="24"/>
          <w:szCs w:val="24"/>
        </w:rPr>
        <w:t xml:space="preserve"> </w:t>
      </w:r>
      <w:r>
        <w:rPr>
          <w:rFonts w:ascii="Times New Roman" w:cs="Times New Roman" w:hAnsi="Times New Roman"/>
          <w:sz w:val="24"/>
          <w:szCs w:val="24"/>
        </w:rPr>
        <w:t xml:space="preserve">There was no legal basis for </w:t>
      </w:r>
      <w:r>
        <w:rPr>
          <w:rFonts w:ascii="Times New Roman" w:cs="Times New Roman" w:hAnsi="Times New Roman"/>
          <w:sz w:val="24"/>
          <w:szCs w:val="24"/>
        </w:rPr>
        <w:t>interfering</w:t>
      </w:r>
      <w:r>
        <w:rPr>
          <w:rFonts w:ascii="Times New Roman" w:cs="Times New Roman" w:hAnsi="Times New Roman"/>
          <w:sz w:val="24"/>
          <w:szCs w:val="24"/>
        </w:rPr>
        <w:t xml:space="preserve"> with th</w:t>
      </w:r>
      <w:r>
        <w:rPr>
          <w:rFonts w:ascii="Times New Roman" w:cs="Times New Roman" w:hAnsi="Times New Roman"/>
          <w:sz w:val="24"/>
          <w:szCs w:val="24"/>
        </w:rPr>
        <w:t>e</w:t>
      </w:r>
      <w:r>
        <w:rPr>
          <w:rFonts w:ascii="Times New Roman" w:cs="Times New Roman" w:hAnsi="Times New Roman"/>
          <w:sz w:val="24"/>
          <w:szCs w:val="24"/>
        </w:rPr>
        <w:t xml:space="preserve"> trial court’s </w:t>
      </w:r>
      <w:r>
        <w:rPr>
          <w:rFonts w:ascii="Times New Roman" w:cs="Times New Roman" w:hAnsi="Times New Roman"/>
          <w:sz w:val="24"/>
          <w:szCs w:val="24"/>
        </w:rPr>
        <w:t xml:space="preserve">judgment </w:t>
      </w:r>
      <w:r>
        <w:rPr>
          <w:rFonts w:ascii="Times New Roman" w:cs="Times New Roman" w:hAnsi="Times New Roman"/>
          <w:sz w:val="24"/>
          <w:szCs w:val="24"/>
        </w:rPr>
        <w:t>convictin</w:t>
      </w:r>
      <w:r>
        <w:rPr>
          <w:rFonts w:ascii="Times New Roman" w:cs="Times New Roman" w:hAnsi="Times New Roman"/>
          <w:sz w:val="24"/>
          <w:szCs w:val="24"/>
        </w:rPr>
        <w:t>g the appellant</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His defence of an </w:t>
      </w:r>
      <w:r>
        <w:rPr>
          <w:rFonts w:ascii="Times New Roman" w:cs="Times New Roman" w:hAnsi="Times New Roman"/>
          <w:i/>
          <w:sz w:val="24"/>
          <w:szCs w:val="24"/>
        </w:rPr>
        <w:t>alibi</w:t>
      </w:r>
      <w:r>
        <w:rPr>
          <w:rFonts w:ascii="Times New Roman" w:cs="Times New Roman" w:hAnsi="Times New Roman"/>
          <w:sz w:val="24"/>
          <w:szCs w:val="24"/>
        </w:rPr>
        <w:t xml:space="preserve"> was successfully</w:t>
      </w:r>
      <w:r>
        <w:rPr>
          <w:rFonts w:ascii="Times New Roman" w:cs="Times New Roman" w:hAnsi="Times New Roman"/>
          <w:sz w:val="24"/>
          <w:szCs w:val="24"/>
        </w:rPr>
        <w:t xml:space="preserve"> disproved</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Both courts were correct in rejecting the matron’s evidence as not being credible. </w:t>
      </w:r>
      <w:r>
        <w:rPr>
          <w:rFonts w:ascii="Times New Roman" w:cs="Times New Roman" w:hAnsi="Times New Roman"/>
          <w:sz w:val="24"/>
          <w:szCs w:val="24"/>
        </w:rPr>
        <w:t xml:space="preserve"> </w:t>
      </w:r>
      <w:r>
        <w:rPr>
          <w:rFonts w:ascii="Times New Roman" w:cs="Times New Roman" w:hAnsi="Times New Roman"/>
          <w:sz w:val="24"/>
          <w:szCs w:val="24"/>
        </w:rPr>
        <w:t xml:space="preserve">The appeal </w:t>
      </w:r>
      <w:r>
        <w:rPr>
          <w:rFonts w:ascii="Times New Roman" w:cs="Times New Roman" w:hAnsi="Times New Roman"/>
          <w:sz w:val="24"/>
          <w:szCs w:val="24"/>
        </w:rPr>
        <w:t>was</w:t>
      </w:r>
      <w:r>
        <w:rPr>
          <w:rFonts w:ascii="Times New Roman" w:cs="Times New Roman" w:hAnsi="Times New Roman"/>
          <w:sz w:val="24"/>
          <w:szCs w:val="24"/>
        </w:rPr>
        <w:t xml:space="preserve"> </w:t>
      </w:r>
      <w:r>
        <w:rPr>
          <w:rFonts w:ascii="Times New Roman" w:cs="Times New Roman" w:hAnsi="Times New Roman"/>
          <w:sz w:val="24"/>
          <w:szCs w:val="24"/>
        </w:rPr>
        <w:t>therefore</w:t>
      </w:r>
      <w:r>
        <w:rPr>
          <w:rFonts w:ascii="Times New Roman" w:cs="Times New Roman" w:hAnsi="Times New Roman"/>
          <w:sz w:val="24"/>
          <w:szCs w:val="24"/>
        </w:rPr>
        <w:t xml:space="preserve"> devoid of merit and c</w:t>
      </w:r>
      <w:r>
        <w:rPr>
          <w:rFonts w:ascii="Times New Roman" w:cs="Times New Roman" w:hAnsi="Times New Roman"/>
          <w:sz w:val="24"/>
          <w:szCs w:val="24"/>
        </w:rPr>
        <w:t>ould not</w:t>
      </w:r>
      <w:r>
        <w:rPr>
          <w:rFonts w:ascii="Times New Roman" w:cs="Times New Roman" w:hAnsi="Times New Roman"/>
          <w:sz w:val="24"/>
          <w:szCs w:val="24"/>
        </w:rPr>
        <w:t xml:space="preserve"> succeed. </w:t>
      </w:r>
    </w:p>
    <w:p w14:paraId="0000009A">
      <w:pPr>
        <w:pStyle w:val="ListParagraph"/>
        <w:spacing w:after="0" w:line="240" w:lineRule="auto"/>
        <w:jc w:val="both"/>
        <w:rPr>
          <w:rFonts w:ascii="Times New Roman" w:cs="Times New Roman" w:hAnsi="Times New Roman"/>
          <w:sz w:val="24"/>
          <w:szCs w:val="24"/>
        </w:rPr>
      </w:pPr>
    </w:p>
    <w:p w14:paraId="0000009B">
      <w:pPr>
        <w:spacing w:line="480" w:lineRule="auto"/>
        <w:ind w:left="567" w:hanging="567"/>
        <w:jc w:val="both"/>
        <w:rPr>
          <w:rFonts w:ascii="Times New Roman" w:cs="Times New Roman" w:hAnsi="Times New Roman"/>
          <w:b/>
          <w:sz w:val="24"/>
          <w:szCs w:val="24"/>
          <w:lang w:val="en-US"/>
        </w:rPr>
      </w:pPr>
      <w:r>
        <w:rPr>
          <w:rFonts w:ascii="Times New Roman" w:cs="Times New Roman" w:hAnsi="Times New Roman"/>
          <w:sz w:val="24"/>
          <w:szCs w:val="24"/>
        </w:rPr>
        <w:t>[44]</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It</w:t>
      </w:r>
      <w:r>
        <w:rPr>
          <w:rFonts w:ascii="Times New Roman" w:cs="Times New Roman" w:hAnsi="Times New Roman"/>
          <w:sz w:val="24"/>
          <w:szCs w:val="24"/>
        </w:rPr>
        <w:t xml:space="preserve"> was for the above reasons that the Court dismissed the appeal.</w:t>
      </w:r>
    </w:p>
    <w:p w14:paraId="0000009C">
      <w:pPr>
        <w:spacing w:line="480" w:lineRule="auto"/>
        <w:jc w:val="both"/>
        <w:rPr>
          <w:rFonts w:ascii="Times New Roman" w:cs="Times New Roman" w:hAnsi="Times New Roman"/>
          <w:b/>
          <w:sz w:val="24"/>
          <w:szCs w:val="24"/>
          <w:lang w:val="en-US"/>
        </w:rPr>
      </w:pPr>
    </w:p>
    <w:p w14:paraId="0000009D">
      <w:pPr>
        <w:spacing w:line="480" w:lineRule="auto"/>
        <w:ind w:left="306" w:firstLine="1134"/>
        <w:jc w:val="both"/>
        <w:rPr>
          <w:rFonts w:ascii="Times New Roman" w:cs="Times New Roman" w:hAnsi="Times New Roman"/>
          <w:sz w:val="24"/>
          <w:szCs w:val="24"/>
          <w:lang w:val="en-US"/>
        </w:rPr>
      </w:pPr>
      <w:r>
        <w:rPr>
          <w:rFonts w:ascii="Times New Roman" w:cs="Times New Roman" w:hAnsi="Times New Roman"/>
          <w:b/>
          <w:sz w:val="24"/>
          <w:szCs w:val="24"/>
          <w:lang w:val="en-US"/>
        </w:rPr>
        <w:t xml:space="preserve">GUVAVA </w:t>
      </w:r>
      <w:r>
        <w:rPr>
          <w:rFonts w:ascii="Times New Roman" w:cs="Times New Roman" w:hAnsi="Times New Roman"/>
          <w:b/>
          <w:sz w:val="24"/>
          <w:szCs w:val="24"/>
          <w:lang w:val="en-US"/>
        </w:rPr>
        <w:t>JA</w:t>
      </w:r>
      <w:r>
        <w:rPr>
          <w:rFonts w:ascii="Times New Roman" w:cs="Times New Roman" w:hAnsi="Times New Roman"/>
          <w:b/>
          <w:sz w:val="24"/>
          <w:szCs w:val="24"/>
          <w:lang w:val="en-US"/>
        </w:rPr>
        <w:tab/>
      </w:r>
      <w:r>
        <w:rPr>
          <w:rFonts w:ascii="Times New Roman" w:cs="Times New Roman" w:hAnsi="Times New Roman"/>
          <w:b/>
          <w:sz w:val="24"/>
          <w:szCs w:val="24"/>
          <w:lang w:val="en-US"/>
        </w:rPr>
        <w:tab/>
      </w:r>
      <w:r>
        <w:rPr>
          <w:rFonts w:ascii="Times New Roman" w:cs="Times New Roman" w:hAnsi="Times New Roman"/>
          <w:b/>
          <w:sz w:val="24"/>
          <w:szCs w:val="24"/>
          <w:lang w:val="en-US"/>
        </w:rPr>
        <w:tab/>
      </w:r>
      <w:r>
        <w:rPr>
          <w:rFonts w:ascii="Times New Roman" w:cs="Times New Roman" w:hAnsi="Times New Roman"/>
          <w:sz w:val="24"/>
          <w:szCs w:val="24"/>
          <w:lang w:val="en-US"/>
        </w:rPr>
        <w:t>:</w:t>
      </w:r>
      <w:r>
        <w:rPr>
          <w:rFonts w:ascii="Times New Roman" w:cs="Times New Roman" w:hAnsi="Times New Roman"/>
          <w:b/>
          <w:sz w:val="24"/>
          <w:szCs w:val="24"/>
          <w:lang w:val="en-US"/>
        </w:rPr>
        <w:tab/>
      </w:r>
      <w:r>
        <w:rPr>
          <w:rFonts w:ascii="Times New Roman" w:cs="Times New Roman" w:hAnsi="Times New Roman"/>
          <w:sz w:val="24"/>
          <w:szCs w:val="24"/>
          <w:lang w:val="en-US"/>
        </w:rPr>
        <w:t>I agree</w:t>
      </w:r>
    </w:p>
    <w:p w14:paraId="0000009E">
      <w:pPr>
        <w:spacing w:line="480" w:lineRule="auto"/>
        <w:jc w:val="both"/>
        <w:rPr>
          <w:rFonts w:ascii="Times New Roman" w:cs="Times New Roman" w:hAnsi="Times New Roman"/>
          <w:b/>
          <w:sz w:val="24"/>
          <w:szCs w:val="24"/>
          <w:lang w:val="en-US"/>
        </w:rPr>
      </w:pPr>
    </w:p>
    <w:p w14:paraId="0000009F">
      <w:pPr>
        <w:spacing w:line="480" w:lineRule="auto"/>
        <w:ind w:left="306" w:firstLine="1134"/>
        <w:jc w:val="both"/>
        <w:rPr>
          <w:rFonts w:ascii="Times New Roman" w:cs="Times New Roman" w:hAnsi="Times New Roman"/>
          <w:sz w:val="24"/>
          <w:szCs w:val="24"/>
          <w:lang w:val="en-US"/>
        </w:rPr>
      </w:pPr>
      <w:r>
        <w:rPr>
          <w:rFonts w:ascii="Times New Roman" w:cs="Times New Roman" w:hAnsi="Times New Roman"/>
          <w:b/>
          <w:sz w:val="24"/>
          <w:szCs w:val="24"/>
          <w:lang w:val="en-US"/>
        </w:rPr>
        <w:t>CHATUKUTA JA</w:t>
      </w:r>
      <w:r>
        <w:rPr>
          <w:rFonts w:ascii="Times New Roman" w:cs="Times New Roman" w:hAnsi="Times New Roman"/>
          <w:b/>
          <w:sz w:val="24"/>
          <w:szCs w:val="24"/>
          <w:lang w:val="en-US"/>
        </w:rPr>
        <w:tab/>
      </w:r>
      <w:r>
        <w:rPr>
          <w:rFonts w:ascii="Times New Roman" w:cs="Times New Roman" w:hAnsi="Times New Roman"/>
          <w:b/>
          <w:sz w:val="24"/>
          <w:szCs w:val="24"/>
          <w:lang w:val="en-US"/>
        </w:rPr>
        <w:tab/>
      </w:r>
      <w:r>
        <w:rPr>
          <w:rFonts w:ascii="Times New Roman" w:cs="Times New Roman" w:hAnsi="Times New Roman"/>
          <w:sz w:val="24"/>
          <w:szCs w:val="24"/>
          <w:lang w:val="en-US"/>
        </w:rPr>
        <w:t>:</w:t>
      </w:r>
      <w:r>
        <w:rPr>
          <w:rFonts w:ascii="Times New Roman" w:cs="Times New Roman" w:hAnsi="Times New Roman"/>
          <w:b/>
          <w:sz w:val="24"/>
          <w:szCs w:val="24"/>
          <w:lang w:val="en-US"/>
        </w:rPr>
        <w:tab/>
      </w:r>
      <w:r>
        <w:rPr>
          <w:rFonts w:ascii="Times New Roman" w:cs="Times New Roman" w:hAnsi="Times New Roman"/>
          <w:sz w:val="24"/>
          <w:szCs w:val="24"/>
          <w:lang w:val="en-US"/>
        </w:rPr>
        <w:t>I agree</w:t>
      </w:r>
    </w:p>
    <w:p w14:paraId="000000A0">
      <w:pPr>
        <w:spacing w:line="480" w:lineRule="auto"/>
        <w:ind w:left="306" w:firstLine="1134"/>
        <w:jc w:val="both"/>
        <w:rPr>
          <w:rFonts w:ascii="Times New Roman" w:cs="Times New Roman" w:hAnsi="Times New Roman"/>
          <w:b/>
          <w:sz w:val="24"/>
          <w:szCs w:val="24"/>
          <w:lang w:val="en-US"/>
        </w:rPr>
      </w:pPr>
    </w:p>
    <w:p w14:paraId="000000A1">
      <w:pPr>
        <w:spacing w:line="480" w:lineRule="auto"/>
        <w:ind w:left="306" w:firstLine="1134"/>
        <w:jc w:val="both"/>
        <w:rPr>
          <w:rFonts w:ascii="Times New Roman" w:cs="Times New Roman" w:hAnsi="Times New Roman"/>
          <w:b/>
          <w:sz w:val="24"/>
          <w:szCs w:val="24"/>
          <w:lang w:val="en-US"/>
        </w:rPr>
      </w:pPr>
    </w:p>
    <w:p w14:paraId="000000A2">
      <w:pPr>
        <w:pStyle w:val="NoSpacing"/>
        <w:spacing w:line="480" w:lineRule="auto"/>
        <w:jc w:val="both"/>
        <w:rPr>
          <w:rFonts w:ascii="Times New Roman" w:cs="Times New Roman" w:hAnsi="Times New Roman"/>
          <w:sz w:val="24"/>
          <w:szCs w:val="24"/>
        </w:rPr>
      </w:pPr>
      <w:r>
        <w:rPr>
          <w:rFonts w:ascii="Times New Roman" w:cs="Times New Roman" w:hAnsi="Times New Roman"/>
          <w:i/>
          <w:iCs/>
          <w:sz w:val="24"/>
          <w:szCs w:val="24"/>
        </w:rPr>
        <w:t>Mvhiringi</w:t>
      </w:r>
      <w:r>
        <w:rPr>
          <w:rFonts w:ascii="Times New Roman" w:cs="Times New Roman" w:hAnsi="Times New Roman"/>
          <w:i/>
          <w:iCs/>
          <w:sz w:val="24"/>
          <w:szCs w:val="24"/>
        </w:rPr>
        <w:t xml:space="preserve"> &amp; Associates</w:t>
      </w:r>
      <w:r>
        <w:rPr>
          <w:rFonts w:ascii="Times New Roman" w:cs="Times New Roman" w:hAnsi="Times New Roman"/>
          <w:i/>
          <w:iCs/>
          <w:sz w:val="24"/>
          <w:szCs w:val="24"/>
        </w:rPr>
        <w:t xml:space="preserve">, </w:t>
      </w:r>
      <w:r>
        <w:rPr>
          <w:rFonts w:ascii="Times New Roman" w:cs="Times New Roman" w:hAnsi="Times New Roman"/>
          <w:sz w:val="24"/>
          <w:szCs w:val="24"/>
        </w:rPr>
        <w:t>appellant’s</w:t>
      </w:r>
      <w:r>
        <w:rPr>
          <w:rFonts w:ascii="Times New Roman" w:cs="Times New Roman" w:hAnsi="Times New Roman"/>
          <w:sz w:val="24"/>
          <w:szCs w:val="24"/>
        </w:rPr>
        <w:t xml:space="preserve"> legal practitioners</w:t>
      </w:r>
    </w:p>
    <w:p w14:paraId="000000A3">
      <w:pPr>
        <w:pStyle w:val="NoSpacing"/>
        <w:spacing w:line="480" w:lineRule="auto"/>
        <w:jc w:val="both"/>
        <w:rPr>
          <w:rFonts w:ascii="Times New Roman" w:cs="Times New Roman" w:hAnsi="Times New Roman"/>
          <w:sz w:val="24"/>
          <w:szCs w:val="24"/>
        </w:rPr>
      </w:pPr>
      <w:r>
        <w:rPr>
          <w:rFonts w:ascii="Times New Roman" w:cs="Times New Roman" w:hAnsi="Times New Roman"/>
          <w:i/>
          <w:iCs/>
          <w:sz w:val="24"/>
          <w:szCs w:val="24"/>
        </w:rPr>
        <w:t>National Prosecuting Authority,</w:t>
      </w:r>
      <w:r>
        <w:rPr>
          <w:rFonts w:ascii="Times New Roman" w:cs="Times New Roman" w:hAnsi="Times New Roman"/>
          <w:sz w:val="24"/>
          <w:szCs w:val="24"/>
        </w:rPr>
        <w:t xml:space="preserve"> resp</w:t>
      </w:r>
      <w:bookmarkStart w:id="6" w:name="_GoBack"/>
      <w:bookmarkEnd w:id="6"/>
      <w:r>
        <w:rPr>
          <w:rFonts w:ascii="Times New Roman" w:cs="Times New Roman" w:hAnsi="Times New Roman"/>
          <w:sz w:val="24"/>
          <w:szCs w:val="24"/>
        </w:rPr>
        <w:t>o</w:t>
      </w:r>
      <w:r>
        <w:rPr>
          <w:rFonts w:ascii="Times New Roman" w:cs="Times New Roman" w:hAnsi="Times New Roman"/>
          <w:sz w:val="24"/>
          <w:szCs w:val="24"/>
        </w:rPr>
        <w:t>ndent’s legal practitioners</w:t>
      </w:r>
    </w:p>
    <w:sectPr>
      <w:headerReference w:type="default" r:id="rId13"/>
      <w:headerReference w:type="first" r:id="rId14"/>
      <w:headerReference w:type="even" r:id="rId15"/>
      <w:pgSz w:w="11906" w:h="16838"/>
      <w:pgMar w:top="1440" w:right="1440" w:bottom="1440" w:left="1276"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endnote w:type="separator" w:id="0">
    <w:p w14:paraId="00000003">
      <w:pPr>
        <w:spacing w:after="0" w:line="240" w:lineRule="auto"/>
        <w:rPr/>
      </w:pPr>
      <w:r>
        <w:rPr/>
        <w:separator/>
      </w:r>
    </w:p>
  </w:endnote>
  <w:endnote w:type="continuationSeparator" w:id="1">
    <w:p w14:paraId="00000004">
      <w:pPr>
        <w:spacing w:after="0" w:line="240" w:lineRule="auto"/>
        <w:rPr/>
      </w:pPr>
      <w:r>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00000000" w:usb1="00000000"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00000000" w:usb1="00000000" w:usb2="00000009" w:usb3="00000000" w:csb0="000001ff" w:csb1="00000000"/>
  </w:font>
  <w:font w:name="Calibri">
    <w:panose1 w:val="020f0502020204030204"/>
    <w:charset w:val="00"/>
    <w:family w:val="swiss"/>
    <w:pitch w:val="variable"/>
    <w:sig w:usb0="00000000" w:usb1="00000000" w:usb2="00000009" w:usb3="00000000" w:csb0="000001f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footnote w:type="separator" w:id="0">
    <w:p w14:paraId="00000001">
      <w:pPr>
        <w:spacing w:after="0" w:line="240" w:lineRule="auto"/>
        <w:rPr/>
      </w:pPr>
      <w:r>
        <w:rPr/>
        <w:separator/>
      </w:r>
    </w:p>
  </w:footnote>
  <w:footnote w:type="continuationSeparator" w:id="1">
    <w:p w14:paraId="00000002">
      <w:pPr>
        <w:spacing w:after="0" w:line="240" w:lineRule="auto"/>
        <w:rPr/>
      </w:pPr>
      <w: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0A4">
    <w:pPr>
      <w:pStyle w:val="Header"/>
      <w:rPr/>
    </w:pPr>
    <w:r>
      <w:rPr>
        <w:lang w:eastAsia="en-ZW"/>
      </w:rPr>
      <mc:AlternateContent>
        <mc:Choice Requires="wps">
          <w:drawing xmlns:mc="http://schemas.openxmlformats.org/markup-compatibility/2006">
            <wp:anchor allowOverlap="1" behindDoc="0" distT="0" distB="0" distL="114300" distR="114300" layoutInCell="1" locked="0" relativeHeight="251660288" simplePos="0">
              <wp:simplePos x="0" y="0"/>
              <wp:positionH relativeFrom="margin">
                <wp:align>left</wp:align>
              </wp:positionH>
              <wp:positionV relativeFrom="topMargin">
                <wp:align>center</wp:align>
              </wp:positionV>
              <wp:extent cx="5835650" cy="350520"/>
              <wp:effectExtent l="0" t="0" r="0" b="0"/>
              <wp:wrapNone/>
              <wp:docPr id="1272110347" name="Text Box 2"/>
              <wp:cNvGraphicFramePr>
                <a:graphicFrameLocks xmlns:a="http://schemas.openxmlformats.org/drawingml/2006/main"/>
              </wp:cNvGraphicFramePr>
              <a:graphic xmlns:a="http://schemas.openxmlformats.org/drawingml/2006/main">
                <a:graphicData uri="http://schemas.microsoft.com/office/word/2010/wordprocessingShape">
                  <wps:wsp>
                    <wps:cNvPr id="1272110346" name="Text Box 2"/>
                    <wps:cNvSpPr txBox="1">
                      <a:spLocks noChangeArrowheads="1"/>
                    </wps:cNvSpPr>
                    <wps:spPr>
                      <a:xfrm>
                        <a:off x="0" y="0"/>
                        <a:ext cx="5835650" cy="350520"/>
                      </a:xfrm>
                      <a:prstGeom prst="rect">
                        <a:avLst/>
                      </a:prstGeom>
                      <a:noFill/>
                    </wps:spPr>
                    <wps:txbx id="0">
                      <w:txbxContent>
                        <w:p w14:paraId="000000A5">
                          <w:pPr>
                            <w:spacing w:after="0" w:line="240" w:lineRule="auto"/>
                            <w:jc w:val="right"/>
                            <w:rPr>
                              <w:rFonts w:ascii="Times New Roman" w:cs="Times New Roman" w:hAnsi="Times New Roman"/>
                              <w:b/>
                              <w:sz w:val="24"/>
                              <w:szCs w:val="24"/>
                            </w:rPr>
                          </w:pPr>
                          <w:r>
                            <w:rPr>
                              <w:rFonts w:ascii="Times New Roman" w:cs="Times New Roman" w:hAnsi="Times New Roman"/>
                              <w:b/>
                              <w:sz w:val="24"/>
                              <w:szCs w:val="24"/>
                            </w:rPr>
                            <w:t xml:space="preserve">Judgment No. </w:t>
                          </w:r>
                          <w:r>
                            <w:rPr>
                              <w:rFonts w:ascii="Times New Roman" w:cs="Times New Roman" w:hAnsi="Times New Roman"/>
                              <w:b/>
                              <w:sz w:val="24"/>
                              <w:szCs w:val="24"/>
                            </w:rPr>
                            <w:t>SC</w:t>
                          </w:r>
                          <w:r>
                            <w:rPr>
                              <w:rFonts w:ascii="Times New Roman" w:cs="Times New Roman" w:hAnsi="Times New Roman"/>
                              <w:b/>
                              <w:sz w:val="24"/>
                              <w:szCs w:val="24"/>
                            </w:rPr>
                            <w:t xml:space="preserve"> 102</w:t>
                          </w:r>
                          <w:r>
                            <w:rPr>
                              <w:rFonts w:ascii="Times New Roman" w:cs="Times New Roman" w:hAnsi="Times New Roman"/>
                              <w:b/>
                              <w:sz w:val="24"/>
                              <w:szCs w:val="24"/>
                            </w:rPr>
                            <w:t>/25</w:t>
                          </w:r>
                        </w:p>
                        <w:p w14:paraId="000000A6">
                          <w:pPr>
                            <w:spacing w:after="0" w:line="240" w:lineRule="auto"/>
                            <w:jc w:val="right"/>
                            <w:rPr>
                              <w:rFonts w:ascii="Times New Roman" w:cs="Times New Roman" w:hAnsi="Times New Roman"/>
                              <w:b/>
                              <w:sz w:val="24"/>
                              <w:szCs w:val="24"/>
                            </w:rPr>
                          </w:pPr>
                          <w:r>
                            <w:rPr>
                              <w:rFonts w:ascii="Times New Roman" w:cs="Times New Roman" w:hAnsi="Times New Roman"/>
                              <w:b/>
                              <w:sz w:val="24"/>
                              <w:szCs w:val="24"/>
                            </w:rPr>
                            <w:t>Civil Appeal No.</w:t>
                          </w:r>
                          <w:r>
                            <w:rPr>
                              <w:rFonts w:ascii="Times New Roman" w:cs="Times New Roman" w:hAnsi="Times New Roman"/>
                              <w:b/>
                              <w:sz w:val="24"/>
                              <w:szCs w:val="24"/>
                            </w:rPr>
                            <w:t xml:space="preserve"> SCB 12</w:t>
                          </w:r>
                          <w:r>
                            <w:rPr>
                              <w:rFonts w:ascii="Times New Roman" w:cs="Times New Roman" w:hAnsi="Times New Roman"/>
                              <w:b/>
                              <w:sz w:val="24"/>
                              <w:szCs w:val="24"/>
                            </w:rPr>
                            <w:t>2</w:t>
                          </w:r>
                          <w:r>
                            <w:rPr>
                              <w:rFonts w:ascii="Times New Roman" w:cs="Times New Roman" w:hAnsi="Times New Roman"/>
                              <w:b/>
                              <w:sz w:val="24"/>
                              <w:szCs w:val="24"/>
                            </w:rPr>
                            <w:t>/24</w:t>
                          </w:r>
                          <w:r>
                            <w:rPr>
                              <w:rFonts w:ascii="Times New Roman" w:cs="Times New Roman" w:hAnsi="Times New Roman"/>
                              <w:b/>
                              <w:sz w:val="24"/>
                              <w:szCs w:val="24"/>
                            </w:rPr>
                            <w:t xml:space="preserve"> </w:t>
                          </w:r>
                        </w:p>
                      </w:txbxContent>
                    </wps:txbx>
                    <wps:bodyPr rot="0" vert="horz" wrap="square" lIns="91440" tIns="0" rIns="91440" bIns="0" anchor="ctr" upright="1">
                      <a:spAutoFit/>
                    </wps:bodyPr>
                  </wps:wsp>
                </a:graphicData>
              </a:graphic>
              <wp14:sizeRelH relativeFrom="margin">
                <wp14:pctWidth>100000</wp14:pctWidth>
              </wp14:sizeRelH>
              <wp14:sizeRelV relativeFrom="page">
                <wp14:pctHeight>0</wp14:pctHeight>
              </wp14:sizeRelV>
            </wp:anchor>
          </w:drawing>
        </mc:Choice>
        <mc:Fallback>
          <w:pict>
            <v:shape id="ED87F497-B4C5-BA06-CBE88646DCFC" coordsize="21600,21600" style="position:absolute;width:459.5pt;height:27.6pt;mso-width-percent:100000;mso-width-relative:margin;mso-height-percent:0;mso-height-relative:page;margin-top:0pt;margin-left:0pt;mso-wrap-distance-left:9pt;mso-wrap-distance-right:9pt;mso-wrap-distance-top:0pt;mso-wrap-distance-bottom:0pt;mso-position-horizontal:left;mso-position-horizontal-relative:margin;mso-position-vertical:center;mso-position-vertical-relative:top-margin-area;rotation:0.000000;z-index:251660288;" stroked="f" o:spt="1" path="m0,0 l0,21600 r21600,0 l21600,0 x e">
              <w10:wrap side="both"/>
              <o:lock/>
            </v:shape>
          </w:pict>
        </mc:Fallback>
      </mc:AlternateContent>
    </w:r>
    <w:r>
      <w:rPr>
        <w:lang w:eastAsia="en-ZW"/>
      </w:rPr>
      <mc:AlternateContent>
        <mc:Choice Requires="wps">
          <w:drawing xmlns:mc="http://schemas.openxmlformats.org/markup-compatibility/2006">
            <wp:anchor allowOverlap="1" behindDoc="0" distT="0" distB="0" distL="114300" distR="114300" layoutInCell="1" locked="0" relativeHeight="251659264" simplePos="0">
              <wp:simplePos x="0" y="0"/>
              <wp:positionH relativeFrom="page">
                <wp:align>right</wp:align>
              </wp:positionH>
              <wp:positionV relativeFrom="topMargin">
                <wp:align>center</wp:align>
              </wp:positionV>
              <wp:extent cx="914400" cy="170815"/>
              <wp:effectExtent l="0" t="0" r="0" b="0"/>
              <wp:wrapNone/>
              <wp:docPr id="1272110348" name="Text Box 1"/>
              <wp:cNvGraphicFramePr>
                <a:graphicFrameLocks xmlns:a="http://schemas.openxmlformats.org/drawingml/2006/main"/>
              </wp:cNvGraphicFramePr>
              <a:graphic xmlns:a="http://schemas.openxmlformats.org/drawingml/2006/main">
                <a:graphicData uri="http://schemas.microsoft.com/office/word/2010/wordprocessingShape">
                  <wps:wsp>
                    <wps:cNvPr id="407136635" name="Text Box 1"/>
                    <wps:cNvSpPr txBox="1">
                      <a:spLocks noChangeArrowheads="1"/>
                    </wps:cNvSpPr>
                    <wps:spPr>
                      <a:xfrm>
                        <a:off x="0" y="0"/>
                        <a:ext cx="914400" cy="160655"/>
                      </a:xfrm>
                      <a:prstGeom prst="rect">
                        <a:avLst/>
                      </a:prstGeom>
                      <a:solidFill>
                        <a:srgbClr val="92D050"/>
                      </a:solidFill>
                    </wps:spPr>
                    <wps:txbx id="1">
                      <w:txbxContent>
                        <w:p w14:paraId="000000A7">
                          <w:pPr>
                            <w:spacing w:after="0" w:line="240" w:lineRule="auto"/>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color w:val="ffffff" w:themeColor="background1"/>
                            </w:rPr>
                            <w:t>16</w:t>
                          </w:r>
                          <w:r>
                            <w:rPr>
                              <w:color w:val="ffffff" w:themeColor="background1"/>
                            </w:rPr>
                            <w:fldChar w:fldCharType="end"/>
                          </w:r>
                        </w:p>
                      </w:txbxContent>
                    </wps:txbx>
                    <wps:bodyPr rot="0" vert="horz" wrap="square" lIns="91440" tIns="0" rIns="91440" bIns="0" anchor="ctr" upright="1">
                      <a:spAutoFit/>
                    </wps:bodyPr>
                  </wps:wsp>
                </a:graphicData>
              </a:graphic>
              <wp14:sizeRelH relativeFrom="rightMargin">
                <wp14:pctWidth>100000</wp14:pctWidth>
              </wp14:sizeRelH>
              <wp14:sizeRelV relativeFrom="page">
                <wp14:pctHeight>0</wp14:pctHeight>
              </wp14:sizeRelV>
            </wp:anchor>
          </w:drawing>
        </mc:Choice>
        <mc:Fallback>
          <w:pict>
            <v:shape id="CAEE9240-CC89-E0A7-4EF1584E0933" coordsize="21600,21600" style="position:absolute;width:72pt;height:12.65pt;mso-width-percent:100000;mso-width-relative:right-margin-area;mso-height-percent:0;mso-height-relative:page;margin-top:0pt;margin-left:0pt;mso-wrap-distance-left:9pt;mso-wrap-distance-right:9pt;mso-wrap-distance-top:0pt;mso-wrap-distance-bottom:0pt;mso-position-horizontal:right;mso-position-horizontal-relative:page;mso-position-vertical:center;mso-position-vertical-relative:top-margin-area;rotation:0.000000;z-index:251659264;" fillcolor="#92d050" stroked="f" o:spt="1" path="m0,0 l0,21600 r21600,0 l21600,0 x e">
              <w10:wrap side="both"/>
              <v:fill type="solid" color="#92d050" opacity="1.000000"/>
              <o:lock/>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0A8">
    <w:pPr>
      <w:pStyle w:val="Head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0A9">
    <w:pPr>
      <w:pStyle w:val="Header"/>
      <w:rP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hybridMultilevel"/>
    <w:lvl w:ilvl="0" w:tentative="0">
      <w:start w:val="1"/>
      <w:numFmt w:val="decimal"/>
      <w:lvlText w:val="[%1]"/>
      <w:lvlJc w:val="left"/>
      <w:pPr>
        <w:ind w:left="927" w:hanging="360"/>
      </w:pPr>
      <w:rPr>
        <w:rFonts w:hint="default"/>
        <w:b w:val="off"/>
      </w:rPr>
    </w:lvl>
    <w:lvl w:ilvl="1" w:tentative="0">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multiLevelType w:val="hybridMultilevel"/>
    <w:lvl w:ilvl="0" w:tentative="0">
      <w:start w:val="1"/>
      <w:numFmt w:val="upperLetter"/>
      <w:lvlText w:val="%1."/>
      <w:lvlJc w:val="left"/>
      <w:pPr>
        <w:ind w:left="1260" w:hanging="360"/>
      </w:pPr>
      <w:rPr>
        <w:rFonts w:hint="default"/>
      </w:rPr>
    </w:lvl>
    <w:lvl w:ilvl="1" w:tentative="1">
      <w:start w:val="1"/>
      <w:numFmt w:val="lowerLetter"/>
      <w:lvlText w:val="%2."/>
      <w:lvlJc w:val="left"/>
      <w:pPr>
        <w:ind w:left="1980" w:hanging="360"/>
      </w:pPr>
    </w:lvl>
    <w:lvl w:ilvl="2" w:tentative="1">
      <w:start w:val="1"/>
      <w:numFmt w:val="lowerRoman"/>
      <w:lvlText w:val="%3."/>
      <w:lvlJc w:val="right"/>
      <w:pPr>
        <w:ind w:left="2700" w:hanging="180"/>
      </w:pPr>
    </w:lvl>
    <w:lvl w:ilvl="3" w:tentative="1">
      <w:start w:val="1"/>
      <w:numFmt w:val="decimal"/>
      <w:lvlText w:val="%4."/>
      <w:lvlJc w:val="left"/>
      <w:pPr>
        <w:ind w:left="3420" w:hanging="360"/>
      </w:pPr>
    </w:lvl>
    <w:lvl w:ilvl="4" w:tentative="1">
      <w:start w:val="1"/>
      <w:numFmt w:val="lowerLetter"/>
      <w:lvlText w:val="%5."/>
      <w:lvlJc w:val="left"/>
      <w:pPr>
        <w:ind w:left="4140" w:hanging="360"/>
      </w:pPr>
    </w:lvl>
    <w:lvl w:ilvl="5" w:tentative="1">
      <w:start w:val="1"/>
      <w:numFmt w:val="lowerRoman"/>
      <w:lvlText w:val="%6."/>
      <w:lvlJc w:val="right"/>
      <w:pPr>
        <w:ind w:left="4860" w:hanging="180"/>
      </w:pPr>
    </w:lvl>
    <w:lvl w:ilvl="6" w:tentative="1">
      <w:start w:val="1"/>
      <w:numFmt w:val="decimal"/>
      <w:lvlText w:val="%7."/>
      <w:lvlJc w:val="left"/>
      <w:pPr>
        <w:ind w:left="5580" w:hanging="360"/>
      </w:pPr>
    </w:lvl>
    <w:lvl w:ilvl="7" w:tentative="1">
      <w:start w:val="1"/>
      <w:numFmt w:val="lowerLetter"/>
      <w:lvlText w:val="%8."/>
      <w:lvlJc w:val="left"/>
      <w:pPr>
        <w:ind w:left="6300" w:hanging="360"/>
      </w:pPr>
    </w:lvl>
    <w:lvl w:ilvl="8" w:tentative="1">
      <w:start w:val="1"/>
      <w:numFmt w:val="lowerRoman"/>
      <w:lvlText w:val="%9."/>
      <w:lvlJc w:val="right"/>
      <w:pPr>
        <w:ind w:left="7020" w:hanging="180"/>
      </w:pPr>
    </w:lvl>
  </w:abstractNum>
  <w:abstractNum w:abstractNumId="2">
    <w:multiLevelType w:val="hybridMultilevel"/>
    <w:lvl w:ilvl="0" w:tentative="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multiLevelType w:val="hybridMultilevel"/>
    <w:lvl w:ilvl="0" w:tentative="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multiLevelType w:val="hybridMultilevel"/>
    <w:lvl w:ilvl="0" w:tentative="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multiLevelType w:val="hybridMultilevel"/>
    <w:lvl w:ilvl="0" w:tentative="0">
      <w:start w:val="1"/>
      <w:numFmt w:val="decimal"/>
      <w:suff w:val="space"/>
      <w:lvlText w:val="[%1]"/>
      <w:lvlJc w:val="left"/>
      <w:pPr>
        <w:ind w:left="1636" w:hanging="360"/>
      </w:pPr>
      <w:rPr>
        <w:rFonts w:hint="default"/>
        <w:b w:val="off"/>
        <w:bCs w:val="off"/>
        <w:i w:val="off"/>
      </w:rPr>
    </w:lvl>
    <w:lvl w:ilvl="1" w:tentative="0">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6">
    <w:multiLevelType w:val="hybridMultilevel"/>
    <w:lvl w:ilvl="0" w:tentative="0">
      <w:start w:val="1"/>
      <w:numFmt w:val="lowerRoman"/>
      <w:lvlText w:val="%1."/>
      <w:lvlJc w:val="left"/>
      <w:pPr>
        <w:ind w:left="1363" w:hanging="720"/>
      </w:pPr>
      <w:rPr>
        <w:rFonts w:hint="default"/>
      </w:rPr>
    </w:lvl>
    <w:lvl w:ilvl="1" w:tentative="1">
      <w:start w:val="1"/>
      <w:numFmt w:val="lowerLetter"/>
      <w:lvlText w:val="%2."/>
      <w:lvlJc w:val="left"/>
      <w:pPr>
        <w:ind w:left="1723" w:hanging="360"/>
      </w:pPr>
    </w:lvl>
    <w:lvl w:ilvl="2" w:tentative="1">
      <w:start w:val="1"/>
      <w:numFmt w:val="lowerRoman"/>
      <w:lvlText w:val="%3."/>
      <w:lvlJc w:val="right"/>
      <w:pPr>
        <w:ind w:left="2443" w:hanging="180"/>
      </w:pPr>
    </w:lvl>
    <w:lvl w:ilvl="3" w:tentative="1">
      <w:start w:val="1"/>
      <w:numFmt w:val="decimal"/>
      <w:lvlText w:val="%4."/>
      <w:lvlJc w:val="left"/>
      <w:pPr>
        <w:ind w:left="3163" w:hanging="360"/>
      </w:pPr>
    </w:lvl>
    <w:lvl w:ilvl="4" w:tentative="1">
      <w:start w:val="1"/>
      <w:numFmt w:val="lowerLetter"/>
      <w:lvlText w:val="%5."/>
      <w:lvlJc w:val="left"/>
      <w:pPr>
        <w:ind w:left="3883" w:hanging="360"/>
      </w:pPr>
    </w:lvl>
    <w:lvl w:ilvl="5" w:tentative="1">
      <w:start w:val="1"/>
      <w:numFmt w:val="lowerRoman"/>
      <w:lvlText w:val="%6."/>
      <w:lvlJc w:val="right"/>
      <w:pPr>
        <w:ind w:left="4603" w:hanging="180"/>
      </w:pPr>
    </w:lvl>
    <w:lvl w:ilvl="6" w:tentative="1">
      <w:start w:val="1"/>
      <w:numFmt w:val="decimal"/>
      <w:lvlText w:val="%7."/>
      <w:lvlJc w:val="left"/>
      <w:pPr>
        <w:ind w:left="5323" w:hanging="360"/>
      </w:pPr>
    </w:lvl>
    <w:lvl w:ilvl="7" w:tentative="1">
      <w:start w:val="1"/>
      <w:numFmt w:val="lowerLetter"/>
      <w:lvlText w:val="%8."/>
      <w:lvlJc w:val="left"/>
      <w:pPr>
        <w:ind w:left="6043" w:hanging="360"/>
      </w:pPr>
    </w:lvl>
    <w:lvl w:ilvl="8" w:tentative="1">
      <w:start w:val="1"/>
      <w:numFmt w:val="lowerRoman"/>
      <w:lvlText w:val="%9."/>
      <w:lvlJc w:val="right"/>
      <w:pPr>
        <w:ind w:left="6763" w:hanging="180"/>
      </w:pPr>
    </w:lvl>
  </w:abstractNum>
  <w:abstractNum w:abstractNumId="7">
    <w:multiLevelType w:val="hybridMultilevel"/>
    <w:lvl w:ilvl="0" w:tentative="0">
      <w:start w:val="1"/>
      <w:numFmt w:val="decimal"/>
      <w:suff w:val="space"/>
      <w:lvlText w:val="[%1]"/>
      <w:lvlJc w:val="left"/>
      <w:pPr>
        <w:ind w:left="1636" w:hanging="360"/>
      </w:pPr>
      <w:rPr>
        <w:rFonts w:hint="default"/>
        <w:b w:val="off"/>
        <w:bCs w:val="off"/>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multiLevelType w:val="hybridMultilevel"/>
    <w:lvl w:ilvl="0" w:tentative="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multiLevelType w:val="hybridMultilevel"/>
    <w:lvl w:ilvl="0" w:tentative="0">
      <w:start w:val="1"/>
      <w:numFmt w:val="upperLetter"/>
      <w:lvlText w:val="%1."/>
      <w:lvlJc w:val="left"/>
      <w:pPr>
        <w:ind w:left="1494" w:hanging="360"/>
      </w:pPr>
      <w:rPr>
        <w:rFonts w:hint="default"/>
      </w:rPr>
    </w:lvl>
    <w:lvl w:ilvl="1" w:tentative="1">
      <w:start w:val="1"/>
      <w:numFmt w:val="lowerLetter"/>
      <w:lvlText w:val="%2."/>
      <w:lvlJc w:val="left"/>
      <w:pPr>
        <w:ind w:left="2214" w:hanging="360"/>
      </w:pPr>
    </w:lvl>
    <w:lvl w:ilvl="2" w:tentative="1">
      <w:start w:val="1"/>
      <w:numFmt w:val="lowerRoman"/>
      <w:lvlText w:val="%3."/>
      <w:lvlJc w:val="right"/>
      <w:pPr>
        <w:ind w:left="2934" w:hanging="180"/>
      </w:pPr>
    </w:lvl>
    <w:lvl w:ilvl="3" w:tentative="1">
      <w:start w:val="1"/>
      <w:numFmt w:val="decimal"/>
      <w:lvlText w:val="%4."/>
      <w:lvlJc w:val="left"/>
      <w:pPr>
        <w:ind w:left="3654" w:hanging="360"/>
      </w:pPr>
    </w:lvl>
    <w:lvl w:ilvl="4" w:tentative="1">
      <w:start w:val="1"/>
      <w:numFmt w:val="lowerLetter"/>
      <w:lvlText w:val="%5."/>
      <w:lvlJc w:val="left"/>
      <w:pPr>
        <w:ind w:left="4374" w:hanging="360"/>
      </w:pPr>
    </w:lvl>
    <w:lvl w:ilvl="5" w:tentative="1">
      <w:start w:val="1"/>
      <w:numFmt w:val="lowerRoman"/>
      <w:lvlText w:val="%6."/>
      <w:lvlJc w:val="right"/>
      <w:pPr>
        <w:ind w:left="5094" w:hanging="180"/>
      </w:pPr>
    </w:lvl>
    <w:lvl w:ilvl="6" w:tentative="1">
      <w:start w:val="1"/>
      <w:numFmt w:val="decimal"/>
      <w:lvlText w:val="%7."/>
      <w:lvlJc w:val="left"/>
      <w:pPr>
        <w:ind w:left="5814" w:hanging="360"/>
      </w:pPr>
    </w:lvl>
    <w:lvl w:ilvl="7" w:tentative="1">
      <w:start w:val="1"/>
      <w:numFmt w:val="lowerLetter"/>
      <w:lvlText w:val="%8."/>
      <w:lvlJc w:val="left"/>
      <w:pPr>
        <w:ind w:left="6534" w:hanging="360"/>
      </w:pPr>
    </w:lvl>
    <w:lvl w:ilvl="8" w:tentative="1">
      <w:start w:val="1"/>
      <w:numFmt w:val="lowerRoman"/>
      <w:lvlText w:val="%9."/>
      <w:lvlJc w:val="right"/>
      <w:pPr>
        <w:ind w:left="7254" w:hanging="180"/>
      </w:pPr>
    </w:lvl>
  </w:abstractNum>
  <w:abstractNum w:abstractNumId="10">
    <w:multiLevelType w:val="hybridMultilevel"/>
    <w:lvl w:ilvl="0" w:tentative="0">
      <w:start w:val="17"/>
      <w:numFmt w:val="upperLetter"/>
      <w:lvlText w:val="%1."/>
      <w:lvlJc w:val="left"/>
      <w:pPr>
        <w:ind w:left="1620" w:hanging="360"/>
      </w:pPr>
      <w:rPr>
        <w:rFonts w:hint="default"/>
      </w:rPr>
    </w:lvl>
    <w:lvl w:ilvl="1" w:tentative="1">
      <w:start w:val="1"/>
      <w:numFmt w:val="lowerLetter"/>
      <w:lvlText w:val="%2."/>
      <w:lvlJc w:val="left"/>
      <w:pPr>
        <w:ind w:left="2340" w:hanging="360"/>
      </w:pPr>
    </w:lvl>
    <w:lvl w:ilvl="2" w:tentative="1">
      <w:start w:val="1"/>
      <w:numFmt w:val="lowerRoman"/>
      <w:lvlText w:val="%3."/>
      <w:lvlJc w:val="right"/>
      <w:pPr>
        <w:ind w:left="3060" w:hanging="180"/>
      </w:pPr>
    </w:lvl>
    <w:lvl w:ilvl="3" w:tentative="1">
      <w:start w:val="1"/>
      <w:numFmt w:val="decimal"/>
      <w:lvlText w:val="%4."/>
      <w:lvlJc w:val="left"/>
      <w:pPr>
        <w:ind w:left="3780" w:hanging="360"/>
      </w:pPr>
    </w:lvl>
    <w:lvl w:ilvl="4" w:tentative="1">
      <w:start w:val="1"/>
      <w:numFmt w:val="lowerLetter"/>
      <w:lvlText w:val="%5."/>
      <w:lvlJc w:val="left"/>
      <w:pPr>
        <w:ind w:left="4500" w:hanging="360"/>
      </w:pPr>
    </w:lvl>
    <w:lvl w:ilvl="5" w:tentative="1">
      <w:start w:val="1"/>
      <w:numFmt w:val="lowerRoman"/>
      <w:lvlText w:val="%6."/>
      <w:lvlJc w:val="right"/>
      <w:pPr>
        <w:ind w:left="5220" w:hanging="180"/>
      </w:pPr>
    </w:lvl>
    <w:lvl w:ilvl="6" w:tentative="1">
      <w:start w:val="1"/>
      <w:numFmt w:val="decimal"/>
      <w:lvlText w:val="%7."/>
      <w:lvlJc w:val="left"/>
      <w:pPr>
        <w:ind w:left="5940" w:hanging="360"/>
      </w:pPr>
    </w:lvl>
    <w:lvl w:ilvl="7" w:tentative="1">
      <w:start w:val="1"/>
      <w:numFmt w:val="lowerLetter"/>
      <w:lvlText w:val="%8."/>
      <w:lvlJc w:val="left"/>
      <w:pPr>
        <w:ind w:left="6660" w:hanging="360"/>
      </w:pPr>
    </w:lvl>
    <w:lvl w:ilvl="8" w:tentative="1">
      <w:start w:val="1"/>
      <w:numFmt w:val="lowerRoman"/>
      <w:lvlText w:val="%9."/>
      <w:lvlJc w:val="right"/>
      <w:pPr>
        <w:ind w:left="7380" w:hanging="180"/>
      </w:pPr>
    </w:lvl>
  </w:abstractNum>
  <w:abstractNum w:abstractNumId="11">
    <w:multiLevelType w:val="hybridMultilevel"/>
    <w:lvl w:ilvl="0" w:tentative="0">
      <w:start w:val="17"/>
      <w:numFmt w:val="lowerLetter"/>
      <w:lvlText w:val="%1."/>
      <w:lvlJc w:val="left"/>
      <w:pPr>
        <w:ind w:left="1620" w:hanging="360"/>
      </w:pPr>
      <w:rPr>
        <w:rFonts w:hint="default"/>
      </w:rPr>
    </w:lvl>
    <w:lvl w:ilvl="1" w:tentative="1">
      <w:start w:val="1"/>
      <w:numFmt w:val="lowerLetter"/>
      <w:lvlText w:val="%2."/>
      <w:lvlJc w:val="left"/>
      <w:pPr>
        <w:ind w:left="2340" w:hanging="360"/>
      </w:pPr>
    </w:lvl>
    <w:lvl w:ilvl="2" w:tentative="1">
      <w:start w:val="1"/>
      <w:numFmt w:val="lowerRoman"/>
      <w:lvlText w:val="%3."/>
      <w:lvlJc w:val="right"/>
      <w:pPr>
        <w:ind w:left="3060" w:hanging="180"/>
      </w:pPr>
    </w:lvl>
    <w:lvl w:ilvl="3" w:tentative="1">
      <w:start w:val="1"/>
      <w:numFmt w:val="decimal"/>
      <w:lvlText w:val="%4."/>
      <w:lvlJc w:val="left"/>
      <w:pPr>
        <w:ind w:left="3780" w:hanging="360"/>
      </w:pPr>
    </w:lvl>
    <w:lvl w:ilvl="4" w:tentative="1">
      <w:start w:val="1"/>
      <w:numFmt w:val="lowerLetter"/>
      <w:lvlText w:val="%5."/>
      <w:lvlJc w:val="left"/>
      <w:pPr>
        <w:ind w:left="4500" w:hanging="360"/>
      </w:pPr>
    </w:lvl>
    <w:lvl w:ilvl="5" w:tentative="1">
      <w:start w:val="1"/>
      <w:numFmt w:val="lowerRoman"/>
      <w:lvlText w:val="%6."/>
      <w:lvlJc w:val="right"/>
      <w:pPr>
        <w:ind w:left="5220" w:hanging="180"/>
      </w:pPr>
    </w:lvl>
    <w:lvl w:ilvl="6" w:tentative="1">
      <w:start w:val="1"/>
      <w:numFmt w:val="decimal"/>
      <w:lvlText w:val="%7."/>
      <w:lvlJc w:val="left"/>
      <w:pPr>
        <w:ind w:left="5940" w:hanging="360"/>
      </w:pPr>
    </w:lvl>
    <w:lvl w:ilvl="7" w:tentative="1">
      <w:start w:val="1"/>
      <w:numFmt w:val="lowerLetter"/>
      <w:lvlText w:val="%8."/>
      <w:lvlJc w:val="left"/>
      <w:pPr>
        <w:ind w:left="6660" w:hanging="360"/>
      </w:pPr>
    </w:lvl>
    <w:lvl w:ilvl="8" w:tentative="1">
      <w:start w:val="1"/>
      <w:numFmt w:val="lowerRoman"/>
      <w:lvlText w:val="%9."/>
      <w:lvlJc w:val="right"/>
      <w:pPr>
        <w:ind w:left="7380" w:hanging="180"/>
      </w:pPr>
    </w:lvl>
  </w:abstractNum>
  <w:abstractNum w:abstractNumId="12">
    <w:multiLevelType w:val="hybridMultilevel"/>
    <w:lvl w:ilvl="0" w:tentative="0">
      <w:start w:val="1"/>
      <w:numFmt w:val="lowerLetter"/>
      <w:lvlText w:val="(%1)"/>
      <w:lvlJc w:val="left"/>
      <w:pPr>
        <w:ind w:left="1073"/>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lvl w:ilvl="1" w:tentative="0">
      <w:start w:val="1"/>
      <w:numFmt w:val="lowerLetter"/>
      <w:lvlText w:val="%2"/>
      <w:lvlJc w:val="left"/>
      <w:pPr>
        <w:ind w:left="1823"/>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lvl w:ilvl="2" w:tentative="0">
      <w:start w:val="1"/>
      <w:numFmt w:val="lowerRoman"/>
      <w:lvlText w:val="%3"/>
      <w:lvlJc w:val="left"/>
      <w:pPr>
        <w:ind w:left="2543"/>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lvl w:ilvl="3" w:tentative="0">
      <w:start w:val="1"/>
      <w:numFmt w:val="decimal"/>
      <w:lvlText w:val="%4"/>
      <w:lvlJc w:val="left"/>
      <w:pPr>
        <w:ind w:left="3263"/>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lvl w:ilvl="4" w:tentative="0">
      <w:start w:val="1"/>
      <w:numFmt w:val="lowerLetter"/>
      <w:lvlText w:val="%5"/>
      <w:lvlJc w:val="left"/>
      <w:pPr>
        <w:ind w:left="3983"/>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lvl w:ilvl="5" w:tentative="0">
      <w:start w:val="1"/>
      <w:numFmt w:val="lowerRoman"/>
      <w:lvlText w:val="%6"/>
      <w:lvlJc w:val="left"/>
      <w:pPr>
        <w:ind w:left="4703"/>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lvl w:ilvl="6" w:tentative="0">
      <w:start w:val="1"/>
      <w:numFmt w:val="decimal"/>
      <w:lvlText w:val="%7"/>
      <w:lvlJc w:val="left"/>
      <w:pPr>
        <w:ind w:left="5423"/>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lvl w:ilvl="7" w:tentative="0">
      <w:start w:val="1"/>
      <w:numFmt w:val="lowerLetter"/>
      <w:lvlText w:val="%8"/>
      <w:lvlJc w:val="left"/>
      <w:pPr>
        <w:ind w:left="6143"/>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lvl w:ilvl="8" w:tentative="0">
      <w:start w:val="1"/>
      <w:numFmt w:val="lowerRoman"/>
      <w:lvlText w:val="%9"/>
      <w:lvlJc w:val="left"/>
      <w:pPr>
        <w:ind w:left="6863"/>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abstractNum>
  <w:abstractNum w:abstractNumId="13">
    <w:multiLevelType w:val="hybridMultilevel"/>
    <w:lvl w:ilvl="0" w:tentative="0">
      <w:start w:val="1"/>
      <w:numFmt w:val="lowerLetter"/>
      <w:lvlText w:val="%1."/>
      <w:lvlJc w:val="left"/>
      <w:pPr>
        <w:ind w:left="1490" w:hanging="360"/>
      </w:pPr>
    </w:lvl>
    <w:lvl w:ilvl="1" w:tentative="1">
      <w:start w:val="1"/>
      <w:numFmt w:val="lowerLetter"/>
      <w:lvlText w:val="%2."/>
      <w:lvlJc w:val="left"/>
      <w:pPr>
        <w:ind w:left="2210" w:hanging="360"/>
      </w:pPr>
    </w:lvl>
    <w:lvl w:ilvl="2" w:tentative="1">
      <w:start w:val="1"/>
      <w:numFmt w:val="lowerRoman"/>
      <w:lvlText w:val="%3."/>
      <w:lvlJc w:val="right"/>
      <w:pPr>
        <w:ind w:left="2930" w:hanging="180"/>
      </w:pPr>
    </w:lvl>
    <w:lvl w:ilvl="3" w:tentative="1">
      <w:start w:val="1"/>
      <w:numFmt w:val="decimal"/>
      <w:lvlText w:val="%4."/>
      <w:lvlJc w:val="left"/>
      <w:pPr>
        <w:ind w:left="3650" w:hanging="360"/>
      </w:pPr>
    </w:lvl>
    <w:lvl w:ilvl="4" w:tentative="1">
      <w:start w:val="1"/>
      <w:numFmt w:val="lowerLetter"/>
      <w:lvlText w:val="%5."/>
      <w:lvlJc w:val="left"/>
      <w:pPr>
        <w:ind w:left="4370" w:hanging="360"/>
      </w:pPr>
    </w:lvl>
    <w:lvl w:ilvl="5" w:tentative="1">
      <w:start w:val="1"/>
      <w:numFmt w:val="lowerRoman"/>
      <w:lvlText w:val="%6."/>
      <w:lvlJc w:val="right"/>
      <w:pPr>
        <w:ind w:left="5090" w:hanging="180"/>
      </w:pPr>
    </w:lvl>
    <w:lvl w:ilvl="6" w:tentative="1">
      <w:start w:val="1"/>
      <w:numFmt w:val="decimal"/>
      <w:lvlText w:val="%7."/>
      <w:lvlJc w:val="left"/>
      <w:pPr>
        <w:ind w:left="5810" w:hanging="360"/>
      </w:pPr>
    </w:lvl>
    <w:lvl w:ilvl="7" w:tentative="1">
      <w:start w:val="1"/>
      <w:numFmt w:val="lowerLetter"/>
      <w:lvlText w:val="%8."/>
      <w:lvlJc w:val="left"/>
      <w:pPr>
        <w:ind w:left="6530" w:hanging="360"/>
      </w:pPr>
    </w:lvl>
    <w:lvl w:ilvl="8" w:tentative="1">
      <w:start w:val="1"/>
      <w:numFmt w:val="lowerRoman"/>
      <w:lvlText w:val="%9."/>
      <w:lvlJc w:val="right"/>
      <w:pPr>
        <w:ind w:left="7250" w:hanging="180"/>
      </w:pPr>
    </w:lvl>
  </w:abstractNum>
  <w:abstractNum w:abstractNumId="14">
    <w:multiLevelType w:val="hybridMultilevel"/>
    <w:lvl w:ilvl="0" w:tentative="0">
      <w:start w:val="1"/>
      <w:numFmt w:val="upperLetter"/>
      <w:lvlText w:val="%1."/>
      <w:lvlJc w:val="left"/>
      <w:pPr>
        <w:ind w:left="1917" w:hanging="360"/>
      </w:pPr>
      <w:rPr>
        <w:rFonts w:hint="default"/>
      </w:rPr>
    </w:lvl>
    <w:lvl w:ilvl="1" w:tentative="1">
      <w:start w:val="1"/>
      <w:numFmt w:val="lowerLetter"/>
      <w:lvlText w:val="%2."/>
      <w:lvlJc w:val="left"/>
      <w:pPr>
        <w:ind w:left="2637" w:hanging="360"/>
      </w:pPr>
    </w:lvl>
    <w:lvl w:ilvl="2" w:tentative="1">
      <w:start w:val="1"/>
      <w:numFmt w:val="lowerRoman"/>
      <w:lvlText w:val="%3."/>
      <w:lvlJc w:val="right"/>
      <w:pPr>
        <w:ind w:left="3357" w:hanging="180"/>
      </w:pPr>
    </w:lvl>
    <w:lvl w:ilvl="3" w:tentative="1">
      <w:start w:val="1"/>
      <w:numFmt w:val="decimal"/>
      <w:lvlText w:val="%4."/>
      <w:lvlJc w:val="left"/>
      <w:pPr>
        <w:ind w:left="4077" w:hanging="360"/>
      </w:pPr>
    </w:lvl>
    <w:lvl w:ilvl="4" w:tentative="1">
      <w:start w:val="1"/>
      <w:numFmt w:val="lowerLetter"/>
      <w:lvlText w:val="%5."/>
      <w:lvlJc w:val="left"/>
      <w:pPr>
        <w:ind w:left="4797" w:hanging="360"/>
      </w:pPr>
    </w:lvl>
    <w:lvl w:ilvl="5" w:tentative="1">
      <w:start w:val="1"/>
      <w:numFmt w:val="lowerRoman"/>
      <w:lvlText w:val="%6."/>
      <w:lvlJc w:val="right"/>
      <w:pPr>
        <w:ind w:left="5517" w:hanging="180"/>
      </w:pPr>
    </w:lvl>
    <w:lvl w:ilvl="6" w:tentative="1">
      <w:start w:val="1"/>
      <w:numFmt w:val="decimal"/>
      <w:lvlText w:val="%7."/>
      <w:lvlJc w:val="left"/>
      <w:pPr>
        <w:ind w:left="6237" w:hanging="360"/>
      </w:pPr>
    </w:lvl>
    <w:lvl w:ilvl="7" w:tentative="1">
      <w:start w:val="1"/>
      <w:numFmt w:val="lowerLetter"/>
      <w:lvlText w:val="%8."/>
      <w:lvlJc w:val="left"/>
      <w:pPr>
        <w:ind w:left="6957" w:hanging="360"/>
      </w:pPr>
    </w:lvl>
    <w:lvl w:ilvl="8" w:tentative="1">
      <w:start w:val="1"/>
      <w:numFmt w:val="lowerRoman"/>
      <w:lvlText w:val="%9."/>
      <w:lvlJc w:val="right"/>
      <w:pPr>
        <w:ind w:left="7677" w:hanging="180"/>
      </w:pPr>
    </w:lvl>
  </w:abstractNum>
  <w:abstractNum w:abstractNumId="15">
    <w:multiLevelType w:val="hybridMultilevel"/>
    <w:lvl w:ilvl="0" w:tentative="0">
      <w:start w:val="1"/>
      <w:numFmt w:val="upperLetter"/>
      <w:lvlText w:val="%1."/>
      <w:lvlJc w:val="left"/>
      <w:pPr>
        <w:ind w:left="1636" w:hanging="360"/>
      </w:pPr>
      <w:rPr>
        <w:rFonts w:hint="default"/>
      </w:rPr>
    </w:lvl>
    <w:lvl w:ilvl="1" w:tentative="1">
      <w:start w:val="1"/>
      <w:numFmt w:val="lowerLetter"/>
      <w:lvlText w:val="%2."/>
      <w:lvlJc w:val="left"/>
      <w:pPr>
        <w:ind w:left="2356" w:hanging="360"/>
      </w:pPr>
    </w:lvl>
    <w:lvl w:ilvl="2" w:tentative="1">
      <w:start w:val="1"/>
      <w:numFmt w:val="lowerRoman"/>
      <w:lvlText w:val="%3."/>
      <w:lvlJc w:val="right"/>
      <w:pPr>
        <w:ind w:left="3076" w:hanging="180"/>
      </w:pPr>
    </w:lvl>
    <w:lvl w:ilvl="3" w:tentative="1">
      <w:start w:val="1"/>
      <w:numFmt w:val="decimal"/>
      <w:lvlText w:val="%4."/>
      <w:lvlJc w:val="left"/>
      <w:pPr>
        <w:ind w:left="3796" w:hanging="360"/>
      </w:pPr>
    </w:lvl>
    <w:lvl w:ilvl="4" w:tentative="1">
      <w:start w:val="1"/>
      <w:numFmt w:val="lowerLetter"/>
      <w:lvlText w:val="%5."/>
      <w:lvlJc w:val="left"/>
      <w:pPr>
        <w:ind w:left="4516" w:hanging="360"/>
      </w:pPr>
    </w:lvl>
    <w:lvl w:ilvl="5" w:tentative="1">
      <w:start w:val="1"/>
      <w:numFmt w:val="lowerRoman"/>
      <w:lvlText w:val="%6."/>
      <w:lvlJc w:val="right"/>
      <w:pPr>
        <w:ind w:left="5236" w:hanging="180"/>
      </w:pPr>
    </w:lvl>
    <w:lvl w:ilvl="6" w:tentative="1">
      <w:start w:val="1"/>
      <w:numFmt w:val="decimal"/>
      <w:lvlText w:val="%7."/>
      <w:lvlJc w:val="left"/>
      <w:pPr>
        <w:ind w:left="5956" w:hanging="360"/>
      </w:pPr>
    </w:lvl>
    <w:lvl w:ilvl="7" w:tentative="1">
      <w:start w:val="1"/>
      <w:numFmt w:val="lowerLetter"/>
      <w:lvlText w:val="%8."/>
      <w:lvlJc w:val="left"/>
      <w:pPr>
        <w:ind w:left="6676" w:hanging="360"/>
      </w:pPr>
    </w:lvl>
    <w:lvl w:ilvl="8" w:tentative="1">
      <w:start w:val="1"/>
      <w:numFmt w:val="lowerRoman"/>
      <w:lvlText w:val="%9."/>
      <w:lvlJc w:val="right"/>
      <w:pPr>
        <w:ind w:left="7396" w:hanging="180"/>
      </w:pPr>
    </w:lvl>
  </w:abstractNum>
  <w:abstractNum w:abstractNumId="16">
    <w:multiLevelType w:val="hybridMultilevel"/>
    <w:lvl w:ilvl="0" w:tentative="0">
      <w:start w:val="1"/>
      <w:numFmt w:val="lowerLetter"/>
      <w:lvlText w:val="(%1)"/>
      <w:lvlJc w:val="left"/>
      <w:pPr>
        <w:ind w:left="730"/>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lvl w:ilvl="1" w:tentative="0">
      <w:start w:val="1"/>
      <w:numFmt w:val="lowerLetter"/>
      <w:lvlText w:val="%2"/>
      <w:lvlJc w:val="left"/>
      <w:pPr>
        <w:ind w:left="1835"/>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lvl w:ilvl="2" w:tentative="0">
      <w:start w:val="1"/>
      <w:numFmt w:val="lowerRoman"/>
      <w:lvlText w:val="%3"/>
      <w:lvlJc w:val="left"/>
      <w:pPr>
        <w:ind w:left="2555"/>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lvl w:ilvl="3" w:tentative="0">
      <w:start w:val="1"/>
      <w:numFmt w:val="decimal"/>
      <w:lvlText w:val="%4"/>
      <w:lvlJc w:val="left"/>
      <w:pPr>
        <w:ind w:left="3275"/>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lvl w:ilvl="4" w:tentative="0">
      <w:start w:val="1"/>
      <w:numFmt w:val="lowerLetter"/>
      <w:lvlText w:val="%5"/>
      <w:lvlJc w:val="left"/>
      <w:pPr>
        <w:ind w:left="3995"/>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lvl w:ilvl="5" w:tentative="0">
      <w:start w:val="1"/>
      <w:numFmt w:val="lowerRoman"/>
      <w:lvlText w:val="%6"/>
      <w:lvlJc w:val="left"/>
      <w:pPr>
        <w:ind w:left="4715"/>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lvl w:ilvl="6" w:tentative="0">
      <w:start w:val="1"/>
      <w:numFmt w:val="decimal"/>
      <w:lvlText w:val="%7"/>
      <w:lvlJc w:val="left"/>
      <w:pPr>
        <w:ind w:left="5435"/>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lvl w:ilvl="7" w:tentative="0">
      <w:start w:val="1"/>
      <w:numFmt w:val="lowerLetter"/>
      <w:lvlText w:val="%8"/>
      <w:lvlJc w:val="left"/>
      <w:pPr>
        <w:ind w:left="6155"/>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lvl w:ilvl="8" w:tentative="0">
      <w:start w:val="1"/>
      <w:numFmt w:val="lowerRoman"/>
      <w:lvlText w:val="%9"/>
      <w:lvlJc w:val="left"/>
      <w:pPr>
        <w:ind w:left="6875"/>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abstractNum>
  <w:abstractNum w:abstractNumId="17">
    <w:multiLevelType w:val="hybridMultilevel"/>
    <w:lvl w:ilvl="0" w:tentative="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8">
    <w:multiLevelType w:val="hybridMultilevel"/>
    <w:lvl w:ilvl="0" w:tentative="0">
      <w:start w:val="1"/>
      <w:numFmt w:val="decimal"/>
      <w:suff w:val="space"/>
      <w:lvlText w:val="[%1]"/>
      <w:lvlJc w:val="left"/>
      <w:pPr>
        <w:ind w:left="1636" w:hanging="360"/>
      </w:pPr>
      <w:rPr>
        <w:rFonts w:hint="default"/>
        <w:b w:val="off"/>
        <w:bCs w:val="off"/>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multiLevelType w:val="hybridMultilevel"/>
    <w:lvl w:ilvl="0" w:tentative="0">
      <w:start w:val="1"/>
      <w:numFmt w:val="decimal"/>
      <w:lvlText w:val="(%1)"/>
      <w:lvlJc w:val="left"/>
      <w:pPr>
        <w:ind w:left="1090"/>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lvl w:ilvl="1" w:tentative="0">
      <w:start w:val="1"/>
      <w:numFmt w:val="lowerLetter"/>
      <w:lvlText w:val="%2"/>
      <w:lvlJc w:val="left"/>
      <w:pPr>
        <w:ind w:left="1800"/>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lvl w:ilvl="2" w:tentative="0">
      <w:start w:val="1"/>
      <w:numFmt w:val="lowerRoman"/>
      <w:lvlText w:val="%3"/>
      <w:lvlJc w:val="left"/>
      <w:pPr>
        <w:ind w:left="2520"/>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lvl w:ilvl="3" w:tentative="0">
      <w:start w:val="1"/>
      <w:numFmt w:val="decimal"/>
      <w:lvlText w:val="%4"/>
      <w:lvlJc w:val="left"/>
      <w:pPr>
        <w:ind w:left="3240"/>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lvl w:ilvl="4" w:tentative="0">
      <w:start w:val="1"/>
      <w:numFmt w:val="lowerLetter"/>
      <w:lvlText w:val="%5"/>
      <w:lvlJc w:val="left"/>
      <w:pPr>
        <w:ind w:left="3960"/>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lvl w:ilvl="5" w:tentative="0">
      <w:start w:val="1"/>
      <w:numFmt w:val="lowerRoman"/>
      <w:lvlText w:val="%6"/>
      <w:lvlJc w:val="left"/>
      <w:pPr>
        <w:ind w:left="4680"/>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lvl w:ilvl="6" w:tentative="0">
      <w:start w:val="1"/>
      <w:numFmt w:val="decimal"/>
      <w:lvlText w:val="%7"/>
      <w:lvlJc w:val="left"/>
      <w:pPr>
        <w:ind w:left="5400"/>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lvl w:ilvl="7" w:tentative="0">
      <w:start w:val="1"/>
      <w:numFmt w:val="lowerLetter"/>
      <w:lvlText w:val="%8"/>
      <w:lvlJc w:val="left"/>
      <w:pPr>
        <w:ind w:left="6120"/>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lvl w:ilvl="8" w:tentative="0">
      <w:start w:val="1"/>
      <w:numFmt w:val="lowerRoman"/>
      <w:lvlText w:val="%9"/>
      <w:lvlJc w:val="left"/>
      <w:pPr>
        <w:ind w:left="6840"/>
      </w:pPr>
      <w:rPr>
        <w:rFonts w:ascii="Times New Roman" w:cs="Times New Roman" w:eastAsia="Times New Roman" w:hAnsi="Times New Roman"/>
        <w:b w:val="off"/>
        <w:i w:val="off"/>
        <w:color w:val="000000"/>
        <w:sz w:val="26"/>
        <w:szCs w:val="26"/>
        <w:u w:val="none" w:color="000000"/>
        <w:bdr w:val="none" w:sz="4" w:space="0"/>
        <w:shd w:val="clear" w:color="auto" w:fill="auto"/>
        <w:vertAlign w:val="baseline"/>
      </w:rPr>
    </w:lvl>
  </w:abstractNum>
  <w:abstractNum w:abstractNumId="20">
    <w:multiLevelType w:val="hybridMultilevel"/>
    <w:lvl w:ilvl="0" w:tentative="0">
      <w:start w:val="1"/>
      <w:numFmt w:val="decimal"/>
      <w:lvlText w:val="%1."/>
      <w:lvlJc w:val="left"/>
      <w:pPr>
        <w:ind w:left="643"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multiLevelType w:val="hybridMultilevel"/>
    <w:lvl w:ilvl="0" w:tentative="0">
      <w:start w:val="1"/>
      <w:numFmt w:val="decimal"/>
      <w:lvlText w:val="%1."/>
      <w:lvlJc w:val="left"/>
      <w:pPr>
        <w:ind w:left="1085"/>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1" w:tentative="0">
      <w:start w:val="1"/>
      <w:numFmt w:val="lowerLetter"/>
      <w:lvlText w:val="%2"/>
      <w:lvlJc w:val="left"/>
      <w:pPr>
        <w:ind w:left="1922"/>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2" w:tentative="0">
      <w:start w:val="1"/>
      <w:numFmt w:val="lowerRoman"/>
      <w:lvlText w:val="%3"/>
      <w:lvlJc w:val="left"/>
      <w:pPr>
        <w:ind w:left="2642"/>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3" w:tentative="0">
      <w:start w:val="1"/>
      <w:numFmt w:val="decimal"/>
      <w:lvlText w:val="%4"/>
      <w:lvlJc w:val="left"/>
      <w:pPr>
        <w:ind w:left="3362"/>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4" w:tentative="0">
      <w:start w:val="1"/>
      <w:numFmt w:val="lowerLetter"/>
      <w:lvlText w:val="%5"/>
      <w:lvlJc w:val="left"/>
      <w:pPr>
        <w:ind w:left="4082"/>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5" w:tentative="0">
      <w:start w:val="1"/>
      <w:numFmt w:val="lowerRoman"/>
      <w:lvlText w:val="%6"/>
      <w:lvlJc w:val="left"/>
      <w:pPr>
        <w:ind w:left="4802"/>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6" w:tentative="0">
      <w:start w:val="1"/>
      <w:numFmt w:val="decimal"/>
      <w:lvlText w:val="%7"/>
      <w:lvlJc w:val="left"/>
      <w:pPr>
        <w:ind w:left="5522"/>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7" w:tentative="0">
      <w:start w:val="1"/>
      <w:numFmt w:val="lowerLetter"/>
      <w:lvlText w:val="%8"/>
      <w:lvlJc w:val="left"/>
      <w:pPr>
        <w:ind w:left="6242"/>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8" w:tentative="0">
      <w:start w:val="1"/>
      <w:numFmt w:val="lowerRoman"/>
      <w:lvlText w:val="%9"/>
      <w:lvlJc w:val="left"/>
      <w:pPr>
        <w:ind w:left="6962"/>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abstractNum>
  <w:num w:numId="1">
    <w:abstractNumId w:val="3"/>
  </w:num>
  <w:num w:numId="2">
    <w:abstractNumId w:val="5"/>
  </w:num>
  <w:num w:numId="3">
    <w:abstractNumId w:val="21"/>
  </w:num>
  <w:num w:numId="4">
    <w:abstractNumId w:val="16"/>
  </w:num>
  <w:num w:numId="5">
    <w:abstractNumId w:val="19"/>
  </w:num>
  <w:num w:numId="6">
    <w:abstractNumId w:val="12"/>
  </w:num>
  <w:num w:numId="7">
    <w:abstractNumId w:val="20"/>
  </w:num>
  <w:num w:numId="8">
    <w:abstractNumId w:val="17"/>
  </w:num>
  <w:num w:numId="9">
    <w:abstractNumId w:val="0"/>
  </w:num>
  <w:num w:numId="10">
    <w:abstractNumId w:val="2"/>
  </w:num>
  <w:num w:numId="11">
    <w:abstractNumId w:val="6"/>
  </w:num>
  <w:num w:numId="12">
    <w:abstractNumId w:val="1"/>
  </w:num>
  <w:num w:numId="13">
    <w:abstractNumId w:val="11"/>
  </w:num>
  <w:num w:numId="14">
    <w:abstractNumId w:val="10"/>
  </w:num>
  <w:num w:numId="15">
    <w:abstractNumId w:val="8"/>
  </w:num>
  <w:num w:numId="16">
    <w:abstractNumId w:val="4"/>
  </w:num>
  <w:num w:numId="17">
    <w:abstractNumId w:val="9"/>
  </w:num>
  <w:num w:numId="18">
    <w:abstractNumId w:val="13"/>
  </w:num>
  <w:num w:numId="19">
    <w:abstractNumId w:val="7"/>
  </w:num>
  <w:num w:numId="20">
    <w:abstractNumId w:val="18"/>
  </w:num>
  <w:num w:numId="21">
    <w:abstractNumId w:val="15"/>
  </w:num>
  <w:num w:numId="22">
    <w:abstractNumId w:val="14"/>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095"/>
    <w:rsid w:val="000144B9"/>
    <w:rsid w:val="000167C9"/>
    <w:rsid w:val="000228ED"/>
    <w:rsid w:val="00023AA4"/>
    <w:rsid w:val="00027B8B"/>
    <w:rsid w:val="00032225"/>
    <w:rsid w:val="00035EAB"/>
    <w:rsid w:val="00037AD1"/>
    <w:rsid w:val="000409C4"/>
    <w:rsid w:val="00042C47"/>
    <w:rsid w:val="000437EA"/>
    <w:rsid w:val="00045E1C"/>
    <w:rsid w:val="00053268"/>
    <w:rsid w:val="00075112"/>
    <w:rsid w:val="000902AA"/>
    <w:rsid w:val="000B34FA"/>
    <w:rsid w:val="000B7468"/>
    <w:rsid w:val="000D35B5"/>
    <w:rsid w:val="000D5FDC"/>
    <w:rsid w:val="000E6655"/>
    <w:rsid w:val="00100D50"/>
    <w:rsid w:val="0010220F"/>
    <w:rsid w:val="00115051"/>
    <w:rsid w:val="00122106"/>
    <w:rsid w:val="00142573"/>
    <w:rsid w:val="00146502"/>
    <w:rsid w:val="00146902"/>
    <w:rsid w:val="00151E2E"/>
    <w:rsid w:val="00165104"/>
    <w:rsid w:val="00166476"/>
    <w:rsid w:val="00172186"/>
    <w:rsid w:val="001743B3"/>
    <w:rsid w:val="0018108B"/>
    <w:rsid w:val="001A2AF5"/>
    <w:rsid w:val="001A2C5C"/>
    <w:rsid w:val="001C1347"/>
    <w:rsid w:val="001D2CC1"/>
    <w:rsid w:val="001D3C50"/>
    <w:rsid w:val="001E2CC1"/>
    <w:rsid w:val="001E46EB"/>
    <w:rsid w:val="001F12CC"/>
    <w:rsid w:val="001F3F6D"/>
    <w:rsid w:val="001F49E8"/>
    <w:rsid w:val="00213F37"/>
    <w:rsid w:val="00224219"/>
    <w:rsid w:val="0023009D"/>
    <w:rsid w:val="00241438"/>
    <w:rsid w:val="00243097"/>
    <w:rsid w:val="00244195"/>
    <w:rsid w:val="0024453E"/>
    <w:rsid w:val="0027301B"/>
    <w:rsid w:val="0029042E"/>
    <w:rsid w:val="00297DDC"/>
    <w:rsid w:val="002A684B"/>
    <w:rsid w:val="002B2E5C"/>
    <w:rsid w:val="002D2A3E"/>
    <w:rsid w:val="002D664E"/>
    <w:rsid w:val="002E55B7"/>
    <w:rsid w:val="002F2B28"/>
    <w:rsid w:val="00321B09"/>
    <w:rsid w:val="003222A9"/>
    <w:rsid w:val="00335773"/>
    <w:rsid w:val="0033649A"/>
    <w:rsid w:val="00337641"/>
    <w:rsid w:val="00345920"/>
    <w:rsid w:val="00351665"/>
    <w:rsid w:val="003551A4"/>
    <w:rsid w:val="003647ED"/>
    <w:rsid w:val="00365DA9"/>
    <w:rsid w:val="003765BF"/>
    <w:rsid w:val="00386010"/>
    <w:rsid w:val="003875F0"/>
    <w:rsid w:val="003A44D8"/>
    <w:rsid w:val="003B48E7"/>
    <w:rsid w:val="003B4B63"/>
    <w:rsid w:val="003C5FFC"/>
    <w:rsid w:val="003D4981"/>
    <w:rsid w:val="003D563A"/>
    <w:rsid w:val="003E3C44"/>
    <w:rsid w:val="003E52F9"/>
    <w:rsid w:val="00406BA7"/>
    <w:rsid w:val="00412D47"/>
    <w:rsid w:val="00412D84"/>
    <w:rsid w:val="00413B2E"/>
    <w:rsid w:val="00433529"/>
    <w:rsid w:val="004425C2"/>
    <w:rsid w:val="00461A26"/>
    <w:rsid w:val="004632A9"/>
    <w:rsid w:val="00470802"/>
    <w:rsid w:val="00480F74"/>
    <w:rsid w:val="00483767"/>
    <w:rsid w:val="00486FA9"/>
    <w:rsid w:val="004870B5"/>
    <w:rsid w:val="004A2CFA"/>
    <w:rsid w:val="004A5064"/>
    <w:rsid w:val="004A6BE1"/>
    <w:rsid w:val="004B147F"/>
    <w:rsid w:val="004C1F80"/>
    <w:rsid w:val="004C3CA0"/>
    <w:rsid w:val="004C7D00"/>
    <w:rsid w:val="004E08AE"/>
    <w:rsid w:val="004F1751"/>
    <w:rsid w:val="0053560D"/>
    <w:rsid w:val="005473E0"/>
    <w:rsid w:val="0054764E"/>
    <w:rsid w:val="00547EF8"/>
    <w:rsid w:val="005518FC"/>
    <w:rsid w:val="00577F2A"/>
    <w:rsid w:val="00587050"/>
    <w:rsid w:val="005938B3"/>
    <w:rsid w:val="005A2B87"/>
    <w:rsid w:val="005B7B6A"/>
    <w:rsid w:val="005C1F38"/>
    <w:rsid w:val="005D5395"/>
    <w:rsid w:val="005E1C4C"/>
    <w:rsid w:val="00615CD2"/>
    <w:rsid w:val="006305E2"/>
    <w:rsid w:val="0063161B"/>
    <w:rsid w:val="0063236A"/>
    <w:rsid w:val="0063438C"/>
    <w:rsid w:val="006354A0"/>
    <w:rsid w:val="00643961"/>
    <w:rsid w:val="0064487A"/>
    <w:rsid w:val="00654AA3"/>
    <w:rsid w:val="0066699A"/>
    <w:rsid w:val="006863E4"/>
    <w:rsid w:val="006B1990"/>
    <w:rsid w:val="006C4DE4"/>
    <w:rsid w:val="006D12C6"/>
    <w:rsid w:val="006D5DA1"/>
    <w:rsid w:val="006D6B06"/>
    <w:rsid w:val="00713107"/>
    <w:rsid w:val="007160C5"/>
    <w:rsid w:val="0077009C"/>
    <w:rsid w:val="00793FB5"/>
    <w:rsid w:val="007C18D3"/>
    <w:rsid w:val="00806C11"/>
    <w:rsid w:val="00822786"/>
    <w:rsid w:val="00830244"/>
    <w:rsid w:val="0083681B"/>
    <w:rsid w:val="00841BB3"/>
    <w:rsid w:val="00842838"/>
    <w:rsid w:val="008503AE"/>
    <w:rsid w:val="00870AA7"/>
    <w:rsid w:val="00883FCD"/>
    <w:rsid w:val="00886906"/>
    <w:rsid w:val="00890E27"/>
    <w:rsid w:val="008B60C1"/>
    <w:rsid w:val="008C079D"/>
    <w:rsid w:val="008C49F8"/>
    <w:rsid w:val="008D4843"/>
    <w:rsid w:val="00922F3C"/>
    <w:rsid w:val="00944839"/>
    <w:rsid w:val="00954A6E"/>
    <w:rsid w:val="009562E9"/>
    <w:rsid w:val="00967D23"/>
    <w:rsid w:val="00972855"/>
    <w:rsid w:val="009A49A4"/>
    <w:rsid w:val="009A50B8"/>
    <w:rsid w:val="009C115F"/>
    <w:rsid w:val="009C259C"/>
    <w:rsid w:val="009C7811"/>
    <w:rsid w:val="00A14325"/>
    <w:rsid w:val="00A17C75"/>
    <w:rsid w:val="00A42DED"/>
    <w:rsid w:val="00A54F36"/>
    <w:rsid w:val="00A57456"/>
    <w:rsid w:val="00A604D5"/>
    <w:rsid w:val="00A6259B"/>
    <w:rsid w:val="00A65D97"/>
    <w:rsid w:val="00A77E33"/>
    <w:rsid w:val="00A87806"/>
    <w:rsid w:val="00AB1AF2"/>
    <w:rsid w:val="00AB7E21"/>
    <w:rsid w:val="00AD4351"/>
    <w:rsid w:val="00AD6E3C"/>
    <w:rsid w:val="00B02A51"/>
    <w:rsid w:val="00B07C1D"/>
    <w:rsid w:val="00B204D8"/>
    <w:rsid w:val="00B20CCC"/>
    <w:rsid w:val="00B20E14"/>
    <w:rsid w:val="00B237A5"/>
    <w:rsid w:val="00B268B8"/>
    <w:rsid w:val="00B3209B"/>
    <w:rsid w:val="00B40391"/>
    <w:rsid w:val="00B53207"/>
    <w:rsid w:val="00B61979"/>
    <w:rsid w:val="00B67873"/>
    <w:rsid w:val="00B731B0"/>
    <w:rsid w:val="00B76056"/>
    <w:rsid w:val="00B93410"/>
    <w:rsid w:val="00BA5890"/>
    <w:rsid w:val="00BA5D73"/>
    <w:rsid w:val="00BC5349"/>
    <w:rsid w:val="00BC55A4"/>
    <w:rsid w:val="00BE295D"/>
    <w:rsid w:val="00BF2A94"/>
    <w:rsid w:val="00BF5249"/>
    <w:rsid w:val="00BF7153"/>
    <w:rsid w:val="00C121A5"/>
    <w:rsid w:val="00C206D6"/>
    <w:rsid w:val="00C20D34"/>
    <w:rsid w:val="00C20ED9"/>
    <w:rsid w:val="00C4216B"/>
    <w:rsid w:val="00C7111F"/>
    <w:rsid w:val="00C723A0"/>
    <w:rsid w:val="00C74982"/>
    <w:rsid w:val="00CA1313"/>
    <w:rsid w:val="00CE2010"/>
    <w:rsid w:val="00CE2FBD"/>
    <w:rsid w:val="00D02095"/>
    <w:rsid w:val="00D037FE"/>
    <w:rsid w:val="00D101DB"/>
    <w:rsid w:val="00D13988"/>
    <w:rsid w:val="00D21273"/>
    <w:rsid w:val="00D255E8"/>
    <w:rsid w:val="00D25C7B"/>
    <w:rsid w:val="00D37C99"/>
    <w:rsid w:val="00D55AA8"/>
    <w:rsid w:val="00D617DD"/>
    <w:rsid w:val="00D61FBA"/>
    <w:rsid w:val="00D74522"/>
    <w:rsid w:val="00DA2D88"/>
    <w:rsid w:val="00DB2F9A"/>
    <w:rsid w:val="00DB6D65"/>
    <w:rsid w:val="00DC2310"/>
    <w:rsid w:val="00DE14BF"/>
    <w:rsid w:val="00E02B88"/>
    <w:rsid w:val="00E3068B"/>
    <w:rsid w:val="00E45103"/>
    <w:rsid w:val="00E52ADC"/>
    <w:rsid w:val="00E550FF"/>
    <w:rsid w:val="00E96F71"/>
    <w:rsid w:val="00EA616E"/>
    <w:rsid w:val="00EB2E44"/>
    <w:rsid w:val="00EB4EB6"/>
    <w:rsid w:val="00EB7689"/>
    <w:rsid w:val="00EC1ACD"/>
    <w:rsid w:val="00ED6501"/>
    <w:rsid w:val="00EE3C8E"/>
    <w:rsid w:val="00EF2962"/>
    <w:rsid w:val="00F04D4B"/>
    <w:rsid w:val="00F11C77"/>
    <w:rsid w:val="00F1563E"/>
    <w:rsid w:val="00F61412"/>
    <w:rsid w:val="00F61966"/>
    <w:rsid w:val="00F6778B"/>
    <w:rsid w:val="00F80107"/>
    <w:rsid w:val="00FC317B"/>
    <w:rsid w:val="00FD1F39"/>
    <w:rsid w:val="00FE2FA9"/>
    <w:rsid w:val="00FF63EB"/>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7FA10A"/>
  <w15:docId w15:val="{F0C08312-41E1-4808-B0D6-F239EB52DC19}"/>
  <w:footnotePr>
    <w:footnote w:id="0"/>
    <w:footnote w:id="1"/>
  </w:footnotePr>
  <w:endnotePr>
    <w:endnote w:id="0"/>
    <w:endnote w:id="1"/>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HAnsi" w:hAnsiTheme="minorHAnsi"/>
        <w:sz w:val="24"/>
        <w:szCs w:val="24"/>
        <w:lang w:bidi="ar-SA" w:eastAsia="en-US"/>
        <w14:ligatures w14:val="standardContextual"/>
      </w:rPr>
    </w:rPrDefault>
    <w:pPrDefault>
      <w:pPr>
        <w:spacing w:after="160" w:line="360" w:lineRule="auto"/>
        <w:ind w:left="567"/>
        <w:jc w:val="both"/>
      </w:pPr>
    </w:pPrDefault>
  </w:docDefaults>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Strong">
    <w:name w:val="Strong"/>
    <w:basedOn w:val="DefaultParagraphFont"/>
    <w:uiPriority w:val="22"/>
    <w:qFormat w:val="on"/>
    <w:rPr>
      <w:b/>
      <w:bCs/>
    </w:rPr>
  </w:style>
  <w:style w:type="character" w:styleId="SubtleReference">
    <w:name w:val="Subtle Reference"/>
    <w:basedOn w:val="DefaultParagraphFont"/>
    <w:uiPriority w:val="31"/>
    <w:qFormat w:val="on"/>
    <w:rPr>
      <w:smallCaps/>
      <w:color w:val="e97132" w:themeColor="accent2"/>
      <w:u w:val="single"/>
    </w:rPr>
  </w:style>
  <w:style w:type="character" w:styleId="BookTitle">
    <w:name w:val="Book Title"/>
    <w:basedOn w:val="DefaultParagraphFont"/>
    <w:uiPriority w:val="33"/>
    <w:qFormat w:val="on"/>
    <w:rPr>
      <w:b/>
      <w:bCs/>
      <w:smallCaps/>
      <w:spacing w:val="5"/>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467886" w:themeColor="hyperlink"/>
      <w:u w:val="single"/>
    </w:rPr>
  </w:style>
  <w:style w:type="character" w:styleId="FollowedHyperlink">
    <w:name w:val="FollowedHyperlink"/>
    <w:basedOn w:val="DefaultParagraphFont"/>
    <w:uiPriority w:val="99"/>
    <w:semiHidden w:val="on"/>
    <w:unhideWhenUsed w:val="on"/>
    <w:rPr>
      <w:color w:val="96607d" w:themeColor="followed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Caption">
    <w:name w:val="Caption"/>
    <w:basedOn w:val="Normal"/>
    <w:next w:val="Normal"/>
    <w:uiPriority w:val="35"/>
    <w:unhideWhenUsed w:val="on"/>
    <w:qFormat w:val="on"/>
    <w:pPr>
      <w:spacing w:after="200" w:line="240" w:lineRule="auto"/>
    </w:pPr>
    <w:rPr>
      <w:i/>
      <w:iCs/>
      <w:color w:val="0e2841" w:themeColor="text2"/>
      <w:sz w:val="18"/>
      <w:szCs w:val="18"/>
    </w:rPr>
  </w:style>
  <w:style w:type="paragraph" w:default="1" w:styleId="Normal">
    <w:name w:val="Normal"/>
    <w:uiPriority w:val="99"/>
    <w:qFormat w:val="on"/>
    <w:pPr>
      <w:spacing w:line="259" w:lineRule="auto"/>
      <w:ind w:left="0"/>
      <w:jc w:val="left"/>
    </w:pPr>
    <w:rPr>
      <w:sz w:val="22"/>
      <w:szCs w:val="22"/>
      <w:lang w:val="en-ZW"/>
    </w:rPr>
  </w:style>
  <w:style w:type="paragraph" w:styleId="Heading1">
    <w:name w:val="Heading 1"/>
    <w:basedOn w:val="Normal"/>
    <w:next w:val="Normal"/>
    <w:link w:val="Heading1Char"/>
    <w:uiPriority w:val="9"/>
    <w:qFormat w:val="on"/>
    <w:pPr>
      <w:keepNext w:val="on"/>
      <w:keepLines w:val="on"/>
      <w:spacing w:before="360" w:after="80"/>
    </w:pPr>
    <w:rPr>
      <w:rFonts w:asciiTheme="majorHAnsi" w:cstheme="majorBidi" w:eastAsiaTheme="majorEastAsia" w:hAnsiTheme="majorHAnsi"/>
      <w:color w:val="104760" w:themeColor="accent1" w:themeShade="bf"/>
      <w:sz w:val="40"/>
      <w:szCs w:val="40"/>
    </w:rPr>
  </w:style>
  <w:style w:type="paragraph" w:styleId="Heading2">
    <w:name w:val="Heading 2"/>
    <w:basedOn w:val="Normal"/>
    <w:next w:val="Normal"/>
    <w:link w:val="Heading2Char"/>
    <w:uiPriority w:val="9"/>
    <w:semiHidden w:val="on"/>
    <w:unhideWhenUsed w:val="on"/>
    <w:qFormat w:val="on"/>
    <w:pPr>
      <w:keepNext w:val="on"/>
      <w:keepLines w:val="on"/>
      <w:spacing w:before="160" w:after="80"/>
    </w:pPr>
    <w:rPr>
      <w:rFonts w:asciiTheme="majorHAnsi" w:cstheme="majorBidi" w:eastAsiaTheme="majorEastAsia" w:hAnsiTheme="majorHAnsi"/>
      <w:color w:val="104760" w:themeColor="accent1" w:themeShade="bf"/>
      <w:sz w:val="32"/>
      <w:szCs w:val="32"/>
    </w:rPr>
  </w:style>
  <w:style w:type="paragraph" w:styleId="Heading3">
    <w:name w:val="Heading 3"/>
    <w:basedOn w:val="Normal"/>
    <w:next w:val="Normal"/>
    <w:link w:val="Heading3Char"/>
    <w:uiPriority w:val="9"/>
    <w:semiHidden w:val="on"/>
    <w:unhideWhenUsed w:val="on"/>
    <w:qFormat w:val="on"/>
    <w:pPr>
      <w:keepNext w:val="on"/>
      <w:keepLines w:val="on"/>
      <w:spacing w:before="160" w:after="80"/>
    </w:pPr>
    <w:rPr>
      <w:rFonts w:cstheme="majorBidi" w:eastAsiaTheme="majorEastAsia"/>
      <w:color w:val="104760" w:themeColor="accent1" w:themeShade="bf"/>
      <w:sz w:val="28"/>
      <w:szCs w:val="28"/>
    </w:rPr>
  </w:style>
  <w:style w:type="paragraph" w:styleId="Heading4">
    <w:name w:val="Heading 4"/>
    <w:basedOn w:val="Normal"/>
    <w:next w:val="Normal"/>
    <w:link w:val="Heading4Char"/>
    <w:uiPriority w:val="9"/>
    <w:semiHidden w:val="on"/>
    <w:unhideWhenUsed w:val="on"/>
    <w:qFormat w:val="on"/>
    <w:pPr>
      <w:keepNext w:val="on"/>
      <w:keepLines w:val="on"/>
      <w:spacing w:before="80" w:after="40"/>
    </w:pPr>
    <w:rPr>
      <w:rFonts w:cstheme="majorBidi" w:eastAsiaTheme="majorEastAsia"/>
      <w:i/>
      <w:iCs/>
      <w:color w:val="104760" w:themeColor="accent1" w:themeShade="bf"/>
    </w:rPr>
  </w:style>
  <w:style w:type="paragraph" w:styleId="Heading5">
    <w:name w:val="Heading 5"/>
    <w:basedOn w:val="Normal"/>
    <w:next w:val="Normal"/>
    <w:link w:val="Heading5Char"/>
    <w:uiPriority w:val="9"/>
    <w:semiHidden w:val="on"/>
    <w:unhideWhenUsed w:val="on"/>
    <w:qFormat w:val="on"/>
    <w:pPr>
      <w:keepNext w:val="on"/>
      <w:keepLines w:val="on"/>
      <w:spacing w:before="80" w:after="40"/>
    </w:pPr>
    <w:rPr>
      <w:rFonts w:cstheme="majorBidi" w:eastAsiaTheme="majorEastAsia"/>
      <w:color w:val="104760" w:themeColor="accent1" w:themeShade="bf"/>
    </w:rPr>
  </w:style>
  <w:style w:type="paragraph" w:styleId="Heading6">
    <w:name w:val="Heading 6"/>
    <w:basedOn w:val="Normal"/>
    <w:next w:val="Normal"/>
    <w:link w:val="Heading6Char"/>
    <w:uiPriority w:val="9"/>
    <w:semiHidden w:val="on"/>
    <w:unhideWhenUsed w:val="on"/>
    <w:qFormat w:val="on"/>
    <w:pPr>
      <w:keepNext w:val="on"/>
      <w:keepLines w:val="on"/>
      <w:spacing w:before="40" w:after="0"/>
    </w:pPr>
    <w:rPr>
      <w:rFonts w:cstheme="majorBidi" w:eastAsiaTheme="majorEastAsia"/>
      <w:i/>
      <w:iCs/>
      <w:color w:val="595959" w:themeColor="text1" w:themeTint="a6"/>
    </w:rPr>
  </w:style>
  <w:style w:type="paragraph" w:styleId="Heading7">
    <w:name w:val="Heading 7"/>
    <w:basedOn w:val="Normal"/>
    <w:next w:val="Normal"/>
    <w:link w:val="Heading7Char"/>
    <w:uiPriority w:val="9"/>
    <w:semiHidden w:val="on"/>
    <w:unhideWhenUsed w:val="on"/>
    <w:qFormat w:val="on"/>
    <w:pPr>
      <w:keepNext w:val="on"/>
      <w:keepLines w:val="on"/>
      <w:spacing w:before="40" w:after="0"/>
    </w:pPr>
    <w:rPr>
      <w:rFonts w:cstheme="majorBidi" w:eastAsiaTheme="majorEastAsia"/>
      <w:color w:val="595959" w:themeColor="text1" w:themeTint="a6"/>
    </w:rPr>
  </w:style>
  <w:style w:type="paragraph" w:styleId="Heading8">
    <w:name w:val="Heading 8"/>
    <w:basedOn w:val="Normal"/>
    <w:next w:val="Normal"/>
    <w:link w:val="Heading8Char"/>
    <w:uiPriority w:val="9"/>
    <w:semiHidden w:val="on"/>
    <w:unhideWhenUsed w:val="on"/>
    <w:qFormat w:val="on"/>
    <w:pPr>
      <w:keepNext w:val="on"/>
      <w:keepLines w:val="on"/>
      <w:spacing w:after="0"/>
    </w:pPr>
    <w:rPr>
      <w:rFonts w:cstheme="majorBidi" w:eastAsiaTheme="majorEastAsia"/>
      <w:i/>
      <w:iCs/>
      <w:color w:val="272727" w:themeColor="text1" w:themeTint="d8"/>
    </w:rPr>
  </w:style>
  <w:style w:type="paragraph" w:styleId="Heading9">
    <w:name w:val="Heading 9"/>
    <w:basedOn w:val="Normal"/>
    <w:next w:val="Normal"/>
    <w:link w:val="Heading9Char"/>
    <w:uiPriority w:val="9"/>
    <w:semiHidden w:val="on"/>
    <w:unhideWhenUsed w:val="on"/>
    <w:qFormat w:val="on"/>
    <w:pPr>
      <w:keepNext w:val="on"/>
      <w:keepLines w:val="on"/>
      <w:spacing w:after="0"/>
    </w:pPr>
    <w:rPr>
      <w:rFonts w:cstheme="majorBidi" w:eastAsiaTheme="majorEastAsia"/>
      <w:color w:val="272727" w:themeColor="text1" w:themeTint="d8"/>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character" w:customStyle="1" w:styleId="Heading1Char">
    <w:name w:val="Heading 1 Char"/>
    <w:basedOn w:val="DefaultParagraphFont"/>
    <w:link w:val="Heading1"/>
    <w:uiPriority w:val="9"/>
    <w:rPr>
      <w:rFonts w:asciiTheme="majorHAnsi" w:cstheme="majorBidi" w:eastAsiaTheme="majorEastAsia" w:hAnsiTheme="majorHAnsi"/>
      <w:color w:val="104760" w:themeColor="accent1" w:themeShade="bf"/>
      <w:sz w:val="40"/>
      <w:szCs w:val="40"/>
    </w:rPr>
  </w:style>
  <w:style w:type="character" w:customStyle="1" w:styleId="Heading2Char">
    <w:name w:val="Heading 2 Char"/>
    <w:basedOn w:val="DefaultParagraphFont"/>
    <w:link w:val="Heading2"/>
    <w:uiPriority w:val="9"/>
    <w:semiHidden w:val="on"/>
    <w:rPr>
      <w:rFonts w:asciiTheme="majorHAnsi" w:cstheme="majorBidi" w:eastAsiaTheme="majorEastAsia" w:hAnsiTheme="majorHAnsi"/>
      <w:color w:val="104760" w:themeColor="accent1" w:themeShade="bf"/>
      <w:sz w:val="32"/>
      <w:szCs w:val="32"/>
    </w:rPr>
  </w:style>
  <w:style w:type="character" w:customStyle="1" w:styleId="Heading3Char">
    <w:name w:val="Heading 3 Char"/>
    <w:basedOn w:val="DefaultParagraphFont"/>
    <w:link w:val="Heading3"/>
    <w:uiPriority w:val="9"/>
    <w:semiHidden w:val="on"/>
    <w:rPr>
      <w:rFonts w:cstheme="majorBidi" w:eastAsiaTheme="majorEastAsia"/>
      <w:color w:val="104760" w:themeColor="accent1" w:themeShade="bf"/>
      <w:sz w:val="28"/>
      <w:szCs w:val="28"/>
    </w:rPr>
  </w:style>
  <w:style w:type="character" w:customStyle="1" w:styleId="Heading4Char">
    <w:name w:val="Heading 4 Char"/>
    <w:basedOn w:val="DefaultParagraphFont"/>
    <w:link w:val="Heading4"/>
    <w:uiPriority w:val="9"/>
    <w:semiHidden w:val="on"/>
    <w:rPr>
      <w:rFonts w:cstheme="majorBidi" w:eastAsiaTheme="majorEastAsia"/>
      <w:i/>
      <w:iCs/>
      <w:color w:val="104760" w:themeColor="accent1" w:themeShade="bf"/>
    </w:rPr>
  </w:style>
  <w:style w:type="character" w:customStyle="1" w:styleId="Heading5Char">
    <w:name w:val="Heading 5 Char"/>
    <w:basedOn w:val="DefaultParagraphFont"/>
    <w:link w:val="Heading5"/>
    <w:uiPriority w:val="9"/>
    <w:semiHidden w:val="on"/>
    <w:rPr>
      <w:rFonts w:cstheme="majorBidi" w:eastAsiaTheme="majorEastAsia"/>
      <w:color w:val="104760" w:themeColor="accent1" w:themeShade="bf"/>
    </w:rPr>
  </w:style>
  <w:style w:type="character" w:customStyle="1" w:styleId="Heading6Char">
    <w:name w:val="Heading 6 Char"/>
    <w:basedOn w:val="DefaultParagraphFont"/>
    <w:link w:val="Heading6"/>
    <w:uiPriority w:val="9"/>
    <w:semiHidden w:val="on"/>
    <w:rPr>
      <w:rFonts w:cstheme="majorBidi" w:eastAsiaTheme="majorEastAsia"/>
      <w:i/>
      <w:iCs/>
      <w:color w:val="595959" w:themeColor="text1" w:themeTint="a6"/>
    </w:rPr>
  </w:style>
  <w:style w:type="character" w:customStyle="1" w:styleId="Heading7Char">
    <w:name w:val="Heading 7 Char"/>
    <w:basedOn w:val="DefaultParagraphFont"/>
    <w:link w:val="Heading7"/>
    <w:uiPriority w:val="9"/>
    <w:semiHidden w:val="on"/>
    <w:rPr>
      <w:rFonts w:cstheme="majorBidi" w:eastAsiaTheme="majorEastAsia"/>
      <w:color w:val="595959" w:themeColor="text1" w:themeTint="a6"/>
    </w:rPr>
  </w:style>
  <w:style w:type="character" w:customStyle="1" w:styleId="Heading8Char">
    <w:name w:val="Heading 8 Char"/>
    <w:basedOn w:val="DefaultParagraphFont"/>
    <w:link w:val="Heading8"/>
    <w:uiPriority w:val="9"/>
    <w:semiHidden w:val="on"/>
    <w:rPr>
      <w:rFonts w:cstheme="majorBidi" w:eastAsiaTheme="majorEastAsia"/>
      <w:i/>
      <w:iCs/>
      <w:color w:val="272727" w:themeColor="text1" w:themeTint="d8"/>
    </w:rPr>
  </w:style>
  <w:style w:type="character" w:customStyle="1" w:styleId="Heading9Char">
    <w:name w:val="Heading 9 Char"/>
    <w:basedOn w:val="DefaultParagraphFont"/>
    <w:link w:val="Heading9"/>
    <w:uiPriority w:val="9"/>
    <w:semiHidden w:val="on"/>
    <w:rPr>
      <w:rFonts w:cstheme="majorBidi" w:eastAsiaTheme="majorEastAsia"/>
      <w:color w:val="272727" w:themeColor="text1" w:themeTint="d8"/>
    </w:rPr>
  </w:style>
  <w:style w:type="paragraph" w:styleId="Title">
    <w:name w:val="Title"/>
    <w:basedOn w:val="Normal"/>
    <w:next w:val="Normal"/>
    <w:link w:val="TitleChar"/>
    <w:uiPriority w:val="10"/>
    <w:qFormat w:val="on"/>
    <w:pPr>
      <w:spacing w:after="80" w:line="240" w:lineRule="auto"/>
      <w:contextualSpacing w:val="on"/>
    </w:pPr>
    <w:rPr>
      <w:rFonts w:asciiTheme="majorHAnsi" w:cstheme="majorBidi" w:eastAsiaTheme="majorEastAsia" w:hAnsiTheme="majorHAnsi"/>
      <w:spacing w:val="-10"/>
      <w:sz w:val="56"/>
      <w:szCs w:val="56"/>
    </w:rPr>
  </w:style>
  <w:style w:type="character" w:customStyle="1" w:styleId="TitleChar">
    <w:name w:val="Title Char"/>
    <w:basedOn w:val="DefaultParagraphFont"/>
    <w:link w:val="Title"/>
    <w:uiPriority w:val="10"/>
    <w:rPr>
      <w:rFonts w:asciiTheme="majorHAnsi" w:cstheme="majorBidi" w:eastAsiaTheme="majorEastAsia" w:hAnsiTheme="majorHAnsi"/>
      <w:spacing w:val="-10"/>
      <w:sz w:val="56"/>
      <w:szCs w:val="56"/>
    </w:rPr>
  </w:style>
  <w:style w:type="paragraph" w:styleId="Subtitle">
    <w:name w:val="Subtitle"/>
    <w:basedOn w:val="Normal"/>
    <w:next w:val="Normal"/>
    <w:link w:val="SubtitleChar"/>
    <w:uiPriority w:val="11"/>
    <w:qFormat w:val="on"/>
    <w:pPr>
      <w:ind w:left="567"/>
    </w:pPr>
    <w:rPr>
      <w:rFonts w:cstheme="majorBidi" w:eastAsiaTheme="majorEastAsia"/>
      <w:color w:val="595959" w:themeColor="text1" w:themeTint="a6"/>
      <w:spacing w:val="15"/>
      <w:sz w:val="28"/>
      <w:szCs w:val="28"/>
    </w:rPr>
  </w:style>
  <w:style w:type="character" w:customStyle="1" w:styleId="SubtitleChar">
    <w:name w:val="Subtitle Char"/>
    <w:basedOn w:val="DefaultParagraphFont"/>
    <w:link w:val="Subtitle"/>
    <w:uiPriority w:val="11"/>
    <w:rPr>
      <w:rFonts w:cstheme="majorBidi" w:eastAsiaTheme="majorEastAsia"/>
      <w:color w:val="595959" w:themeColor="text1" w:themeTint="a6"/>
      <w:spacing w:val="15"/>
      <w:sz w:val="28"/>
      <w:szCs w:val="28"/>
    </w:rPr>
  </w:style>
  <w:style w:type="paragraph" w:styleId="Quote">
    <w:name w:val="Quote"/>
    <w:basedOn w:val="Normal"/>
    <w:next w:val="Normal"/>
    <w:link w:val="QuoteChar"/>
    <w:uiPriority w:val="29"/>
    <w:qFormat w:val="on"/>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val="on"/>
    <w:pPr>
      <w:ind w:left="720"/>
      <w:contextualSpacing w:val="on"/>
    </w:pPr>
  </w:style>
  <w:style w:type="character" w:styleId="IntenseEmphasis">
    <w:name w:val="Intense Emphasis"/>
    <w:basedOn w:val="DefaultParagraphFont"/>
    <w:uiPriority w:val="21"/>
    <w:qFormat w:val="on"/>
    <w:rPr>
      <w:i/>
      <w:iCs/>
      <w:color w:val="104760" w:themeColor="accent1" w:themeShade="bf"/>
    </w:rPr>
  </w:style>
  <w:style w:type="paragraph" w:styleId="IntenseQuote">
    <w:name w:val="Intense Quote"/>
    <w:basedOn w:val="Normal"/>
    <w:next w:val="Normal"/>
    <w:link w:val="IntenseQuoteChar"/>
    <w:uiPriority w:val="30"/>
    <w:qFormat w:val="on"/>
    <w:pPr>
      <w:pBdr>
        <w:top w:val="single" w:color="104760" w:themeColor="accent1" w:themeShade="bf" w:sz="4" w:space="10"/>
        <w:bottom w:val="single" w:color="104760" w:themeColor="accent1" w:themeShade="bf" w:sz="4" w:space="10"/>
      </w:pBdr>
      <w:spacing w:before="360" w:after="360"/>
      <w:ind w:left="864" w:right="864"/>
      <w:jc w:val="center"/>
    </w:pPr>
    <w:rPr>
      <w:i/>
      <w:iCs/>
      <w:color w:val="104760" w:themeColor="accent1" w:themeShade="bf"/>
    </w:rPr>
  </w:style>
  <w:style w:type="character" w:customStyle="1" w:styleId="IntenseQuoteChar">
    <w:name w:val="Intense Quote Char"/>
    <w:basedOn w:val="DefaultParagraphFont"/>
    <w:link w:val="IntenseQuote"/>
    <w:uiPriority w:val="30"/>
    <w:rPr>
      <w:i/>
      <w:iCs/>
      <w:color w:val="104760" w:themeColor="accent1" w:themeShade="bf"/>
    </w:rPr>
  </w:style>
  <w:style w:type="character" w:styleId="IntenseReference">
    <w:name w:val="Intense Reference"/>
    <w:basedOn w:val="DefaultParagraphFont"/>
    <w:uiPriority w:val="32"/>
    <w:qFormat w:val="on"/>
    <w:rPr>
      <w:b/>
      <w:bCs/>
      <w:smallCaps/>
      <w:color w:val="104760" w:themeColor="accent1" w:themeShade="bf"/>
      <w:spacing w:val="5"/>
    </w:rPr>
  </w:style>
  <w:style w:type="paragraph" w:styleId="Header">
    <w:name w:val="Header"/>
    <w:basedOn w:val="Normal"/>
    <w:link w:val="HeaderChar"/>
    <w:uiPriority w:val="99"/>
    <w:unhideWhenUsed w:val="on"/>
    <w:pPr>
      <w:tabs>
        <w:tab w:val="center" w:pos="4513"/>
        <w:tab w:val="right" w:pos="9026"/>
      </w:tabs>
      <w:spacing w:after="0" w:line="240" w:lineRule="auto"/>
    </w:pPr>
  </w:style>
  <w:style w:type="character" w:customStyle="1" w:styleId="HeaderChar">
    <w:name w:val="Header Char"/>
    <w:basedOn w:val="DefaultParagraphFont"/>
    <w:link w:val="Header"/>
    <w:uiPriority w:val="99"/>
    <w:rPr>
      <w:sz w:val="22"/>
      <w:szCs w:val="22"/>
      <w:lang w:val="en-ZW"/>
    </w:rPr>
  </w:style>
  <w:style w:type="paragraph" w:styleId="Footer">
    <w:name w:val="Footer"/>
    <w:basedOn w:val="Normal"/>
    <w:link w:val="FooterChar"/>
    <w:uiPriority w:val="99"/>
    <w:unhideWhenUsed w:val="on"/>
    <w:pPr>
      <w:tabs>
        <w:tab w:val="center" w:pos="4513"/>
        <w:tab w:val="right" w:pos="9026"/>
      </w:tabs>
      <w:spacing w:after="0" w:line="240" w:lineRule="auto"/>
    </w:pPr>
  </w:style>
  <w:style w:type="character" w:customStyle="1" w:styleId="FooterChar">
    <w:name w:val="Footer Char"/>
    <w:basedOn w:val="DefaultParagraphFont"/>
    <w:link w:val="Footer"/>
    <w:uiPriority w:val="99"/>
    <w:rPr>
      <w:sz w:val="22"/>
      <w:szCs w:val="22"/>
      <w:lang w:val="en-ZW"/>
    </w:rPr>
  </w:style>
  <w:style w:type="paragraph" w:styleId="NoSpacing">
    <w:name w:val="No Spacing"/>
    <w:uiPriority w:val="1"/>
    <w:qFormat w:val="on"/>
    <w:pPr>
      <w:spacing w:after="0" w:line="240" w:lineRule="auto"/>
      <w:ind w:left="0"/>
      <w:jc w:val="left"/>
    </w:pPr>
    <w:rPr>
      <w:sz w:val="22"/>
      <w:szCs w:val="22"/>
      <w:lang w:val="en-US"/>
    </w:rPr>
  </w:style>
  <w:style w:type="paragraph" w:customStyle="1" w:styleId="Default">
    <w:name w:val="Default"/>
    <w:uiPriority w:val="99"/>
    <w:pPr>
      <w:widowControl w:val="off"/>
      <w:spacing w:after="0" w:line="240" w:lineRule="auto"/>
      <w:ind w:left="0"/>
      <w:jc w:val="left"/>
    </w:pPr>
    <w:rPr>
      <w:rFonts w:ascii="Arial" w:cs="Arial" w:eastAsiaTheme="minorEastAsia" w:hAnsi="Arial"/>
      <w:color w:val="000000"/>
      <w:lang w:val="en-ZW" w:eastAsia="en-ZW"/>
    </w:r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character" w:styleId="Annotationreference">
    <w:name w:val="Annotation reference"/>
    <w:basedOn w:val="DefaultParagraphFont"/>
    <w:uiPriority w:val="99"/>
    <w:semiHidden w:val="on"/>
    <w:unhideWhenUsed w:val="on"/>
    <w:rPr>
      <w:sz w:val="16"/>
      <w:szCs w:val="16"/>
    </w:rPr>
  </w:style>
  <w:style w:type="paragraph" w:styleId="Annotationtext">
    <w:name w:val="Annotation text"/>
    <w:basedOn w:val="Normal"/>
    <w:link w:val="CommentTextChar"/>
    <w:uiPriority w:val="99"/>
    <w:unhideWhenUsed w:val="on"/>
    <w:pPr>
      <w:spacing w:line="240" w:lineRule="auto"/>
    </w:pPr>
    <w:rPr>
      <w:sz w:val="20"/>
      <w:szCs w:val="20"/>
    </w:rPr>
  </w:style>
  <w:style w:type="character" w:customStyle="1" w:styleId="CommentTextChar">
    <w:name w:val="Comment Text Char"/>
    <w:basedOn w:val="DefaultParagraphFont"/>
    <w:link w:val="Annotationtext"/>
    <w:uiPriority w:val="99"/>
    <w:rPr>
      <w:sz w:val="20"/>
      <w:szCs w:val="20"/>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0510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header" Target="header3.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6" Type="http://schemas.openxmlformats.org/officeDocument/2006/relationships/footnotes" Target="footnotes.xml"/><Relationship Id="rId7" Type="http://schemas.openxmlformats.org/officeDocument/2006/relationships/endnotes" Target="endnotes.xml"/><Relationship Id="rId1" Type="http://schemas.openxmlformats.org/officeDocument/2006/relationships/customXml" Target="../customXml/item1.xml"/><Relationship Id="rId5" Type="http://schemas.openxmlformats.org/officeDocument/2006/relationships/webSettings" Target="webSettings.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s>
</file>

<file path=word/_rels/header2.xml.rels><?xml version="1.0" encoding="UTF-8" standalone="yes"?>
<Relationships xmlns="http://schemas.openxmlformats.org/package/2006/relationships"></Relationships>
</file>

<file path=word/_rels/header3.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Aptos" panose="0211000402020202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CF947-AD23-436D-ABD1-2E368868A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16</Pages>
  <Words>4708</Words>
  <Characters>26840</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Kumbirai Mutamba</dc:creator>
  <cp:lastModifiedBy>makanaka makonese</cp:lastModifiedBy>
</cp:coreProperties>
</file>