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F828F" w14:textId="02E42D4F" w:rsidR="00EF0B47" w:rsidRPr="0019373C" w:rsidRDefault="009B3A6D" w:rsidP="0019373C">
      <w:pPr>
        <w:ind w:left="0"/>
        <w:rPr>
          <w:rFonts w:ascii="Times New Roman" w:hAnsi="Times New Roman" w:cs="Times New Roman"/>
          <w:b/>
          <w:sz w:val="24"/>
          <w:szCs w:val="24"/>
          <w:u w:val="thick"/>
          <w:lang w:val="en-US"/>
        </w:rPr>
      </w:pPr>
      <w:bookmarkStart w:id="0" w:name="_GoBack"/>
      <w:bookmarkEnd w:id="0"/>
      <w:r w:rsidRPr="009B3A6D">
        <w:rPr>
          <w:rFonts w:ascii="Times New Roman" w:hAnsi="Times New Roman" w:cs="Times New Roman"/>
          <w:b/>
          <w:sz w:val="24"/>
          <w:szCs w:val="24"/>
          <w:u w:val="single"/>
          <w:lang w:val="en-US"/>
        </w:rPr>
        <w:t>REPORTABLE</w:t>
      </w:r>
      <w:r>
        <w:rPr>
          <w:rFonts w:ascii="Times New Roman" w:hAnsi="Times New Roman" w:cs="Times New Roman"/>
          <w:b/>
          <w:sz w:val="24"/>
          <w:szCs w:val="24"/>
          <w:lang w:val="en-US"/>
        </w:rPr>
        <w:tab/>
      </w:r>
      <w:r w:rsidRPr="009B3A6D">
        <w:rPr>
          <w:rFonts w:ascii="Times New Roman" w:hAnsi="Times New Roman" w:cs="Times New Roman"/>
          <w:b/>
          <w:sz w:val="24"/>
          <w:szCs w:val="24"/>
          <w:lang w:val="en-US"/>
        </w:rPr>
        <w:t>(36</w:t>
      </w:r>
      <w:r w:rsidR="0019373C" w:rsidRPr="009B3A6D">
        <w:rPr>
          <w:rFonts w:ascii="Times New Roman" w:hAnsi="Times New Roman" w:cs="Times New Roman"/>
          <w:b/>
          <w:sz w:val="24"/>
          <w:szCs w:val="24"/>
          <w:lang w:val="en-US"/>
        </w:rPr>
        <w:t>)</w:t>
      </w:r>
    </w:p>
    <w:p w14:paraId="49C066F7" w14:textId="77777777" w:rsidR="00EF0B47" w:rsidRDefault="00EF0B47" w:rsidP="00EF0B47">
      <w:pPr>
        <w:jc w:val="center"/>
        <w:rPr>
          <w:rFonts w:ascii="Times New Roman" w:hAnsi="Times New Roman" w:cs="Times New Roman"/>
          <w:sz w:val="24"/>
          <w:szCs w:val="24"/>
          <w:lang w:val="en-US"/>
        </w:rPr>
      </w:pPr>
    </w:p>
    <w:p w14:paraId="70849BA3" w14:textId="77777777" w:rsidR="0019373C" w:rsidRPr="0019373C" w:rsidRDefault="0019373C" w:rsidP="00044E72">
      <w:pPr>
        <w:ind w:left="0"/>
        <w:rPr>
          <w:rFonts w:ascii="Times New Roman" w:hAnsi="Times New Roman" w:cs="Times New Roman"/>
          <w:sz w:val="24"/>
          <w:szCs w:val="24"/>
          <w:lang w:val="en-US"/>
        </w:rPr>
      </w:pPr>
    </w:p>
    <w:p w14:paraId="753AE25A" w14:textId="3E9BD336" w:rsidR="00EF0B47" w:rsidRPr="0019373C" w:rsidRDefault="0019373C" w:rsidP="00836F53">
      <w:pPr>
        <w:jc w:val="center"/>
        <w:rPr>
          <w:rFonts w:ascii="Times New Roman" w:hAnsi="Times New Roman" w:cs="Times New Roman"/>
          <w:b/>
          <w:sz w:val="24"/>
          <w:szCs w:val="24"/>
          <w:lang w:val="en-US"/>
        </w:rPr>
      </w:pPr>
      <w:r w:rsidRPr="0019373C">
        <w:rPr>
          <w:rFonts w:ascii="Times New Roman" w:hAnsi="Times New Roman" w:cs="Times New Roman"/>
          <w:b/>
          <w:sz w:val="24"/>
          <w:szCs w:val="24"/>
          <w:lang w:val="en-US"/>
        </w:rPr>
        <w:t xml:space="preserve">WALTER     </w:t>
      </w:r>
      <w:r w:rsidR="00EF0B47" w:rsidRPr="0019373C">
        <w:rPr>
          <w:rFonts w:ascii="Times New Roman" w:hAnsi="Times New Roman" w:cs="Times New Roman"/>
          <w:b/>
          <w:sz w:val="24"/>
          <w:szCs w:val="24"/>
          <w:lang w:val="en-US"/>
        </w:rPr>
        <w:t xml:space="preserve">MUTOWO </w:t>
      </w:r>
    </w:p>
    <w:p w14:paraId="6F0A819E" w14:textId="66510A92" w:rsidR="00EF0B47" w:rsidRPr="0019373C" w:rsidRDefault="0019373C" w:rsidP="00836F53">
      <w:pPr>
        <w:jc w:val="center"/>
        <w:rPr>
          <w:rFonts w:ascii="Times New Roman" w:hAnsi="Times New Roman" w:cs="Times New Roman"/>
          <w:b/>
          <w:sz w:val="24"/>
          <w:szCs w:val="24"/>
          <w:lang w:val="en-US"/>
        </w:rPr>
      </w:pPr>
      <w:r w:rsidRPr="0019373C">
        <w:rPr>
          <w:rFonts w:ascii="Times New Roman" w:hAnsi="Times New Roman" w:cs="Times New Roman"/>
          <w:b/>
          <w:sz w:val="24"/>
          <w:szCs w:val="24"/>
          <w:lang w:val="en-US"/>
        </w:rPr>
        <w:t>v</w:t>
      </w:r>
      <w:r w:rsidR="00EF0B47" w:rsidRPr="0019373C">
        <w:rPr>
          <w:rFonts w:ascii="Times New Roman" w:hAnsi="Times New Roman" w:cs="Times New Roman"/>
          <w:b/>
          <w:sz w:val="24"/>
          <w:szCs w:val="24"/>
          <w:lang w:val="en-US"/>
        </w:rPr>
        <w:t xml:space="preserve"> </w:t>
      </w:r>
    </w:p>
    <w:p w14:paraId="011B6C09" w14:textId="79C53957" w:rsidR="00EF0B47" w:rsidRPr="0019373C" w:rsidRDefault="00EF0B47" w:rsidP="00836F53">
      <w:pPr>
        <w:jc w:val="center"/>
        <w:rPr>
          <w:rFonts w:ascii="Times New Roman" w:hAnsi="Times New Roman" w:cs="Times New Roman"/>
          <w:b/>
          <w:sz w:val="24"/>
          <w:szCs w:val="24"/>
          <w:lang w:val="en-US"/>
        </w:rPr>
      </w:pPr>
      <w:r w:rsidRPr="0019373C">
        <w:rPr>
          <w:rFonts w:ascii="Times New Roman" w:hAnsi="Times New Roman" w:cs="Times New Roman"/>
          <w:b/>
          <w:sz w:val="24"/>
          <w:szCs w:val="24"/>
          <w:lang w:val="en-US"/>
        </w:rPr>
        <w:t>DELTA</w:t>
      </w:r>
      <w:r w:rsidR="0019373C" w:rsidRPr="0019373C">
        <w:rPr>
          <w:rFonts w:ascii="Times New Roman" w:hAnsi="Times New Roman" w:cs="Times New Roman"/>
          <w:b/>
          <w:sz w:val="24"/>
          <w:szCs w:val="24"/>
          <w:lang w:val="en-US"/>
        </w:rPr>
        <w:t xml:space="preserve">    </w:t>
      </w:r>
      <w:r w:rsidRPr="0019373C">
        <w:rPr>
          <w:rFonts w:ascii="Times New Roman" w:hAnsi="Times New Roman" w:cs="Times New Roman"/>
          <w:b/>
          <w:sz w:val="24"/>
          <w:szCs w:val="24"/>
          <w:lang w:val="en-US"/>
        </w:rPr>
        <w:t xml:space="preserve"> BEVERAGES</w:t>
      </w:r>
      <w:r w:rsidR="0019373C" w:rsidRPr="0019373C">
        <w:rPr>
          <w:rFonts w:ascii="Times New Roman" w:hAnsi="Times New Roman" w:cs="Times New Roman"/>
          <w:b/>
          <w:sz w:val="24"/>
          <w:szCs w:val="24"/>
          <w:lang w:val="en-US"/>
        </w:rPr>
        <w:t xml:space="preserve">    </w:t>
      </w:r>
      <w:r w:rsidRPr="0019373C">
        <w:rPr>
          <w:rFonts w:ascii="Times New Roman" w:hAnsi="Times New Roman" w:cs="Times New Roman"/>
          <w:b/>
          <w:sz w:val="24"/>
          <w:szCs w:val="24"/>
          <w:lang w:val="en-US"/>
        </w:rPr>
        <w:t xml:space="preserve"> (P</w:t>
      </w:r>
      <w:r w:rsidR="0019373C" w:rsidRPr="0019373C">
        <w:rPr>
          <w:rFonts w:ascii="Times New Roman" w:hAnsi="Times New Roman" w:cs="Times New Roman"/>
          <w:b/>
          <w:sz w:val="24"/>
          <w:szCs w:val="24"/>
          <w:lang w:val="en-US"/>
        </w:rPr>
        <w:t>RI</w:t>
      </w:r>
      <w:r w:rsidRPr="0019373C">
        <w:rPr>
          <w:rFonts w:ascii="Times New Roman" w:hAnsi="Times New Roman" w:cs="Times New Roman"/>
          <w:b/>
          <w:sz w:val="24"/>
          <w:szCs w:val="24"/>
          <w:lang w:val="en-US"/>
        </w:rPr>
        <w:t>V</w:t>
      </w:r>
      <w:r w:rsidR="0019373C" w:rsidRPr="0019373C">
        <w:rPr>
          <w:rFonts w:ascii="Times New Roman" w:hAnsi="Times New Roman" w:cs="Times New Roman"/>
          <w:b/>
          <w:sz w:val="24"/>
          <w:szCs w:val="24"/>
          <w:lang w:val="en-US"/>
        </w:rPr>
        <w:t>A</w:t>
      </w:r>
      <w:r w:rsidRPr="0019373C">
        <w:rPr>
          <w:rFonts w:ascii="Times New Roman" w:hAnsi="Times New Roman" w:cs="Times New Roman"/>
          <w:b/>
          <w:sz w:val="24"/>
          <w:szCs w:val="24"/>
          <w:lang w:val="en-US"/>
        </w:rPr>
        <w:t>T</w:t>
      </w:r>
      <w:r w:rsidR="0019373C" w:rsidRPr="0019373C">
        <w:rPr>
          <w:rFonts w:ascii="Times New Roman" w:hAnsi="Times New Roman" w:cs="Times New Roman"/>
          <w:b/>
          <w:sz w:val="24"/>
          <w:szCs w:val="24"/>
          <w:lang w:val="en-US"/>
        </w:rPr>
        <w:t>E</w:t>
      </w:r>
      <w:r w:rsidRPr="0019373C">
        <w:rPr>
          <w:rFonts w:ascii="Times New Roman" w:hAnsi="Times New Roman" w:cs="Times New Roman"/>
          <w:b/>
          <w:sz w:val="24"/>
          <w:szCs w:val="24"/>
          <w:lang w:val="en-US"/>
        </w:rPr>
        <w:t xml:space="preserve">) </w:t>
      </w:r>
      <w:r w:rsidR="0019373C" w:rsidRPr="0019373C">
        <w:rPr>
          <w:rFonts w:ascii="Times New Roman" w:hAnsi="Times New Roman" w:cs="Times New Roman"/>
          <w:b/>
          <w:sz w:val="24"/>
          <w:szCs w:val="24"/>
          <w:lang w:val="en-US"/>
        </w:rPr>
        <w:t xml:space="preserve">    LIMITED</w:t>
      </w:r>
    </w:p>
    <w:p w14:paraId="140C3C76" w14:textId="77777777" w:rsidR="00EF0B47" w:rsidRPr="0019373C" w:rsidRDefault="00EF0B47" w:rsidP="00044E72">
      <w:pPr>
        <w:spacing w:line="480" w:lineRule="auto"/>
        <w:ind w:left="0"/>
        <w:rPr>
          <w:rFonts w:ascii="Times New Roman" w:hAnsi="Times New Roman" w:cs="Times New Roman"/>
          <w:sz w:val="24"/>
          <w:szCs w:val="24"/>
          <w:lang w:val="en-US"/>
        </w:rPr>
      </w:pPr>
    </w:p>
    <w:p w14:paraId="34782E45" w14:textId="77777777" w:rsidR="00EF0B47" w:rsidRPr="00836F53" w:rsidRDefault="00EF0B47" w:rsidP="00836F53">
      <w:pPr>
        <w:ind w:hanging="720"/>
        <w:rPr>
          <w:rFonts w:ascii="Times New Roman" w:hAnsi="Times New Roman" w:cs="Times New Roman"/>
          <w:b/>
          <w:sz w:val="24"/>
          <w:szCs w:val="24"/>
          <w:lang w:val="en-US"/>
        </w:rPr>
      </w:pPr>
      <w:r w:rsidRPr="00836F53">
        <w:rPr>
          <w:rFonts w:ascii="Times New Roman" w:hAnsi="Times New Roman" w:cs="Times New Roman"/>
          <w:b/>
          <w:sz w:val="24"/>
          <w:szCs w:val="24"/>
          <w:lang w:val="en-US"/>
        </w:rPr>
        <w:t>SUPREME COURT OF ZIMBABWE</w:t>
      </w:r>
    </w:p>
    <w:p w14:paraId="0193E347" w14:textId="2CB9BB09" w:rsidR="00EF0B47" w:rsidRDefault="00E05952" w:rsidP="00836F53">
      <w:pPr>
        <w:ind w:left="0"/>
        <w:rPr>
          <w:rFonts w:ascii="Times New Roman" w:hAnsi="Times New Roman" w:cs="Times New Roman"/>
          <w:b/>
          <w:sz w:val="24"/>
          <w:szCs w:val="24"/>
          <w:lang w:val="en-US"/>
        </w:rPr>
      </w:pPr>
      <w:r w:rsidRPr="00836F53">
        <w:rPr>
          <w:rFonts w:ascii="Times New Roman" w:hAnsi="Times New Roman" w:cs="Times New Roman"/>
          <w:b/>
          <w:sz w:val="24"/>
          <w:szCs w:val="24"/>
          <w:lang w:val="en-US"/>
        </w:rPr>
        <w:t>HARARE:</w:t>
      </w:r>
      <w:r w:rsidR="00366D8E">
        <w:rPr>
          <w:rFonts w:ascii="Times New Roman" w:hAnsi="Times New Roman" w:cs="Times New Roman"/>
          <w:b/>
          <w:sz w:val="24"/>
          <w:szCs w:val="24"/>
          <w:lang w:val="en-US"/>
        </w:rPr>
        <w:t xml:space="preserve"> 22 JULY 2024 &amp; 4 JUNE</w:t>
      </w:r>
      <w:r>
        <w:rPr>
          <w:rFonts w:ascii="Times New Roman" w:hAnsi="Times New Roman" w:cs="Times New Roman"/>
          <w:b/>
          <w:sz w:val="24"/>
          <w:szCs w:val="24"/>
          <w:lang w:val="en-US"/>
        </w:rPr>
        <w:t xml:space="preserve"> 2026</w:t>
      </w:r>
    </w:p>
    <w:p w14:paraId="30C0617F" w14:textId="77777777" w:rsidR="00F74636" w:rsidRPr="00836F53" w:rsidRDefault="00F74636" w:rsidP="00836F53">
      <w:pPr>
        <w:ind w:left="0"/>
        <w:rPr>
          <w:rFonts w:ascii="Times New Roman" w:hAnsi="Times New Roman" w:cs="Times New Roman"/>
          <w:b/>
          <w:sz w:val="24"/>
          <w:szCs w:val="24"/>
          <w:lang w:val="en-US"/>
        </w:rPr>
      </w:pPr>
    </w:p>
    <w:p w14:paraId="6C490FD3" w14:textId="77777777" w:rsidR="00366D8E" w:rsidRDefault="00366D8E" w:rsidP="00366D8E">
      <w:pPr>
        <w:ind w:left="0"/>
        <w:rPr>
          <w:rFonts w:ascii="Times New Roman" w:hAnsi="Times New Roman" w:cs="Times New Roman"/>
          <w:sz w:val="24"/>
          <w:szCs w:val="24"/>
          <w:lang w:val="en-US"/>
        </w:rPr>
      </w:pPr>
    </w:p>
    <w:p w14:paraId="15A98D79" w14:textId="7424A3A8" w:rsidR="00836F53" w:rsidRPr="00F74636" w:rsidRDefault="00366D8E" w:rsidP="00F74636">
      <w:pPr>
        <w:spacing w:line="48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F74636">
        <w:rPr>
          <w:rFonts w:ascii="Times New Roman" w:hAnsi="Times New Roman" w:cs="Times New Roman"/>
          <w:sz w:val="24"/>
          <w:szCs w:val="24"/>
          <w:lang w:val="en-US"/>
        </w:rPr>
        <w:t>applicant in person</w:t>
      </w:r>
    </w:p>
    <w:p w14:paraId="2F2F1156" w14:textId="1097C6BD" w:rsidR="00EF0B47" w:rsidRPr="00836F53" w:rsidRDefault="00836F53" w:rsidP="00836F53">
      <w:pPr>
        <w:spacing w:line="480" w:lineRule="auto"/>
        <w:ind w:left="284" w:hanging="284"/>
        <w:rPr>
          <w:rFonts w:ascii="Times New Roman" w:hAnsi="Times New Roman" w:cs="Times New Roman"/>
          <w:sz w:val="24"/>
          <w:szCs w:val="24"/>
          <w:lang w:val="en-US"/>
        </w:rPr>
      </w:pPr>
      <w:r w:rsidRPr="00E05952">
        <w:rPr>
          <w:rFonts w:ascii="Times New Roman" w:hAnsi="Times New Roman" w:cs="Times New Roman"/>
          <w:sz w:val="24"/>
          <w:szCs w:val="24"/>
          <w:lang w:val="en-US"/>
        </w:rPr>
        <w:t>Ms</w:t>
      </w:r>
      <w:r w:rsidRPr="00E05952">
        <w:rPr>
          <w:rFonts w:ascii="Times New Roman" w:hAnsi="Times New Roman" w:cs="Times New Roman"/>
          <w:i/>
          <w:sz w:val="24"/>
          <w:szCs w:val="24"/>
          <w:lang w:val="en-US"/>
        </w:rPr>
        <w:t xml:space="preserve"> S</w:t>
      </w:r>
      <w:r w:rsidR="0055462B">
        <w:rPr>
          <w:rFonts w:ascii="Times New Roman" w:hAnsi="Times New Roman" w:cs="Times New Roman"/>
          <w:i/>
          <w:sz w:val="24"/>
          <w:szCs w:val="24"/>
          <w:lang w:val="en-US"/>
        </w:rPr>
        <w:t>.</w:t>
      </w:r>
      <w:r w:rsidRPr="00E05952">
        <w:rPr>
          <w:rFonts w:ascii="Times New Roman" w:hAnsi="Times New Roman" w:cs="Times New Roman"/>
          <w:i/>
          <w:sz w:val="24"/>
          <w:szCs w:val="24"/>
          <w:lang w:val="en-US"/>
        </w:rPr>
        <w:t xml:space="preserve"> Ndlovhu</w:t>
      </w:r>
      <w:r w:rsidRPr="00836F53">
        <w:rPr>
          <w:rFonts w:ascii="Times New Roman" w:hAnsi="Times New Roman" w:cs="Times New Roman"/>
          <w:sz w:val="24"/>
          <w:szCs w:val="24"/>
          <w:lang w:val="en-US"/>
        </w:rPr>
        <w:t xml:space="preserve"> with </w:t>
      </w:r>
      <w:r w:rsidRPr="00E05952">
        <w:rPr>
          <w:rFonts w:ascii="Times New Roman" w:hAnsi="Times New Roman" w:cs="Times New Roman"/>
          <w:i/>
          <w:sz w:val="24"/>
          <w:szCs w:val="24"/>
          <w:lang w:val="en-US"/>
        </w:rPr>
        <w:t>K</w:t>
      </w:r>
      <w:r w:rsidR="0055462B">
        <w:rPr>
          <w:rFonts w:ascii="Times New Roman" w:hAnsi="Times New Roman" w:cs="Times New Roman"/>
          <w:i/>
          <w:sz w:val="24"/>
          <w:szCs w:val="24"/>
          <w:lang w:val="en-US"/>
        </w:rPr>
        <w:t>.</w:t>
      </w:r>
      <w:r w:rsidR="005716C2">
        <w:rPr>
          <w:rFonts w:ascii="Times New Roman" w:hAnsi="Times New Roman" w:cs="Times New Roman"/>
          <w:i/>
          <w:sz w:val="24"/>
          <w:szCs w:val="24"/>
          <w:lang w:val="en-US"/>
        </w:rPr>
        <w:t xml:space="preserve"> Ncu</w:t>
      </w:r>
      <w:r w:rsidRPr="00E05952">
        <w:rPr>
          <w:rFonts w:ascii="Times New Roman" w:hAnsi="Times New Roman" w:cs="Times New Roman"/>
          <w:i/>
          <w:sz w:val="24"/>
          <w:szCs w:val="24"/>
          <w:lang w:val="en-US"/>
        </w:rPr>
        <w:t>be</w:t>
      </w:r>
      <w:r w:rsidR="00E05952" w:rsidRPr="00E05952">
        <w:rPr>
          <w:rFonts w:ascii="Times New Roman" w:hAnsi="Times New Roman" w:cs="Times New Roman"/>
          <w:i/>
          <w:sz w:val="24"/>
          <w:szCs w:val="24"/>
          <w:lang w:val="en-US"/>
        </w:rPr>
        <w:t>,</w:t>
      </w:r>
      <w:r w:rsidRPr="00836F53">
        <w:rPr>
          <w:rFonts w:ascii="Times New Roman" w:hAnsi="Times New Roman" w:cs="Times New Roman"/>
          <w:sz w:val="24"/>
          <w:szCs w:val="24"/>
          <w:lang w:val="en-US"/>
        </w:rPr>
        <w:t xml:space="preserve"> for the respondent.</w:t>
      </w:r>
    </w:p>
    <w:p w14:paraId="573A5413" w14:textId="77777777" w:rsidR="00E05952" w:rsidRDefault="00E05952" w:rsidP="00E05952">
      <w:pPr>
        <w:ind w:left="0"/>
        <w:rPr>
          <w:rFonts w:ascii="Times New Roman" w:hAnsi="Times New Roman" w:cs="Times New Roman"/>
          <w:b/>
          <w:sz w:val="24"/>
          <w:szCs w:val="24"/>
          <w:u w:val="thick"/>
          <w:lang w:val="en-US"/>
        </w:rPr>
      </w:pPr>
    </w:p>
    <w:p w14:paraId="3263EB0B" w14:textId="24A48977" w:rsidR="00BF0BC8" w:rsidRPr="0019373C" w:rsidRDefault="00E05952" w:rsidP="00E05952">
      <w:pPr>
        <w:ind w:left="0"/>
        <w:rPr>
          <w:rFonts w:ascii="Times New Roman" w:hAnsi="Times New Roman" w:cs="Times New Roman"/>
          <w:i/>
          <w:sz w:val="24"/>
          <w:szCs w:val="24"/>
          <w:lang w:val="en-US"/>
        </w:rPr>
      </w:pPr>
      <w:r w:rsidRPr="00455FD1">
        <w:rPr>
          <w:rFonts w:ascii="Times New Roman" w:hAnsi="Times New Roman" w:cs="Times New Roman"/>
          <w:b/>
          <w:sz w:val="24"/>
          <w:szCs w:val="24"/>
          <w:u w:val="thick"/>
          <w:lang w:val="en-US"/>
        </w:rPr>
        <w:t>IN CHAMBERS</w:t>
      </w:r>
    </w:p>
    <w:p w14:paraId="3C4C96CF" w14:textId="77777777" w:rsidR="00BF0BC8" w:rsidRPr="0019373C" w:rsidRDefault="00BF0BC8" w:rsidP="00E05952">
      <w:pPr>
        <w:rPr>
          <w:rFonts w:ascii="Times New Roman" w:hAnsi="Times New Roman" w:cs="Times New Roman"/>
          <w:b/>
          <w:sz w:val="24"/>
          <w:szCs w:val="24"/>
          <w:lang w:val="en-US"/>
        </w:rPr>
      </w:pPr>
    </w:p>
    <w:p w14:paraId="61425146" w14:textId="77777777" w:rsidR="00BF0BC8" w:rsidRPr="00E05952" w:rsidRDefault="00BF0BC8" w:rsidP="00E05952">
      <w:pPr>
        <w:ind w:left="0"/>
        <w:rPr>
          <w:rFonts w:ascii="Times New Roman" w:hAnsi="Times New Roman" w:cs="Times New Roman"/>
          <w:b/>
          <w:sz w:val="24"/>
          <w:szCs w:val="24"/>
          <w:lang w:val="en-US"/>
        </w:rPr>
      </w:pPr>
      <w:r w:rsidRPr="00E05952">
        <w:rPr>
          <w:rFonts w:ascii="Times New Roman" w:hAnsi="Times New Roman" w:cs="Times New Roman"/>
          <w:b/>
          <w:sz w:val="24"/>
          <w:szCs w:val="24"/>
          <w:lang w:val="en-US"/>
        </w:rPr>
        <w:t>BHUNU JA:</w:t>
      </w:r>
    </w:p>
    <w:p w14:paraId="3699ACF6" w14:textId="77777777" w:rsidR="00BF0BC8" w:rsidRPr="0019373C" w:rsidRDefault="00BF0BC8" w:rsidP="00BE2B25">
      <w:pPr>
        <w:ind w:left="0"/>
        <w:jc w:val="both"/>
        <w:rPr>
          <w:rFonts w:ascii="Times New Roman" w:hAnsi="Times New Roman" w:cs="Times New Roman"/>
          <w:b/>
          <w:sz w:val="24"/>
          <w:szCs w:val="24"/>
          <w:lang w:val="en-US"/>
        </w:rPr>
      </w:pPr>
    </w:p>
    <w:p w14:paraId="79164C1C" w14:textId="663017A1" w:rsidR="002C7461" w:rsidRPr="0019373C" w:rsidRDefault="00BF0BC8" w:rsidP="00BE2B25">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This is an application for condonation and extension of time within which to file an appeal</w:t>
      </w:r>
      <w:r w:rsidR="008E697A" w:rsidRPr="0019373C">
        <w:rPr>
          <w:rFonts w:ascii="Times New Roman" w:hAnsi="Times New Roman" w:cs="Times New Roman"/>
          <w:sz w:val="24"/>
          <w:szCs w:val="24"/>
          <w:lang w:val="en-US"/>
        </w:rPr>
        <w:t xml:space="preserve"> against the judgment of the Labour Court (the Court </w:t>
      </w:r>
      <w:r w:rsidR="008E697A" w:rsidRPr="0019373C">
        <w:rPr>
          <w:rFonts w:ascii="Times New Roman" w:hAnsi="Times New Roman" w:cs="Times New Roman"/>
          <w:i/>
          <w:sz w:val="24"/>
          <w:szCs w:val="24"/>
          <w:lang w:val="en-US"/>
        </w:rPr>
        <w:t>a quo</w:t>
      </w:r>
      <w:r w:rsidR="008E697A" w:rsidRPr="0019373C">
        <w:rPr>
          <w:rFonts w:ascii="Times New Roman" w:hAnsi="Times New Roman" w:cs="Times New Roman"/>
          <w:sz w:val="24"/>
          <w:szCs w:val="24"/>
          <w:lang w:val="en-US"/>
        </w:rPr>
        <w:t>)</w:t>
      </w:r>
      <w:r w:rsidR="00E05952">
        <w:rPr>
          <w:rFonts w:ascii="Times New Roman" w:hAnsi="Times New Roman" w:cs="Times New Roman"/>
          <w:sz w:val="24"/>
          <w:szCs w:val="24"/>
          <w:lang w:val="en-US"/>
        </w:rPr>
        <w:t xml:space="preserve">.  </w:t>
      </w:r>
      <w:r w:rsidRPr="0019373C">
        <w:rPr>
          <w:rFonts w:ascii="Times New Roman" w:hAnsi="Times New Roman" w:cs="Times New Roman"/>
          <w:sz w:val="24"/>
          <w:szCs w:val="24"/>
          <w:lang w:val="en-US"/>
        </w:rPr>
        <w:t>The</w:t>
      </w:r>
      <w:r w:rsidR="00F313C8">
        <w:rPr>
          <w:rFonts w:ascii="Times New Roman" w:hAnsi="Times New Roman" w:cs="Times New Roman"/>
          <w:sz w:val="24"/>
          <w:szCs w:val="24"/>
          <w:lang w:val="en-US"/>
        </w:rPr>
        <w:t xml:space="preserve"> application is</w:t>
      </w:r>
      <w:r w:rsidR="007C0612" w:rsidRPr="0019373C">
        <w:rPr>
          <w:rFonts w:ascii="Times New Roman" w:hAnsi="Times New Roman" w:cs="Times New Roman"/>
          <w:sz w:val="24"/>
          <w:szCs w:val="24"/>
          <w:lang w:val="en-US"/>
        </w:rPr>
        <w:t xml:space="preserve"> brought in </w:t>
      </w:r>
      <w:r w:rsidR="009B3A6D">
        <w:rPr>
          <w:rFonts w:ascii="Times New Roman" w:hAnsi="Times New Roman" w:cs="Times New Roman"/>
          <w:sz w:val="24"/>
          <w:szCs w:val="24"/>
          <w:lang w:val="en-US"/>
        </w:rPr>
        <w:t xml:space="preserve">terms of r </w:t>
      </w:r>
      <w:r w:rsidRPr="0019373C">
        <w:rPr>
          <w:rFonts w:ascii="Times New Roman" w:hAnsi="Times New Roman" w:cs="Times New Roman"/>
          <w:sz w:val="24"/>
          <w:szCs w:val="24"/>
          <w:lang w:val="en-US"/>
        </w:rPr>
        <w:t>43 of the Supreme Court Rules 2018</w:t>
      </w:r>
      <w:r w:rsidR="00C012B4" w:rsidRPr="0019373C">
        <w:rPr>
          <w:rFonts w:ascii="Times New Roman" w:hAnsi="Times New Roman" w:cs="Times New Roman"/>
          <w:sz w:val="24"/>
          <w:szCs w:val="24"/>
          <w:lang w:val="en-US"/>
        </w:rPr>
        <w:t>.</w:t>
      </w:r>
      <w:r w:rsidR="002C7461" w:rsidRPr="0019373C">
        <w:rPr>
          <w:rFonts w:ascii="Times New Roman" w:hAnsi="Times New Roman" w:cs="Times New Roman"/>
          <w:sz w:val="24"/>
          <w:szCs w:val="24"/>
          <w:lang w:val="en-US"/>
        </w:rPr>
        <w:t xml:space="preserve"> </w:t>
      </w:r>
    </w:p>
    <w:p w14:paraId="3B7DBDF3" w14:textId="77777777" w:rsidR="002C7461" w:rsidRPr="0019373C" w:rsidRDefault="002C7461" w:rsidP="00E05952">
      <w:pPr>
        <w:pStyle w:val="ListParagraph"/>
        <w:ind w:left="1080"/>
        <w:jc w:val="both"/>
        <w:rPr>
          <w:rFonts w:ascii="Times New Roman" w:hAnsi="Times New Roman" w:cs="Times New Roman"/>
          <w:sz w:val="24"/>
          <w:szCs w:val="24"/>
          <w:lang w:val="en-US"/>
        </w:rPr>
      </w:pPr>
    </w:p>
    <w:p w14:paraId="6FA9B2BD" w14:textId="5F0137E4" w:rsidR="002C7461" w:rsidRPr="0019373C" w:rsidRDefault="002C7461" w:rsidP="00BE2B25">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At the conclusion of hearing submissions from both parties</w:t>
      </w:r>
      <w:r w:rsidR="00EA41A3">
        <w:rPr>
          <w:rFonts w:ascii="Times New Roman" w:hAnsi="Times New Roman" w:cs="Times New Roman"/>
          <w:sz w:val="24"/>
          <w:szCs w:val="24"/>
          <w:lang w:val="en-US"/>
        </w:rPr>
        <w:t>,</w:t>
      </w:r>
      <w:r w:rsidRPr="0019373C">
        <w:rPr>
          <w:rFonts w:ascii="Times New Roman" w:hAnsi="Times New Roman" w:cs="Times New Roman"/>
          <w:sz w:val="24"/>
          <w:szCs w:val="24"/>
          <w:lang w:val="en-US"/>
        </w:rPr>
        <w:t xml:space="preserve"> I dismissed the applicant’s application</w:t>
      </w:r>
      <w:r w:rsidR="0067666F" w:rsidRPr="0019373C">
        <w:rPr>
          <w:rFonts w:ascii="Times New Roman" w:hAnsi="Times New Roman" w:cs="Times New Roman"/>
          <w:sz w:val="24"/>
          <w:szCs w:val="24"/>
          <w:lang w:val="en-US"/>
        </w:rPr>
        <w:t xml:space="preserve"> with costs</w:t>
      </w:r>
      <w:r w:rsidRPr="0019373C">
        <w:rPr>
          <w:rFonts w:ascii="Times New Roman" w:hAnsi="Times New Roman" w:cs="Times New Roman"/>
          <w:sz w:val="24"/>
          <w:szCs w:val="24"/>
          <w:lang w:val="en-US"/>
        </w:rPr>
        <w:t xml:space="preserve"> in a co</w:t>
      </w:r>
      <w:r w:rsidR="009B3A6D">
        <w:rPr>
          <w:rFonts w:ascii="Times New Roman" w:hAnsi="Times New Roman" w:cs="Times New Roman"/>
          <w:sz w:val="24"/>
          <w:szCs w:val="24"/>
          <w:lang w:val="en-US"/>
        </w:rPr>
        <w:t xml:space="preserve">mprehensive extempore judgment.  </w:t>
      </w:r>
      <w:r w:rsidRPr="0019373C">
        <w:rPr>
          <w:rFonts w:ascii="Times New Roman" w:hAnsi="Times New Roman" w:cs="Times New Roman"/>
          <w:sz w:val="24"/>
          <w:szCs w:val="24"/>
          <w:lang w:val="en-US"/>
        </w:rPr>
        <w:t>The application was dismissed for the simple reason that the cause of action had prescribed.</w:t>
      </w:r>
    </w:p>
    <w:p w14:paraId="5CB32B3D" w14:textId="77777777" w:rsidR="002C7461" w:rsidRPr="0019373C" w:rsidRDefault="002C7461" w:rsidP="0055462B">
      <w:pPr>
        <w:pStyle w:val="ListParagraph"/>
        <w:ind w:left="1080"/>
        <w:jc w:val="both"/>
        <w:rPr>
          <w:rFonts w:ascii="Times New Roman" w:hAnsi="Times New Roman" w:cs="Times New Roman"/>
          <w:sz w:val="24"/>
          <w:szCs w:val="24"/>
          <w:lang w:val="en-US"/>
        </w:rPr>
      </w:pPr>
    </w:p>
    <w:p w14:paraId="608E99ED" w14:textId="4C699C29" w:rsidR="002C7461" w:rsidRPr="00E05952" w:rsidRDefault="00E05952" w:rsidP="00E05952">
      <w:pPr>
        <w:pStyle w:val="ListParagraph"/>
        <w:spacing w:line="480" w:lineRule="auto"/>
        <w:ind w:left="1080" w:hanging="1080"/>
        <w:jc w:val="both"/>
        <w:rPr>
          <w:rFonts w:ascii="Times New Roman" w:hAnsi="Times New Roman" w:cs="Times New Roman"/>
          <w:b/>
          <w:sz w:val="24"/>
          <w:szCs w:val="24"/>
          <w:u w:val="thick"/>
          <w:lang w:val="en-US"/>
        </w:rPr>
      </w:pPr>
      <w:r w:rsidRPr="00E05952">
        <w:rPr>
          <w:rFonts w:ascii="Times New Roman" w:hAnsi="Times New Roman" w:cs="Times New Roman"/>
          <w:b/>
          <w:sz w:val="24"/>
          <w:szCs w:val="24"/>
          <w:u w:val="thick"/>
          <w:lang w:val="en-US"/>
        </w:rPr>
        <w:t>PRELIMINARY POINT</w:t>
      </w:r>
    </w:p>
    <w:p w14:paraId="47A0DDBB" w14:textId="58F23819" w:rsidR="002548BA" w:rsidRPr="0019373C" w:rsidRDefault="002C7461" w:rsidP="00BE2B25">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At the outset, t</w:t>
      </w:r>
      <w:r w:rsidR="00AB157D" w:rsidRPr="0019373C">
        <w:rPr>
          <w:rFonts w:ascii="Times New Roman" w:hAnsi="Times New Roman" w:cs="Times New Roman"/>
          <w:sz w:val="24"/>
          <w:szCs w:val="24"/>
          <w:lang w:val="en-US"/>
        </w:rPr>
        <w:t>he applicant raised a preliminary objection contending that the notice of opposition is a nullity for want of compliance with the rules.</w:t>
      </w:r>
      <w:r w:rsidR="009B3A6D">
        <w:rPr>
          <w:rFonts w:ascii="Times New Roman" w:hAnsi="Times New Roman" w:cs="Times New Roman"/>
          <w:sz w:val="24"/>
          <w:szCs w:val="24"/>
          <w:lang w:val="en-US"/>
        </w:rPr>
        <w:t xml:space="preserve">  </w:t>
      </w:r>
      <w:r w:rsidR="008D4A28">
        <w:rPr>
          <w:rFonts w:ascii="Times New Roman" w:hAnsi="Times New Roman" w:cs="Times New Roman"/>
          <w:sz w:val="24"/>
          <w:szCs w:val="24"/>
          <w:lang w:val="en-US"/>
        </w:rPr>
        <w:t>To that end</w:t>
      </w:r>
      <w:r w:rsidR="002F66A8">
        <w:rPr>
          <w:rFonts w:ascii="Times New Roman" w:hAnsi="Times New Roman" w:cs="Times New Roman"/>
          <w:sz w:val="24"/>
          <w:szCs w:val="24"/>
          <w:lang w:val="en-US"/>
        </w:rPr>
        <w:t>,</w:t>
      </w:r>
      <w:r w:rsidR="008D4A28">
        <w:rPr>
          <w:rFonts w:ascii="Times New Roman" w:hAnsi="Times New Roman" w:cs="Times New Roman"/>
          <w:sz w:val="24"/>
          <w:szCs w:val="24"/>
          <w:lang w:val="en-US"/>
        </w:rPr>
        <w:t xml:space="preserve"> he submitted</w:t>
      </w:r>
      <w:r w:rsidR="00BB7A6D" w:rsidRPr="0019373C">
        <w:rPr>
          <w:rFonts w:ascii="Times New Roman" w:hAnsi="Times New Roman" w:cs="Times New Roman"/>
          <w:sz w:val="24"/>
          <w:szCs w:val="24"/>
          <w:lang w:val="en-US"/>
        </w:rPr>
        <w:t xml:space="preserve"> that the respondent had failed to properly paginate the record of proceedings </w:t>
      </w:r>
      <w:r w:rsidR="00106C34">
        <w:rPr>
          <w:rFonts w:ascii="Times New Roman" w:hAnsi="Times New Roman" w:cs="Times New Roman"/>
          <w:sz w:val="24"/>
          <w:szCs w:val="24"/>
          <w:lang w:val="en-US"/>
        </w:rPr>
        <w:t>i</w:t>
      </w:r>
      <w:r w:rsidR="009B3A6D">
        <w:rPr>
          <w:rFonts w:ascii="Times New Roman" w:hAnsi="Times New Roman" w:cs="Times New Roman"/>
          <w:sz w:val="24"/>
          <w:szCs w:val="24"/>
          <w:lang w:val="en-US"/>
        </w:rPr>
        <w:t xml:space="preserve">n terms of the rules of court.  </w:t>
      </w:r>
      <w:r w:rsidR="00542809" w:rsidRPr="0019373C">
        <w:rPr>
          <w:rFonts w:ascii="Times New Roman" w:hAnsi="Times New Roman" w:cs="Times New Roman"/>
          <w:sz w:val="24"/>
          <w:szCs w:val="24"/>
          <w:lang w:val="en-US"/>
        </w:rPr>
        <w:t xml:space="preserve">Counsel for the respondent countered </w:t>
      </w:r>
      <w:r w:rsidR="00297A4C" w:rsidRPr="0019373C">
        <w:rPr>
          <w:rFonts w:ascii="Times New Roman" w:hAnsi="Times New Roman" w:cs="Times New Roman"/>
          <w:sz w:val="24"/>
          <w:szCs w:val="24"/>
          <w:lang w:val="en-US"/>
        </w:rPr>
        <w:t xml:space="preserve">that the objection </w:t>
      </w:r>
      <w:r w:rsidR="00297A4C" w:rsidRPr="0019373C">
        <w:rPr>
          <w:rFonts w:ascii="Times New Roman" w:hAnsi="Times New Roman" w:cs="Times New Roman"/>
          <w:i/>
          <w:sz w:val="24"/>
          <w:szCs w:val="24"/>
          <w:lang w:val="en-US"/>
        </w:rPr>
        <w:t xml:space="preserve">in limine </w:t>
      </w:r>
      <w:r w:rsidR="00297A4C" w:rsidRPr="0019373C">
        <w:rPr>
          <w:rFonts w:ascii="Times New Roman" w:hAnsi="Times New Roman" w:cs="Times New Roman"/>
          <w:sz w:val="24"/>
          <w:szCs w:val="24"/>
          <w:lang w:val="en-US"/>
        </w:rPr>
        <w:t>is</w:t>
      </w:r>
      <w:r w:rsidRPr="0019373C">
        <w:rPr>
          <w:rFonts w:ascii="Times New Roman" w:hAnsi="Times New Roman" w:cs="Times New Roman"/>
          <w:sz w:val="24"/>
          <w:szCs w:val="24"/>
          <w:lang w:val="en-US"/>
        </w:rPr>
        <w:t xml:space="preserve"> ill-conceived</w:t>
      </w:r>
      <w:r w:rsidR="00542809" w:rsidRPr="0019373C">
        <w:rPr>
          <w:rFonts w:ascii="Times New Roman" w:hAnsi="Times New Roman" w:cs="Times New Roman"/>
          <w:sz w:val="24"/>
          <w:szCs w:val="24"/>
          <w:lang w:val="en-US"/>
        </w:rPr>
        <w:t xml:space="preserve"> as the rule</w:t>
      </w:r>
      <w:r w:rsidR="00297A4C" w:rsidRPr="0019373C">
        <w:rPr>
          <w:rFonts w:ascii="Times New Roman" w:hAnsi="Times New Roman" w:cs="Times New Roman"/>
          <w:sz w:val="24"/>
          <w:szCs w:val="24"/>
          <w:lang w:val="en-US"/>
        </w:rPr>
        <w:t xml:space="preserve">s relating to pagination of </w:t>
      </w:r>
      <w:r w:rsidR="00542809" w:rsidRPr="0019373C">
        <w:rPr>
          <w:rFonts w:ascii="Times New Roman" w:hAnsi="Times New Roman" w:cs="Times New Roman"/>
          <w:sz w:val="24"/>
          <w:szCs w:val="24"/>
          <w:lang w:val="en-US"/>
        </w:rPr>
        <w:t>records of proceedings have since been amended</w:t>
      </w:r>
      <w:r w:rsidR="00106C34">
        <w:rPr>
          <w:rFonts w:ascii="Times New Roman" w:hAnsi="Times New Roman" w:cs="Times New Roman"/>
          <w:sz w:val="24"/>
          <w:szCs w:val="24"/>
          <w:lang w:val="en-US"/>
        </w:rPr>
        <w:t xml:space="preserve">.  </w:t>
      </w:r>
      <w:r w:rsidR="00297A4C" w:rsidRPr="0019373C">
        <w:rPr>
          <w:rFonts w:ascii="Times New Roman" w:hAnsi="Times New Roman" w:cs="Times New Roman"/>
          <w:sz w:val="24"/>
          <w:szCs w:val="24"/>
          <w:lang w:val="en-US"/>
        </w:rPr>
        <w:t>It was her submission that the rule relating to the pagination and indexing of documents were amended upon the advent of the Integrated Electronic</w:t>
      </w:r>
      <w:r w:rsidRPr="0019373C">
        <w:rPr>
          <w:rFonts w:ascii="Times New Roman" w:hAnsi="Times New Roman" w:cs="Times New Roman"/>
          <w:sz w:val="24"/>
          <w:szCs w:val="24"/>
          <w:lang w:val="en-US"/>
        </w:rPr>
        <w:t xml:space="preserve"> Case Management system (IECMS)</w:t>
      </w:r>
      <w:r w:rsidR="00EA41A3">
        <w:rPr>
          <w:rFonts w:ascii="Times New Roman" w:hAnsi="Times New Roman" w:cs="Times New Roman"/>
          <w:sz w:val="24"/>
          <w:szCs w:val="24"/>
          <w:lang w:val="en-US"/>
        </w:rPr>
        <w:t>.</w:t>
      </w:r>
    </w:p>
    <w:p w14:paraId="7A36CA97" w14:textId="10F5C83F" w:rsidR="00106C34" w:rsidRDefault="00106C34" w:rsidP="00BE2B25">
      <w:pPr>
        <w:pStyle w:val="ListParagraph"/>
        <w:numPr>
          <w:ilvl w:val="0"/>
          <w:numId w:val="1"/>
        </w:numPr>
        <w:spacing w:line="48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Rule 11 (c)</w:t>
      </w:r>
      <w:r w:rsidR="004908A8" w:rsidRPr="0019373C">
        <w:rPr>
          <w:rFonts w:ascii="Times New Roman" w:hAnsi="Times New Roman" w:cs="Times New Roman"/>
          <w:sz w:val="24"/>
          <w:szCs w:val="24"/>
          <w:lang w:val="en-US"/>
        </w:rPr>
        <w:t xml:space="preserve"> now provides for automatic electronic pagination upon consolidatio</w:t>
      </w:r>
      <w:r>
        <w:rPr>
          <w:rFonts w:ascii="Times New Roman" w:hAnsi="Times New Roman" w:cs="Times New Roman"/>
          <w:sz w:val="24"/>
          <w:szCs w:val="24"/>
          <w:lang w:val="en-US"/>
        </w:rPr>
        <w:t xml:space="preserve">n of the record of proceedings.  </w:t>
      </w:r>
      <w:r w:rsidR="004908A8" w:rsidRPr="0019373C">
        <w:rPr>
          <w:rFonts w:ascii="Times New Roman" w:hAnsi="Times New Roman" w:cs="Times New Roman"/>
          <w:sz w:val="24"/>
          <w:szCs w:val="24"/>
          <w:lang w:val="en-US"/>
        </w:rPr>
        <w:t xml:space="preserve">It is the responsibility of the applicant to consolidate the record to prompt the automatic electronic pagination. </w:t>
      </w:r>
    </w:p>
    <w:p w14:paraId="257079D2" w14:textId="77777777" w:rsidR="00106C34" w:rsidRPr="00106C34" w:rsidRDefault="00106C34" w:rsidP="00106C34">
      <w:pPr>
        <w:ind w:left="0"/>
        <w:jc w:val="both"/>
        <w:rPr>
          <w:rFonts w:ascii="Times New Roman" w:hAnsi="Times New Roman" w:cs="Times New Roman"/>
          <w:sz w:val="24"/>
          <w:szCs w:val="24"/>
          <w:lang w:val="en-US"/>
        </w:rPr>
      </w:pPr>
    </w:p>
    <w:p w14:paraId="439C4E61" w14:textId="59B78F1C" w:rsidR="004908A8" w:rsidRPr="0019373C" w:rsidRDefault="004908A8" w:rsidP="00BE2B25">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I sustained counsel’s counter argument and dismissed the applicant’s objection </w:t>
      </w:r>
      <w:r w:rsidRPr="0019373C">
        <w:rPr>
          <w:rFonts w:ascii="Times New Roman" w:hAnsi="Times New Roman" w:cs="Times New Roman"/>
          <w:i/>
          <w:sz w:val="24"/>
          <w:szCs w:val="24"/>
          <w:lang w:val="en-US"/>
        </w:rPr>
        <w:t>in limine</w:t>
      </w:r>
      <w:r w:rsidRPr="0019373C">
        <w:rPr>
          <w:rFonts w:ascii="Times New Roman" w:hAnsi="Times New Roman" w:cs="Times New Roman"/>
          <w:sz w:val="24"/>
          <w:szCs w:val="24"/>
          <w:lang w:val="en-US"/>
        </w:rPr>
        <w:t xml:space="preserve"> on the basis that the applicant was apparently u</w:t>
      </w:r>
      <w:r w:rsidR="00D26945">
        <w:rPr>
          <w:rFonts w:ascii="Times New Roman" w:hAnsi="Times New Roman" w:cs="Times New Roman"/>
          <w:sz w:val="24"/>
          <w:szCs w:val="24"/>
          <w:lang w:val="en-US"/>
        </w:rPr>
        <w:t>naware of the amendment to the r</w:t>
      </w:r>
      <w:r w:rsidRPr="0019373C">
        <w:rPr>
          <w:rFonts w:ascii="Times New Roman" w:hAnsi="Times New Roman" w:cs="Times New Roman"/>
          <w:sz w:val="24"/>
          <w:szCs w:val="24"/>
          <w:lang w:val="en-US"/>
        </w:rPr>
        <w:t xml:space="preserve">ules militating against his objection </w:t>
      </w:r>
      <w:r w:rsidRPr="0019373C">
        <w:rPr>
          <w:rFonts w:ascii="Times New Roman" w:hAnsi="Times New Roman" w:cs="Times New Roman"/>
          <w:i/>
          <w:sz w:val="24"/>
          <w:szCs w:val="24"/>
          <w:lang w:val="en-US"/>
        </w:rPr>
        <w:t>in limine</w:t>
      </w:r>
      <w:r w:rsidRPr="0019373C">
        <w:rPr>
          <w:rFonts w:ascii="Times New Roman" w:hAnsi="Times New Roman" w:cs="Times New Roman"/>
          <w:sz w:val="24"/>
          <w:szCs w:val="24"/>
          <w:lang w:val="en-US"/>
        </w:rPr>
        <w:t xml:space="preserve"> grounded on </w:t>
      </w:r>
      <w:r w:rsidR="008A27DD" w:rsidRPr="0019373C">
        <w:rPr>
          <w:rFonts w:ascii="Times New Roman" w:hAnsi="Times New Roman" w:cs="Times New Roman"/>
          <w:sz w:val="24"/>
          <w:szCs w:val="24"/>
          <w:lang w:val="en-US"/>
        </w:rPr>
        <w:t xml:space="preserve">the position of the law before the advent of the IECMS and the consequent amendment </w:t>
      </w:r>
      <w:r w:rsidR="001870B4" w:rsidRPr="0019373C">
        <w:rPr>
          <w:rFonts w:ascii="Times New Roman" w:hAnsi="Times New Roman" w:cs="Times New Roman"/>
          <w:sz w:val="24"/>
          <w:szCs w:val="24"/>
          <w:lang w:val="en-US"/>
        </w:rPr>
        <w:t xml:space="preserve">to </w:t>
      </w:r>
      <w:r w:rsidR="00D26945">
        <w:rPr>
          <w:rFonts w:ascii="Times New Roman" w:hAnsi="Times New Roman" w:cs="Times New Roman"/>
          <w:sz w:val="24"/>
          <w:szCs w:val="24"/>
          <w:lang w:val="en-US"/>
        </w:rPr>
        <w:t>the r</w:t>
      </w:r>
      <w:r w:rsidR="008A27DD" w:rsidRPr="0019373C">
        <w:rPr>
          <w:rFonts w:ascii="Times New Roman" w:hAnsi="Times New Roman" w:cs="Times New Roman"/>
          <w:sz w:val="24"/>
          <w:szCs w:val="24"/>
          <w:lang w:val="en-US"/>
        </w:rPr>
        <w:t>ules</w:t>
      </w:r>
      <w:r w:rsidR="009B3A6D">
        <w:rPr>
          <w:rFonts w:ascii="Times New Roman" w:hAnsi="Times New Roman" w:cs="Times New Roman"/>
          <w:sz w:val="24"/>
          <w:szCs w:val="24"/>
          <w:lang w:val="en-US"/>
        </w:rPr>
        <w:t xml:space="preserve">.  </w:t>
      </w:r>
      <w:r w:rsidR="001F211B" w:rsidRPr="0019373C">
        <w:rPr>
          <w:rFonts w:ascii="Times New Roman" w:hAnsi="Times New Roman" w:cs="Times New Roman"/>
          <w:sz w:val="24"/>
          <w:szCs w:val="24"/>
          <w:lang w:val="en-US"/>
        </w:rPr>
        <w:t xml:space="preserve">In any case the consolidated </w:t>
      </w:r>
      <w:r w:rsidR="002C7461" w:rsidRPr="0019373C">
        <w:rPr>
          <w:rFonts w:ascii="Times New Roman" w:hAnsi="Times New Roman" w:cs="Times New Roman"/>
          <w:sz w:val="24"/>
          <w:szCs w:val="24"/>
          <w:lang w:val="en-US"/>
        </w:rPr>
        <w:t xml:space="preserve">electronic </w:t>
      </w:r>
      <w:r w:rsidR="001F211B" w:rsidRPr="0019373C">
        <w:rPr>
          <w:rFonts w:ascii="Times New Roman" w:hAnsi="Times New Roman" w:cs="Times New Roman"/>
          <w:sz w:val="24"/>
          <w:szCs w:val="24"/>
          <w:lang w:val="en-US"/>
        </w:rPr>
        <w:t>record is appropriately pa</w:t>
      </w:r>
      <w:r w:rsidR="00D26945">
        <w:rPr>
          <w:rFonts w:ascii="Times New Roman" w:hAnsi="Times New Roman" w:cs="Times New Roman"/>
          <w:sz w:val="24"/>
          <w:szCs w:val="24"/>
          <w:lang w:val="en-US"/>
        </w:rPr>
        <w:t>ginated in accordance with the r</w:t>
      </w:r>
      <w:r w:rsidR="001F211B" w:rsidRPr="0019373C">
        <w:rPr>
          <w:rFonts w:ascii="Times New Roman" w:hAnsi="Times New Roman" w:cs="Times New Roman"/>
          <w:sz w:val="24"/>
          <w:szCs w:val="24"/>
          <w:lang w:val="en-US"/>
        </w:rPr>
        <w:t>ules of Court.</w:t>
      </w:r>
    </w:p>
    <w:p w14:paraId="208A831D" w14:textId="4A7F012D" w:rsidR="00C012B4" w:rsidRPr="0019373C" w:rsidRDefault="00C012B4" w:rsidP="00D26945">
      <w:pPr>
        <w:pStyle w:val="ListParagraph"/>
        <w:ind w:left="1080"/>
        <w:jc w:val="both"/>
        <w:rPr>
          <w:rFonts w:ascii="Times New Roman" w:hAnsi="Times New Roman" w:cs="Times New Roman"/>
          <w:sz w:val="24"/>
          <w:szCs w:val="24"/>
          <w:lang w:val="en-US"/>
        </w:rPr>
      </w:pPr>
    </w:p>
    <w:p w14:paraId="5BD9677B" w14:textId="5F8D1BDE" w:rsidR="00C012B4" w:rsidRPr="00106C34" w:rsidRDefault="00106C34" w:rsidP="00106C34">
      <w:pPr>
        <w:pStyle w:val="ListParagraph"/>
        <w:spacing w:line="480" w:lineRule="auto"/>
        <w:ind w:left="1080" w:hanging="1080"/>
        <w:jc w:val="both"/>
        <w:rPr>
          <w:rFonts w:ascii="Times New Roman" w:hAnsi="Times New Roman" w:cs="Times New Roman"/>
          <w:b/>
          <w:sz w:val="24"/>
          <w:szCs w:val="24"/>
          <w:u w:val="thick"/>
          <w:lang w:val="en-US"/>
        </w:rPr>
      </w:pPr>
      <w:r w:rsidRPr="00106C34">
        <w:rPr>
          <w:rFonts w:ascii="Times New Roman" w:hAnsi="Times New Roman" w:cs="Times New Roman"/>
          <w:b/>
          <w:sz w:val="24"/>
          <w:szCs w:val="24"/>
          <w:u w:val="thick"/>
          <w:lang w:val="en-US"/>
        </w:rPr>
        <w:t>BACKGROUND FACTS</w:t>
      </w:r>
    </w:p>
    <w:p w14:paraId="5B0DA2E2" w14:textId="1134C787" w:rsidR="00C012B4" w:rsidRPr="0019373C" w:rsidRDefault="00B82DCC" w:rsidP="00447D69">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The applicant was emp</w:t>
      </w:r>
      <w:r w:rsidR="006502A6">
        <w:rPr>
          <w:rFonts w:ascii="Times New Roman" w:hAnsi="Times New Roman" w:cs="Times New Roman"/>
          <w:sz w:val="24"/>
          <w:szCs w:val="24"/>
          <w:lang w:val="en-US"/>
        </w:rPr>
        <w:t>loyed by the respondent as its Operations M</w:t>
      </w:r>
      <w:r w:rsidRPr="0019373C">
        <w:rPr>
          <w:rFonts w:ascii="Times New Roman" w:hAnsi="Times New Roman" w:cs="Times New Roman"/>
          <w:sz w:val="24"/>
          <w:szCs w:val="24"/>
          <w:lang w:val="en-US"/>
        </w:rPr>
        <w:t xml:space="preserve">anager with effect from 15 January 2018 up to 13 April 2018. </w:t>
      </w:r>
      <w:r w:rsidR="00106C34">
        <w:rPr>
          <w:rFonts w:ascii="Times New Roman" w:hAnsi="Times New Roman" w:cs="Times New Roman"/>
          <w:sz w:val="24"/>
          <w:szCs w:val="24"/>
          <w:lang w:val="en-US"/>
        </w:rPr>
        <w:t xml:space="preserve"> </w:t>
      </w:r>
      <w:r w:rsidR="00EA41A3">
        <w:rPr>
          <w:rFonts w:ascii="Times New Roman" w:hAnsi="Times New Roman" w:cs="Times New Roman"/>
          <w:sz w:val="24"/>
          <w:szCs w:val="24"/>
          <w:lang w:val="en-US"/>
        </w:rPr>
        <w:t xml:space="preserve">He was placed on a </w:t>
      </w:r>
      <w:r w:rsidR="006502A6">
        <w:rPr>
          <w:rFonts w:ascii="Times New Roman" w:hAnsi="Times New Roman" w:cs="Times New Roman"/>
          <w:sz w:val="24"/>
          <w:szCs w:val="24"/>
          <w:lang w:val="en-US"/>
        </w:rPr>
        <w:t>three</w:t>
      </w:r>
      <w:r w:rsidR="00EA41A3">
        <w:rPr>
          <w:rFonts w:ascii="Times New Roman" w:hAnsi="Times New Roman" w:cs="Times New Roman"/>
          <w:sz w:val="24"/>
          <w:szCs w:val="24"/>
          <w:lang w:val="en-US"/>
        </w:rPr>
        <w:t>-</w:t>
      </w:r>
      <w:r w:rsidRPr="0019373C">
        <w:rPr>
          <w:rFonts w:ascii="Times New Roman" w:hAnsi="Times New Roman" w:cs="Times New Roman"/>
          <w:sz w:val="24"/>
          <w:szCs w:val="24"/>
          <w:lang w:val="en-US"/>
        </w:rPr>
        <w:t xml:space="preserve">month non-renewable probationary period </w:t>
      </w:r>
      <w:r w:rsidR="008633AD" w:rsidRPr="0019373C">
        <w:rPr>
          <w:rFonts w:ascii="Times New Roman" w:hAnsi="Times New Roman" w:cs="Times New Roman"/>
          <w:sz w:val="24"/>
          <w:szCs w:val="24"/>
          <w:lang w:val="en-US"/>
        </w:rPr>
        <w:t>in</w:t>
      </w:r>
      <w:r w:rsidRPr="0019373C">
        <w:rPr>
          <w:rFonts w:ascii="Times New Roman" w:hAnsi="Times New Roman" w:cs="Times New Roman"/>
          <w:sz w:val="24"/>
          <w:szCs w:val="24"/>
          <w:lang w:val="en-US"/>
        </w:rPr>
        <w:t xml:space="preserve"> terms of his contract of employment. </w:t>
      </w:r>
      <w:r w:rsidR="00106C34">
        <w:rPr>
          <w:rFonts w:ascii="Times New Roman" w:hAnsi="Times New Roman" w:cs="Times New Roman"/>
          <w:sz w:val="24"/>
          <w:szCs w:val="24"/>
          <w:lang w:val="en-US"/>
        </w:rPr>
        <w:t xml:space="preserve"> </w:t>
      </w:r>
      <w:r w:rsidRPr="0019373C">
        <w:rPr>
          <w:rFonts w:ascii="Times New Roman" w:hAnsi="Times New Roman" w:cs="Times New Roman"/>
          <w:sz w:val="24"/>
          <w:szCs w:val="24"/>
          <w:lang w:val="en-US"/>
        </w:rPr>
        <w:t>At the end of his probationary period he was assessed and his performance was found to be unsatisfactory.</w:t>
      </w:r>
    </w:p>
    <w:p w14:paraId="506DB0F7" w14:textId="77777777" w:rsidR="00AE587D" w:rsidRPr="0019373C" w:rsidRDefault="00AE587D" w:rsidP="00106C34">
      <w:pPr>
        <w:pStyle w:val="ListParagraph"/>
        <w:ind w:left="1080"/>
        <w:jc w:val="both"/>
        <w:rPr>
          <w:rFonts w:ascii="Times New Roman" w:hAnsi="Times New Roman" w:cs="Times New Roman"/>
          <w:sz w:val="24"/>
          <w:szCs w:val="24"/>
          <w:lang w:val="en-US"/>
        </w:rPr>
      </w:pPr>
    </w:p>
    <w:p w14:paraId="6C31B7D5" w14:textId="53FD4616" w:rsidR="00AE587D" w:rsidRPr="0019373C" w:rsidRDefault="00ED3104" w:rsidP="00447D69">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The assessment was carried out by the respondent’s Operations Executive on 13 April 2018. </w:t>
      </w:r>
      <w:r w:rsidR="00106C34">
        <w:rPr>
          <w:rFonts w:ascii="Times New Roman" w:hAnsi="Times New Roman" w:cs="Times New Roman"/>
          <w:sz w:val="24"/>
          <w:szCs w:val="24"/>
          <w:lang w:val="en-US"/>
        </w:rPr>
        <w:t xml:space="preserve"> </w:t>
      </w:r>
      <w:r w:rsidRPr="0019373C">
        <w:rPr>
          <w:rFonts w:ascii="Times New Roman" w:hAnsi="Times New Roman" w:cs="Times New Roman"/>
          <w:sz w:val="24"/>
          <w:szCs w:val="24"/>
          <w:lang w:val="en-US"/>
        </w:rPr>
        <w:t>On 11 May 2018 he communicated in writing to the applicant advising him th</w:t>
      </w:r>
      <w:r w:rsidR="00C51957" w:rsidRPr="0019373C">
        <w:rPr>
          <w:rFonts w:ascii="Times New Roman" w:hAnsi="Times New Roman" w:cs="Times New Roman"/>
          <w:sz w:val="24"/>
          <w:szCs w:val="24"/>
          <w:lang w:val="en-US"/>
        </w:rPr>
        <w:t>at his performance had been deeme</w:t>
      </w:r>
      <w:r w:rsidRPr="0019373C">
        <w:rPr>
          <w:rFonts w:ascii="Times New Roman" w:hAnsi="Times New Roman" w:cs="Times New Roman"/>
          <w:sz w:val="24"/>
          <w:szCs w:val="24"/>
          <w:lang w:val="en-US"/>
        </w:rPr>
        <w:t>d to be unsatisfactory.</w:t>
      </w:r>
      <w:r w:rsidR="00C51957" w:rsidRPr="0019373C">
        <w:rPr>
          <w:rFonts w:ascii="Times New Roman" w:hAnsi="Times New Roman" w:cs="Times New Roman"/>
          <w:sz w:val="24"/>
          <w:szCs w:val="24"/>
          <w:lang w:val="en-US"/>
        </w:rPr>
        <w:t xml:space="preserve"> </w:t>
      </w:r>
      <w:r w:rsidR="00106C34">
        <w:rPr>
          <w:rFonts w:ascii="Times New Roman" w:hAnsi="Times New Roman" w:cs="Times New Roman"/>
          <w:sz w:val="24"/>
          <w:szCs w:val="24"/>
          <w:lang w:val="en-US"/>
        </w:rPr>
        <w:t xml:space="preserve"> </w:t>
      </w:r>
      <w:r w:rsidR="00AE587D" w:rsidRPr="0019373C">
        <w:rPr>
          <w:rFonts w:ascii="Times New Roman" w:hAnsi="Times New Roman" w:cs="Times New Roman"/>
          <w:sz w:val="24"/>
          <w:szCs w:val="24"/>
          <w:lang w:val="en-US"/>
        </w:rPr>
        <w:t xml:space="preserve"> </w:t>
      </w:r>
      <w:r w:rsidR="0065481F" w:rsidRPr="0019373C">
        <w:rPr>
          <w:rFonts w:ascii="Times New Roman" w:hAnsi="Times New Roman" w:cs="Times New Roman"/>
          <w:sz w:val="24"/>
          <w:szCs w:val="24"/>
          <w:lang w:val="en-US"/>
        </w:rPr>
        <w:t>He intimated to him that the employer had in that regard decided to extend his probation period by one mo</w:t>
      </w:r>
      <w:r w:rsidR="00B634EA" w:rsidRPr="0019373C">
        <w:rPr>
          <w:rFonts w:ascii="Times New Roman" w:hAnsi="Times New Roman" w:cs="Times New Roman"/>
          <w:sz w:val="24"/>
          <w:szCs w:val="24"/>
          <w:lang w:val="en-US"/>
        </w:rPr>
        <w:t>n</w:t>
      </w:r>
      <w:r w:rsidR="0065481F" w:rsidRPr="0019373C">
        <w:rPr>
          <w:rFonts w:ascii="Times New Roman" w:hAnsi="Times New Roman" w:cs="Times New Roman"/>
          <w:sz w:val="24"/>
          <w:szCs w:val="24"/>
          <w:lang w:val="en-US"/>
        </w:rPr>
        <w:t>th.</w:t>
      </w:r>
    </w:p>
    <w:p w14:paraId="4A05D21F" w14:textId="77777777" w:rsidR="0065481F" w:rsidRPr="0019373C" w:rsidRDefault="0065481F" w:rsidP="00106C34">
      <w:pPr>
        <w:pStyle w:val="ListParagraph"/>
        <w:rPr>
          <w:rFonts w:ascii="Times New Roman" w:hAnsi="Times New Roman" w:cs="Times New Roman"/>
          <w:sz w:val="24"/>
          <w:szCs w:val="24"/>
          <w:lang w:val="en-US"/>
        </w:rPr>
      </w:pPr>
    </w:p>
    <w:p w14:paraId="679B2ABB" w14:textId="262A6D90" w:rsidR="0065481F" w:rsidRPr="0019373C" w:rsidRDefault="0065481F" w:rsidP="00BC0CBE">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At the end of the </w:t>
      </w:r>
      <w:r w:rsidR="00BB7A6D" w:rsidRPr="0019373C">
        <w:rPr>
          <w:rFonts w:ascii="Times New Roman" w:hAnsi="Times New Roman" w:cs="Times New Roman"/>
          <w:sz w:val="24"/>
          <w:szCs w:val="24"/>
          <w:lang w:val="en-US"/>
        </w:rPr>
        <w:t xml:space="preserve">purported </w:t>
      </w:r>
      <w:r w:rsidRPr="0019373C">
        <w:rPr>
          <w:rFonts w:ascii="Times New Roman" w:hAnsi="Times New Roman" w:cs="Times New Roman"/>
          <w:sz w:val="24"/>
          <w:szCs w:val="24"/>
          <w:lang w:val="en-US"/>
        </w:rPr>
        <w:t>extended probationary period</w:t>
      </w:r>
      <w:r w:rsidR="00BB7A6D" w:rsidRPr="0019373C">
        <w:rPr>
          <w:rFonts w:ascii="Times New Roman" w:hAnsi="Times New Roman" w:cs="Times New Roman"/>
          <w:sz w:val="24"/>
          <w:szCs w:val="24"/>
          <w:lang w:val="en-US"/>
        </w:rPr>
        <w:t>,</w:t>
      </w:r>
      <w:r w:rsidRPr="0019373C">
        <w:rPr>
          <w:rFonts w:ascii="Times New Roman" w:hAnsi="Times New Roman" w:cs="Times New Roman"/>
          <w:sz w:val="24"/>
          <w:szCs w:val="24"/>
          <w:lang w:val="en-US"/>
        </w:rPr>
        <w:t xml:space="preserve"> the applicant’s performance was </w:t>
      </w:r>
      <w:r w:rsidR="0085644B" w:rsidRPr="0019373C">
        <w:rPr>
          <w:rFonts w:ascii="Times New Roman" w:hAnsi="Times New Roman" w:cs="Times New Roman"/>
          <w:sz w:val="24"/>
          <w:szCs w:val="24"/>
          <w:lang w:val="en-US"/>
        </w:rPr>
        <w:t xml:space="preserve">again </w:t>
      </w:r>
      <w:r w:rsidRPr="0019373C">
        <w:rPr>
          <w:rFonts w:ascii="Times New Roman" w:hAnsi="Times New Roman" w:cs="Times New Roman"/>
          <w:sz w:val="24"/>
          <w:szCs w:val="24"/>
          <w:lang w:val="en-US"/>
        </w:rPr>
        <w:t>assessed and still found to be unsatisfactory.</w:t>
      </w:r>
      <w:r w:rsidR="00106C34">
        <w:rPr>
          <w:rFonts w:ascii="Times New Roman" w:hAnsi="Times New Roman" w:cs="Times New Roman"/>
          <w:sz w:val="24"/>
          <w:szCs w:val="24"/>
          <w:lang w:val="en-US"/>
        </w:rPr>
        <w:t xml:space="preserve"> </w:t>
      </w:r>
      <w:r w:rsidR="009E406F" w:rsidRPr="0019373C">
        <w:rPr>
          <w:rFonts w:ascii="Times New Roman" w:hAnsi="Times New Roman" w:cs="Times New Roman"/>
          <w:sz w:val="24"/>
          <w:szCs w:val="24"/>
          <w:lang w:val="en-US"/>
        </w:rPr>
        <w:t xml:space="preserve"> He was then advised of the termination of his contract of employment. </w:t>
      </w:r>
      <w:r w:rsidR="00106C34">
        <w:rPr>
          <w:rFonts w:ascii="Times New Roman" w:hAnsi="Times New Roman" w:cs="Times New Roman"/>
          <w:sz w:val="24"/>
          <w:szCs w:val="24"/>
          <w:lang w:val="en-US"/>
        </w:rPr>
        <w:t xml:space="preserve"> </w:t>
      </w:r>
      <w:r w:rsidR="009E406F" w:rsidRPr="0019373C">
        <w:rPr>
          <w:rFonts w:ascii="Times New Roman" w:hAnsi="Times New Roman" w:cs="Times New Roman"/>
          <w:sz w:val="24"/>
          <w:szCs w:val="24"/>
          <w:lang w:val="en-US"/>
        </w:rPr>
        <w:t xml:space="preserve">On 15 May 2018 he was formally advised </w:t>
      </w:r>
      <w:r w:rsidR="0085644B" w:rsidRPr="0019373C">
        <w:rPr>
          <w:rFonts w:ascii="Times New Roman" w:hAnsi="Times New Roman" w:cs="Times New Roman"/>
          <w:sz w:val="24"/>
          <w:szCs w:val="24"/>
          <w:lang w:val="en-US"/>
        </w:rPr>
        <w:t xml:space="preserve">in writing </w:t>
      </w:r>
      <w:r w:rsidR="009E406F" w:rsidRPr="0019373C">
        <w:rPr>
          <w:rFonts w:ascii="Times New Roman" w:hAnsi="Times New Roman" w:cs="Times New Roman"/>
          <w:sz w:val="24"/>
          <w:szCs w:val="24"/>
          <w:lang w:val="en-US"/>
        </w:rPr>
        <w:t>of the termination of his contract of employment for incompetence.</w:t>
      </w:r>
    </w:p>
    <w:p w14:paraId="77243A07" w14:textId="77777777" w:rsidR="009E406F" w:rsidRPr="0019373C" w:rsidRDefault="009E406F" w:rsidP="00106C34">
      <w:pPr>
        <w:pStyle w:val="ListParagraph"/>
        <w:rPr>
          <w:rFonts w:ascii="Times New Roman" w:hAnsi="Times New Roman" w:cs="Times New Roman"/>
          <w:sz w:val="24"/>
          <w:szCs w:val="24"/>
          <w:lang w:val="en-US"/>
        </w:rPr>
      </w:pPr>
    </w:p>
    <w:p w14:paraId="71FD7418" w14:textId="2F5CDD54" w:rsidR="009E406F" w:rsidRPr="0019373C" w:rsidRDefault="009E406F" w:rsidP="00BC0CBE">
      <w:pPr>
        <w:pStyle w:val="ListParagraph"/>
        <w:numPr>
          <w:ilvl w:val="0"/>
          <w:numId w:val="1"/>
        </w:numPr>
        <w:spacing w:line="480" w:lineRule="auto"/>
        <w:ind w:left="284" w:hanging="284"/>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On 14 May 2018 the applicant wrote back contesting the credibility of the assessment </w:t>
      </w:r>
      <w:r w:rsidR="0021155E" w:rsidRPr="0019373C">
        <w:rPr>
          <w:rFonts w:ascii="Times New Roman" w:hAnsi="Times New Roman" w:cs="Times New Roman"/>
          <w:sz w:val="24"/>
          <w:szCs w:val="24"/>
          <w:lang w:val="en-US"/>
        </w:rPr>
        <w:t xml:space="preserve">of </w:t>
      </w:r>
      <w:r w:rsidRPr="0019373C">
        <w:rPr>
          <w:rFonts w:ascii="Times New Roman" w:hAnsi="Times New Roman" w:cs="Times New Roman"/>
          <w:sz w:val="24"/>
          <w:szCs w:val="24"/>
          <w:lang w:val="en-US"/>
        </w:rPr>
        <w:t xml:space="preserve">his performance. </w:t>
      </w:r>
      <w:r w:rsidR="00106C34">
        <w:rPr>
          <w:rFonts w:ascii="Times New Roman" w:hAnsi="Times New Roman" w:cs="Times New Roman"/>
          <w:sz w:val="24"/>
          <w:szCs w:val="24"/>
          <w:lang w:val="en-US"/>
        </w:rPr>
        <w:t xml:space="preserve"> </w:t>
      </w:r>
      <w:r w:rsidRPr="0019373C">
        <w:rPr>
          <w:rFonts w:ascii="Times New Roman" w:hAnsi="Times New Roman" w:cs="Times New Roman"/>
          <w:sz w:val="24"/>
          <w:szCs w:val="24"/>
          <w:lang w:val="en-US"/>
        </w:rPr>
        <w:t xml:space="preserve">The applicant again wrote to the respondent intimating that the extension of </w:t>
      </w:r>
      <w:r w:rsidRPr="0019373C">
        <w:rPr>
          <w:rFonts w:ascii="Times New Roman" w:hAnsi="Times New Roman" w:cs="Times New Roman"/>
          <w:sz w:val="24"/>
          <w:szCs w:val="24"/>
          <w:lang w:val="en-US"/>
        </w:rPr>
        <w:lastRenderedPageBreak/>
        <w:t>his probationary period was unilateral and illegal and to that extent a legal nullity.</w:t>
      </w:r>
      <w:r w:rsidR="008B06E3">
        <w:rPr>
          <w:rFonts w:ascii="Times New Roman" w:hAnsi="Times New Roman" w:cs="Times New Roman"/>
          <w:sz w:val="24"/>
          <w:szCs w:val="24"/>
          <w:lang w:val="en-US"/>
        </w:rPr>
        <w:t xml:space="preserve">  </w:t>
      </w:r>
      <w:r w:rsidR="0021155E" w:rsidRPr="0019373C">
        <w:rPr>
          <w:rFonts w:ascii="Times New Roman" w:hAnsi="Times New Roman" w:cs="Times New Roman"/>
          <w:sz w:val="24"/>
          <w:szCs w:val="24"/>
          <w:lang w:val="en-US"/>
        </w:rPr>
        <w:t>That being the case, the subsequent termination of his contract of employment based on an illegality was equally unlawful.</w:t>
      </w:r>
    </w:p>
    <w:p w14:paraId="46802F9A" w14:textId="77777777" w:rsidR="0021155E" w:rsidRPr="0019373C" w:rsidRDefault="0021155E" w:rsidP="00106C34">
      <w:pPr>
        <w:pStyle w:val="ListParagraph"/>
        <w:rPr>
          <w:rFonts w:ascii="Times New Roman" w:hAnsi="Times New Roman" w:cs="Times New Roman"/>
          <w:sz w:val="24"/>
          <w:szCs w:val="24"/>
          <w:lang w:val="en-US"/>
        </w:rPr>
      </w:pPr>
    </w:p>
    <w:p w14:paraId="0D6CB95E" w14:textId="6BADA5F5" w:rsidR="0021155E" w:rsidRPr="0019373C" w:rsidRDefault="0021155E" w:rsidP="00106C34">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The respondent wrote back insisting that the extension of the probationary period was lawful together with the termination of his contract of employment</w:t>
      </w:r>
      <w:r w:rsidR="007B2C7E" w:rsidRPr="0019373C">
        <w:rPr>
          <w:rFonts w:ascii="Times New Roman" w:hAnsi="Times New Roman" w:cs="Times New Roman"/>
          <w:sz w:val="24"/>
          <w:szCs w:val="24"/>
          <w:lang w:val="en-US"/>
        </w:rPr>
        <w:t>.</w:t>
      </w:r>
      <w:r w:rsidRPr="0019373C">
        <w:rPr>
          <w:rFonts w:ascii="Times New Roman" w:hAnsi="Times New Roman" w:cs="Times New Roman"/>
          <w:sz w:val="24"/>
          <w:szCs w:val="24"/>
          <w:lang w:val="en-US"/>
        </w:rPr>
        <w:t xml:space="preserve"> </w:t>
      </w:r>
    </w:p>
    <w:p w14:paraId="467432EE" w14:textId="77777777" w:rsidR="001B17F5" w:rsidRPr="0019373C" w:rsidRDefault="001B17F5" w:rsidP="00106C34">
      <w:pPr>
        <w:pStyle w:val="ListParagraph"/>
        <w:rPr>
          <w:rFonts w:ascii="Times New Roman" w:hAnsi="Times New Roman" w:cs="Times New Roman"/>
          <w:sz w:val="24"/>
          <w:szCs w:val="24"/>
          <w:lang w:val="en-US"/>
        </w:rPr>
      </w:pPr>
    </w:p>
    <w:p w14:paraId="62F5CDA1" w14:textId="44FB62F3" w:rsidR="001870B4" w:rsidRPr="0019373C" w:rsidRDefault="001870B4" w:rsidP="00106C34">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Aggrieved, the applicant approached the High Court in search of declaratory relief</w:t>
      </w:r>
      <w:r w:rsidR="0077589C" w:rsidRPr="0019373C">
        <w:rPr>
          <w:rFonts w:ascii="Times New Roman" w:hAnsi="Times New Roman" w:cs="Times New Roman"/>
          <w:sz w:val="24"/>
          <w:szCs w:val="24"/>
          <w:lang w:val="en-US"/>
        </w:rPr>
        <w:t xml:space="preserve"> without success. </w:t>
      </w:r>
      <w:r w:rsidR="00106C34">
        <w:rPr>
          <w:rFonts w:ascii="Times New Roman" w:hAnsi="Times New Roman" w:cs="Times New Roman"/>
          <w:sz w:val="24"/>
          <w:szCs w:val="24"/>
          <w:lang w:val="en-US"/>
        </w:rPr>
        <w:t xml:space="preserve"> </w:t>
      </w:r>
      <w:r w:rsidR="008B06E3">
        <w:rPr>
          <w:rFonts w:ascii="Times New Roman" w:hAnsi="Times New Roman" w:cs="Times New Roman"/>
          <w:sz w:val="24"/>
          <w:szCs w:val="24"/>
          <w:lang w:val="en-US"/>
        </w:rPr>
        <w:t xml:space="preserve">The </w:t>
      </w:r>
      <w:r w:rsidR="0077589C" w:rsidRPr="0019373C">
        <w:rPr>
          <w:rFonts w:ascii="Times New Roman" w:hAnsi="Times New Roman" w:cs="Times New Roman"/>
          <w:sz w:val="24"/>
          <w:szCs w:val="24"/>
          <w:lang w:val="en-US"/>
        </w:rPr>
        <w:t>High C</w:t>
      </w:r>
      <w:r w:rsidR="00F56F5C" w:rsidRPr="0019373C">
        <w:rPr>
          <w:rFonts w:ascii="Times New Roman" w:hAnsi="Times New Roman" w:cs="Times New Roman"/>
          <w:sz w:val="24"/>
          <w:szCs w:val="24"/>
          <w:lang w:val="en-US"/>
        </w:rPr>
        <w:t xml:space="preserve">ourt struck the matter off the roll on the basis that he </w:t>
      </w:r>
      <w:r w:rsidR="008B06E3">
        <w:rPr>
          <w:rFonts w:ascii="Times New Roman" w:hAnsi="Times New Roman" w:cs="Times New Roman"/>
          <w:sz w:val="24"/>
          <w:szCs w:val="24"/>
          <w:lang w:val="en-US"/>
        </w:rPr>
        <w:t xml:space="preserve">had approached the wrong forum.  </w:t>
      </w:r>
      <w:r w:rsidR="00F56F5C" w:rsidRPr="0019373C">
        <w:rPr>
          <w:rFonts w:ascii="Times New Roman" w:hAnsi="Times New Roman" w:cs="Times New Roman"/>
          <w:sz w:val="24"/>
          <w:szCs w:val="24"/>
          <w:lang w:val="en-US"/>
        </w:rPr>
        <w:t>It thus declined jurisdiction</w:t>
      </w:r>
      <w:r w:rsidR="008E697A" w:rsidRPr="0019373C">
        <w:rPr>
          <w:rFonts w:ascii="Times New Roman" w:hAnsi="Times New Roman" w:cs="Times New Roman"/>
          <w:sz w:val="24"/>
          <w:szCs w:val="24"/>
          <w:lang w:val="en-US"/>
        </w:rPr>
        <w:t xml:space="preserve">. </w:t>
      </w:r>
      <w:r w:rsidR="00106C34">
        <w:rPr>
          <w:rFonts w:ascii="Times New Roman" w:hAnsi="Times New Roman" w:cs="Times New Roman"/>
          <w:sz w:val="24"/>
          <w:szCs w:val="24"/>
          <w:lang w:val="en-US"/>
        </w:rPr>
        <w:t xml:space="preserve"> </w:t>
      </w:r>
      <w:r w:rsidR="008E697A" w:rsidRPr="0019373C">
        <w:rPr>
          <w:rFonts w:ascii="Times New Roman" w:hAnsi="Times New Roman" w:cs="Times New Roman"/>
          <w:sz w:val="24"/>
          <w:szCs w:val="24"/>
          <w:lang w:val="en-US"/>
        </w:rPr>
        <w:t>Four years down the line the a</w:t>
      </w:r>
      <w:r w:rsidR="0077589C" w:rsidRPr="0019373C">
        <w:rPr>
          <w:rFonts w:ascii="Times New Roman" w:hAnsi="Times New Roman" w:cs="Times New Roman"/>
          <w:sz w:val="24"/>
          <w:szCs w:val="24"/>
          <w:lang w:val="en-US"/>
        </w:rPr>
        <w:t>pplicant approached the c</w:t>
      </w:r>
      <w:r w:rsidR="008E697A" w:rsidRPr="0019373C">
        <w:rPr>
          <w:rFonts w:ascii="Times New Roman" w:hAnsi="Times New Roman" w:cs="Times New Roman"/>
          <w:sz w:val="24"/>
          <w:szCs w:val="24"/>
          <w:lang w:val="en-US"/>
        </w:rPr>
        <w:t>ourt</w:t>
      </w:r>
      <w:r w:rsidR="0077589C" w:rsidRPr="0019373C">
        <w:rPr>
          <w:rFonts w:ascii="Times New Roman" w:hAnsi="Times New Roman" w:cs="Times New Roman"/>
          <w:sz w:val="24"/>
          <w:szCs w:val="24"/>
          <w:lang w:val="en-US"/>
        </w:rPr>
        <w:t xml:space="preserve"> </w:t>
      </w:r>
      <w:r w:rsidR="0077589C" w:rsidRPr="0019373C">
        <w:rPr>
          <w:rFonts w:ascii="Times New Roman" w:hAnsi="Times New Roman" w:cs="Times New Roman"/>
          <w:i/>
          <w:sz w:val="24"/>
          <w:szCs w:val="24"/>
          <w:lang w:val="en-US"/>
        </w:rPr>
        <w:t>a quo</w:t>
      </w:r>
      <w:r w:rsidR="0077589C" w:rsidRPr="0019373C">
        <w:rPr>
          <w:rFonts w:ascii="Times New Roman" w:hAnsi="Times New Roman" w:cs="Times New Roman"/>
          <w:sz w:val="24"/>
          <w:szCs w:val="24"/>
          <w:lang w:val="en-US"/>
        </w:rPr>
        <w:t xml:space="preserve"> for condonation and extension of time within which to file an application for review. </w:t>
      </w:r>
    </w:p>
    <w:p w14:paraId="2146D523" w14:textId="77777777" w:rsidR="0077589C" w:rsidRPr="0019373C" w:rsidRDefault="0077589C" w:rsidP="00106C34">
      <w:pPr>
        <w:pStyle w:val="ListParagraph"/>
        <w:rPr>
          <w:rFonts w:ascii="Times New Roman" w:hAnsi="Times New Roman" w:cs="Times New Roman"/>
          <w:sz w:val="24"/>
          <w:szCs w:val="24"/>
          <w:lang w:val="en-US"/>
        </w:rPr>
      </w:pPr>
    </w:p>
    <w:p w14:paraId="622785DA" w14:textId="02685F18" w:rsidR="0077589C" w:rsidRPr="0019373C" w:rsidRDefault="0077589C" w:rsidP="00106C34">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The court </w:t>
      </w:r>
      <w:r w:rsidRPr="0019373C">
        <w:rPr>
          <w:rFonts w:ascii="Times New Roman" w:hAnsi="Times New Roman" w:cs="Times New Roman"/>
          <w:i/>
          <w:sz w:val="24"/>
          <w:szCs w:val="24"/>
          <w:lang w:val="en-US"/>
        </w:rPr>
        <w:t xml:space="preserve">a quo </w:t>
      </w:r>
      <w:r w:rsidRPr="0019373C">
        <w:rPr>
          <w:rFonts w:ascii="Times New Roman" w:hAnsi="Times New Roman" w:cs="Times New Roman"/>
          <w:sz w:val="24"/>
          <w:szCs w:val="24"/>
          <w:lang w:val="en-US"/>
        </w:rPr>
        <w:t xml:space="preserve">dismissed the application on the basis that the main cause of action had prescribed. </w:t>
      </w:r>
      <w:r w:rsidR="00106C34">
        <w:rPr>
          <w:rFonts w:ascii="Times New Roman" w:hAnsi="Times New Roman" w:cs="Times New Roman"/>
          <w:sz w:val="24"/>
          <w:szCs w:val="24"/>
          <w:lang w:val="en-US"/>
        </w:rPr>
        <w:t xml:space="preserve"> </w:t>
      </w:r>
      <w:r w:rsidR="003E2C84" w:rsidRPr="0019373C">
        <w:rPr>
          <w:rFonts w:ascii="Times New Roman" w:hAnsi="Times New Roman" w:cs="Times New Roman"/>
          <w:sz w:val="24"/>
          <w:szCs w:val="24"/>
          <w:lang w:val="en-US"/>
        </w:rPr>
        <w:t xml:space="preserve">Dissatisfied by the decision of the court </w:t>
      </w:r>
      <w:r w:rsidR="003E2C84" w:rsidRPr="0019373C">
        <w:rPr>
          <w:rFonts w:ascii="Times New Roman" w:hAnsi="Times New Roman" w:cs="Times New Roman"/>
          <w:i/>
          <w:sz w:val="24"/>
          <w:szCs w:val="24"/>
          <w:lang w:val="en-US"/>
        </w:rPr>
        <w:t>a quo</w:t>
      </w:r>
      <w:r w:rsidR="003E2C84" w:rsidRPr="0019373C">
        <w:rPr>
          <w:rFonts w:ascii="Times New Roman" w:hAnsi="Times New Roman" w:cs="Times New Roman"/>
          <w:sz w:val="24"/>
          <w:szCs w:val="24"/>
          <w:lang w:val="en-US"/>
        </w:rPr>
        <w:t>, the applicant approached this Court on appeal for relief</w:t>
      </w:r>
      <w:r w:rsidR="00975AD1" w:rsidRPr="0019373C">
        <w:rPr>
          <w:rFonts w:ascii="Times New Roman" w:hAnsi="Times New Roman" w:cs="Times New Roman"/>
          <w:sz w:val="24"/>
          <w:szCs w:val="24"/>
          <w:lang w:val="en-US"/>
        </w:rPr>
        <w:t xml:space="preserve"> in a</w:t>
      </w:r>
      <w:r w:rsidR="00423A62" w:rsidRPr="0019373C">
        <w:rPr>
          <w:rFonts w:ascii="Times New Roman" w:hAnsi="Times New Roman" w:cs="Times New Roman"/>
          <w:sz w:val="24"/>
          <w:szCs w:val="24"/>
          <w:lang w:val="en-US"/>
        </w:rPr>
        <w:t xml:space="preserve"> bid to reverse the judgment </w:t>
      </w:r>
      <w:r w:rsidR="00975AD1" w:rsidRPr="0019373C">
        <w:rPr>
          <w:rFonts w:ascii="Times New Roman" w:hAnsi="Times New Roman" w:cs="Times New Roman"/>
          <w:sz w:val="24"/>
          <w:szCs w:val="24"/>
          <w:lang w:val="en-US"/>
        </w:rPr>
        <w:t>sought to be appealed against</w:t>
      </w:r>
      <w:r w:rsidR="003E2C84" w:rsidRPr="0019373C">
        <w:rPr>
          <w:rFonts w:ascii="Times New Roman" w:hAnsi="Times New Roman" w:cs="Times New Roman"/>
          <w:sz w:val="24"/>
          <w:szCs w:val="24"/>
          <w:lang w:val="en-US"/>
        </w:rPr>
        <w:t>.</w:t>
      </w:r>
    </w:p>
    <w:p w14:paraId="69B4E4D0" w14:textId="77777777" w:rsidR="009E55C0" w:rsidRPr="0019373C" w:rsidRDefault="009E55C0" w:rsidP="00106C34">
      <w:pPr>
        <w:pStyle w:val="ListParagraph"/>
        <w:rPr>
          <w:rFonts w:ascii="Times New Roman" w:hAnsi="Times New Roman" w:cs="Times New Roman"/>
          <w:sz w:val="24"/>
          <w:szCs w:val="24"/>
          <w:lang w:val="en-US"/>
        </w:rPr>
      </w:pPr>
    </w:p>
    <w:p w14:paraId="637063E3" w14:textId="351165E2" w:rsidR="009E55C0" w:rsidRPr="0019373C" w:rsidRDefault="009E55C0" w:rsidP="00106C34">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Counsel for the respondent</w:t>
      </w:r>
      <w:r w:rsidR="00C33688">
        <w:rPr>
          <w:rFonts w:ascii="Times New Roman" w:hAnsi="Times New Roman" w:cs="Times New Roman"/>
          <w:sz w:val="24"/>
          <w:szCs w:val="24"/>
          <w:lang w:val="en-US"/>
        </w:rPr>
        <w:t xml:space="preserve"> has</w:t>
      </w:r>
      <w:r w:rsidRPr="0019373C">
        <w:rPr>
          <w:rFonts w:ascii="Times New Roman" w:hAnsi="Times New Roman" w:cs="Times New Roman"/>
          <w:sz w:val="24"/>
          <w:szCs w:val="24"/>
          <w:lang w:val="en-US"/>
        </w:rPr>
        <w:t xml:space="preserve"> raised the special plea of </w:t>
      </w:r>
      <w:r w:rsidR="008B06E3">
        <w:rPr>
          <w:rFonts w:ascii="Times New Roman" w:hAnsi="Times New Roman" w:cs="Times New Roman"/>
          <w:sz w:val="24"/>
          <w:szCs w:val="24"/>
          <w:lang w:val="en-US"/>
        </w:rPr>
        <w:t xml:space="preserve">prescription.  </w:t>
      </w:r>
      <w:r w:rsidR="00AF21EB" w:rsidRPr="0019373C">
        <w:rPr>
          <w:rFonts w:ascii="Times New Roman" w:hAnsi="Times New Roman" w:cs="Times New Roman"/>
          <w:sz w:val="24"/>
          <w:szCs w:val="24"/>
          <w:lang w:val="en-US"/>
        </w:rPr>
        <w:t>It was her submission that the applicant</w:t>
      </w:r>
      <w:r w:rsidR="00106C34">
        <w:rPr>
          <w:rFonts w:ascii="Times New Roman" w:hAnsi="Times New Roman" w:cs="Times New Roman"/>
          <w:sz w:val="24"/>
          <w:szCs w:val="24"/>
          <w:lang w:val="en-US"/>
        </w:rPr>
        <w:t>’s cause of action arose on 13 M</w:t>
      </w:r>
      <w:r w:rsidR="00AF21EB" w:rsidRPr="0019373C">
        <w:rPr>
          <w:rFonts w:ascii="Times New Roman" w:hAnsi="Times New Roman" w:cs="Times New Roman"/>
          <w:sz w:val="24"/>
          <w:szCs w:val="24"/>
          <w:lang w:val="en-US"/>
        </w:rPr>
        <w:t xml:space="preserve">ay 2018 upon termination of his contract of employment. </w:t>
      </w:r>
      <w:r w:rsidR="00106C34">
        <w:rPr>
          <w:rFonts w:ascii="Times New Roman" w:hAnsi="Times New Roman" w:cs="Times New Roman"/>
          <w:sz w:val="24"/>
          <w:szCs w:val="24"/>
          <w:lang w:val="en-US"/>
        </w:rPr>
        <w:t xml:space="preserve"> In terms of s </w:t>
      </w:r>
      <w:r w:rsidR="00AF21EB" w:rsidRPr="0019373C">
        <w:rPr>
          <w:rFonts w:ascii="Times New Roman" w:hAnsi="Times New Roman" w:cs="Times New Roman"/>
          <w:sz w:val="24"/>
          <w:szCs w:val="24"/>
          <w:lang w:val="en-US"/>
        </w:rPr>
        <w:t>94 of the labour Act [</w:t>
      </w:r>
      <w:r w:rsidR="00AF21EB" w:rsidRPr="00106C34">
        <w:rPr>
          <w:rFonts w:ascii="Times New Roman" w:hAnsi="Times New Roman" w:cs="Times New Roman"/>
          <w:i/>
          <w:sz w:val="24"/>
          <w:szCs w:val="24"/>
          <w:lang w:val="en-US"/>
        </w:rPr>
        <w:t>Chapter 28:01</w:t>
      </w:r>
      <w:r w:rsidR="00AF21EB" w:rsidRPr="0019373C">
        <w:rPr>
          <w:rFonts w:ascii="Times New Roman" w:hAnsi="Times New Roman" w:cs="Times New Roman"/>
          <w:sz w:val="24"/>
          <w:szCs w:val="24"/>
          <w:lang w:val="en-US"/>
        </w:rPr>
        <w:t>], he had two years within which to seek relief in terms of the Act.</w:t>
      </w:r>
      <w:r w:rsidR="00E17D20" w:rsidRPr="0019373C">
        <w:rPr>
          <w:rFonts w:ascii="Times New Roman" w:hAnsi="Times New Roman" w:cs="Times New Roman"/>
          <w:sz w:val="24"/>
          <w:szCs w:val="24"/>
          <w:lang w:val="en-US"/>
        </w:rPr>
        <w:t xml:space="preserve"> </w:t>
      </w:r>
      <w:r w:rsidR="00106C34">
        <w:rPr>
          <w:rFonts w:ascii="Times New Roman" w:hAnsi="Times New Roman" w:cs="Times New Roman"/>
          <w:sz w:val="24"/>
          <w:szCs w:val="24"/>
          <w:lang w:val="en-US"/>
        </w:rPr>
        <w:t xml:space="preserve"> </w:t>
      </w:r>
      <w:r w:rsidR="00E17D20" w:rsidRPr="0019373C">
        <w:rPr>
          <w:rFonts w:ascii="Times New Roman" w:hAnsi="Times New Roman" w:cs="Times New Roman"/>
          <w:sz w:val="24"/>
          <w:szCs w:val="24"/>
          <w:lang w:val="en-US"/>
        </w:rPr>
        <w:t xml:space="preserve">He however approached the High Court which declined jurisdiction. </w:t>
      </w:r>
      <w:r w:rsidR="00106C34">
        <w:rPr>
          <w:rFonts w:ascii="Times New Roman" w:hAnsi="Times New Roman" w:cs="Times New Roman"/>
          <w:sz w:val="24"/>
          <w:szCs w:val="24"/>
          <w:lang w:val="en-US"/>
        </w:rPr>
        <w:t xml:space="preserve"> </w:t>
      </w:r>
      <w:r w:rsidR="00E17D20" w:rsidRPr="0019373C">
        <w:rPr>
          <w:rFonts w:ascii="Times New Roman" w:hAnsi="Times New Roman" w:cs="Times New Roman"/>
          <w:sz w:val="24"/>
          <w:szCs w:val="24"/>
          <w:lang w:val="en-US"/>
        </w:rPr>
        <w:t xml:space="preserve">Thereafter he approached the court </w:t>
      </w:r>
      <w:r w:rsidR="00E17D20" w:rsidRPr="0019373C">
        <w:rPr>
          <w:rFonts w:ascii="Times New Roman" w:hAnsi="Times New Roman" w:cs="Times New Roman"/>
          <w:i/>
          <w:sz w:val="24"/>
          <w:szCs w:val="24"/>
          <w:lang w:val="en-US"/>
        </w:rPr>
        <w:t>a quo</w:t>
      </w:r>
      <w:r w:rsidR="00E17D20" w:rsidRPr="0019373C">
        <w:rPr>
          <w:rFonts w:ascii="Times New Roman" w:hAnsi="Times New Roman" w:cs="Times New Roman"/>
          <w:sz w:val="24"/>
          <w:szCs w:val="24"/>
          <w:lang w:val="en-US"/>
        </w:rPr>
        <w:t xml:space="preserve"> seeking condonation </w:t>
      </w:r>
      <w:r w:rsidR="002C7FB4">
        <w:rPr>
          <w:rFonts w:ascii="Times New Roman" w:hAnsi="Times New Roman" w:cs="Times New Roman"/>
          <w:sz w:val="24"/>
          <w:szCs w:val="24"/>
          <w:lang w:val="en-US"/>
        </w:rPr>
        <w:t>for</w:t>
      </w:r>
      <w:r w:rsidR="00A94D68" w:rsidRPr="0019373C">
        <w:rPr>
          <w:rFonts w:ascii="Times New Roman" w:hAnsi="Times New Roman" w:cs="Times New Roman"/>
          <w:sz w:val="24"/>
          <w:szCs w:val="24"/>
          <w:lang w:val="en-US"/>
        </w:rPr>
        <w:t xml:space="preserve"> </w:t>
      </w:r>
      <w:r w:rsidR="003013C6">
        <w:rPr>
          <w:rFonts w:ascii="Times New Roman" w:hAnsi="Times New Roman" w:cs="Times New Roman"/>
          <w:sz w:val="24"/>
          <w:szCs w:val="24"/>
          <w:lang w:val="en-US"/>
        </w:rPr>
        <w:t xml:space="preserve">the </w:t>
      </w:r>
      <w:r w:rsidR="002C7FB4">
        <w:rPr>
          <w:rFonts w:ascii="Times New Roman" w:hAnsi="Times New Roman" w:cs="Times New Roman"/>
          <w:sz w:val="24"/>
          <w:szCs w:val="24"/>
          <w:lang w:val="en-US"/>
        </w:rPr>
        <w:t>late filing of an application for</w:t>
      </w:r>
      <w:r w:rsidR="00A94D68" w:rsidRPr="0019373C">
        <w:rPr>
          <w:rFonts w:ascii="Times New Roman" w:hAnsi="Times New Roman" w:cs="Times New Roman"/>
          <w:sz w:val="24"/>
          <w:szCs w:val="24"/>
          <w:lang w:val="en-US"/>
        </w:rPr>
        <w:t xml:space="preserve"> review. </w:t>
      </w:r>
      <w:r w:rsidR="00106C34">
        <w:rPr>
          <w:rFonts w:ascii="Times New Roman" w:hAnsi="Times New Roman" w:cs="Times New Roman"/>
          <w:sz w:val="24"/>
          <w:szCs w:val="24"/>
          <w:lang w:val="en-US"/>
        </w:rPr>
        <w:t xml:space="preserve"> </w:t>
      </w:r>
      <w:r w:rsidR="006D127D" w:rsidRPr="0019373C">
        <w:rPr>
          <w:rFonts w:ascii="Times New Roman" w:hAnsi="Times New Roman" w:cs="Times New Roman"/>
          <w:sz w:val="24"/>
          <w:szCs w:val="24"/>
          <w:lang w:val="en-US"/>
        </w:rPr>
        <w:t>In the proposed rev</w:t>
      </w:r>
      <w:r w:rsidR="007D0C69">
        <w:rPr>
          <w:rFonts w:ascii="Times New Roman" w:hAnsi="Times New Roman" w:cs="Times New Roman"/>
          <w:sz w:val="24"/>
          <w:szCs w:val="24"/>
          <w:lang w:val="en-US"/>
        </w:rPr>
        <w:t>iew he sought</w:t>
      </w:r>
      <w:r w:rsidR="006D127D" w:rsidRPr="0019373C">
        <w:rPr>
          <w:rFonts w:ascii="Times New Roman" w:hAnsi="Times New Roman" w:cs="Times New Roman"/>
          <w:sz w:val="24"/>
          <w:szCs w:val="24"/>
          <w:lang w:val="en-US"/>
        </w:rPr>
        <w:t xml:space="preserve"> a declarator to the effect t</w:t>
      </w:r>
      <w:r w:rsidR="008B06E3">
        <w:rPr>
          <w:rFonts w:ascii="Times New Roman" w:hAnsi="Times New Roman" w:cs="Times New Roman"/>
          <w:sz w:val="24"/>
          <w:szCs w:val="24"/>
          <w:lang w:val="en-US"/>
        </w:rPr>
        <w:t xml:space="preserve">hat his dismissal was unlawful.  </w:t>
      </w:r>
      <w:r w:rsidR="00A94D68" w:rsidRPr="0019373C">
        <w:rPr>
          <w:rFonts w:ascii="Times New Roman" w:hAnsi="Times New Roman" w:cs="Times New Roman"/>
          <w:sz w:val="24"/>
          <w:szCs w:val="24"/>
          <w:lang w:val="en-US"/>
        </w:rPr>
        <w:t xml:space="preserve">He was unsuccessful in his </w:t>
      </w:r>
      <w:r w:rsidR="00106C34" w:rsidRPr="0019373C">
        <w:rPr>
          <w:rFonts w:ascii="Times New Roman" w:hAnsi="Times New Roman" w:cs="Times New Roman"/>
          <w:sz w:val="24"/>
          <w:szCs w:val="24"/>
          <w:lang w:val="en-US"/>
        </w:rPr>
        <w:t>endeavor</w:t>
      </w:r>
      <w:r w:rsidR="00A94D68" w:rsidRPr="0019373C">
        <w:rPr>
          <w:rFonts w:ascii="Times New Roman" w:hAnsi="Times New Roman" w:cs="Times New Roman"/>
          <w:sz w:val="24"/>
          <w:szCs w:val="24"/>
          <w:lang w:val="en-US"/>
        </w:rPr>
        <w:t>.</w:t>
      </w:r>
      <w:r w:rsidR="00106C34">
        <w:rPr>
          <w:rFonts w:ascii="Times New Roman" w:hAnsi="Times New Roman" w:cs="Times New Roman"/>
          <w:sz w:val="24"/>
          <w:szCs w:val="24"/>
          <w:lang w:val="en-US"/>
        </w:rPr>
        <w:t xml:space="preserve">  </w:t>
      </w:r>
      <w:r w:rsidR="006D127D" w:rsidRPr="0019373C">
        <w:rPr>
          <w:rFonts w:ascii="Times New Roman" w:hAnsi="Times New Roman" w:cs="Times New Roman"/>
          <w:sz w:val="24"/>
          <w:szCs w:val="24"/>
          <w:lang w:val="en-US"/>
        </w:rPr>
        <w:t xml:space="preserve">It was his contention that the High Court judgment under case number </w:t>
      </w:r>
      <w:r w:rsidR="00106C34">
        <w:rPr>
          <w:rFonts w:ascii="Times New Roman" w:hAnsi="Times New Roman" w:cs="Times New Roman"/>
          <w:sz w:val="24"/>
          <w:szCs w:val="24"/>
          <w:lang w:val="en-US"/>
        </w:rPr>
        <w:t xml:space="preserve">                         </w:t>
      </w:r>
      <w:r w:rsidR="006D127D" w:rsidRPr="0019373C">
        <w:rPr>
          <w:rFonts w:ascii="Times New Roman" w:hAnsi="Times New Roman" w:cs="Times New Roman"/>
          <w:sz w:val="24"/>
          <w:szCs w:val="24"/>
          <w:lang w:val="en-US"/>
        </w:rPr>
        <w:t>HC 2642/20</w:t>
      </w:r>
      <w:r w:rsidR="003013C6">
        <w:rPr>
          <w:rFonts w:ascii="Times New Roman" w:hAnsi="Times New Roman" w:cs="Times New Roman"/>
          <w:sz w:val="24"/>
          <w:szCs w:val="24"/>
          <w:lang w:val="en-US"/>
        </w:rPr>
        <w:t xml:space="preserve"> declining jurisdiction</w:t>
      </w:r>
      <w:r w:rsidR="006D127D" w:rsidRPr="0019373C">
        <w:rPr>
          <w:rFonts w:ascii="Times New Roman" w:hAnsi="Times New Roman" w:cs="Times New Roman"/>
          <w:sz w:val="24"/>
          <w:szCs w:val="24"/>
          <w:lang w:val="en-US"/>
        </w:rPr>
        <w:t xml:space="preserve"> was invalid.</w:t>
      </w:r>
    </w:p>
    <w:p w14:paraId="023395B9" w14:textId="77777777" w:rsidR="00A94D68" w:rsidRPr="0019373C" w:rsidRDefault="00A94D68" w:rsidP="00AC4DD8">
      <w:pPr>
        <w:pStyle w:val="ListParagraph"/>
        <w:rPr>
          <w:rFonts w:ascii="Times New Roman" w:hAnsi="Times New Roman" w:cs="Times New Roman"/>
          <w:sz w:val="24"/>
          <w:szCs w:val="24"/>
          <w:lang w:val="en-US"/>
        </w:rPr>
      </w:pPr>
    </w:p>
    <w:p w14:paraId="690865BB" w14:textId="60590C7D" w:rsidR="00A94D68" w:rsidRPr="0019373C" w:rsidRDefault="00A94D68" w:rsidP="00AC4DD8">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lastRenderedPageBreak/>
        <w:t>The applicant conceded that his cause of action had prescribed</w:t>
      </w:r>
      <w:r w:rsidR="008B06E3">
        <w:rPr>
          <w:rFonts w:ascii="Times New Roman" w:hAnsi="Times New Roman" w:cs="Times New Roman"/>
          <w:sz w:val="24"/>
          <w:szCs w:val="24"/>
          <w:lang w:val="en-US"/>
        </w:rPr>
        <w:t xml:space="preserve"> through the effluxion of time.  </w:t>
      </w:r>
      <w:r w:rsidRPr="0019373C">
        <w:rPr>
          <w:rFonts w:ascii="Times New Roman" w:hAnsi="Times New Roman" w:cs="Times New Roman"/>
          <w:sz w:val="24"/>
          <w:szCs w:val="24"/>
          <w:lang w:val="en-US"/>
        </w:rPr>
        <w:t>He however contended that the respondent had not pleaded the defence of prescription</w:t>
      </w:r>
      <w:r w:rsidR="00C470FC" w:rsidRPr="0019373C">
        <w:rPr>
          <w:rFonts w:ascii="Times New Roman" w:hAnsi="Times New Roman" w:cs="Times New Roman"/>
          <w:sz w:val="24"/>
          <w:szCs w:val="24"/>
          <w:lang w:val="en-US"/>
        </w:rPr>
        <w:t xml:space="preserve"> in terms of the P</w:t>
      </w:r>
      <w:r w:rsidR="00266601" w:rsidRPr="0019373C">
        <w:rPr>
          <w:rFonts w:ascii="Times New Roman" w:hAnsi="Times New Roman" w:cs="Times New Roman"/>
          <w:sz w:val="24"/>
          <w:szCs w:val="24"/>
          <w:lang w:val="en-US"/>
        </w:rPr>
        <w:t xml:space="preserve">rescription </w:t>
      </w:r>
      <w:r w:rsidR="002709EC" w:rsidRPr="0019373C">
        <w:rPr>
          <w:rFonts w:ascii="Times New Roman" w:hAnsi="Times New Roman" w:cs="Times New Roman"/>
          <w:sz w:val="24"/>
          <w:szCs w:val="24"/>
          <w:lang w:val="en-US"/>
        </w:rPr>
        <w:t>Act</w:t>
      </w:r>
      <w:r w:rsidR="00E00E86" w:rsidRPr="0019373C">
        <w:rPr>
          <w:rFonts w:ascii="Times New Roman" w:hAnsi="Times New Roman" w:cs="Times New Roman"/>
          <w:sz w:val="24"/>
          <w:szCs w:val="24"/>
          <w:lang w:val="en-US"/>
        </w:rPr>
        <w:t xml:space="preserve"> [</w:t>
      </w:r>
      <w:r w:rsidR="00E00E86" w:rsidRPr="00AC4DD8">
        <w:rPr>
          <w:rFonts w:ascii="Times New Roman" w:hAnsi="Times New Roman" w:cs="Times New Roman"/>
          <w:i/>
          <w:sz w:val="24"/>
          <w:szCs w:val="24"/>
          <w:lang w:val="en-US"/>
        </w:rPr>
        <w:t>Chapter 8:11</w:t>
      </w:r>
      <w:r w:rsidR="00E00E86" w:rsidRPr="0019373C">
        <w:rPr>
          <w:rFonts w:ascii="Times New Roman" w:hAnsi="Times New Roman" w:cs="Times New Roman"/>
          <w:sz w:val="24"/>
          <w:szCs w:val="24"/>
          <w:lang w:val="en-US"/>
        </w:rPr>
        <w:t>],</w:t>
      </w:r>
      <w:r w:rsidR="002709EC" w:rsidRPr="0019373C">
        <w:rPr>
          <w:rFonts w:ascii="Times New Roman" w:hAnsi="Times New Roman" w:cs="Times New Roman"/>
          <w:sz w:val="24"/>
          <w:szCs w:val="24"/>
          <w:lang w:val="en-US"/>
        </w:rPr>
        <w:t xml:space="preserve"> </w:t>
      </w:r>
      <w:r w:rsidR="00266601" w:rsidRPr="0019373C">
        <w:rPr>
          <w:rFonts w:ascii="Times New Roman" w:hAnsi="Times New Roman" w:cs="Times New Roman"/>
          <w:sz w:val="24"/>
          <w:szCs w:val="24"/>
          <w:lang w:val="en-US"/>
        </w:rPr>
        <w:t>but only in terms of the Labour Act</w:t>
      </w:r>
      <w:r w:rsidRPr="0019373C">
        <w:rPr>
          <w:rFonts w:ascii="Times New Roman" w:hAnsi="Times New Roman" w:cs="Times New Roman"/>
          <w:sz w:val="24"/>
          <w:szCs w:val="24"/>
          <w:lang w:val="en-US"/>
        </w:rPr>
        <w:t xml:space="preserve">. </w:t>
      </w:r>
      <w:r w:rsidR="008B06E3">
        <w:rPr>
          <w:rFonts w:ascii="Times New Roman" w:hAnsi="Times New Roman" w:cs="Times New Roman"/>
          <w:sz w:val="24"/>
          <w:szCs w:val="24"/>
          <w:lang w:val="en-US"/>
        </w:rPr>
        <w:t xml:space="preserve"> </w:t>
      </w:r>
      <w:r w:rsidR="007C5541" w:rsidRPr="0019373C">
        <w:rPr>
          <w:rFonts w:ascii="Times New Roman" w:hAnsi="Times New Roman" w:cs="Times New Roman"/>
          <w:sz w:val="24"/>
          <w:szCs w:val="24"/>
          <w:lang w:val="en-US"/>
        </w:rPr>
        <w:t xml:space="preserve">Counsel for the respondent countered that the defence of prescription could be raised </w:t>
      </w:r>
      <w:r w:rsidR="008B06E3">
        <w:rPr>
          <w:rFonts w:ascii="Times New Roman" w:hAnsi="Times New Roman" w:cs="Times New Roman"/>
          <w:sz w:val="24"/>
          <w:szCs w:val="24"/>
          <w:lang w:val="en-US"/>
        </w:rPr>
        <w:t xml:space="preserve">at any stage as a matter of law </w:t>
      </w:r>
      <w:r w:rsidR="007C5541" w:rsidRPr="0019373C">
        <w:rPr>
          <w:rFonts w:ascii="Times New Roman" w:hAnsi="Times New Roman" w:cs="Times New Roman"/>
          <w:sz w:val="24"/>
          <w:szCs w:val="24"/>
          <w:lang w:val="en-US"/>
        </w:rPr>
        <w:t xml:space="preserve">in </w:t>
      </w:r>
      <w:r w:rsidR="00AC4DD8">
        <w:rPr>
          <w:rFonts w:ascii="Times New Roman" w:hAnsi="Times New Roman" w:cs="Times New Roman"/>
          <w:sz w:val="24"/>
          <w:szCs w:val="24"/>
          <w:lang w:val="en-US"/>
        </w:rPr>
        <w:t xml:space="preserve">terms of s 20 (2) of the Prescription Act            </w:t>
      </w:r>
      <w:r w:rsidR="00956769">
        <w:rPr>
          <w:rFonts w:ascii="Times New Roman" w:hAnsi="Times New Roman" w:cs="Times New Roman"/>
          <w:sz w:val="24"/>
          <w:szCs w:val="24"/>
          <w:lang w:val="en-US"/>
        </w:rPr>
        <w:t>[</w:t>
      </w:r>
      <w:r w:rsidR="007C5541" w:rsidRPr="00677876">
        <w:rPr>
          <w:rFonts w:ascii="Times New Roman" w:hAnsi="Times New Roman" w:cs="Times New Roman"/>
          <w:i/>
          <w:sz w:val="24"/>
          <w:szCs w:val="24"/>
          <w:lang w:val="en-US"/>
        </w:rPr>
        <w:t>Chapter 8:11</w:t>
      </w:r>
      <w:r w:rsidR="00956769">
        <w:rPr>
          <w:rFonts w:ascii="Times New Roman" w:hAnsi="Times New Roman" w:cs="Times New Roman"/>
          <w:sz w:val="24"/>
          <w:szCs w:val="24"/>
          <w:lang w:val="en-US"/>
        </w:rPr>
        <w:t>]</w:t>
      </w:r>
    </w:p>
    <w:p w14:paraId="7E393ECA" w14:textId="77777777" w:rsidR="000464E3" w:rsidRPr="0019373C" w:rsidRDefault="000464E3" w:rsidP="00D26945">
      <w:pPr>
        <w:pStyle w:val="ListParagraph"/>
        <w:rPr>
          <w:rFonts w:ascii="Times New Roman" w:hAnsi="Times New Roman" w:cs="Times New Roman"/>
          <w:sz w:val="24"/>
          <w:szCs w:val="24"/>
          <w:lang w:val="en-US"/>
        </w:rPr>
      </w:pPr>
    </w:p>
    <w:p w14:paraId="41A0204A" w14:textId="57CB455E" w:rsidR="000464E3" w:rsidRPr="00677876" w:rsidRDefault="00677876" w:rsidP="00677876">
      <w:pPr>
        <w:pStyle w:val="ListParagraph"/>
        <w:spacing w:line="480" w:lineRule="auto"/>
        <w:ind w:left="1080" w:hanging="1080"/>
        <w:jc w:val="both"/>
        <w:rPr>
          <w:rFonts w:ascii="Times New Roman" w:hAnsi="Times New Roman" w:cs="Times New Roman"/>
          <w:b/>
          <w:sz w:val="24"/>
          <w:szCs w:val="24"/>
          <w:u w:val="thick"/>
          <w:lang w:val="en-US"/>
        </w:rPr>
      </w:pPr>
      <w:r w:rsidRPr="00677876">
        <w:rPr>
          <w:rFonts w:ascii="Times New Roman" w:hAnsi="Times New Roman" w:cs="Times New Roman"/>
          <w:b/>
          <w:sz w:val="24"/>
          <w:szCs w:val="24"/>
          <w:u w:val="thick"/>
          <w:lang w:val="en-US"/>
        </w:rPr>
        <w:t xml:space="preserve">THE </w:t>
      </w:r>
      <w:r w:rsidR="008F01F2" w:rsidRPr="008F01F2">
        <w:rPr>
          <w:rFonts w:ascii="Times New Roman" w:hAnsi="Times New Roman" w:cs="Times New Roman"/>
          <w:b/>
          <w:i/>
          <w:sz w:val="24"/>
          <w:szCs w:val="24"/>
          <w:u w:val="thick"/>
          <w:lang w:val="en-US"/>
        </w:rPr>
        <w:t>EX TEMPORE</w:t>
      </w:r>
      <w:r w:rsidR="008F01F2" w:rsidRPr="00677876">
        <w:rPr>
          <w:rFonts w:ascii="Times New Roman" w:hAnsi="Times New Roman" w:cs="Times New Roman"/>
          <w:b/>
          <w:sz w:val="24"/>
          <w:szCs w:val="24"/>
          <w:u w:val="thick"/>
          <w:lang w:val="en-US"/>
        </w:rPr>
        <w:t xml:space="preserve"> </w:t>
      </w:r>
      <w:r w:rsidRPr="00677876">
        <w:rPr>
          <w:rFonts w:ascii="Times New Roman" w:hAnsi="Times New Roman" w:cs="Times New Roman"/>
          <w:b/>
          <w:sz w:val="24"/>
          <w:szCs w:val="24"/>
          <w:u w:val="thick"/>
          <w:lang w:val="en-US"/>
        </w:rPr>
        <w:t>JUDGMENT</w:t>
      </w:r>
    </w:p>
    <w:p w14:paraId="4987EE02" w14:textId="46459E01" w:rsidR="000464E3" w:rsidRPr="00677876" w:rsidRDefault="000464E3" w:rsidP="00677876">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After hearing argument from both parties, I delivered the following extempore judgment:</w:t>
      </w:r>
    </w:p>
    <w:p w14:paraId="0CCDDFE9" w14:textId="00844699" w:rsidR="009E200F" w:rsidRPr="00DE4666" w:rsidRDefault="000464E3" w:rsidP="00DE4666">
      <w:pPr>
        <w:pStyle w:val="ListParagraph"/>
        <w:ind w:left="1560"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“1. </w:t>
      </w:r>
      <w:r w:rsidR="009E200F" w:rsidRPr="0019373C">
        <w:rPr>
          <w:rFonts w:ascii="Times New Roman" w:hAnsi="Times New Roman" w:cs="Times New Roman"/>
          <w:sz w:val="24"/>
          <w:szCs w:val="24"/>
          <w:lang w:val="en-US"/>
        </w:rPr>
        <w:tab/>
      </w:r>
      <w:r w:rsidRPr="0019373C">
        <w:rPr>
          <w:rFonts w:ascii="Times New Roman" w:hAnsi="Times New Roman" w:cs="Times New Roman"/>
          <w:sz w:val="24"/>
          <w:szCs w:val="24"/>
          <w:lang w:val="en-US"/>
        </w:rPr>
        <w:t xml:space="preserve">The cause </w:t>
      </w:r>
      <w:r w:rsidR="008B06E3">
        <w:rPr>
          <w:rFonts w:ascii="Times New Roman" w:hAnsi="Times New Roman" w:cs="Times New Roman"/>
          <w:sz w:val="24"/>
          <w:szCs w:val="24"/>
          <w:lang w:val="en-US"/>
        </w:rPr>
        <w:t xml:space="preserve">of action arose on 1 June 2018.  </w:t>
      </w:r>
      <w:r w:rsidRPr="0019373C">
        <w:rPr>
          <w:rFonts w:ascii="Times New Roman" w:hAnsi="Times New Roman" w:cs="Times New Roman"/>
          <w:sz w:val="24"/>
          <w:szCs w:val="24"/>
          <w:lang w:val="en-US"/>
        </w:rPr>
        <w:t>The applicant approached the High Court for relief which declined jurisdiction under case number 2642/20</w:t>
      </w:r>
      <w:r w:rsidR="008B06E3">
        <w:rPr>
          <w:rFonts w:ascii="Times New Roman" w:hAnsi="Times New Roman" w:cs="Times New Roman"/>
          <w:sz w:val="24"/>
          <w:szCs w:val="24"/>
          <w:lang w:val="en-US"/>
        </w:rPr>
        <w:t xml:space="preserve">.  </w:t>
      </w:r>
      <w:r w:rsidR="009E200F" w:rsidRPr="0019373C">
        <w:rPr>
          <w:rFonts w:ascii="Times New Roman" w:hAnsi="Times New Roman" w:cs="Times New Roman"/>
          <w:sz w:val="24"/>
          <w:szCs w:val="24"/>
          <w:lang w:val="en-US"/>
        </w:rPr>
        <w:t>The applicant having failed to successfully prosecute his case in the High Court, the running of prescription was not interrupted.</w:t>
      </w:r>
    </w:p>
    <w:p w14:paraId="62C3FE3B" w14:textId="77777777" w:rsidR="0030013B" w:rsidRPr="0019373C" w:rsidRDefault="0030013B" w:rsidP="00677876">
      <w:pPr>
        <w:pStyle w:val="ListParagraph"/>
        <w:ind w:left="2160" w:hanging="720"/>
        <w:jc w:val="both"/>
        <w:rPr>
          <w:rFonts w:ascii="Times New Roman" w:hAnsi="Times New Roman" w:cs="Times New Roman"/>
          <w:sz w:val="24"/>
          <w:szCs w:val="24"/>
          <w:lang w:val="en-US"/>
        </w:rPr>
      </w:pPr>
    </w:p>
    <w:p w14:paraId="13FCFCAC" w14:textId="63F848C9" w:rsidR="0030013B" w:rsidRPr="0019373C" w:rsidRDefault="008B06E3" w:rsidP="00677876">
      <w:pPr>
        <w:pStyle w:val="ListParagraph"/>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30013B" w:rsidRPr="0019373C">
        <w:rPr>
          <w:rFonts w:ascii="Times New Roman" w:hAnsi="Times New Roman" w:cs="Times New Roman"/>
          <w:sz w:val="24"/>
          <w:szCs w:val="24"/>
          <w:lang w:val="en-US"/>
        </w:rPr>
        <w:t>.</w:t>
      </w:r>
      <w:r w:rsidR="0030013B" w:rsidRPr="0019373C">
        <w:rPr>
          <w:rFonts w:ascii="Times New Roman" w:hAnsi="Times New Roman" w:cs="Times New Roman"/>
          <w:sz w:val="24"/>
          <w:szCs w:val="24"/>
          <w:lang w:val="en-US"/>
        </w:rPr>
        <w:tab/>
        <w:t xml:space="preserve">The applicant’s contention that the High Court judgment which declined jurisdiction is </w:t>
      </w:r>
      <w:r>
        <w:rPr>
          <w:rFonts w:ascii="Times New Roman" w:hAnsi="Times New Roman" w:cs="Times New Roman"/>
          <w:sz w:val="24"/>
          <w:szCs w:val="24"/>
          <w:lang w:val="en-US"/>
        </w:rPr>
        <w:t xml:space="preserve">invalid does not help his case.  </w:t>
      </w:r>
      <w:r w:rsidR="0030013B" w:rsidRPr="0019373C">
        <w:rPr>
          <w:rFonts w:ascii="Times New Roman" w:hAnsi="Times New Roman" w:cs="Times New Roman"/>
          <w:sz w:val="24"/>
          <w:szCs w:val="24"/>
          <w:lang w:val="en-US"/>
        </w:rPr>
        <w:t>That submission supports the respondent’s case as an invalid judgment cannot interrupt the running of prescription or amount to a successful prosecution of the applicant’s cause of action.</w:t>
      </w:r>
    </w:p>
    <w:p w14:paraId="72DAC02B" w14:textId="77777777" w:rsidR="0030013B" w:rsidRPr="0019373C" w:rsidRDefault="0030013B" w:rsidP="00677876">
      <w:pPr>
        <w:pStyle w:val="ListParagraph"/>
        <w:ind w:left="2160" w:hanging="884"/>
        <w:jc w:val="both"/>
        <w:rPr>
          <w:rFonts w:ascii="Times New Roman" w:hAnsi="Times New Roman" w:cs="Times New Roman"/>
          <w:sz w:val="24"/>
          <w:szCs w:val="24"/>
          <w:lang w:val="en-US"/>
        </w:rPr>
      </w:pPr>
    </w:p>
    <w:p w14:paraId="4D0B3019" w14:textId="6294D156" w:rsidR="0030013B" w:rsidRPr="0019373C" w:rsidRDefault="008B06E3" w:rsidP="00677876">
      <w:pPr>
        <w:pStyle w:val="ListParagraph"/>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0013B" w:rsidRPr="0019373C">
        <w:rPr>
          <w:rFonts w:ascii="Times New Roman" w:hAnsi="Times New Roman" w:cs="Times New Roman"/>
          <w:sz w:val="24"/>
          <w:szCs w:val="24"/>
          <w:lang w:val="en-US"/>
        </w:rPr>
        <w:t>.</w:t>
      </w:r>
      <w:r w:rsidR="0030013B" w:rsidRPr="0019373C">
        <w:rPr>
          <w:rFonts w:ascii="Times New Roman" w:hAnsi="Times New Roman" w:cs="Times New Roman"/>
          <w:sz w:val="24"/>
          <w:szCs w:val="24"/>
          <w:lang w:val="en-US"/>
        </w:rPr>
        <w:tab/>
        <w:t>The applicant admits</w:t>
      </w:r>
      <w:r w:rsidR="000F08ED">
        <w:rPr>
          <w:rFonts w:ascii="Times New Roman" w:hAnsi="Times New Roman" w:cs="Times New Roman"/>
          <w:sz w:val="24"/>
          <w:szCs w:val="24"/>
          <w:lang w:val="en-US"/>
        </w:rPr>
        <w:t xml:space="preserve"> at the very least</w:t>
      </w:r>
      <w:r w:rsidR="0030013B" w:rsidRPr="0019373C">
        <w:rPr>
          <w:rFonts w:ascii="Times New Roman" w:hAnsi="Times New Roman" w:cs="Times New Roman"/>
          <w:sz w:val="24"/>
          <w:szCs w:val="24"/>
          <w:lang w:val="en-US"/>
        </w:rPr>
        <w:t xml:space="preserve"> that he only took action 2 years 4 months after his cause of action had arisen.</w:t>
      </w:r>
      <w:r>
        <w:rPr>
          <w:rFonts w:ascii="Times New Roman" w:hAnsi="Times New Roman" w:cs="Times New Roman"/>
          <w:sz w:val="24"/>
          <w:szCs w:val="24"/>
          <w:lang w:val="en-US"/>
        </w:rPr>
        <w:t xml:space="preserve">  </w:t>
      </w:r>
      <w:r w:rsidR="00CC274A" w:rsidRPr="0019373C">
        <w:rPr>
          <w:rFonts w:ascii="Times New Roman" w:hAnsi="Times New Roman" w:cs="Times New Roman"/>
          <w:sz w:val="24"/>
          <w:szCs w:val="24"/>
          <w:lang w:val="en-US"/>
        </w:rPr>
        <w:t>There is therefore merit in respondent’s plea that the applicant’s cause of action has</w:t>
      </w:r>
      <w:r w:rsidR="00677876">
        <w:rPr>
          <w:rFonts w:ascii="Times New Roman" w:hAnsi="Times New Roman" w:cs="Times New Roman"/>
          <w:sz w:val="24"/>
          <w:szCs w:val="24"/>
          <w:lang w:val="en-US"/>
        </w:rPr>
        <w:t xml:space="preserve"> prescribed in terms of s </w:t>
      </w:r>
      <w:r w:rsidR="00CC274A" w:rsidRPr="0019373C">
        <w:rPr>
          <w:rFonts w:ascii="Times New Roman" w:hAnsi="Times New Roman" w:cs="Times New Roman"/>
          <w:sz w:val="24"/>
          <w:szCs w:val="24"/>
          <w:lang w:val="en-US"/>
        </w:rPr>
        <w:t>94 of the Labour Act.</w:t>
      </w:r>
    </w:p>
    <w:p w14:paraId="0CB1585D" w14:textId="77777777" w:rsidR="00E528A9" w:rsidRPr="0019373C" w:rsidRDefault="00E528A9" w:rsidP="00677876">
      <w:pPr>
        <w:pStyle w:val="ListParagraph"/>
        <w:ind w:left="2160" w:hanging="720"/>
        <w:jc w:val="both"/>
        <w:rPr>
          <w:rFonts w:ascii="Times New Roman" w:hAnsi="Times New Roman" w:cs="Times New Roman"/>
          <w:sz w:val="24"/>
          <w:szCs w:val="24"/>
          <w:lang w:val="en-US"/>
        </w:rPr>
      </w:pPr>
    </w:p>
    <w:p w14:paraId="049DB593" w14:textId="0BF69A0E" w:rsidR="00E528A9" w:rsidRPr="0019373C" w:rsidRDefault="008B06E3" w:rsidP="00677876">
      <w:pPr>
        <w:pStyle w:val="ListParagraph"/>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E528A9" w:rsidRPr="0019373C">
        <w:rPr>
          <w:rFonts w:ascii="Times New Roman" w:hAnsi="Times New Roman" w:cs="Times New Roman"/>
          <w:sz w:val="24"/>
          <w:szCs w:val="24"/>
          <w:lang w:val="en-US"/>
        </w:rPr>
        <w:t>.</w:t>
      </w:r>
      <w:r w:rsidR="00E528A9" w:rsidRPr="0019373C">
        <w:rPr>
          <w:rFonts w:ascii="Times New Roman" w:hAnsi="Times New Roman" w:cs="Times New Roman"/>
          <w:sz w:val="24"/>
          <w:szCs w:val="24"/>
          <w:lang w:val="en-US"/>
        </w:rPr>
        <w:tab/>
        <w:t>That being the case, there is no need to address all the other issues raised as prescription has no remedy once it has run its full course without interruption.</w:t>
      </w:r>
    </w:p>
    <w:p w14:paraId="7CFAD445" w14:textId="77777777" w:rsidR="00E528A9" w:rsidRPr="0019373C" w:rsidRDefault="00E528A9" w:rsidP="00677876">
      <w:pPr>
        <w:pStyle w:val="ListParagraph"/>
        <w:ind w:left="2160" w:hanging="720"/>
        <w:jc w:val="both"/>
        <w:rPr>
          <w:rFonts w:ascii="Times New Roman" w:hAnsi="Times New Roman" w:cs="Times New Roman"/>
          <w:sz w:val="24"/>
          <w:szCs w:val="24"/>
          <w:lang w:val="en-US"/>
        </w:rPr>
      </w:pPr>
    </w:p>
    <w:p w14:paraId="6992459A" w14:textId="7CD5E797" w:rsidR="00E528A9" w:rsidRPr="0019373C" w:rsidRDefault="008B06E3" w:rsidP="00677876">
      <w:pPr>
        <w:pStyle w:val="ListParagraph"/>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E528A9" w:rsidRPr="0019373C">
        <w:rPr>
          <w:rFonts w:ascii="Times New Roman" w:hAnsi="Times New Roman" w:cs="Times New Roman"/>
          <w:sz w:val="24"/>
          <w:szCs w:val="24"/>
          <w:lang w:val="en-US"/>
        </w:rPr>
        <w:t>.</w:t>
      </w:r>
      <w:r w:rsidR="00E528A9" w:rsidRPr="0019373C">
        <w:rPr>
          <w:rFonts w:ascii="Times New Roman" w:hAnsi="Times New Roman" w:cs="Times New Roman"/>
          <w:sz w:val="24"/>
          <w:szCs w:val="24"/>
          <w:lang w:val="en-US"/>
        </w:rPr>
        <w:tab/>
      </w:r>
      <w:r w:rsidR="002524C7" w:rsidRPr="0019373C">
        <w:rPr>
          <w:rFonts w:ascii="Times New Roman" w:hAnsi="Times New Roman" w:cs="Times New Roman"/>
          <w:sz w:val="24"/>
          <w:szCs w:val="24"/>
          <w:lang w:val="en-US"/>
        </w:rPr>
        <w:t>The applicant’s case having prescribed, there are no reasonable prospects of success on appeal.</w:t>
      </w:r>
    </w:p>
    <w:p w14:paraId="60477667" w14:textId="77777777" w:rsidR="002524C7" w:rsidRPr="0019373C" w:rsidRDefault="002524C7" w:rsidP="00677876">
      <w:pPr>
        <w:pStyle w:val="ListParagraph"/>
        <w:ind w:left="2160" w:hanging="720"/>
        <w:jc w:val="both"/>
        <w:rPr>
          <w:rFonts w:ascii="Times New Roman" w:hAnsi="Times New Roman" w:cs="Times New Roman"/>
          <w:sz w:val="24"/>
          <w:szCs w:val="24"/>
          <w:lang w:val="en-US"/>
        </w:rPr>
      </w:pPr>
    </w:p>
    <w:p w14:paraId="309639B1" w14:textId="0A38A3A1" w:rsidR="002524C7" w:rsidRPr="0019373C" w:rsidRDefault="008B06E3" w:rsidP="00677876">
      <w:pPr>
        <w:pStyle w:val="ListParagraph"/>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6</w:t>
      </w:r>
      <w:r w:rsidR="002524C7" w:rsidRPr="0019373C">
        <w:rPr>
          <w:rFonts w:ascii="Times New Roman" w:hAnsi="Times New Roman" w:cs="Times New Roman"/>
          <w:sz w:val="24"/>
          <w:szCs w:val="24"/>
          <w:lang w:val="en-US"/>
        </w:rPr>
        <w:t>. It is accordingly ordered that the application be and is hereby dismi</w:t>
      </w:r>
      <w:r w:rsidR="00677876">
        <w:rPr>
          <w:rFonts w:ascii="Times New Roman" w:hAnsi="Times New Roman" w:cs="Times New Roman"/>
          <w:sz w:val="24"/>
          <w:szCs w:val="24"/>
          <w:lang w:val="en-US"/>
        </w:rPr>
        <w:t>ssed with costs.”</w:t>
      </w:r>
    </w:p>
    <w:p w14:paraId="00006A85" w14:textId="3E395D88" w:rsidR="004F04E0" w:rsidRPr="0019373C" w:rsidRDefault="004F04E0" w:rsidP="0019373C">
      <w:pPr>
        <w:spacing w:line="480" w:lineRule="auto"/>
        <w:jc w:val="both"/>
        <w:rPr>
          <w:rFonts w:ascii="Times New Roman" w:hAnsi="Times New Roman" w:cs="Times New Roman"/>
          <w:b/>
          <w:sz w:val="24"/>
          <w:szCs w:val="24"/>
          <w:lang w:val="en-US"/>
        </w:rPr>
      </w:pPr>
    </w:p>
    <w:p w14:paraId="5C047572" w14:textId="617FBBF5" w:rsidR="00D07C32" w:rsidRPr="00677876" w:rsidRDefault="00677876" w:rsidP="00677876">
      <w:pPr>
        <w:spacing w:line="480" w:lineRule="auto"/>
        <w:ind w:hanging="720"/>
        <w:jc w:val="both"/>
        <w:rPr>
          <w:rFonts w:ascii="Times New Roman" w:hAnsi="Times New Roman" w:cs="Times New Roman"/>
          <w:b/>
          <w:sz w:val="24"/>
          <w:szCs w:val="24"/>
          <w:u w:val="thick"/>
          <w:lang w:val="en-US"/>
        </w:rPr>
      </w:pPr>
      <w:r w:rsidRPr="00677876">
        <w:rPr>
          <w:rFonts w:ascii="Times New Roman" w:hAnsi="Times New Roman" w:cs="Times New Roman"/>
          <w:b/>
          <w:sz w:val="24"/>
          <w:szCs w:val="24"/>
          <w:u w:val="thick"/>
          <w:lang w:val="en-US"/>
        </w:rPr>
        <w:t xml:space="preserve">EXPOUNDING ON THE </w:t>
      </w:r>
      <w:r w:rsidRPr="00677876">
        <w:rPr>
          <w:rFonts w:ascii="Times New Roman" w:hAnsi="Times New Roman" w:cs="Times New Roman"/>
          <w:b/>
          <w:i/>
          <w:sz w:val="24"/>
          <w:szCs w:val="24"/>
          <w:u w:val="thick"/>
          <w:lang w:val="en-US"/>
        </w:rPr>
        <w:t>EX TEMPORE</w:t>
      </w:r>
      <w:r w:rsidRPr="00677876">
        <w:rPr>
          <w:rFonts w:ascii="Times New Roman" w:hAnsi="Times New Roman" w:cs="Times New Roman"/>
          <w:b/>
          <w:sz w:val="24"/>
          <w:szCs w:val="24"/>
          <w:u w:val="thick"/>
          <w:lang w:val="en-US"/>
        </w:rPr>
        <w:t xml:space="preserve"> JUDGMENT</w:t>
      </w:r>
    </w:p>
    <w:p w14:paraId="7D2CEBFF" w14:textId="07488DEE" w:rsidR="002524C7" w:rsidRPr="0019373C" w:rsidRDefault="00E60355" w:rsidP="00677876">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I consider the </w:t>
      </w:r>
      <w:r w:rsidRPr="008F01F2">
        <w:rPr>
          <w:rFonts w:ascii="Times New Roman" w:hAnsi="Times New Roman" w:cs="Times New Roman"/>
          <w:i/>
          <w:sz w:val="24"/>
          <w:szCs w:val="24"/>
          <w:lang w:val="en-US"/>
        </w:rPr>
        <w:t>ex</w:t>
      </w:r>
      <w:r w:rsidR="008F01F2" w:rsidRPr="008F01F2">
        <w:rPr>
          <w:rFonts w:ascii="Times New Roman" w:hAnsi="Times New Roman" w:cs="Times New Roman"/>
          <w:i/>
          <w:sz w:val="24"/>
          <w:szCs w:val="24"/>
          <w:lang w:val="en-US"/>
        </w:rPr>
        <w:t xml:space="preserve"> </w:t>
      </w:r>
      <w:r w:rsidRPr="008F01F2">
        <w:rPr>
          <w:rFonts w:ascii="Times New Roman" w:hAnsi="Times New Roman" w:cs="Times New Roman"/>
          <w:i/>
          <w:sz w:val="24"/>
          <w:szCs w:val="24"/>
          <w:lang w:val="en-US"/>
        </w:rPr>
        <w:t>tempore</w:t>
      </w:r>
      <w:r w:rsidRPr="0019373C">
        <w:rPr>
          <w:rFonts w:ascii="Times New Roman" w:hAnsi="Times New Roman" w:cs="Times New Roman"/>
          <w:sz w:val="24"/>
          <w:szCs w:val="24"/>
          <w:lang w:val="en-US"/>
        </w:rPr>
        <w:t xml:space="preserve"> judgment cited above to have been comprehensive enough such that </w:t>
      </w:r>
      <w:r w:rsidR="004639F6" w:rsidRPr="0019373C">
        <w:rPr>
          <w:rFonts w:ascii="Times New Roman" w:hAnsi="Times New Roman" w:cs="Times New Roman"/>
          <w:sz w:val="24"/>
          <w:szCs w:val="24"/>
          <w:lang w:val="en-US"/>
        </w:rPr>
        <w:t>it hardly needs</w:t>
      </w:r>
      <w:r w:rsidR="008F01F2">
        <w:rPr>
          <w:rFonts w:ascii="Times New Roman" w:hAnsi="Times New Roman" w:cs="Times New Roman"/>
          <w:sz w:val="24"/>
          <w:szCs w:val="24"/>
          <w:lang w:val="en-US"/>
        </w:rPr>
        <w:t xml:space="preserve"> any further elucidation.  </w:t>
      </w:r>
      <w:r w:rsidR="004D76EC">
        <w:rPr>
          <w:rFonts w:ascii="Times New Roman" w:hAnsi="Times New Roman" w:cs="Times New Roman"/>
          <w:sz w:val="24"/>
          <w:szCs w:val="24"/>
          <w:lang w:val="en-US"/>
        </w:rPr>
        <w:t>It is however necessary to shed</w:t>
      </w:r>
      <w:r w:rsidRPr="0019373C">
        <w:rPr>
          <w:rFonts w:ascii="Times New Roman" w:hAnsi="Times New Roman" w:cs="Times New Roman"/>
          <w:sz w:val="24"/>
          <w:szCs w:val="24"/>
          <w:lang w:val="en-US"/>
        </w:rPr>
        <w:t xml:space="preserve"> light on and </w:t>
      </w:r>
      <w:r w:rsidRPr="0019373C">
        <w:rPr>
          <w:rFonts w:ascii="Times New Roman" w:hAnsi="Times New Roman" w:cs="Times New Roman"/>
          <w:sz w:val="24"/>
          <w:szCs w:val="24"/>
          <w:lang w:val="en-US"/>
        </w:rPr>
        <w:lastRenderedPageBreak/>
        <w:t>clarify certain aspects of the law</w:t>
      </w:r>
      <w:r w:rsidR="00FF50E5">
        <w:rPr>
          <w:rFonts w:ascii="Times New Roman" w:hAnsi="Times New Roman" w:cs="Times New Roman"/>
          <w:sz w:val="24"/>
          <w:szCs w:val="24"/>
          <w:lang w:val="en-US"/>
        </w:rPr>
        <w:t xml:space="preserve"> as the applicant has asked for full reasons for the judgment.</w:t>
      </w:r>
    </w:p>
    <w:p w14:paraId="50D50C9A" w14:textId="1851401F" w:rsidR="00E60355" w:rsidRPr="0019373C" w:rsidRDefault="00E60355" w:rsidP="00E70493">
      <w:pPr>
        <w:pStyle w:val="ListParagraph"/>
        <w:ind w:left="1080"/>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 </w:t>
      </w:r>
    </w:p>
    <w:p w14:paraId="42633435" w14:textId="6ACE3455" w:rsidR="00E60355" w:rsidRPr="0019373C" w:rsidRDefault="00E60355" w:rsidP="00E70493">
      <w:pPr>
        <w:pStyle w:val="ListParagraph"/>
        <w:numPr>
          <w:ilvl w:val="0"/>
          <w:numId w:val="1"/>
        </w:numPr>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 xml:space="preserve">The application raises the following legal </w:t>
      </w:r>
      <w:r w:rsidR="00830A8C">
        <w:rPr>
          <w:rFonts w:ascii="Times New Roman" w:hAnsi="Times New Roman" w:cs="Times New Roman"/>
          <w:sz w:val="24"/>
          <w:szCs w:val="24"/>
          <w:lang w:val="en-US"/>
        </w:rPr>
        <w:t>points which need clarification:</w:t>
      </w:r>
    </w:p>
    <w:p w14:paraId="4D083906" w14:textId="77777777" w:rsidR="00E60355" w:rsidRPr="0019373C" w:rsidRDefault="00E60355" w:rsidP="00E70493">
      <w:pPr>
        <w:pStyle w:val="ListParagraph"/>
        <w:rPr>
          <w:rFonts w:ascii="Times New Roman" w:hAnsi="Times New Roman" w:cs="Times New Roman"/>
          <w:sz w:val="24"/>
          <w:szCs w:val="24"/>
          <w:lang w:val="en-US"/>
        </w:rPr>
      </w:pPr>
    </w:p>
    <w:p w14:paraId="75A2E44A" w14:textId="1A28CFE2" w:rsidR="008B0394" w:rsidRDefault="00E70493" w:rsidP="008F01F2">
      <w:pPr>
        <w:pStyle w:val="ListParagraph"/>
        <w:numPr>
          <w:ilvl w:val="0"/>
          <w:numId w:val="2"/>
        </w:numPr>
        <w:ind w:left="1560"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Whether s </w:t>
      </w:r>
      <w:r w:rsidR="00E60355" w:rsidRPr="0019373C">
        <w:rPr>
          <w:rFonts w:ascii="Times New Roman" w:hAnsi="Times New Roman" w:cs="Times New Roman"/>
          <w:sz w:val="24"/>
          <w:szCs w:val="24"/>
          <w:lang w:val="en-US"/>
        </w:rPr>
        <w:t xml:space="preserve">94 </w:t>
      </w:r>
      <w:r w:rsidR="009324A7">
        <w:rPr>
          <w:rFonts w:ascii="Times New Roman" w:hAnsi="Times New Roman" w:cs="Times New Roman"/>
          <w:sz w:val="24"/>
          <w:szCs w:val="24"/>
          <w:lang w:val="en-US"/>
        </w:rPr>
        <w:t>of the Labour</w:t>
      </w:r>
      <w:r w:rsidR="008B0394" w:rsidRPr="0019373C">
        <w:rPr>
          <w:rFonts w:ascii="Times New Roman" w:hAnsi="Times New Roman" w:cs="Times New Roman"/>
          <w:sz w:val="24"/>
          <w:szCs w:val="24"/>
          <w:lang w:val="en-US"/>
        </w:rPr>
        <w:t xml:space="preserve"> Act excludes the application of the Prescription Act.</w:t>
      </w:r>
    </w:p>
    <w:p w14:paraId="3AE4E64F" w14:textId="77777777" w:rsidR="0000151D" w:rsidRPr="00E70493" w:rsidRDefault="0000151D" w:rsidP="0000151D">
      <w:pPr>
        <w:pStyle w:val="ListParagraph"/>
        <w:ind w:left="1440"/>
        <w:jc w:val="both"/>
        <w:rPr>
          <w:rFonts w:ascii="Times New Roman" w:hAnsi="Times New Roman" w:cs="Times New Roman"/>
          <w:sz w:val="24"/>
          <w:szCs w:val="24"/>
          <w:lang w:val="en-US"/>
        </w:rPr>
      </w:pPr>
    </w:p>
    <w:p w14:paraId="6C4BC197" w14:textId="6E8A4317" w:rsidR="008B0394" w:rsidRDefault="008B0394" w:rsidP="008F01F2">
      <w:pPr>
        <w:pStyle w:val="ListParagraph"/>
        <w:numPr>
          <w:ilvl w:val="0"/>
          <w:numId w:val="2"/>
        </w:numPr>
        <w:ind w:left="1560"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Whether the applicant’s resort to the High Court which declined jurisdiction interrupted the running of prescription.</w:t>
      </w:r>
    </w:p>
    <w:p w14:paraId="710DF955" w14:textId="77777777" w:rsidR="0000151D" w:rsidRPr="0000151D" w:rsidRDefault="0000151D" w:rsidP="0000151D">
      <w:pPr>
        <w:pStyle w:val="ListParagraph"/>
        <w:rPr>
          <w:rFonts w:ascii="Times New Roman" w:hAnsi="Times New Roman" w:cs="Times New Roman"/>
          <w:sz w:val="24"/>
          <w:szCs w:val="24"/>
          <w:lang w:val="en-US"/>
        </w:rPr>
      </w:pPr>
    </w:p>
    <w:p w14:paraId="7F048ABF" w14:textId="09D30185" w:rsidR="008B0394" w:rsidRPr="0019373C" w:rsidRDefault="008B0394" w:rsidP="008F01F2">
      <w:pPr>
        <w:pStyle w:val="ListParagraph"/>
        <w:numPr>
          <w:ilvl w:val="0"/>
          <w:numId w:val="2"/>
        </w:numPr>
        <w:ind w:left="1560"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Why the court dismissed the application instead of striking it off the roll.</w:t>
      </w:r>
    </w:p>
    <w:p w14:paraId="083D4F51" w14:textId="77777777" w:rsidR="005635F8" w:rsidRPr="0019373C" w:rsidRDefault="005635F8" w:rsidP="004E3188">
      <w:pPr>
        <w:pStyle w:val="ListParagraph"/>
        <w:rPr>
          <w:rFonts w:ascii="Times New Roman" w:hAnsi="Times New Roman" w:cs="Times New Roman"/>
          <w:sz w:val="24"/>
          <w:szCs w:val="24"/>
          <w:lang w:val="en-US"/>
        </w:rPr>
      </w:pPr>
    </w:p>
    <w:p w14:paraId="131A339C" w14:textId="77777777" w:rsidR="008F01F2" w:rsidRDefault="008F01F2" w:rsidP="008F01F2">
      <w:pPr>
        <w:ind w:left="0"/>
        <w:jc w:val="both"/>
        <w:rPr>
          <w:rFonts w:ascii="Times New Roman" w:hAnsi="Times New Roman" w:cs="Times New Roman"/>
          <w:b/>
          <w:sz w:val="24"/>
          <w:szCs w:val="24"/>
          <w:lang w:val="en-US"/>
        </w:rPr>
      </w:pPr>
    </w:p>
    <w:p w14:paraId="12D8E63B" w14:textId="1B8102A9" w:rsidR="008F01F2" w:rsidRDefault="00AA5C68" w:rsidP="006F2AF8">
      <w:pPr>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Whether s </w:t>
      </w:r>
      <w:r w:rsidR="005635F8" w:rsidRPr="0019373C">
        <w:rPr>
          <w:rFonts w:ascii="Times New Roman" w:hAnsi="Times New Roman" w:cs="Times New Roman"/>
          <w:b/>
          <w:sz w:val="24"/>
          <w:szCs w:val="24"/>
          <w:lang w:val="en-US"/>
        </w:rPr>
        <w:t>94 of the Labour Act excludes the application of the Prescription Act</w:t>
      </w:r>
    </w:p>
    <w:p w14:paraId="3F4FD879" w14:textId="77777777" w:rsidR="008F01F2" w:rsidRPr="008F01F2" w:rsidRDefault="008F01F2" w:rsidP="008F01F2">
      <w:pPr>
        <w:ind w:left="0"/>
        <w:jc w:val="both"/>
        <w:rPr>
          <w:rFonts w:ascii="Times New Roman" w:hAnsi="Times New Roman" w:cs="Times New Roman"/>
          <w:b/>
          <w:sz w:val="24"/>
          <w:szCs w:val="24"/>
          <w:lang w:val="en-US"/>
        </w:rPr>
      </w:pPr>
    </w:p>
    <w:p w14:paraId="1C20C621" w14:textId="6E58984F" w:rsidR="00E60355" w:rsidRPr="0019373C" w:rsidRDefault="00197EC8" w:rsidP="000970A6">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Both Acts provide for the prescription of claims</w:t>
      </w:r>
      <w:r w:rsidR="00473953" w:rsidRPr="0019373C">
        <w:rPr>
          <w:rFonts w:ascii="Times New Roman" w:hAnsi="Times New Roman" w:cs="Times New Roman"/>
          <w:sz w:val="24"/>
          <w:szCs w:val="24"/>
          <w:lang w:val="en-US"/>
        </w:rPr>
        <w:t xml:space="preserve"> by effluxion of time.</w:t>
      </w:r>
      <w:r w:rsidR="000970A6">
        <w:rPr>
          <w:rFonts w:ascii="Times New Roman" w:hAnsi="Times New Roman" w:cs="Times New Roman"/>
          <w:sz w:val="24"/>
          <w:szCs w:val="24"/>
          <w:lang w:val="en-US"/>
        </w:rPr>
        <w:t xml:space="preserve">  </w:t>
      </w:r>
      <w:r w:rsidR="0046305B" w:rsidRPr="0019373C">
        <w:rPr>
          <w:rFonts w:ascii="Times New Roman" w:hAnsi="Times New Roman" w:cs="Times New Roman"/>
          <w:sz w:val="24"/>
          <w:szCs w:val="24"/>
          <w:lang w:val="en-US"/>
        </w:rPr>
        <w:t>They how</w:t>
      </w:r>
      <w:r w:rsidR="00473953" w:rsidRPr="0019373C">
        <w:rPr>
          <w:rFonts w:ascii="Times New Roman" w:hAnsi="Times New Roman" w:cs="Times New Roman"/>
          <w:sz w:val="24"/>
          <w:szCs w:val="24"/>
          <w:lang w:val="en-US"/>
        </w:rPr>
        <w:t>ever provide for</w:t>
      </w:r>
      <w:r w:rsidR="0046305B" w:rsidRPr="0019373C">
        <w:rPr>
          <w:rFonts w:ascii="Times New Roman" w:hAnsi="Times New Roman" w:cs="Times New Roman"/>
          <w:sz w:val="24"/>
          <w:szCs w:val="24"/>
          <w:lang w:val="en-US"/>
        </w:rPr>
        <w:t xml:space="preserve"> dif</w:t>
      </w:r>
      <w:r w:rsidR="000970A6">
        <w:rPr>
          <w:rFonts w:ascii="Times New Roman" w:hAnsi="Times New Roman" w:cs="Times New Roman"/>
          <w:sz w:val="24"/>
          <w:szCs w:val="24"/>
          <w:lang w:val="en-US"/>
        </w:rPr>
        <w:t xml:space="preserve">ferent periods of prescription.  </w:t>
      </w:r>
      <w:r w:rsidR="0046305B" w:rsidRPr="0019373C">
        <w:rPr>
          <w:rFonts w:ascii="Times New Roman" w:hAnsi="Times New Roman" w:cs="Times New Roman"/>
          <w:sz w:val="24"/>
          <w:szCs w:val="24"/>
          <w:lang w:val="en-US"/>
        </w:rPr>
        <w:t>In this case the</w:t>
      </w:r>
      <w:r w:rsidR="009324A7">
        <w:rPr>
          <w:rFonts w:ascii="Times New Roman" w:hAnsi="Times New Roman" w:cs="Times New Roman"/>
          <w:sz w:val="24"/>
          <w:szCs w:val="24"/>
          <w:lang w:val="en-US"/>
        </w:rPr>
        <w:t xml:space="preserve"> L</w:t>
      </w:r>
      <w:r w:rsidR="0046305B" w:rsidRPr="0019373C">
        <w:rPr>
          <w:rFonts w:ascii="Times New Roman" w:hAnsi="Times New Roman" w:cs="Times New Roman"/>
          <w:sz w:val="24"/>
          <w:szCs w:val="24"/>
          <w:lang w:val="en-US"/>
        </w:rPr>
        <w:t>abour Act provides a prescription</w:t>
      </w:r>
      <w:r w:rsidR="009324A7">
        <w:rPr>
          <w:rFonts w:ascii="Times New Roman" w:hAnsi="Times New Roman" w:cs="Times New Roman"/>
          <w:sz w:val="24"/>
          <w:szCs w:val="24"/>
          <w:lang w:val="en-US"/>
        </w:rPr>
        <w:t xml:space="preserve"> period of 2 years whereas the P</w:t>
      </w:r>
      <w:r w:rsidR="0046305B" w:rsidRPr="0019373C">
        <w:rPr>
          <w:rFonts w:ascii="Times New Roman" w:hAnsi="Times New Roman" w:cs="Times New Roman"/>
          <w:sz w:val="24"/>
          <w:szCs w:val="24"/>
          <w:lang w:val="en-US"/>
        </w:rPr>
        <w:t>rescription Act provides a prescription period of 3 years.</w:t>
      </w:r>
    </w:p>
    <w:p w14:paraId="457B1407" w14:textId="77777777" w:rsidR="00C17409" w:rsidRPr="0019373C" w:rsidRDefault="00C17409" w:rsidP="000970A6">
      <w:pPr>
        <w:pStyle w:val="ListParagraph"/>
        <w:ind w:left="1080"/>
        <w:jc w:val="both"/>
        <w:rPr>
          <w:rFonts w:ascii="Times New Roman" w:hAnsi="Times New Roman" w:cs="Times New Roman"/>
          <w:sz w:val="24"/>
          <w:szCs w:val="24"/>
          <w:lang w:val="en-US"/>
        </w:rPr>
      </w:pPr>
    </w:p>
    <w:p w14:paraId="3B332829" w14:textId="753073F1" w:rsidR="00C17409" w:rsidRPr="000970A6" w:rsidRDefault="00C17409" w:rsidP="000970A6">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Section 94 of the Labour Act provides as follows:</w:t>
      </w:r>
    </w:p>
    <w:p w14:paraId="42370613" w14:textId="5EDCEA85" w:rsidR="00C17409" w:rsidRPr="0019373C" w:rsidRDefault="00C17409" w:rsidP="006B7AC2">
      <w:pPr>
        <w:pStyle w:val="ListParagraph"/>
        <w:ind w:left="1440" w:hanging="306"/>
        <w:jc w:val="both"/>
        <w:rPr>
          <w:rFonts w:ascii="Times New Roman" w:hAnsi="Times New Roman" w:cs="Times New Roman"/>
          <w:sz w:val="24"/>
          <w:szCs w:val="24"/>
          <w:lang w:val="en-US"/>
        </w:rPr>
      </w:pPr>
      <w:r w:rsidRPr="0019373C">
        <w:rPr>
          <w:rFonts w:ascii="Times New Roman" w:hAnsi="Times New Roman" w:cs="Times New Roman"/>
          <w:sz w:val="24"/>
          <w:szCs w:val="24"/>
          <w:lang w:val="en-US"/>
        </w:rPr>
        <w:t>“</w:t>
      </w:r>
      <w:r w:rsidRPr="008F01F2">
        <w:rPr>
          <w:rFonts w:ascii="Times New Roman" w:hAnsi="Times New Roman" w:cs="Times New Roman"/>
          <w:b/>
          <w:bCs/>
          <w:sz w:val="24"/>
          <w:szCs w:val="24"/>
          <w:u w:val="single"/>
        </w:rPr>
        <w:t>94 Prescription of disputes</w:t>
      </w:r>
      <w:r w:rsidRPr="0019373C">
        <w:rPr>
          <w:rFonts w:ascii="Times New Roman" w:hAnsi="Times New Roman" w:cs="Times New Roman"/>
          <w:b/>
          <w:bCs/>
          <w:sz w:val="24"/>
          <w:szCs w:val="24"/>
        </w:rPr>
        <w:t xml:space="preserve"> </w:t>
      </w:r>
    </w:p>
    <w:p w14:paraId="1DBD54FE" w14:textId="02537EFE" w:rsidR="000970A6" w:rsidRPr="0019373C" w:rsidRDefault="008F01F2" w:rsidP="006B7AC2">
      <w:pPr>
        <w:pStyle w:val="Default"/>
        <w:numPr>
          <w:ilvl w:val="0"/>
          <w:numId w:val="3"/>
        </w:numPr>
        <w:ind w:left="1843" w:hanging="403"/>
        <w:jc w:val="both"/>
      </w:pPr>
      <w:r>
        <w:t>Subject to subs</w:t>
      </w:r>
      <w:r w:rsidR="00C17409" w:rsidRPr="0019373C">
        <w:t xml:space="preserve"> (2), no labour officer shall entertain any dispute or</w:t>
      </w:r>
      <w:r w:rsidR="007D70D1">
        <w:t xml:space="preserve"> unfair labour practice unless…</w:t>
      </w:r>
    </w:p>
    <w:p w14:paraId="6C56DBB2" w14:textId="3294C040" w:rsidR="00C17409" w:rsidRDefault="00C17409" w:rsidP="006B7AC2">
      <w:pPr>
        <w:pStyle w:val="Default"/>
        <w:numPr>
          <w:ilvl w:val="0"/>
          <w:numId w:val="4"/>
        </w:numPr>
        <w:ind w:left="2552" w:hanging="392"/>
        <w:jc w:val="both"/>
      </w:pPr>
      <w:r w:rsidRPr="0019373C">
        <w:t xml:space="preserve">it is referred to him; or </w:t>
      </w:r>
    </w:p>
    <w:p w14:paraId="7DE76310" w14:textId="77777777" w:rsidR="007D70D1" w:rsidRPr="0019373C" w:rsidRDefault="007D70D1" w:rsidP="007D70D1">
      <w:pPr>
        <w:pStyle w:val="Default"/>
        <w:ind w:left="2552"/>
        <w:jc w:val="both"/>
      </w:pPr>
    </w:p>
    <w:p w14:paraId="739745B6" w14:textId="0B172D9A" w:rsidR="00C17409" w:rsidRPr="0019373C" w:rsidRDefault="00C17409" w:rsidP="006B7AC2">
      <w:pPr>
        <w:pStyle w:val="Default"/>
        <w:numPr>
          <w:ilvl w:val="0"/>
          <w:numId w:val="4"/>
        </w:numPr>
        <w:ind w:left="2552" w:hanging="392"/>
        <w:jc w:val="both"/>
      </w:pPr>
      <w:r w:rsidRPr="0019373C">
        <w:t xml:space="preserve">has otherwise come to his attention; </w:t>
      </w:r>
    </w:p>
    <w:p w14:paraId="5AFEC26E" w14:textId="03725577" w:rsidR="00C17409" w:rsidRDefault="00C17409" w:rsidP="006B7AC2">
      <w:pPr>
        <w:pStyle w:val="Default"/>
        <w:ind w:left="2552"/>
        <w:jc w:val="both"/>
      </w:pPr>
      <w:r w:rsidRPr="0019373C">
        <w:t xml:space="preserve">within two years from the date when the dispute or unfair labour practice first arose. </w:t>
      </w:r>
    </w:p>
    <w:p w14:paraId="54456AC1" w14:textId="77777777" w:rsidR="000970A6" w:rsidRPr="0019373C" w:rsidRDefault="000970A6" w:rsidP="006B7AC2">
      <w:pPr>
        <w:pStyle w:val="Default"/>
        <w:ind w:left="2552"/>
        <w:jc w:val="both"/>
      </w:pPr>
    </w:p>
    <w:p w14:paraId="5999075E" w14:textId="7E985821" w:rsidR="00C17409" w:rsidRPr="0019373C" w:rsidRDefault="00C17409" w:rsidP="006B7AC2">
      <w:pPr>
        <w:pStyle w:val="Default"/>
        <w:numPr>
          <w:ilvl w:val="0"/>
          <w:numId w:val="3"/>
        </w:numPr>
        <w:ind w:left="1843" w:hanging="403"/>
        <w:jc w:val="both"/>
      </w:pPr>
      <w:r w:rsidRPr="0019373C">
        <w:t xml:space="preserve">Subsection (1) shall not apply to an unfair labour practice which is continuing at the time it is referred to or comes to the attention of a labour officer. </w:t>
      </w:r>
    </w:p>
    <w:p w14:paraId="224ADDD7" w14:textId="77777777" w:rsidR="00C17409" w:rsidRPr="0019373C" w:rsidRDefault="00C17409" w:rsidP="006B7AC2">
      <w:pPr>
        <w:pStyle w:val="Default"/>
        <w:jc w:val="both"/>
      </w:pPr>
    </w:p>
    <w:p w14:paraId="5EBC7537" w14:textId="01B57EAF" w:rsidR="00C17409" w:rsidRPr="0019373C" w:rsidRDefault="00C17409" w:rsidP="006B7AC2">
      <w:pPr>
        <w:pStyle w:val="Default"/>
        <w:ind w:left="1843" w:hanging="403"/>
        <w:jc w:val="both"/>
      </w:pPr>
      <w:r w:rsidRPr="0019373C">
        <w:t>(3</w:t>
      </w:r>
      <w:r w:rsidR="008F01F2">
        <w:t xml:space="preserve">) </w:t>
      </w:r>
      <w:r w:rsidR="008F01F2">
        <w:tab/>
        <w:t>For the purpose of subs</w:t>
      </w:r>
      <w:r w:rsidRPr="0019373C">
        <w:t xml:space="preserve"> (1), a dispute or unfair labour practice shall be deemed to hav</w:t>
      </w:r>
      <w:r w:rsidR="006B7AC2">
        <w:t xml:space="preserve">e first arisen on the date when </w:t>
      </w:r>
      <w:r w:rsidR="006B7AC2">
        <w:softHyphen/>
        <w:t>--</w:t>
      </w:r>
      <w:r w:rsidRPr="0019373C">
        <w:t xml:space="preserve"> </w:t>
      </w:r>
    </w:p>
    <w:p w14:paraId="3EC7B5F1" w14:textId="77777777" w:rsidR="00C17409" w:rsidRPr="0019373C" w:rsidRDefault="00C17409" w:rsidP="006B7AC2">
      <w:pPr>
        <w:pStyle w:val="Default"/>
        <w:jc w:val="both"/>
      </w:pPr>
    </w:p>
    <w:p w14:paraId="7EE9B789" w14:textId="453F6C2F" w:rsidR="00C17409" w:rsidRDefault="00C17409" w:rsidP="007D70D1">
      <w:pPr>
        <w:pStyle w:val="Default"/>
        <w:numPr>
          <w:ilvl w:val="0"/>
          <w:numId w:val="9"/>
        </w:numPr>
        <w:jc w:val="both"/>
      </w:pPr>
      <w:r w:rsidRPr="0019373C">
        <w:t xml:space="preserve">the acts or omissions forming the subject of the dispute or unfair labour practice first occurred; or </w:t>
      </w:r>
    </w:p>
    <w:p w14:paraId="30D061A9" w14:textId="77777777" w:rsidR="007D70D1" w:rsidRPr="0019373C" w:rsidRDefault="007D70D1" w:rsidP="007D70D1">
      <w:pPr>
        <w:pStyle w:val="Default"/>
        <w:ind w:left="2703"/>
        <w:jc w:val="both"/>
      </w:pPr>
    </w:p>
    <w:p w14:paraId="716BDCAF" w14:textId="496E92FD" w:rsidR="00C17409" w:rsidRPr="0019373C" w:rsidRDefault="00C17409" w:rsidP="006B7AC2">
      <w:pPr>
        <w:pStyle w:val="ListParagraph"/>
        <w:ind w:left="2694" w:hanging="426"/>
        <w:jc w:val="both"/>
        <w:rPr>
          <w:rFonts w:ascii="Times New Roman" w:hAnsi="Times New Roman" w:cs="Times New Roman"/>
          <w:sz w:val="24"/>
          <w:szCs w:val="24"/>
        </w:rPr>
      </w:pPr>
      <w:r w:rsidRPr="006B7AC2">
        <w:rPr>
          <w:rFonts w:ascii="Times New Roman" w:hAnsi="Times New Roman" w:cs="Times New Roman"/>
          <w:sz w:val="24"/>
          <w:szCs w:val="24"/>
        </w:rPr>
        <w:t>(</w:t>
      </w:r>
      <w:r w:rsidRPr="006B7AC2">
        <w:rPr>
          <w:rFonts w:ascii="Times New Roman" w:hAnsi="Times New Roman" w:cs="Times New Roman"/>
          <w:iCs/>
          <w:sz w:val="24"/>
          <w:szCs w:val="24"/>
        </w:rPr>
        <w:t>b</w:t>
      </w:r>
      <w:r w:rsidRPr="006B7AC2">
        <w:rPr>
          <w:rFonts w:ascii="Times New Roman" w:hAnsi="Times New Roman" w:cs="Times New Roman"/>
          <w:sz w:val="24"/>
          <w:szCs w:val="24"/>
        </w:rPr>
        <w:t>)</w:t>
      </w:r>
      <w:r w:rsidRPr="0019373C">
        <w:rPr>
          <w:rFonts w:ascii="Times New Roman" w:hAnsi="Times New Roman" w:cs="Times New Roman"/>
          <w:sz w:val="24"/>
          <w:szCs w:val="24"/>
        </w:rPr>
        <w:t xml:space="preserve"> </w:t>
      </w:r>
      <w:r w:rsidRPr="0019373C">
        <w:rPr>
          <w:rFonts w:ascii="Times New Roman" w:hAnsi="Times New Roman" w:cs="Times New Roman"/>
          <w:sz w:val="24"/>
          <w:szCs w:val="24"/>
        </w:rPr>
        <w:tab/>
        <w:t>the party wishing to refer the dispute or unfair labour practice to the labour officer first became aware of the acts or om</w:t>
      </w:r>
      <w:r w:rsidR="006B7AC2">
        <w:rPr>
          <w:rFonts w:ascii="Times New Roman" w:hAnsi="Times New Roman" w:cs="Times New Roman"/>
          <w:sz w:val="24"/>
          <w:szCs w:val="24"/>
        </w:rPr>
        <w:t xml:space="preserve">issions </w:t>
      </w:r>
      <w:r w:rsidR="006B7AC2">
        <w:rPr>
          <w:rFonts w:ascii="Times New Roman" w:hAnsi="Times New Roman" w:cs="Times New Roman"/>
          <w:sz w:val="24"/>
          <w:szCs w:val="24"/>
        </w:rPr>
        <w:lastRenderedPageBreak/>
        <w:t>referred to in para</w:t>
      </w:r>
      <w:r w:rsidRPr="0019373C">
        <w:rPr>
          <w:rFonts w:ascii="Times New Roman" w:hAnsi="Times New Roman" w:cs="Times New Roman"/>
          <w:sz w:val="24"/>
          <w:szCs w:val="24"/>
        </w:rPr>
        <w:t xml:space="preserve"> </w:t>
      </w:r>
      <w:r w:rsidRPr="006B7AC2">
        <w:rPr>
          <w:rFonts w:ascii="Times New Roman" w:hAnsi="Times New Roman" w:cs="Times New Roman"/>
          <w:sz w:val="24"/>
          <w:szCs w:val="24"/>
        </w:rPr>
        <w:t>(</w:t>
      </w:r>
      <w:r w:rsidRPr="006B7AC2">
        <w:rPr>
          <w:rFonts w:ascii="Times New Roman" w:hAnsi="Times New Roman" w:cs="Times New Roman"/>
          <w:iCs/>
          <w:sz w:val="24"/>
          <w:szCs w:val="24"/>
        </w:rPr>
        <w:t>a</w:t>
      </w:r>
      <w:r w:rsidRPr="006B7AC2">
        <w:rPr>
          <w:rFonts w:ascii="Times New Roman" w:hAnsi="Times New Roman" w:cs="Times New Roman"/>
          <w:sz w:val="24"/>
          <w:szCs w:val="24"/>
        </w:rPr>
        <w:t>),</w:t>
      </w:r>
      <w:r w:rsidRPr="0019373C">
        <w:rPr>
          <w:rFonts w:ascii="Times New Roman" w:hAnsi="Times New Roman" w:cs="Times New Roman"/>
          <w:sz w:val="24"/>
          <w:szCs w:val="24"/>
        </w:rPr>
        <w:t xml:space="preserve"> if such party cannot reasonably be expected to have known of such acts or omissions at the date when they first occurred.”</w:t>
      </w:r>
    </w:p>
    <w:p w14:paraId="734EABFA" w14:textId="77777777" w:rsidR="00DB6FFC" w:rsidRPr="0019373C" w:rsidRDefault="00DB6FFC" w:rsidP="00237051">
      <w:pPr>
        <w:pStyle w:val="ListParagraph"/>
        <w:ind w:left="2880" w:hanging="720"/>
        <w:jc w:val="both"/>
        <w:rPr>
          <w:rFonts w:ascii="Times New Roman" w:hAnsi="Times New Roman" w:cs="Times New Roman"/>
          <w:sz w:val="24"/>
          <w:szCs w:val="24"/>
          <w:lang w:val="en-US"/>
        </w:rPr>
      </w:pPr>
    </w:p>
    <w:p w14:paraId="374A2492" w14:textId="77777777" w:rsidR="00237051" w:rsidRDefault="00DB6FFC" w:rsidP="00237051">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89166F">
        <w:rPr>
          <w:rFonts w:ascii="Times New Roman" w:hAnsi="Times New Roman" w:cs="Times New Roman"/>
          <w:sz w:val="24"/>
          <w:szCs w:val="24"/>
          <w:lang w:val="en-US"/>
        </w:rPr>
        <w:t xml:space="preserve">The applicant admits that he only sought legal recourse after 2 years 4 months had elapsed. The respondent pleaded prescription in terms </w:t>
      </w:r>
      <w:r w:rsidR="001261D4" w:rsidRPr="0089166F">
        <w:rPr>
          <w:rFonts w:ascii="Times New Roman" w:hAnsi="Times New Roman" w:cs="Times New Roman"/>
          <w:sz w:val="24"/>
          <w:szCs w:val="24"/>
          <w:lang w:val="en-US"/>
        </w:rPr>
        <w:t xml:space="preserve">of </w:t>
      </w:r>
      <w:r w:rsidR="006B7AC2" w:rsidRPr="0089166F">
        <w:rPr>
          <w:rFonts w:ascii="Times New Roman" w:hAnsi="Times New Roman" w:cs="Times New Roman"/>
          <w:sz w:val="24"/>
          <w:szCs w:val="24"/>
          <w:lang w:val="en-US"/>
        </w:rPr>
        <w:t xml:space="preserve">the Labour Act.  </w:t>
      </w:r>
      <w:r w:rsidR="00830A8C" w:rsidRPr="0089166F">
        <w:rPr>
          <w:rFonts w:ascii="Times New Roman" w:hAnsi="Times New Roman" w:cs="Times New Roman"/>
          <w:sz w:val="24"/>
          <w:szCs w:val="24"/>
          <w:lang w:val="en-US"/>
        </w:rPr>
        <w:t>The applicant</w:t>
      </w:r>
      <w:r w:rsidR="00AB627B" w:rsidRPr="0089166F">
        <w:rPr>
          <w:rFonts w:ascii="Times New Roman" w:hAnsi="Times New Roman" w:cs="Times New Roman"/>
          <w:sz w:val="24"/>
          <w:szCs w:val="24"/>
          <w:lang w:val="en-US"/>
        </w:rPr>
        <w:t xml:space="preserve"> having</w:t>
      </w:r>
      <w:r w:rsidRPr="0089166F">
        <w:rPr>
          <w:rFonts w:ascii="Times New Roman" w:hAnsi="Times New Roman" w:cs="Times New Roman"/>
          <w:sz w:val="24"/>
          <w:szCs w:val="24"/>
          <w:lang w:val="en-US"/>
        </w:rPr>
        <w:t xml:space="preserve"> admitted that prescription ha</w:t>
      </w:r>
      <w:r w:rsidR="0089166F" w:rsidRPr="0089166F">
        <w:rPr>
          <w:rFonts w:ascii="Times New Roman" w:hAnsi="Times New Roman" w:cs="Times New Roman"/>
          <w:sz w:val="24"/>
          <w:szCs w:val="24"/>
          <w:lang w:val="en-US"/>
        </w:rPr>
        <w:t>s ru</w:t>
      </w:r>
      <w:r w:rsidRPr="0089166F">
        <w:rPr>
          <w:rFonts w:ascii="Times New Roman" w:hAnsi="Times New Roman" w:cs="Times New Roman"/>
          <w:sz w:val="24"/>
          <w:szCs w:val="24"/>
          <w:lang w:val="en-US"/>
        </w:rPr>
        <w:t xml:space="preserve">n its </w:t>
      </w:r>
      <w:r w:rsidR="006B7AC2" w:rsidRPr="0089166F">
        <w:rPr>
          <w:rFonts w:ascii="Times New Roman" w:hAnsi="Times New Roman" w:cs="Times New Roman"/>
          <w:sz w:val="24"/>
          <w:szCs w:val="24"/>
          <w:lang w:val="en-US"/>
        </w:rPr>
        <w:t xml:space="preserve">full course in terms of s </w:t>
      </w:r>
      <w:r w:rsidRPr="0089166F">
        <w:rPr>
          <w:rFonts w:ascii="Times New Roman" w:hAnsi="Times New Roman" w:cs="Times New Roman"/>
          <w:sz w:val="24"/>
          <w:szCs w:val="24"/>
          <w:lang w:val="en-US"/>
        </w:rPr>
        <w:t>94 of the Labour Act</w:t>
      </w:r>
      <w:r w:rsidR="001261D4" w:rsidRPr="0089166F">
        <w:rPr>
          <w:rFonts w:ascii="Times New Roman" w:hAnsi="Times New Roman" w:cs="Times New Roman"/>
          <w:sz w:val="24"/>
          <w:szCs w:val="24"/>
          <w:lang w:val="en-US"/>
        </w:rPr>
        <w:t>,</w:t>
      </w:r>
      <w:r w:rsidRPr="0089166F">
        <w:rPr>
          <w:rFonts w:ascii="Times New Roman" w:hAnsi="Times New Roman" w:cs="Times New Roman"/>
          <w:sz w:val="24"/>
          <w:szCs w:val="24"/>
          <w:lang w:val="en-US"/>
        </w:rPr>
        <w:t xml:space="preserve"> it ceased to run anymore. </w:t>
      </w:r>
      <w:r w:rsidR="006B7AC2" w:rsidRPr="0089166F">
        <w:rPr>
          <w:rFonts w:ascii="Times New Roman" w:hAnsi="Times New Roman" w:cs="Times New Roman"/>
          <w:sz w:val="24"/>
          <w:szCs w:val="24"/>
          <w:lang w:val="en-US"/>
        </w:rPr>
        <w:t xml:space="preserve"> </w:t>
      </w:r>
      <w:r w:rsidRPr="0089166F">
        <w:rPr>
          <w:rFonts w:ascii="Times New Roman" w:hAnsi="Times New Roman" w:cs="Times New Roman"/>
          <w:sz w:val="24"/>
          <w:szCs w:val="24"/>
          <w:lang w:val="en-US"/>
        </w:rPr>
        <w:t>Prescription could not continue to run af</w:t>
      </w:r>
      <w:r w:rsidR="006B7AC2" w:rsidRPr="0089166F">
        <w:rPr>
          <w:rFonts w:ascii="Times New Roman" w:hAnsi="Times New Roman" w:cs="Times New Roman"/>
          <w:sz w:val="24"/>
          <w:szCs w:val="24"/>
          <w:lang w:val="en-US"/>
        </w:rPr>
        <w:t xml:space="preserve">ter it had run its full course.  </w:t>
      </w:r>
    </w:p>
    <w:p w14:paraId="2182B048" w14:textId="77777777" w:rsidR="00237051" w:rsidRDefault="00237051" w:rsidP="00237051">
      <w:pPr>
        <w:pStyle w:val="ListParagraph"/>
        <w:ind w:left="426"/>
        <w:jc w:val="both"/>
        <w:rPr>
          <w:rFonts w:ascii="Times New Roman" w:hAnsi="Times New Roman" w:cs="Times New Roman"/>
          <w:sz w:val="24"/>
          <w:szCs w:val="24"/>
          <w:lang w:val="en-US"/>
        </w:rPr>
      </w:pPr>
    </w:p>
    <w:p w14:paraId="61400E27" w14:textId="11E84B5D" w:rsidR="00C17409" w:rsidRPr="00237051" w:rsidRDefault="001261D4" w:rsidP="00237051">
      <w:pPr>
        <w:pStyle w:val="ListParagraph"/>
        <w:numPr>
          <w:ilvl w:val="0"/>
          <w:numId w:val="1"/>
        </w:numPr>
        <w:spacing w:line="480" w:lineRule="auto"/>
        <w:ind w:left="426" w:hanging="426"/>
        <w:jc w:val="both"/>
        <w:rPr>
          <w:rFonts w:ascii="Times New Roman" w:hAnsi="Times New Roman" w:cs="Times New Roman"/>
          <w:sz w:val="24"/>
          <w:szCs w:val="24"/>
          <w:lang w:val="en-US"/>
        </w:rPr>
      </w:pPr>
      <w:r w:rsidRPr="00237051">
        <w:rPr>
          <w:rFonts w:ascii="Times New Roman" w:hAnsi="Times New Roman" w:cs="Times New Roman"/>
          <w:sz w:val="24"/>
          <w:szCs w:val="24"/>
          <w:lang w:val="en-US"/>
        </w:rPr>
        <w:t>The effect of prescription after running its full co</w:t>
      </w:r>
      <w:r w:rsidR="00CF2EDF" w:rsidRPr="00237051">
        <w:rPr>
          <w:rFonts w:ascii="Times New Roman" w:hAnsi="Times New Roman" w:cs="Times New Roman"/>
          <w:sz w:val="24"/>
          <w:szCs w:val="24"/>
          <w:lang w:val="en-US"/>
        </w:rPr>
        <w:t>urse in terms of the Labour Act</w:t>
      </w:r>
      <w:r w:rsidRPr="00237051">
        <w:rPr>
          <w:rFonts w:ascii="Times New Roman" w:hAnsi="Times New Roman" w:cs="Times New Roman"/>
          <w:sz w:val="24"/>
          <w:szCs w:val="24"/>
          <w:lang w:val="en-US"/>
        </w:rPr>
        <w:t xml:space="preserve"> was to extinguish the applicant’s claim regardless of the merits of his intended suit. </w:t>
      </w:r>
      <w:r w:rsidR="006B7AC2" w:rsidRPr="00237051">
        <w:rPr>
          <w:rFonts w:ascii="Times New Roman" w:hAnsi="Times New Roman" w:cs="Times New Roman"/>
          <w:sz w:val="24"/>
          <w:szCs w:val="24"/>
          <w:lang w:val="en-US"/>
        </w:rPr>
        <w:t xml:space="preserve"> </w:t>
      </w:r>
      <w:r w:rsidR="00DB6FFC" w:rsidRPr="00237051">
        <w:rPr>
          <w:rFonts w:ascii="Times New Roman" w:hAnsi="Times New Roman" w:cs="Times New Roman"/>
          <w:sz w:val="24"/>
          <w:szCs w:val="24"/>
          <w:lang w:val="en-US"/>
        </w:rPr>
        <w:t xml:space="preserve">Reference to the Prescription Act was therefore incompetent and </w:t>
      </w:r>
      <w:r w:rsidR="00237051">
        <w:rPr>
          <w:rFonts w:ascii="Times New Roman" w:hAnsi="Times New Roman" w:cs="Times New Roman"/>
          <w:sz w:val="24"/>
          <w:szCs w:val="24"/>
          <w:lang w:val="en-US"/>
        </w:rPr>
        <w:t xml:space="preserve">irrelevant.  </w:t>
      </w:r>
      <w:r w:rsidR="00CF2EDF" w:rsidRPr="00237051">
        <w:rPr>
          <w:rFonts w:ascii="Times New Roman" w:hAnsi="Times New Roman" w:cs="Times New Roman"/>
          <w:sz w:val="24"/>
          <w:szCs w:val="24"/>
          <w:lang w:val="en-US"/>
        </w:rPr>
        <w:t xml:space="preserve">More so, because the Prescription Act is subservient to the </w:t>
      </w:r>
      <w:r w:rsidR="00A62439" w:rsidRPr="00237051">
        <w:rPr>
          <w:rFonts w:ascii="Times New Roman" w:hAnsi="Times New Roman" w:cs="Times New Roman"/>
          <w:sz w:val="24"/>
          <w:szCs w:val="24"/>
          <w:lang w:val="en-US"/>
        </w:rPr>
        <w:t>L</w:t>
      </w:r>
      <w:r w:rsidR="006B7AC2" w:rsidRPr="00237051">
        <w:rPr>
          <w:rFonts w:ascii="Times New Roman" w:hAnsi="Times New Roman" w:cs="Times New Roman"/>
          <w:sz w:val="24"/>
          <w:szCs w:val="24"/>
          <w:lang w:val="en-US"/>
        </w:rPr>
        <w:t xml:space="preserve">abour Act in terms of s </w:t>
      </w:r>
      <w:r w:rsidR="00CF2EDF" w:rsidRPr="00237051">
        <w:rPr>
          <w:rFonts w:ascii="Times New Roman" w:hAnsi="Times New Roman" w:cs="Times New Roman"/>
          <w:sz w:val="24"/>
          <w:szCs w:val="24"/>
          <w:lang w:val="en-US"/>
        </w:rPr>
        <w:t>2A (3) which provides that the Act shall prevail over any other enactment inconsistent with it.</w:t>
      </w:r>
      <w:r w:rsidR="00B5629F" w:rsidRPr="00237051">
        <w:rPr>
          <w:rFonts w:ascii="Times New Roman" w:hAnsi="Times New Roman" w:cs="Times New Roman"/>
          <w:sz w:val="24"/>
          <w:szCs w:val="24"/>
          <w:lang w:val="en-US"/>
        </w:rPr>
        <w:t xml:space="preserve"> </w:t>
      </w:r>
      <w:r w:rsidR="006B7AC2" w:rsidRPr="00237051">
        <w:rPr>
          <w:rFonts w:ascii="Times New Roman" w:hAnsi="Times New Roman" w:cs="Times New Roman"/>
          <w:sz w:val="24"/>
          <w:szCs w:val="24"/>
          <w:lang w:val="en-US"/>
        </w:rPr>
        <w:t xml:space="preserve"> </w:t>
      </w:r>
      <w:r w:rsidR="00B5629F" w:rsidRPr="00237051">
        <w:rPr>
          <w:rFonts w:ascii="Times New Roman" w:hAnsi="Times New Roman" w:cs="Times New Roman"/>
          <w:sz w:val="24"/>
          <w:szCs w:val="24"/>
          <w:lang w:val="en-US"/>
        </w:rPr>
        <w:t>As the period of prescription provided for in terms of the Prescript</w:t>
      </w:r>
      <w:r w:rsidR="000F050B" w:rsidRPr="00237051">
        <w:rPr>
          <w:rFonts w:ascii="Times New Roman" w:hAnsi="Times New Roman" w:cs="Times New Roman"/>
          <w:sz w:val="24"/>
          <w:szCs w:val="24"/>
          <w:lang w:val="en-US"/>
        </w:rPr>
        <w:t>ion Act is inconsistent with</w:t>
      </w:r>
      <w:r w:rsidR="009E0123" w:rsidRPr="00237051">
        <w:rPr>
          <w:rFonts w:ascii="Times New Roman" w:hAnsi="Times New Roman" w:cs="Times New Roman"/>
          <w:sz w:val="24"/>
          <w:szCs w:val="24"/>
          <w:lang w:val="en-US"/>
        </w:rPr>
        <w:t xml:space="preserve">                                                                                                                                                                                                                                                                                                                                                                                                                                                                                                                                                                                                                                                                                                                                                                                                              </w:t>
      </w:r>
      <w:r w:rsidR="00B5629F" w:rsidRPr="00237051">
        <w:rPr>
          <w:rFonts w:ascii="Times New Roman" w:hAnsi="Times New Roman" w:cs="Times New Roman"/>
          <w:sz w:val="24"/>
          <w:szCs w:val="24"/>
          <w:lang w:val="en-US"/>
        </w:rPr>
        <w:t xml:space="preserve"> that provided for in the Labour Act, the period prescribed in the Labour Act takes precedence to the exclusion of that laid down in the Prescription Act.</w:t>
      </w:r>
    </w:p>
    <w:p w14:paraId="179FDE4B" w14:textId="77777777" w:rsidR="00237051" w:rsidRDefault="00237051" w:rsidP="00237051">
      <w:pPr>
        <w:pStyle w:val="ListParagraph"/>
        <w:ind w:left="426"/>
        <w:jc w:val="both"/>
        <w:rPr>
          <w:rFonts w:ascii="Times New Roman" w:hAnsi="Times New Roman" w:cs="Times New Roman"/>
          <w:sz w:val="24"/>
          <w:szCs w:val="24"/>
          <w:lang w:val="en-US"/>
        </w:rPr>
      </w:pPr>
    </w:p>
    <w:p w14:paraId="2197CE26" w14:textId="155BBF7C" w:rsidR="009E0123" w:rsidRDefault="009E0123" w:rsidP="00237051">
      <w:pPr>
        <w:pStyle w:val="ListParagraph"/>
        <w:numPr>
          <w:ilvl w:val="0"/>
          <w:numId w:val="14"/>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Pr="002873BA">
        <w:rPr>
          <w:rFonts w:ascii="Times New Roman" w:hAnsi="Times New Roman" w:cs="Times New Roman"/>
          <w:i/>
          <w:sz w:val="24"/>
          <w:szCs w:val="24"/>
          <w:lang w:val="en-US"/>
        </w:rPr>
        <w:t xml:space="preserve">Mawire </w:t>
      </w:r>
      <w:r w:rsidRPr="00237051">
        <w:rPr>
          <w:rFonts w:ascii="Times New Roman" w:hAnsi="Times New Roman" w:cs="Times New Roman"/>
          <w:sz w:val="24"/>
          <w:szCs w:val="24"/>
          <w:lang w:val="en-US"/>
        </w:rPr>
        <w:t>v</w:t>
      </w:r>
      <w:r w:rsidRPr="002873BA">
        <w:rPr>
          <w:rFonts w:ascii="Times New Roman" w:hAnsi="Times New Roman" w:cs="Times New Roman"/>
          <w:i/>
          <w:sz w:val="24"/>
          <w:szCs w:val="24"/>
          <w:lang w:val="en-US"/>
        </w:rPr>
        <w:t xml:space="preserve"> Riozim</w:t>
      </w:r>
      <w:r w:rsidR="00237051">
        <w:rPr>
          <w:rFonts w:ascii="Times New Roman" w:hAnsi="Times New Roman" w:cs="Times New Roman"/>
          <w:sz w:val="24"/>
          <w:szCs w:val="24"/>
          <w:lang w:val="en-US"/>
        </w:rPr>
        <w:t xml:space="preserve"> SC 13/</w:t>
      </w:r>
      <w:r>
        <w:rPr>
          <w:rFonts w:ascii="Times New Roman" w:hAnsi="Times New Roman" w:cs="Times New Roman"/>
          <w:sz w:val="24"/>
          <w:szCs w:val="24"/>
          <w:lang w:val="en-US"/>
        </w:rPr>
        <w:t xml:space="preserve">21, this </w:t>
      </w:r>
      <w:r w:rsidR="00237051">
        <w:rPr>
          <w:rFonts w:ascii="Times New Roman" w:hAnsi="Times New Roman" w:cs="Times New Roman"/>
          <w:sz w:val="24"/>
          <w:szCs w:val="24"/>
          <w:lang w:val="en-US"/>
        </w:rPr>
        <w:t>C</w:t>
      </w:r>
      <w:r>
        <w:rPr>
          <w:rFonts w:ascii="Times New Roman" w:hAnsi="Times New Roman" w:cs="Times New Roman"/>
          <w:sz w:val="24"/>
          <w:szCs w:val="24"/>
          <w:lang w:val="en-US"/>
        </w:rPr>
        <w:t xml:space="preserve">ourt </w:t>
      </w:r>
      <w:r w:rsidR="00237051">
        <w:rPr>
          <w:rFonts w:ascii="Times New Roman" w:hAnsi="Times New Roman" w:cs="Times New Roman"/>
          <w:sz w:val="24"/>
          <w:szCs w:val="24"/>
          <w:lang w:val="en-US"/>
        </w:rPr>
        <w:t>in interpreting s</w:t>
      </w:r>
      <w:r w:rsidR="00B32F8E">
        <w:rPr>
          <w:rFonts w:ascii="Times New Roman" w:hAnsi="Times New Roman" w:cs="Times New Roman"/>
          <w:sz w:val="24"/>
          <w:szCs w:val="24"/>
          <w:lang w:val="en-US"/>
        </w:rPr>
        <w:t xml:space="preserve"> 94 of the Labour Act affirmed that  the prescription period of unfair labour practice disputes  is 2 years, when it observed </w:t>
      </w:r>
      <w:r w:rsidR="00237051">
        <w:rPr>
          <w:rFonts w:ascii="Times New Roman" w:hAnsi="Times New Roman" w:cs="Times New Roman"/>
          <w:sz w:val="24"/>
          <w:szCs w:val="24"/>
          <w:lang w:val="en-US"/>
        </w:rPr>
        <w:t>that:</w:t>
      </w:r>
      <w:r w:rsidR="002873BA">
        <w:rPr>
          <w:rFonts w:ascii="Times New Roman" w:hAnsi="Times New Roman" w:cs="Times New Roman"/>
          <w:sz w:val="24"/>
          <w:szCs w:val="24"/>
          <w:lang w:val="en-US"/>
        </w:rPr>
        <w:t xml:space="preserve"> </w:t>
      </w:r>
    </w:p>
    <w:p w14:paraId="5B26F58B" w14:textId="1AEE044B" w:rsidR="0069247C" w:rsidRDefault="0069247C" w:rsidP="00237051">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“A literal reading of the above provision is that adjudication of any dispute of unfair labour practice is restricted to disputes that will have occurred within two years from the date when the dispute or unfa</w:t>
      </w:r>
      <w:r w:rsidR="00237051">
        <w:rPr>
          <w:rFonts w:ascii="Times New Roman" w:hAnsi="Times New Roman" w:cs="Times New Roman"/>
          <w:sz w:val="24"/>
          <w:szCs w:val="24"/>
          <w:lang w:val="en-US"/>
        </w:rPr>
        <w:t xml:space="preserve">ir labour practice first arose.  </w:t>
      </w:r>
      <w:r>
        <w:rPr>
          <w:rFonts w:ascii="Times New Roman" w:hAnsi="Times New Roman" w:cs="Times New Roman"/>
          <w:sz w:val="24"/>
          <w:szCs w:val="24"/>
          <w:lang w:val="en-US"/>
        </w:rPr>
        <w:t>However, the exception to that rule is that, if an unfair labour practice is continuing at the time it is referred or comes to the attention of the Labour officer, then the two year prescription period in subs (1) does not apply</w:t>
      </w:r>
      <w:r w:rsidR="00B32F8E">
        <w:rPr>
          <w:rFonts w:ascii="Times New Roman" w:hAnsi="Times New Roman" w:cs="Times New Roman"/>
          <w:sz w:val="24"/>
          <w:szCs w:val="24"/>
          <w:lang w:val="en-US"/>
        </w:rPr>
        <w:t>.”</w:t>
      </w:r>
    </w:p>
    <w:p w14:paraId="374EAEBC" w14:textId="18C867CC" w:rsidR="001B5A8E" w:rsidRDefault="009849A6" w:rsidP="00237051">
      <w:pPr>
        <w:spacing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A7CB9">
        <w:rPr>
          <w:rFonts w:ascii="Times New Roman" w:hAnsi="Times New Roman" w:cs="Times New Roman"/>
          <w:sz w:val="24"/>
          <w:szCs w:val="24"/>
          <w:lang w:val="en-US"/>
        </w:rPr>
        <w:t xml:space="preserve">23. </w:t>
      </w:r>
      <w:r w:rsidR="00237051">
        <w:rPr>
          <w:rFonts w:ascii="Times New Roman" w:hAnsi="Times New Roman" w:cs="Times New Roman"/>
          <w:sz w:val="24"/>
          <w:szCs w:val="24"/>
          <w:lang w:val="en-US"/>
        </w:rPr>
        <w:t xml:space="preserve"> </w:t>
      </w:r>
      <w:r w:rsidR="00B32F8E" w:rsidRPr="00B32F8E">
        <w:rPr>
          <w:rFonts w:ascii="Times New Roman" w:hAnsi="Times New Roman" w:cs="Times New Roman"/>
          <w:sz w:val="24"/>
          <w:szCs w:val="24"/>
          <w:lang w:val="en-US"/>
        </w:rPr>
        <w:t xml:space="preserve">As the applicant’s dispute is not of a continuing nature, the exception to the general rule </w:t>
      </w:r>
      <w:r w:rsidR="001B5A8E">
        <w:rPr>
          <w:rFonts w:ascii="Times New Roman" w:hAnsi="Times New Roman" w:cs="Times New Roman"/>
          <w:sz w:val="24"/>
          <w:szCs w:val="24"/>
          <w:lang w:val="en-US"/>
        </w:rPr>
        <w:t xml:space="preserve">   </w:t>
      </w:r>
    </w:p>
    <w:p w14:paraId="36C68955" w14:textId="1E3CDA12" w:rsidR="008E2B51" w:rsidRPr="006F2AF8" w:rsidRDefault="0051246D" w:rsidP="006F2AF8">
      <w:pPr>
        <w:spacing w:line="480" w:lineRule="auto"/>
        <w:ind w:left="567" w:hanging="141"/>
        <w:jc w:val="both"/>
        <w:rPr>
          <w:rFonts w:ascii="Times New Roman" w:hAnsi="Times New Roman" w:cs="Times New Roman"/>
          <w:sz w:val="24"/>
          <w:szCs w:val="24"/>
          <w:lang w:val="en-US"/>
        </w:rPr>
      </w:pPr>
      <w:r w:rsidRPr="00B32F8E">
        <w:rPr>
          <w:rFonts w:ascii="Times New Roman" w:hAnsi="Times New Roman" w:cs="Times New Roman"/>
          <w:sz w:val="24"/>
          <w:szCs w:val="24"/>
          <w:lang w:val="en-US"/>
        </w:rPr>
        <w:t>does</w:t>
      </w:r>
      <w:r>
        <w:rPr>
          <w:rFonts w:ascii="Times New Roman" w:hAnsi="Times New Roman" w:cs="Times New Roman"/>
          <w:sz w:val="24"/>
          <w:szCs w:val="24"/>
          <w:lang w:val="en-US"/>
        </w:rPr>
        <w:t xml:space="preserve"> </w:t>
      </w:r>
      <w:r w:rsidRPr="00B32F8E">
        <w:rPr>
          <w:rFonts w:ascii="Times New Roman" w:hAnsi="Times New Roman" w:cs="Times New Roman"/>
          <w:sz w:val="24"/>
          <w:szCs w:val="24"/>
          <w:lang w:val="en-US"/>
        </w:rPr>
        <w:t>not</w:t>
      </w:r>
      <w:r w:rsidR="00B32F8E" w:rsidRPr="00B32F8E">
        <w:rPr>
          <w:rFonts w:ascii="Times New Roman" w:hAnsi="Times New Roman" w:cs="Times New Roman"/>
          <w:sz w:val="24"/>
          <w:szCs w:val="24"/>
          <w:lang w:val="en-US"/>
        </w:rPr>
        <w:t xml:space="preserve"> apply.</w:t>
      </w:r>
    </w:p>
    <w:p w14:paraId="07706A02" w14:textId="0177B561" w:rsidR="008E2B51" w:rsidRDefault="008E2B51" w:rsidP="006F2AF8">
      <w:pPr>
        <w:pStyle w:val="ListParagraph"/>
        <w:ind w:left="0"/>
        <w:jc w:val="both"/>
        <w:rPr>
          <w:rFonts w:ascii="Times New Roman" w:hAnsi="Times New Roman" w:cs="Times New Roman"/>
          <w:b/>
          <w:sz w:val="24"/>
          <w:szCs w:val="24"/>
          <w:lang w:val="en-US"/>
        </w:rPr>
      </w:pPr>
      <w:r w:rsidRPr="0019373C">
        <w:rPr>
          <w:rFonts w:ascii="Times New Roman" w:hAnsi="Times New Roman" w:cs="Times New Roman"/>
          <w:b/>
          <w:sz w:val="24"/>
          <w:szCs w:val="24"/>
          <w:lang w:val="en-US"/>
        </w:rPr>
        <w:lastRenderedPageBreak/>
        <w:t>Whether the applicant’s resort to the High Court which declined jurisdiction interrupted the running of prescription.</w:t>
      </w:r>
    </w:p>
    <w:p w14:paraId="0DE41698" w14:textId="77777777" w:rsidR="003C3BB2" w:rsidRPr="006B7AC2" w:rsidRDefault="003C3BB2" w:rsidP="003C3BB2">
      <w:pPr>
        <w:pStyle w:val="ListParagraph"/>
        <w:ind w:left="0"/>
        <w:jc w:val="both"/>
        <w:rPr>
          <w:rFonts w:ascii="Times New Roman" w:hAnsi="Times New Roman" w:cs="Times New Roman"/>
          <w:b/>
          <w:sz w:val="24"/>
          <w:szCs w:val="24"/>
          <w:lang w:val="en-US"/>
        </w:rPr>
      </w:pPr>
    </w:p>
    <w:p w14:paraId="734FCE7A" w14:textId="0E41FC6A" w:rsidR="00B32F8E" w:rsidRPr="001B5A8E" w:rsidRDefault="008B7A20" w:rsidP="001B5A8E">
      <w:pPr>
        <w:pStyle w:val="ListParagraph"/>
        <w:numPr>
          <w:ilvl w:val="0"/>
          <w:numId w:val="1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Section 3 of the P</w:t>
      </w:r>
      <w:r w:rsidR="008E2B51" w:rsidRPr="00B32F8E">
        <w:rPr>
          <w:rFonts w:ascii="Times New Roman" w:hAnsi="Times New Roman" w:cs="Times New Roman"/>
          <w:sz w:val="24"/>
          <w:szCs w:val="24"/>
          <w:lang w:val="en-US"/>
        </w:rPr>
        <w:t>rescription Act provi</w:t>
      </w:r>
      <w:r w:rsidR="000209CC" w:rsidRPr="00B32F8E">
        <w:rPr>
          <w:rFonts w:ascii="Times New Roman" w:hAnsi="Times New Roman" w:cs="Times New Roman"/>
          <w:sz w:val="24"/>
          <w:szCs w:val="24"/>
          <w:lang w:val="en-US"/>
        </w:rPr>
        <w:t>des for the application of the Prescription A</w:t>
      </w:r>
      <w:r w:rsidR="008E2B51" w:rsidRPr="00B32F8E">
        <w:rPr>
          <w:rFonts w:ascii="Times New Roman" w:hAnsi="Times New Roman" w:cs="Times New Roman"/>
          <w:sz w:val="24"/>
          <w:szCs w:val="24"/>
          <w:lang w:val="en-US"/>
        </w:rPr>
        <w:t>ct in the following terms:</w:t>
      </w:r>
    </w:p>
    <w:p w14:paraId="7C1B6920" w14:textId="77777777" w:rsidR="008E2B51" w:rsidRPr="0019373C" w:rsidRDefault="008E2B51" w:rsidP="006F2AF8">
      <w:pPr>
        <w:autoSpaceDE w:val="0"/>
        <w:autoSpaceDN w:val="0"/>
        <w:adjustRightInd w:val="0"/>
        <w:ind w:left="360" w:firstLine="774"/>
        <w:rPr>
          <w:rFonts w:ascii="Times New Roman" w:hAnsi="Times New Roman" w:cs="Times New Roman"/>
          <w:b/>
          <w:bCs/>
          <w:sz w:val="24"/>
          <w:szCs w:val="24"/>
        </w:rPr>
      </w:pPr>
      <w:r w:rsidRPr="0019373C">
        <w:rPr>
          <w:rFonts w:ascii="Times New Roman" w:hAnsi="Times New Roman" w:cs="Times New Roman"/>
          <w:sz w:val="24"/>
          <w:szCs w:val="24"/>
          <w:lang w:val="en-US"/>
        </w:rPr>
        <w:t>“</w:t>
      </w:r>
      <w:r w:rsidRPr="006F2AF8">
        <w:rPr>
          <w:rFonts w:ascii="Times New Roman" w:hAnsi="Times New Roman" w:cs="Times New Roman"/>
          <w:b/>
          <w:bCs/>
          <w:sz w:val="24"/>
          <w:szCs w:val="24"/>
          <w:u w:val="single"/>
        </w:rPr>
        <w:t>Application of Act</w:t>
      </w:r>
    </w:p>
    <w:p w14:paraId="5DCF099A" w14:textId="0E7EEAED" w:rsidR="008E2B51" w:rsidRDefault="008E2B51" w:rsidP="006F2AF8">
      <w:pPr>
        <w:pStyle w:val="ListParagraph"/>
        <w:numPr>
          <w:ilvl w:val="0"/>
          <w:numId w:val="6"/>
        </w:numPr>
        <w:autoSpaceDE w:val="0"/>
        <w:autoSpaceDN w:val="0"/>
        <w:adjustRightInd w:val="0"/>
        <w:ind w:left="1843" w:hanging="425"/>
        <w:rPr>
          <w:rFonts w:ascii="Times New Roman" w:hAnsi="Times New Roman" w:cs="Times New Roman"/>
          <w:sz w:val="24"/>
          <w:szCs w:val="24"/>
        </w:rPr>
      </w:pPr>
      <w:r w:rsidRPr="0019373C">
        <w:rPr>
          <w:rFonts w:ascii="Times New Roman" w:hAnsi="Times New Roman" w:cs="Times New Roman"/>
          <w:sz w:val="24"/>
          <w:szCs w:val="24"/>
        </w:rPr>
        <w:t>This Act shall bind the State.</w:t>
      </w:r>
    </w:p>
    <w:p w14:paraId="7CB829D4" w14:textId="77777777" w:rsidR="006126DF" w:rsidRPr="006B7AC2" w:rsidRDefault="006126DF" w:rsidP="006F2AF8">
      <w:pPr>
        <w:pStyle w:val="ListParagraph"/>
        <w:autoSpaceDE w:val="0"/>
        <w:autoSpaceDN w:val="0"/>
        <w:adjustRightInd w:val="0"/>
        <w:ind w:left="1985"/>
        <w:rPr>
          <w:rFonts w:ascii="Times New Roman" w:hAnsi="Times New Roman" w:cs="Times New Roman"/>
          <w:sz w:val="24"/>
          <w:szCs w:val="24"/>
        </w:rPr>
      </w:pPr>
    </w:p>
    <w:p w14:paraId="2B565D9D" w14:textId="3C650770" w:rsidR="009E200F" w:rsidRPr="00925F90" w:rsidRDefault="008E2B51" w:rsidP="006F2AF8">
      <w:pPr>
        <w:pStyle w:val="ListParagraph"/>
        <w:numPr>
          <w:ilvl w:val="0"/>
          <w:numId w:val="6"/>
        </w:numPr>
        <w:autoSpaceDE w:val="0"/>
        <w:autoSpaceDN w:val="0"/>
        <w:adjustRightInd w:val="0"/>
        <w:ind w:left="1843" w:hanging="425"/>
        <w:rPr>
          <w:rFonts w:ascii="Times New Roman" w:hAnsi="Times New Roman" w:cs="Times New Roman"/>
          <w:sz w:val="24"/>
          <w:szCs w:val="24"/>
        </w:rPr>
      </w:pPr>
      <w:r w:rsidRPr="00925F90">
        <w:rPr>
          <w:rFonts w:ascii="Times New Roman" w:hAnsi="Times New Roman" w:cs="Times New Roman"/>
          <w:sz w:val="24"/>
          <w:szCs w:val="24"/>
        </w:rPr>
        <w:t xml:space="preserve">In so far as any right or obligation of any person in relation to any other person is </w:t>
      </w:r>
      <w:r w:rsidR="005A2558" w:rsidRPr="00925F90">
        <w:rPr>
          <w:rFonts w:ascii="Times New Roman" w:hAnsi="Times New Roman" w:cs="Times New Roman"/>
          <w:sz w:val="24"/>
          <w:szCs w:val="24"/>
        </w:rPr>
        <w:t>g</w:t>
      </w:r>
      <w:r w:rsidRPr="00925F90">
        <w:rPr>
          <w:rFonts w:ascii="Times New Roman" w:hAnsi="Times New Roman" w:cs="Times New Roman"/>
          <w:sz w:val="24"/>
          <w:szCs w:val="24"/>
        </w:rPr>
        <w:t>overned by customary law this Act shall not apply</w:t>
      </w:r>
      <w:r w:rsidR="009838F8" w:rsidRPr="00925F90">
        <w:rPr>
          <w:rFonts w:ascii="Times New Roman" w:hAnsi="Times New Roman" w:cs="Times New Roman"/>
          <w:sz w:val="24"/>
          <w:szCs w:val="24"/>
        </w:rPr>
        <w:t>”</w:t>
      </w:r>
    </w:p>
    <w:p w14:paraId="090EE7B2" w14:textId="77777777" w:rsidR="00925F90" w:rsidRPr="00925F90" w:rsidRDefault="00925F90" w:rsidP="00925F90">
      <w:pPr>
        <w:pStyle w:val="ListParagraph"/>
        <w:rPr>
          <w:rFonts w:ascii="Times New Roman" w:hAnsi="Times New Roman" w:cs="Times New Roman"/>
          <w:sz w:val="24"/>
          <w:szCs w:val="24"/>
        </w:rPr>
      </w:pPr>
    </w:p>
    <w:p w14:paraId="26523FC4" w14:textId="77777777" w:rsidR="00925F90" w:rsidRPr="00925F90" w:rsidRDefault="00925F90" w:rsidP="006F2AF8">
      <w:pPr>
        <w:pStyle w:val="ListParagraph"/>
        <w:autoSpaceDE w:val="0"/>
        <w:autoSpaceDN w:val="0"/>
        <w:adjustRightInd w:val="0"/>
        <w:ind w:left="4210"/>
        <w:rPr>
          <w:rFonts w:ascii="Times New Roman" w:hAnsi="Times New Roman" w:cs="Times New Roman"/>
          <w:sz w:val="24"/>
          <w:szCs w:val="24"/>
        </w:rPr>
      </w:pPr>
    </w:p>
    <w:p w14:paraId="0CA5922B" w14:textId="02EA78A1" w:rsidR="000209CC" w:rsidRPr="002241BA" w:rsidRDefault="009838F8" w:rsidP="00B32F8E">
      <w:pPr>
        <w:pStyle w:val="ListParagraph"/>
        <w:numPr>
          <w:ilvl w:val="0"/>
          <w:numId w:val="11"/>
        </w:numPr>
        <w:autoSpaceDE w:val="0"/>
        <w:autoSpaceDN w:val="0"/>
        <w:adjustRightInd w:val="0"/>
        <w:spacing w:line="480" w:lineRule="auto"/>
        <w:ind w:left="426" w:hanging="426"/>
        <w:jc w:val="both"/>
        <w:rPr>
          <w:rFonts w:ascii="Times New Roman" w:hAnsi="Times New Roman" w:cs="Times New Roman"/>
          <w:sz w:val="24"/>
          <w:szCs w:val="24"/>
        </w:rPr>
      </w:pPr>
      <w:r w:rsidRPr="0019373C">
        <w:rPr>
          <w:rFonts w:ascii="Times New Roman" w:hAnsi="Times New Roman" w:cs="Times New Roman"/>
          <w:sz w:val="24"/>
          <w:szCs w:val="24"/>
        </w:rPr>
        <w:t xml:space="preserve">It appears to me that </w:t>
      </w:r>
      <w:r w:rsidR="000209CC" w:rsidRPr="0019373C">
        <w:rPr>
          <w:rFonts w:ascii="Times New Roman" w:hAnsi="Times New Roman" w:cs="Times New Roman"/>
          <w:sz w:val="24"/>
          <w:szCs w:val="24"/>
        </w:rPr>
        <w:t xml:space="preserve">on a proper interpretation of s 3 of </w:t>
      </w:r>
      <w:r w:rsidRPr="0019373C">
        <w:rPr>
          <w:rFonts w:ascii="Times New Roman" w:hAnsi="Times New Roman" w:cs="Times New Roman"/>
          <w:sz w:val="24"/>
          <w:szCs w:val="24"/>
        </w:rPr>
        <w:t>t</w:t>
      </w:r>
      <w:r w:rsidR="000209CC" w:rsidRPr="0019373C">
        <w:rPr>
          <w:rFonts w:ascii="Times New Roman" w:hAnsi="Times New Roman" w:cs="Times New Roman"/>
          <w:sz w:val="24"/>
          <w:szCs w:val="24"/>
        </w:rPr>
        <w:t>he P</w:t>
      </w:r>
      <w:r w:rsidRPr="0019373C">
        <w:rPr>
          <w:rFonts w:ascii="Times New Roman" w:hAnsi="Times New Roman" w:cs="Times New Roman"/>
          <w:sz w:val="24"/>
          <w:szCs w:val="24"/>
        </w:rPr>
        <w:t>rescription Act</w:t>
      </w:r>
      <w:r w:rsidR="000209CC" w:rsidRPr="0019373C">
        <w:rPr>
          <w:rFonts w:ascii="Times New Roman" w:hAnsi="Times New Roman" w:cs="Times New Roman"/>
          <w:sz w:val="24"/>
          <w:szCs w:val="24"/>
        </w:rPr>
        <w:t>, it</w:t>
      </w:r>
      <w:r w:rsidRPr="0019373C">
        <w:rPr>
          <w:rFonts w:ascii="Times New Roman" w:hAnsi="Times New Roman" w:cs="Times New Roman"/>
          <w:sz w:val="24"/>
          <w:szCs w:val="24"/>
        </w:rPr>
        <w:t xml:space="preserve"> is of universal application save where it is limited by statute. </w:t>
      </w:r>
      <w:r w:rsidR="003F6A27" w:rsidRPr="0019373C">
        <w:rPr>
          <w:rFonts w:ascii="Times New Roman" w:hAnsi="Times New Roman" w:cs="Times New Roman"/>
          <w:sz w:val="24"/>
          <w:szCs w:val="24"/>
        </w:rPr>
        <w:t xml:space="preserve"> For purposes of this case</w:t>
      </w:r>
      <w:r w:rsidR="00333A6A">
        <w:rPr>
          <w:rFonts w:ascii="Times New Roman" w:hAnsi="Times New Roman" w:cs="Times New Roman"/>
          <w:sz w:val="24"/>
          <w:szCs w:val="24"/>
        </w:rPr>
        <w:t>,</w:t>
      </w:r>
      <w:r w:rsidR="003F6A27" w:rsidRPr="0019373C">
        <w:rPr>
          <w:rFonts w:ascii="Times New Roman" w:hAnsi="Times New Roman" w:cs="Times New Roman"/>
          <w:sz w:val="24"/>
          <w:szCs w:val="24"/>
        </w:rPr>
        <w:t xml:space="preserve"> it is limited by s 94 of the Labour Act in respect of the length of the period of prescription which is inconsistent with the Labour Act.</w:t>
      </w:r>
      <w:r w:rsidR="006F2AF8">
        <w:rPr>
          <w:rFonts w:ascii="Times New Roman" w:hAnsi="Times New Roman" w:cs="Times New Roman"/>
          <w:sz w:val="24"/>
          <w:szCs w:val="24"/>
        </w:rPr>
        <w:t xml:space="preserve">  </w:t>
      </w:r>
      <w:r w:rsidR="000209CC" w:rsidRPr="0019373C">
        <w:rPr>
          <w:rFonts w:ascii="Times New Roman" w:hAnsi="Times New Roman" w:cs="Times New Roman"/>
          <w:sz w:val="24"/>
          <w:szCs w:val="24"/>
        </w:rPr>
        <w:t>What this means is that the other aspects of the Act which are no</w:t>
      </w:r>
      <w:r w:rsidR="00333A6A">
        <w:rPr>
          <w:rFonts w:ascii="Times New Roman" w:hAnsi="Times New Roman" w:cs="Times New Roman"/>
          <w:sz w:val="24"/>
          <w:szCs w:val="24"/>
        </w:rPr>
        <w:t>t inconsistent with the Labour A</w:t>
      </w:r>
      <w:r w:rsidR="000209CC" w:rsidRPr="0019373C">
        <w:rPr>
          <w:rFonts w:ascii="Times New Roman" w:hAnsi="Times New Roman" w:cs="Times New Roman"/>
          <w:sz w:val="24"/>
          <w:szCs w:val="24"/>
        </w:rPr>
        <w:t>ct ar</w:t>
      </w:r>
      <w:r w:rsidR="004F0A67">
        <w:rPr>
          <w:rFonts w:ascii="Times New Roman" w:hAnsi="Times New Roman" w:cs="Times New Roman"/>
          <w:sz w:val="24"/>
          <w:szCs w:val="24"/>
        </w:rPr>
        <w:t xml:space="preserve">e applicable to labour matters.  </w:t>
      </w:r>
      <w:r w:rsidR="000209CC" w:rsidRPr="0019373C">
        <w:rPr>
          <w:rFonts w:ascii="Times New Roman" w:hAnsi="Times New Roman" w:cs="Times New Roman"/>
          <w:sz w:val="24"/>
          <w:szCs w:val="24"/>
        </w:rPr>
        <w:t>For instance the defences o</w:t>
      </w:r>
      <w:r w:rsidR="002241BA">
        <w:rPr>
          <w:rFonts w:ascii="Times New Roman" w:hAnsi="Times New Roman" w:cs="Times New Roman"/>
          <w:sz w:val="24"/>
          <w:szCs w:val="24"/>
        </w:rPr>
        <w:t xml:space="preserve">pen to a litigant under s </w:t>
      </w:r>
      <w:r w:rsidR="000209CC" w:rsidRPr="0019373C">
        <w:rPr>
          <w:rFonts w:ascii="Times New Roman" w:hAnsi="Times New Roman" w:cs="Times New Roman"/>
          <w:sz w:val="24"/>
          <w:szCs w:val="24"/>
        </w:rPr>
        <w:t xml:space="preserve">19 of the prescription Act are available to a litigant faced with a plea </w:t>
      </w:r>
      <w:r w:rsidR="002241BA">
        <w:rPr>
          <w:rFonts w:ascii="Times New Roman" w:hAnsi="Times New Roman" w:cs="Times New Roman"/>
          <w:sz w:val="24"/>
          <w:szCs w:val="24"/>
        </w:rPr>
        <w:t xml:space="preserve">of prescription.  </w:t>
      </w:r>
      <w:r w:rsidR="000209CC" w:rsidRPr="0019373C">
        <w:rPr>
          <w:rFonts w:ascii="Times New Roman" w:hAnsi="Times New Roman" w:cs="Times New Roman"/>
          <w:sz w:val="24"/>
          <w:szCs w:val="24"/>
        </w:rPr>
        <w:t xml:space="preserve">The section provides for judicial interruption </w:t>
      </w:r>
      <w:r w:rsidR="002241BA">
        <w:rPr>
          <w:rFonts w:ascii="Times New Roman" w:hAnsi="Times New Roman" w:cs="Times New Roman"/>
          <w:sz w:val="24"/>
          <w:szCs w:val="24"/>
        </w:rPr>
        <w:t xml:space="preserve">of the running of prescription.  </w:t>
      </w:r>
      <w:r w:rsidR="000209CC" w:rsidRPr="0019373C">
        <w:rPr>
          <w:rFonts w:ascii="Times New Roman" w:hAnsi="Times New Roman" w:cs="Times New Roman"/>
          <w:sz w:val="24"/>
          <w:szCs w:val="24"/>
        </w:rPr>
        <w:t>The applicant raised the def</w:t>
      </w:r>
      <w:r w:rsidR="00027F5C" w:rsidRPr="0019373C">
        <w:rPr>
          <w:rFonts w:ascii="Times New Roman" w:hAnsi="Times New Roman" w:cs="Times New Roman"/>
          <w:sz w:val="24"/>
          <w:szCs w:val="24"/>
        </w:rPr>
        <w:t>ence of judicial interruption against</w:t>
      </w:r>
      <w:r w:rsidR="000209CC" w:rsidRPr="0019373C">
        <w:rPr>
          <w:rFonts w:ascii="Times New Roman" w:hAnsi="Times New Roman" w:cs="Times New Roman"/>
          <w:sz w:val="24"/>
          <w:szCs w:val="24"/>
        </w:rPr>
        <w:t xml:space="preserve"> the running of prescription based on his abortive application to the High court. </w:t>
      </w:r>
    </w:p>
    <w:p w14:paraId="3D03C9F2" w14:textId="6DF32F7D" w:rsidR="009838F8" w:rsidRPr="0019373C" w:rsidRDefault="001B5A8E" w:rsidP="002241BA">
      <w:pPr>
        <w:autoSpaceDE w:val="0"/>
        <w:autoSpaceDN w:val="0"/>
        <w:adjustRightInd w:val="0"/>
        <w:spacing w:before="24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26.</w:t>
      </w:r>
      <w:r w:rsidR="000209CC" w:rsidRPr="0019373C">
        <w:rPr>
          <w:rFonts w:ascii="Times New Roman" w:hAnsi="Times New Roman" w:cs="Times New Roman"/>
          <w:sz w:val="24"/>
          <w:szCs w:val="24"/>
        </w:rPr>
        <w:tab/>
        <w:t>It is common cause that his application to t</w:t>
      </w:r>
      <w:r w:rsidR="004F0A67">
        <w:rPr>
          <w:rFonts w:ascii="Times New Roman" w:hAnsi="Times New Roman" w:cs="Times New Roman"/>
          <w:sz w:val="24"/>
          <w:szCs w:val="24"/>
        </w:rPr>
        <w:t xml:space="preserve">he High Court was unsuccessful.  </w:t>
      </w:r>
      <w:r w:rsidR="000209CC" w:rsidRPr="0019373C">
        <w:rPr>
          <w:rFonts w:ascii="Times New Roman" w:hAnsi="Times New Roman" w:cs="Times New Roman"/>
          <w:sz w:val="24"/>
          <w:szCs w:val="24"/>
        </w:rPr>
        <w:t xml:space="preserve">It is </w:t>
      </w:r>
      <w:r w:rsidR="006B4F75" w:rsidRPr="0019373C">
        <w:rPr>
          <w:rFonts w:ascii="Times New Roman" w:hAnsi="Times New Roman" w:cs="Times New Roman"/>
          <w:sz w:val="24"/>
          <w:szCs w:val="24"/>
        </w:rPr>
        <w:t xml:space="preserve">however, </w:t>
      </w:r>
      <w:r w:rsidR="000209CC" w:rsidRPr="0019373C">
        <w:rPr>
          <w:rFonts w:ascii="Times New Roman" w:hAnsi="Times New Roman" w:cs="Times New Roman"/>
          <w:sz w:val="24"/>
          <w:szCs w:val="24"/>
        </w:rPr>
        <w:t xml:space="preserve">trite that for the defence of judicial interruption </w:t>
      </w:r>
      <w:r w:rsidR="0092035E">
        <w:rPr>
          <w:rFonts w:ascii="Times New Roman" w:hAnsi="Times New Roman" w:cs="Times New Roman"/>
          <w:sz w:val="24"/>
          <w:szCs w:val="24"/>
        </w:rPr>
        <w:t xml:space="preserve">of prescription </w:t>
      </w:r>
      <w:r w:rsidR="000209CC" w:rsidRPr="0019373C">
        <w:rPr>
          <w:rFonts w:ascii="Times New Roman" w:hAnsi="Times New Roman" w:cs="Times New Roman"/>
          <w:sz w:val="24"/>
          <w:szCs w:val="24"/>
        </w:rPr>
        <w:t>to succeed, the applicant ought to have succ</w:t>
      </w:r>
      <w:r w:rsidR="006B4F75" w:rsidRPr="0019373C">
        <w:rPr>
          <w:rFonts w:ascii="Times New Roman" w:hAnsi="Times New Roman" w:cs="Times New Roman"/>
          <w:sz w:val="24"/>
          <w:szCs w:val="24"/>
        </w:rPr>
        <w:t>essfully prosecuted his application in the High Court</w:t>
      </w:r>
      <w:r w:rsidR="00A96A3B" w:rsidRPr="0019373C">
        <w:rPr>
          <w:rFonts w:ascii="Times New Roman" w:hAnsi="Times New Roman" w:cs="Times New Roman"/>
          <w:sz w:val="24"/>
          <w:szCs w:val="24"/>
        </w:rPr>
        <w:t xml:space="preserve"> to finality</w:t>
      </w:r>
      <w:r w:rsidR="006B4F75" w:rsidRPr="0019373C">
        <w:rPr>
          <w:rFonts w:ascii="Times New Roman" w:hAnsi="Times New Roman" w:cs="Times New Roman"/>
          <w:sz w:val="24"/>
          <w:szCs w:val="24"/>
        </w:rPr>
        <w:t>.</w:t>
      </w:r>
      <w:r w:rsidR="006F2AF8">
        <w:rPr>
          <w:rFonts w:ascii="Times New Roman" w:hAnsi="Times New Roman" w:cs="Times New Roman"/>
          <w:sz w:val="24"/>
          <w:szCs w:val="24"/>
        </w:rPr>
        <w:t xml:space="preserve"> </w:t>
      </w:r>
      <w:r w:rsidR="002241BA">
        <w:rPr>
          <w:rFonts w:ascii="Times New Roman" w:hAnsi="Times New Roman" w:cs="Times New Roman"/>
          <w:sz w:val="24"/>
          <w:szCs w:val="24"/>
        </w:rPr>
        <w:t xml:space="preserve"> </w:t>
      </w:r>
      <w:r w:rsidR="00027F5C" w:rsidRPr="0019373C">
        <w:rPr>
          <w:rFonts w:ascii="Times New Roman" w:hAnsi="Times New Roman" w:cs="Times New Roman"/>
          <w:sz w:val="24"/>
          <w:szCs w:val="24"/>
        </w:rPr>
        <w:t>Section 19 (2) and (3) provide as follows:</w:t>
      </w:r>
    </w:p>
    <w:p w14:paraId="736EDEDE" w14:textId="36711D4A" w:rsidR="00027F5C" w:rsidRDefault="002241BA" w:rsidP="002241BA">
      <w:pPr>
        <w:autoSpaceDE w:val="0"/>
        <w:autoSpaceDN w:val="0"/>
        <w:adjustRightInd w:val="0"/>
        <w:ind w:left="1701" w:hanging="567"/>
        <w:jc w:val="both"/>
        <w:rPr>
          <w:rFonts w:ascii="Times New Roman" w:hAnsi="Times New Roman" w:cs="Times New Roman"/>
          <w:sz w:val="24"/>
          <w:szCs w:val="24"/>
        </w:rPr>
      </w:pPr>
      <w:r w:rsidRPr="002241BA">
        <w:rPr>
          <w:rFonts w:ascii="Times New Roman" w:hAnsi="Times New Roman" w:cs="Times New Roman"/>
          <w:sz w:val="24"/>
          <w:szCs w:val="24"/>
          <w:lang w:val="en-US"/>
        </w:rPr>
        <w:t>“</w:t>
      </w:r>
      <w:r w:rsidR="00027F5C" w:rsidRPr="002241BA">
        <w:rPr>
          <w:rFonts w:ascii="Times New Roman" w:hAnsi="Times New Roman" w:cs="Times New Roman"/>
          <w:sz w:val="24"/>
          <w:szCs w:val="24"/>
        </w:rPr>
        <w:t>(2)</w:t>
      </w:r>
      <w:r w:rsidR="00027F5C" w:rsidRPr="0019373C">
        <w:rPr>
          <w:rFonts w:ascii="Times New Roman" w:hAnsi="Times New Roman" w:cs="Times New Roman"/>
          <w:sz w:val="24"/>
          <w:szCs w:val="24"/>
        </w:rPr>
        <w:t xml:space="preserve"> </w:t>
      </w:r>
      <w:r w:rsidR="00027F5C" w:rsidRPr="0019373C">
        <w:rPr>
          <w:rFonts w:ascii="Times New Roman" w:hAnsi="Times New Roman" w:cs="Times New Roman"/>
          <w:sz w:val="24"/>
          <w:szCs w:val="24"/>
        </w:rPr>
        <w:tab/>
        <w:t>The running of prescription</w:t>
      </w:r>
      <w:r w:rsidR="00F3771E">
        <w:rPr>
          <w:rFonts w:ascii="Times New Roman" w:hAnsi="Times New Roman" w:cs="Times New Roman"/>
          <w:sz w:val="24"/>
          <w:szCs w:val="24"/>
        </w:rPr>
        <w:t xml:space="preserve"> shall, subject to subs</w:t>
      </w:r>
      <w:r w:rsidR="00027F5C" w:rsidRPr="0019373C">
        <w:rPr>
          <w:rFonts w:ascii="Times New Roman" w:hAnsi="Times New Roman" w:cs="Times New Roman"/>
          <w:sz w:val="24"/>
          <w:szCs w:val="24"/>
        </w:rPr>
        <w:t xml:space="preserve"> (3), be interrupted by the service on the debtor of any process whereby the credi</w:t>
      </w:r>
      <w:r>
        <w:rPr>
          <w:rFonts w:ascii="Times New Roman" w:hAnsi="Times New Roman" w:cs="Times New Roman"/>
          <w:sz w:val="24"/>
          <w:szCs w:val="24"/>
        </w:rPr>
        <w:t>t</w:t>
      </w:r>
      <w:r w:rsidR="00F3771E">
        <w:rPr>
          <w:rFonts w:ascii="Times New Roman" w:hAnsi="Times New Roman" w:cs="Times New Roman"/>
          <w:sz w:val="24"/>
          <w:szCs w:val="24"/>
        </w:rPr>
        <w:t xml:space="preserve">or claims payment of the debt.  </w:t>
      </w:r>
      <w:r w:rsidR="00027F5C" w:rsidRPr="0019373C">
        <w:rPr>
          <w:rFonts w:ascii="Times New Roman" w:hAnsi="Times New Roman" w:cs="Times New Roman"/>
          <w:sz w:val="24"/>
          <w:szCs w:val="24"/>
        </w:rPr>
        <w:t>Unless the debtor acknowledges liability, the interruption of pre</w:t>
      </w:r>
      <w:r w:rsidR="00F3771E">
        <w:rPr>
          <w:rFonts w:ascii="Times New Roman" w:hAnsi="Times New Roman" w:cs="Times New Roman"/>
          <w:sz w:val="24"/>
          <w:szCs w:val="24"/>
        </w:rPr>
        <w:t>scription in terms of subs</w:t>
      </w:r>
      <w:r w:rsidR="00027F5C" w:rsidRPr="0019373C">
        <w:rPr>
          <w:rFonts w:ascii="Times New Roman" w:hAnsi="Times New Roman" w:cs="Times New Roman"/>
          <w:sz w:val="24"/>
          <w:szCs w:val="24"/>
        </w:rPr>
        <w:t xml:space="preserve"> (2) shall lapse and the running of prescription shall not be deemed to have bee</w:t>
      </w:r>
      <w:r>
        <w:rPr>
          <w:rFonts w:ascii="Times New Roman" w:hAnsi="Times New Roman" w:cs="Times New Roman"/>
          <w:sz w:val="24"/>
          <w:szCs w:val="24"/>
        </w:rPr>
        <w:t>n interrupted, if the creditor –</w:t>
      </w:r>
    </w:p>
    <w:p w14:paraId="23A4EDD2" w14:textId="77777777" w:rsidR="002241BA" w:rsidRPr="002241BA" w:rsidRDefault="002241BA" w:rsidP="002241BA">
      <w:pPr>
        <w:autoSpaceDE w:val="0"/>
        <w:autoSpaceDN w:val="0"/>
        <w:adjustRightInd w:val="0"/>
        <w:ind w:left="1701" w:hanging="567"/>
        <w:jc w:val="both"/>
        <w:rPr>
          <w:rFonts w:ascii="Times New Roman" w:hAnsi="Times New Roman" w:cs="Times New Roman"/>
          <w:sz w:val="24"/>
          <w:szCs w:val="24"/>
        </w:rPr>
      </w:pPr>
    </w:p>
    <w:p w14:paraId="56D9C5E0" w14:textId="23926DE0" w:rsidR="00027F5C" w:rsidRPr="0019373C" w:rsidRDefault="00027F5C" w:rsidP="002241BA">
      <w:pPr>
        <w:pStyle w:val="ListParagraph"/>
        <w:numPr>
          <w:ilvl w:val="0"/>
          <w:numId w:val="7"/>
        </w:numPr>
        <w:autoSpaceDE w:val="0"/>
        <w:autoSpaceDN w:val="0"/>
        <w:adjustRightInd w:val="0"/>
        <w:ind w:left="2552" w:hanging="425"/>
        <w:jc w:val="both"/>
        <w:rPr>
          <w:rFonts w:ascii="Times New Roman" w:hAnsi="Times New Roman" w:cs="Times New Roman"/>
          <w:sz w:val="24"/>
          <w:szCs w:val="24"/>
        </w:rPr>
      </w:pPr>
      <w:r w:rsidRPr="0019373C">
        <w:rPr>
          <w:rFonts w:ascii="Times New Roman" w:hAnsi="Times New Roman" w:cs="Times New Roman"/>
          <w:sz w:val="24"/>
          <w:szCs w:val="24"/>
        </w:rPr>
        <w:t>does not successfully prosecute his claim under the process in question to final judgment; or</w:t>
      </w:r>
    </w:p>
    <w:p w14:paraId="00E6713A" w14:textId="77777777" w:rsidR="00027F5C" w:rsidRPr="0019373C" w:rsidRDefault="00027F5C" w:rsidP="002241BA">
      <w:pPr>
        <w:pStyle w:val="ListParagraph"/>
        <w:autoSpaceDE w:val="0"/>
        <w:autoSpaceDN w:val="0"/>
        <w:adjustRightInd w:val="0"/>
        <w:ind w:left="1800"/>
        <w:jc w:val="both"/>
        <w:rPr>
          <w:rFonts w:ascii="Times New Roman" w:hAnsi="Times New Roman" w:cs="Times New Roman"/>
          <w:sz w:val="24"/>
          <w:szCs w:val="24"/>
        </w:rPr>
      </w:pPr>
    </w:p>
    <w:p w14:paraId="043466F5" w14:textId="27D7A1E5" w:rsidR="00BF0BC8" w:rsidRPr="0019373C" w:rsidRDefault="00027F5C" w:rsidP="002241BA">
      <w:pPr>
        <w:pStyle w:val="ListParagraph"/>
        <w:numPr>
          <w:ilvl w:val="0"/>
          <w:numId w:val="7"/>
        </w:numPr>
        <w:autoSpaceDE w:val="0"/>
        <w:autoSpaceDN w:val="0"/>
        <w:adjustRightInd w:val="0"/>
        <w:ind w:left="2552" w:hanging="425"/>
        <w:jc w:val="both"/>
        <w:rPr>
          <w:rFonts w:ascii="Times New Roman" w:hAnsi="Times New Roman" w:cs="Times New Roman"/>
          <w:sz w:val="24"/>
          <w:szCs w:val="24"/>
        </w:rPr>
      </w:pPr>
      <w:r w:rsidRPr="0019373C">
        <w:rPr>
          <w:rFonts w:ascii="Times New Roman" w:hAnsi="Times New Roman" w:cs="Times New Roman"/>
          <w:sz w:val="24"/>
          <w:szCs w:val="24"/>
        </w:rPr>
        <w:lastRenderedPageBreak/>
        <w:t>successfully prosecutes his claim under the process in question to final judgment, but abandons the judgment or the judgment is set aside.</w:t>
      </w:r>
      <w:r w:rsidR="002241BA">
        <w:rPr>
          <w:rFonts w:ascii="Times New Roman" w:hAnsi="Times New Roman" w:cs="Times New Roman"/>
          <w:sz w:val="24"/>
          <w:szCs w:val="24"/>
        </w:rPr>
        <w:t>”</w:t>
      </w:r>
    </w:p>
    <w:p w14:paraId="707EBC02" w14:textId="77777777" w:rsidR="007C0380" w:rsidRPr="0019373C" w:rsidRDefault="007C0380" w:rsidP="00F3771E">
      <w:pPr>
        <w:pStyle w:val="ListParagraph"/>
        <w:jc w:val="both"/>
        <w:rPr>
          <w:rFonts w:ascii="Times New Roman" w:hAnsi="Times New Roman" w:cs="Times New Roman"/>
          <w:sz w:val="24"/>
          <w:szCs w:val="24"/>
        </w:rPr>
      </w:pPr>
    </w:p>
    <w:p w14:paraId="7033061F" w14:textId="5100F23D" w:rsidR="007C0380" w:rsidRPr="001B5A8E" w:rsidRDefault="007C0380" w:rsidP="001B5A8E">
      <w:pPr>
        <w:pStyle w:val="ListParagraph"/>
        <w:numPr>
          <w:ilvl w:val="0"/>
          <w:numId w:val="12"/>
        </w:numPr>
        <w:autoSpaceDE w:val="0"/>
        <w:autoSpaceDN w:val="0"/>
        <w:adjustRightInd w:val="0"/>
        <w:spacing w:line="480" w:lineRule="auto"/>
        <w:ind w:left="426" w:hanging="426"/>
        <w:jc w:val="both"/>
        <w:rPr>
          <w:rFonts w:ascii="Times New Roman" w:hAnsi="Times New Roman" w:cs="Times New Roman"/>
          <w:sz w:val="24"/>
          <w:szCs w:val="24"/>
        </w:rPr>
      </w:pPr>
      <w:r w:rsidRPr="001B5A8E">
        <w:rPr>
          <w:rFonts w:ascii="Times New Roman" w:hAnsi="Times New Roman" w:cs="Times New Roman"/>
          <w:sz w:val="24"/>
          <w:szCs w:val="24"/>
        </w:rPr>
        <w:t xml:space="preserve">It stands to reason that as the applicant did not successfully prosecute his application in the High Court, </w:t>
      </w:r>
      <w:r w:rsidR="00D300E8" w:rsidRPr="001B5A8E">
        <w:rPr>
          <w:rFonts w:ascii="Times New Roman" w:hAnsi="Times New Roman" w:cs="Times New Roman"/>
          <w:sz w:val="24"/>
          <w:szCs w:val="24"/>
        </w:rPr>
        <w:t>the running of prescription in this case lapsed and it was deemed not to have been interrupted upon the High Court declining jurisdiction.</w:t>
      </w:r>
      <w:r w:rsidR="00F3771E">
        <w:rPr>
          <w:rFonts w:ascii="Times New Roman" w:hAnsi="Times New Roman" w:cs="Times New Roman"/>
          <w:sz w:val="24"/>
          <w:szCs w:val="24"/>
        </w:rPr>
        <w:t xml:space="preserve">  </w:t>
      </w:r>
      <w:r w:rsidR="00D14999">
        <w:rPr>
          <w:rFonts w:ascii="Times New Roman" w:hAnsi="Times New Roman" w:cs="Times New Roman"/>
          <w:sz w:val="24"/>
          <w:szCs w:val="24"/>
        </w:rPr>
        <w:t xml:space="preserve">That being the case, the applicant delayed in bringing his appeal to the correct </w:t>
      </w:r>
      <w:r w:rsidR="00F3771E">
        <w:rPr>
          <w:rFonts w:ascii="Times New Roman" w:hAnsi="Times New Roman" w:cs="Times New Roman"/>
          <w:sz w:val="24"/>
          <w:szCs w:val="24"/>
        </w:rPr>
        <w:t xml:space="preserve">court for more than four years.  </w:t>
      </w:r>
      <w:r w:rsidR="00D14999">
        <w:rPr>
          <w:rFonts w:ascii="Times New Roman" w:hAnsi="Times New Roman" w:cs="Times New Roman"/>
          <w:sz w:val="24"/>
          <w:szCs w:val="24"/>
        </w:rPr>
        <w:t>The delay is inordinate and unpardonable.</w:t>
      </w:r>
    </w:p>
    <w:p w14:paraId="79B14356" w14:textId="77777777" w:rsidR="00D300E8" w:rsidRPr="0019373C" w:rsidRDefault="00D300E8" w:rsidP="002241BA">
      <w:pPr>
        <w:pStyle w:val="ListParagraph"/>
        <w:autoSpaceDE w:val="0"/>
        <w:autoSpaceDN w:val="0"/>
        <w:adjustRightInd w:val="0"/>
        <w:ind w:left="1080"/>
        <w:jc w:val="both"/>
        <w:rPr>
          <w:rFonts w:ascii="Times New Roman" w:hAnsi="Times New Roman" w:cs="Times New Roman"/>
          <w:sz w:val="24"/>
          <w:szCs w:val="24"/>
        </w:rPr>
      </w:pPr>
    </w:p>
    <w:p w14:paraId="200ED0C3" w14:textId="2C59FABC" w:rsidR="00D300E8" w:rsidRPr="002241BA" w:rsidRDefault="00D300E8" w:rsidP="00F3771E">
      <w:pPr>
        <w:ind w:left="1080" w:hanging="1080"/>
        <w:jc w:val="both"/>
        <w:rPr>
          <w:rFonts w:ascii="Times New Roman" w:hAnsi="Times New Roman" w:cs="Times New Roman"/>
          <w:b/>
          <w:sz w:val="24"/>
          <w:szCs w:val="24"/>
          <w:lang w:val="en-US"/>
        </w:rPr>
      </w:pPr>
      <w:r w:rsidRPr="0019373C">
        <w:rPr>
          <w:rFonts w:ascii="Times New Roman" w:hAnsi="Times New Roman" w:cs="Times New Roman"/>
          <w:b/>
          <w:sz w:val="24"/>
          <w:szCs w:val="24"/>
          <w:lang w:val="en-US"/>
        </w:rPr>
        <w:t>Why the court dismissed the application instead of striking it off the roll.</w:t>
      </w:r>
    </w:p>
    <w:p w14:paraId="56D5139D" w14:textId="77777777" w:rsidR="00F3771E" w:rsidRDefault="00F3771E" w:rsidP="00F3771E">
      <w:pPr>
        <w:pStyle w:val="ListParagraph"/>
        <w:autoSpaceDE w:val="0"/>
        <w:autoSpaceDN w:val="0"/>
        <w:adjustRightInd w:val="0"/>
        <w:ind w:left="426"/>
        <w:jc w:val="both"/>
        <w:rPr>
          <w:rFonts w:ascii="Times New Roman" w:hAnsi="Times New Roman" w:cs="Times New Roman"/>
          <w:sz w:val="24"/>
          <w:szCs w:val="24"/>
        </w:rPr>
      </w:pPr>
    </w:p>
    <w:p w14:paraId="0D5E6765" w14:textId="6B6426D2" w:rsidR="00D300E8" w:rsidRPr="001B5A8E" w:rsidRDefault="0018615B" w:rsidP="001B5A8E">
      <w:pPr>
        <w:pStyle w:val="ListParagraph"/>
        <w:numPr>
          <w:ilvl w:val="0"/>
          <w:numId w:val="12"/>
        </w:numPr>
        <w:autoSpaceDE w:val="0"/>
        <w:autoSpaceDN w:val="0"/>
        <w:adjustRightInd w:val="0"/>
        <w:spacing w:line="480" w:lineRule="auto"/>
        <w:ind w:left="426" w:hanging="426"/>
        <w:jc w:val="both"/>
        <w:rPr>
          <w:rFonts w:ascii="Times New Roman" w:hAnsi="Times New Roman" w:cs="Times New Roman"/>
          <w:sz w:val="24"/>
          <w:szCs w:val="24"/>
        </w:rPr>
      </w:pPr>
      <w:r w:rsidRPr="001B5A8E">
        <w:rPr>
          <w:rFonts w:ascii="Times New Roman" w:hAnsi="Times New Roman" w:cs="Times New Roman"/>
          <w:sz w:val="24"/>
          <w:szCs w:val="24"/>
        </w:rPr>
        <w:t>The norm is that when the court finds that there is a fatal irregularit</w:t>
      </w:r>
      <w:r w:rsidR="00837849">
        <w:rPr>
          <w:rFonts w:ascii="Times New Roman" w:hAnsi="Times New Roman" w:cs="Times New Roman"/>
          <w:sz w:val="24"/>
          <w:szCs w:val="24"/>
        </w:rPr>
        <w:t>y it strikes</w:t>
      </w:r>
      <w:r w:rsidR="005E7790">
        <w:rPr>
          <w:rFonts w:ascii="Times New Roman" w:hAnsi="Times New Roman" w:cs="Times New Roman"/>
          <w:sz w:val="24"/>
          <w:szCs w:val="24"/>
        </w:rPr>
        <w:t xml:space="preserve"> the matter </w:t>
      </w:r>
      <w:r w:rsidR="00837849">
        <w:rPr>
          <w:rFonts w:ascii="Times New Roman" w:hAnsi="Times New Roman" w:cs="Times New Roman"/>
          <w:sz w:val="24"/>
          <w:szCs w:val="24"/>
        </w:rPr>
        <w:t xml:space="preserve">off </w:t>
      </w:r>
      <w:r w:rsidR="005E7790" w:rsidRPr="001B5A8E">
        <w:rPr>
          <w:rFonts w:ascii="Times New Roman" w:hAnsi="Times New Roman" w:cs="Times New Roman"/>
          <w:sz w:val="24"/>
          <w:szCs w:val="24"/>
        </w:rPr>
        <w:t>the</w:t>
      </w:r>
      <w:r w:rsidRPr="001B5A8E">
        <w:rPr>
          <w:rFonts w:ascii="Times New Roman" w:hAnsi="Times New Roman" w:cs="Times New Roman"/>
          <w:sz w:val="24"/>
          <w:szCs w:val="24"/>
        </w:rPr>
        <w:t xml:space="preserve"> roll. </w:t>
      </w:r>
      <w:r w:rsidR="00F3771E">
        <w:rPr>
          <w:rFonts w:ascii="Times New Roman" w:hAnsi="Times New Roman" w:cs="Times New Roman"/>
          <w:sz w:val="24"/>
          <w:szCs w:val="24"/>
        </w:rPr>
        <w:t xml:space="preserve"> </w:t>
      </w:r>
      <w:r w:rsidRPr="001B5A8E">
        <w:rPr>
          <w:rFonts w:ascii="Times New Roman" w:hAnsi="Times New Roman" w:cs="Times New Roman"/>
          <w:sz w:val="24"/>
          <w:szCs w:val="24"/>
        </w:rPr>
        <w:t>T</w:t>
      </w:r>
      <w:r w:rsidR="00003D6E" w:rsidRPr="001B5A8E">
        <w:rPr>
          <w:rFonts w:ascii="Times New Roman" w:hAnsi="Times New Roman" w:cs="Times New Roman"/>
          <w:sz w:val="24"/>
          <w:szCs w:val="24"/>
        </w:rPr>
        <w:t>his is t</w:t>
      </w:r>
      <w:r w:rsidRPr="001B5A8E">
        <w:rPr>
          <w:rFonts w:ascii="Times New Roman" w:hAnsi="Times New Roman" w:cs="Times New Roman"/>
          <w:sz w:val="24"/>
          <w:szCs w:val="24"/>
        </w:rPr>
        <w:t>o give the litigant a chance to correct his/her mistakes and come back to court with a</w:t>
      </w:r>
      <w:r w:rsidR="002241BA" w:rsidRPr="001B5A8E">
        <w:rPr>
          <w:rFonts w:ascii="Times New Roman" w:hAnsi="Times New Roman" w:cs="Times New Roman"/>
          <w:sz w:val="24"/>
          <w:szCs w:val="24"/>
        </w:rPr>
        <w:t xml:space="preserve"> corrected version of the case.  </w:t>
      </w:r>
      <w:r w:rsidRPr="001B5A8E">
        <w:rPr>
          <w:rFonts w:ascii="Times New Roman" w:hAnsi="Times New Roman" w:cs="Times New Roman"/>
          <w:sz w:val="24"/>
          <w:szCs w:val="24"/>
        </w:rPr>
        <w:t>Where however the facts are tha</w:t>
      </w:r>
      <w:r w:rsidR="00003D6E" w:rsidRPr="001B5A8E">
        <w:rPr>
          <w:rFonts w:ascii="Times New Roman" w:hAnsi="Times New Roman" w:cs="Times New Roman"/>
          <w:sz w:val="24"/>
          <w:szCs w:val="24"/>
        </w:rPr>
        <w:t xml:space="preserve">t the case is incorrigible and </w:t>
      </w:r>
      <w:r w:rsidRPr="001B5A8E">
        <w:rPr>
          <w:rFonts w:ascii="Times New Roman" w:hAnsi="Times New Roman" w:cs="Times New Roman"/>
          <w:sz w:val="24"/>
          <w:szCs w:val="24"/>
        </w:rPr>
        <w:t xml:space="preserve">there are no prospects of a comeback to court, the correct order is to dismiss the application so as to put the matter to rest. </w:t>
      </w:r>
    </w:p>
    <w:p w14:paraId="1FD1A3C3" w14:textId="77777777" w:rsidR="0018615B" w:rsidRPr="0019373C" w:rsidRDefault="0018615B" w:rsidP="00F3771E">
      <w:pPr>
        <w:pStyle w:val="ListParagraph"/>
        <w:autoSpaceDE w:val="0"/>
        <w:autoSpaceDN w:val="0"/>
        <w:adjustRightInd w:val="0"/>
        <w:ind w:left="1080"/>
        <w:jc w:val="both"/>
        <w:rPr>
          <w:rFonts w:ascii="Times New Roman" w:hAnsi="Times New Roman" w:cs="Times New Roman"/>
          <w:sz w:val="24"/>
          <w:szCs w:val="24"/>
        </w:rPr>
      </w:pPr>
    </w:p>
    <w:p w14:paraId="32C7093A" w14:textId="3675FF86" w:rsidR="00D0135D" w:rsidRPr="002241BA" w:rsidRDefault="0018615B" w:rsidP="001B5A8E">
      <w:pPr>
        <w:pStyle w:val="ListParagraph"/>
        <w:numPr>
          <w:ilvl w:val="0"/>
          <w:numId w:val="12"/>
        </w:numPr>
        <w:autoSpaceDE w:val="0"/>
        <w:autoSpaceDN w:val="0"/>
        <w:adjustRightInd w:val="0"/>
        <w:spacing w:line="480" w:lineRule="auto"/>
        <w:ind w:left="426" w:hanging="426"/>
        <w:jc w:val="both"/>
        <w:rPr>
          <w:rFonts w:ascii="Times New Roman" w:hAnsi="Times New Roman" w:cs="Times New Roman"/>
          <w:sz w:val="24"/>
          <w:szCs w:val="24"/>
        </w:rPr>
      </w:pPr>
      <w:r w:rsidRPr="0019373C">
        <w:rPr>
          <w:rFonts w:ascii="Times New Roman" w:hAnsi="Times New Roman" w:cs="Times New Roman"/>
          <w:sz w:val="24"/>
          <w:szCs w:val="24"/>
        </w:rPr>
        <w:t>In this case</w:t>
      </w:r>
      <w:r w:rsidR="00003D6E" w:rsidRPr="0019373C">
        <w:rPr>
          <w:rFonts w:ascii="Times New Roman" w:hAnsi="Times New Roman" w:cs="Times New Roman"/>
          <w:sz w:val="24"/>
          <w:szCs w:val="24"/>
        </w:rPr>
        <w:t>,</w:t>
      </w:r>
      <w:r w:rsidRPr="0019373C">
        <w:rPr>
          <w:rFonts w:ascii="Times New Roman" w:hAnsi="Times New Roman" w:cs="Times New Roman"/>
          <w:sz w:val="24"/>
          <w:szCs w:val="24"/>
        </w:rPr>
        <w:t xml:space="preserve"> in the face of the applicant’s </w:t>
      </w:r>
      <w:r w:rsidR="00003D6E" w:rsidRPr="0019373C">
        <w:rPr>
          <w:rFonts w:ascii="Times New Roman" w:hAnsi="Times New Roman" w:cs="Times New Roman"/>
          <w:sz w:val="24"/>
          <w:szCs w:val="24"/>
        </w:rPr>
        <w:t>admission that his case has prescribed in terms of the Labour Act</w:t>
      </w:r>
      <w:r w:rsidR="00830A8C">
        <w:rPr>
          <w:rFonts w:ascii="Times New Roman" w:hAnsi="Times New Roman" w:cs="Times New Roman"/>
          <w:sz w:val="24"/>
          <w:szCs w:val="24"/>
        </w:rPr>
        <w:t>,</w:t>
      </w:r>
      <w:r w:rsidRPr="0019373C">
        <w:rPr>
          <w:rFonts w:ascii="Times New Roman" w:hAnsi="Times New Roman" w:cs="Times New Roman"/>
          <w:sz w:val="24"/>
          <w:szCs w:val="24"/>
        </w:rPr>
        <w:t xml:space="preserve"> there can be no reasonable prospect of a comeback to court apart from an abuse of process. </w:t>
      </w:r>
      <w:r w:rsidR="002241BA">
        <w:rPr>
          <w:rFonts w:ascii="Times New Roman" w:hAnsi="Times New Roman" w:cs="Times New Roman"/>
          <w:sz w:val="24"/>
          <w:szCs w:val="24"/>
        </w:rPr>
        <w:t xml:space="preserve"> </w:t>
      </w:r>
      <w:r w:rsidR="00D0135D" w:rsidRPr="0019373C">
        <w:rPr>
          <w:rFonts w:ascii="Times New Roman" w:hAnsi="Times New Roman" w:cs="Times New Roman"/>
          <w:sz w:val="24"/>
          <w:szCs w:val="24"/>
        </w:rPr>
        <w:t>The words o</w:t>
      </w:r>
      <w:r w:rsidR="00003D6E" w:rsidRPr="0019373C">
        <w:rPr>
          <w:rFonts w:ascii="Times New Roman" w:hAnsi="Times New Roman" w:cs="Times New Roman"/>
          <w:sz w:val="24"/>
          <w:szCs w:val="24"/>
        </w:rPr>
        <w:t>f</w:t>
      </w:r>
      <w:r w:rsidR="00D0135D" w:rsidRPr="0019373C">
        <w:rPr>
          <w:rFonts w:ascii="Times New Roman" w:hAnsi="Times New Roman" w:cs="Times New Roman"/>
          <w:sz w:val="24"/>
          <w:szCs w:val="24"/>
        </w:rPr>
        <w:t xml:space="preserve"> G</w:t>
      </w:r>
      <w:r w:rsidR="002241BA" w:rsidRPr="002241BA">
        <w:rPr>
          <w:rFonts w:ascii="Times New Roman" w:hAnsi="Times New Roman" w:cs="Times New Roman"/>
          <w:smallCaps/>
          <w:sz w:val="24"/>
          <w:szCs w:val="24"/>
        </w:rPr>
        <w:t>waunza</w:t>
      </w:r>
      <w:r w:rsidR="00D0135D" w:rsidRPr="0019373C">
        <w:rPr>
          <w:rFonts w:ascii="Times New Roman" w:hAnsi="Times New Roman" w:cs="Times New Roman"/>
          <w:sz w:val="24"/>
          <w:szCs w:val="24"/>
        </w:rPr>
        <w:t xml:space="preserve"> JA, as she then was</w:t>
      </w:r>
      <w:r w:rsidR="00333A6A">
        <w:rPr>
          <w:rFonts w:ascii="Times New Roman" w:hAnsi="Times New Roman" w:cs="Times New Roman"/>
          <w:sz w:val="24"/>
          <w:szCs w:val="24"/>
        </w:rPr>
        <w:t>,</w:t>
      </w:r>
      <w:r w:rsidR="00D0135D" w:rsidRPr="0019373C">
        <w:rPr>
          <w:rFonts w:ascii="Times New Roman" w:hAnsi="Times New Roman" w:cs="Times New Roman"/>
          <w:sz w:val="24"/>
          <w:szCs w:val="24"/>
        </w:rPr>
        <w:t xml:space="preserve"> in </w:t>
      </w:r>
      <w:r w:rsidR="00D0135D" w:rsidRPr="0019373C">
        <w:rPr>
          <w:rFonts w:ascii="Times New Roman" w:hAnsi="Times New Roman" w:cs="Times New Roman"/>
          <w:i/>
          <w:sz w:val="24"/>
          <w:szCs w:val="24"/>
        </w:rPr>
        <w:t>Mudyavanhu</w:t>
      </w:r>
      <w:r w:rsidR="002241BA">
        <w:rPr>
          <w:rFonts w:ascii="Times New Roman" w:hAnsi="Times New Roman" w:cs="Times New Roman"/>
          <w:i/>
          <w:sz w:val="24"/>
          <w:szCs w:val="24"/>
        </w:rPr>
        <w:t xml:space="preserve"> </w:t>
      </w:r>
      <w:r w:rsidR="002241BA" w:rsidRPr="004F0A67">
        <w:rPr>
          <w:rFonts w:ascii="Times New Roman" w:hAnsi="Times New Roman" w:cs="Times New Roman"/>
          <w:sz w:val="24"/>
          <w:szCs w:val="24"/>
        </w:rPr>
        <w:t xml:space="preserve">v </w:t>
      </w:r>
      <w:r w:rsidR="002241BA">
        <w:rPr>
          <w:rFonts w:ascii="Times New Roman" w:hAnsi="Times New Roman" w:cs="Times New Roman"/>
          <w:i/>
          <w:sz w:val="24"/>
          <w:szCs w:val="24"/>
        </w:rPr>
        <w:t xml:space="preserve">Saruchera </w:t>
      </w:r>
      <w:r w:rsidR="002241BA" w:rsidRPr="002241BA">
        <w:rPr>
          <w:rFonts w:ascii="Times New Roman" w:hAnsi="Times New Roman" w:cs="Times New Roman"/>
          <w:sz w:val="24"/>
          <w:szCs w:val="24"/>
        </w:rPr>
        <w:t xml:space="preserve">SC </w:t>
      </w:r>
      <w:r w:rsidR="002241BA">
        <w:rPr>
          <w:rFonts w:ascii="Times New Roman" w:hAnsi="Times New Roman" w:cs="Times New Roman"/>
          <w:sz w:val="24"/>
          <w:szCs w:val="24"/>
        </w:rPr>
        <w:t>75/</w:t>
      </w:r>
      <w:r w:rsidR="00D0135D" w:rsidRPr="002241BA">
        <w:rPr>
          <w:rFonts w:ascii="Times New Roman" w:hAnsi="Times New Roman" w:cs="Times New Roman"/>
          <w:sz w:val="24"/>
          <w:szCs w:val="24"/>
        </w:rPr>
        <w:t xml:space="preserve">15 </w:t>
      </w:r>
      <w:r w:rsidR="00D0135D" w:rsidRPr="0019373C">
        <w:rPr>
          <w:rFonts w:ascii="Times New Roman" w:hAnsi="Times New Roman" w:cs="Times New Roman"/>
          <w:sz w:val="24"/>
          <w:szCs w:val="24"/>
        </w:rPr>
        <w:t>are instructive when she said:</w:t>
      </w:r>
    </w:p>
    <w:p w14:paraId="0529E1C6" w14:textId="4939BB5C" w:rsidR="00D0135D" w:rsidRPr="0019373C" w:rsidRDefault="00D0135D" w:rsidP="002241BA">
      <w:pPr>
        <w:pStyle w:val="ListParagraph"/>
        <w:autoSpaceDE w:val="0"/>
        <w:autoSpaceDN w:val="0"/>
        <w:adjustRightInd w:val="0"/>
        <w:ind w:left="1134"/>
        <w:jc w:val="both"/>
        <w:rPr>
          <w:rFonts w:ascii="Times New Roman" w:hAnsi="Times New Roman" w:cs="Times New Roman"/>
          <w:b/>
          <w:sz w:val="24"/>
          <w:szCs w:val="24"/>
        </w:rPr>
      </w:pPr>
      <w:r w:rsidRPr="0019373C">
        <w:rPr>
          <w:rFonts w:ascii="Times New Roman" w:hAnsi="Times New Roman" w:cs="Times New Roman"/>
          <w:sz w:val="24"/>
          <w:szCs w:val="24"/>
        </w:rPr>
        <w:t>“It is noted that a number of cases have been struck off the roll by</w:t>
      </w:r>
      <w:r w:rsidR="00003D6E" w:rsidRPr="0019373C">
        <w:rPr>
          <w:rFonts w:ascii="Times New Roman" w:hAnsi="Times New Roman" w:cs="Times New Roman"/>
          <w:sz w:val="24"/>
          <w:szCs w:val="24"/>
        </w:rPr>
        <w:t xml:space="preserve"> </w:t>
      </w:r>
      <w:r w:rsidRPr="0019373C">
        <w:rPr>
          <w:rFonts w:ascii="Times New Roman" w:hAnsi="Times New Roman" w:cs="Times New Roman"/>
          <w:sz w:val="24"/>
          <w:szCs w:val="24"/>
        </w:rPr>
        <w:t xml:space="preserve">this Court on the ground that the relief sought was not exact in nature and that as a result the related notice of </w:t>
      </w:r>
      <w:r w:rsidR="00F3771E">
        <w:rPr>
          <w:rFonts w:ascii="Times New Roman" w:hAnsi="Times New Roman" w:cs="Times New Roman"/>
          <w:sz w:val="24"/>
          <w:szCs w:val="24"/>
        </w:rPr>
        <w:t xml:space="preserve">appeal was incurably defective.  </w:t>
      </w:r>
      <w:r w:rsidRPr="0019373C">
        <w:rPr>
          <w:rFonts w:ascii="Times New Roman" w:hAnsi="Times New Roman" w:cs="Times New Roman"/>
          <w:sz w:val="24"/>
          <w:szCs w:val="24"/>
        </w:rPr>
        <w:t xml:space="preserve">See </w:t>
      </w:r>
      <w:r w:rsidRPr="0019373C">
        <w:rPr>
          <w:rFonts w:ascii="Times New Roman" w:hAnsi="Times New Roman" w:cs="Times New Roman"/>
          <w:i/>
          <w:sz w:val="24"/>
          <w:szCs w:val="24"/>
        </w:rPr>
        <w:t xml:space="preserve">Ndlovu &amp; Anor </w:t>
      </w:r>
      <w:r w:rsidRPr="002241BA">
        <w:rPr>
          <w:rFonts w:ascii="Times New Roman" w:hAnsi="Times New Roman" w:cs="Times New Roman"/>
          <w:sz w:val="24"/>
          <w:szCs w:val="24"/>
        </w:rPr>
        <w:t xml:space="preserve">v </w:t>
      </w:r>
      <w:r w:rsidR="00F3771E">
        <w:rPr>
          <w:rFonts w:ascii="Times New Roman" w:hAnsi="Times New Roman" w:cs="Times New Roman"/>
          <w:i/>
          <w:sz w:val="24"/>
          <w:szCs w:val="24"/>
        </w:rPr>
        <w:t xml:space="preserve">Ndlovu &amp; Anor (supra).  </w:t>
      </w:r>
      <w:r w:rsidRPr="0019373C">
        <w:rPr>
          <w:rFonts w:ascii="Times New Roman" w:hAnsi="Times New Roman" w:cs="Times New Roman"/>
          <w:sz w:val="24"/>
          <w:szCs w:val="24"/>
        </w:rPr>
        <w:t>However, in this case, the Court found that the appeal was not only incurably defe</w:t>
      </w:r>
      <w:r w:rsidR="00F3771E">
        <w:rPr>
          <w:rFonts w:ascii="Times New Roman" w:hAnsi="Times New Roman" w:cs="Times New Roman"/>
          <w:sz w:val="24"/>
          <w:szCs w:val="24"/>
        </w:rPr>
        <w:t xml:space="preserve">ctive but wrong and bad in law.  </w:t>
      </w:r>
      <w:r w:rsidRPr="0019373C">
        <w:rPr>
          <w:rFonts w:ascii="Times New Roman" w:hAnsi="Times New Roman" w:cs="Times New Roman"/>
          <w:b/>
          <w:sz w:val="24"/>
          <w:szCs w:val="24"/>
        </w:rPr>
        <w:t>The appeal could not properly be struck off the roll because the appellant had no avenue</w:t>
      </w:r>
      <w:r w:rsidR="00242411" w:rsidRPr="0019373C">
        <w:rPr>
          <w:rFonts w:ascii="Times New Roman" w:hAnsi="Times New Roman" w:cs="Times New Roman"/>
          <w:b/>
          <w:sz w:val="24"/>
          <w:szCs w:val="24"/>
        </w:rPr>
        <w:t>, legally or procedurally, to follow in case he was inclined to bring the same appeal before this Court</w:t>
      </w:r>
      <w:r w:rsidR="00242411" w:rsidRPr="00F3771E">
        <w:rPr>
          <w:rFonts w:ascii="Times New Roman" w:hAnsi="Times New Roman" w:cs="Times New Roman"/>
          <w:sz w:val="24"/>
          <w:szCs w:val="24"/>
        </w:rPr>
        <w:t>.</w:t>
      </w:r>
      <w:r w:rsidR="002241BA" w:rsidRPr="00F3771E">
        <w:rPr>
          <w:rFonts w:ascii="Times New Roman" w:hAnsi="Times New Roman" w:cs="Times New Roman"/>
          <w:sz w:val="24"/>
          <w:szCs w:val="24"/>
        </w:rPr>
        <w:t>”</w:t>
      </w:r>
      <w:r w:rsidRPr="0019373C">
        <w:rPr>
          <w:rFonts w:ascii="Times New Roman" w:hAnsi="Times New Roman" w:cs="Times New Roman"/>
          <w:b/>
          <w:sz w:val="24"/>
          <w:szCs w:val="24"/>
        </w:rPr>
        <w:t xml:space="preserve"> </w:t>
      </w:r>
    </w:p>
    <w:p w14:paraId="1C4D51C8" w14:textId="77777777" w:rsidR="00D0135D" w:rsidRPr="0019373C" w:rsidRDefault="00D0135D" w:rsidP="00F3771E">
      <w:pPr>
        <w:pStyle w:val="ListParagraph"/>
        <w:rPr>
          <w:rFonts w:ascii="Times New Roman" w:hAnsi="Times New Roman" w:cs="Times New Roman"/>
          <w:sz w:val="24"/>
          <w:szCs w:val="24"/>
        </w:rPr>
      </w:pPr>
    </w:p>
    <w:p w14:paraId="4D998C98" w14:textId="443D696F" w:rsidR="003D6008" w:rsidRDefault="00242411" w:rsidP="001B5A8E">
      <w:pPr>
        <w:pStyle w:val="ListParagraph"/>
        <w:numPr>
          <w:ilvl w:val="0"/>
          <w:numId w:val="12"/>
        </w:numPr>
        <w:autoSpaceDE w:val="0"/>
        <w:autoSpaceDN w:val="0"/>
        <w:adjustRightInd w:val="0"/>
        <w:spacing w:line="480" w:lineRule="auto"/>
        <w:ind w:left="426" w:hanging="426"/>
        <w:jc w:val="both"/>
        <w:rPr>
          <w:rFonts w:ascii="Times New Roman" w:hAnsi="Times New Roman" w:cs="Times New Roman"/>
          <w:sz w:val="24"/>
          <w:szCs w:val="24"/>
        </w:rPr>
      </w:pPr>
      <w:r w:rsidRPr="0019373C">
        <w:rPr>
          <w:rFonts w:ascii="Times New Roman" w:hAnsi="Times New Roman" w:cs="Times New Roman"/>
          <w:sz w:val="24"/>
          <w:szCs w:val="24"/>
        </w:rPr>
        <w:t>By the same token</w:t>
      </w:r>
      <w:r w:rsidR="00426164" w:rsidRPr="0019373C">
        <w:rPr>
          <w:rFonts w:ascii="Times New Roman" w:hAnsi="Times New Roman" w:cs="Times New Roman"/>
          <w:sz w:val="24"/>
          <w:szCs w:val="24"/>
        </w:rPr>
        <w:t>,</w:t>
      </w:r>
      <w:r w:rsidRPr="0019373C">
        <w:rPr>
          <w:rFonts w:ascii="Times New Roman" w:hAnsi="Times New Roman" w:cs="Times New Roman"/>
          <w:sz w:val="24"/>
          <w:szCs w:val="24"/>
        </w:rPr>
        <w:t xml:space="preserve"> in</w:t>
      </w:r>
      <w:r w:rsidR="00426164" w:rsidRPr="0019373C">
        <w:rPr>
          <w:rFonts w:ascii="Times New Roman" w:hAnsi="Times New Roman" w:cs="Times New Roman"/>
          <w:sz w:val="24"/>
          <w:szCs w:val="24"/>
        </w:rPr>
        <w:t xml:space="preserve"> this case</w:t>
      </w:r>
      <w:r w:rsidRPr="0019373C">
        <w:rPr>
          <w:rFonts w:ascii="Times New Roman" w:hAnsi="Times New Roman" w:cs="Times New Roman"/>
          <w:sz w:val="24"/>
          <w:szCs w:val="24"/>
        </w:rPr>
        <w:t xml:space="preserve"> the applicant has no </w:t>
      </w:r>
      <w:r w:rsidR="003D6008" w:rsidRPr="0019373C">
        <w:rPr>
          <w:rFonts w:ascii="Times New Roman" w:hAnsi="Times New Roman" w:cs="Times New Roman"/>
          <w:sz w:val="24"/>
          <w:szCs w:val="24"/>
        </w:rPr>
        <w:t>reasonable prospect</w:t>
      </w:r>
      <w:r w:rsidRPr="0019373C">
        <w:rPr>
          <w:rFonts w:ascii="Times New Roman" w:hAnsi="Times New Roman" w:cs="Times New Roman"/>
          <w:sz w:val="24"/>
          <w:szCs w:val="24"/>
        </w:rPr>
        <w:t xml:space="preserve"> of redemption in circumstances where prescription has </w:t>
      </w:r>
      <w:r w:rsidR="00D63171" w:rsidRPr="0019373C">
        <w:rPr>
          <w:rFonts w:ascii="Times New Roman" w:hAnsi="Times New Roman" w:cs="Times New Roman"/>
          <w:sz w:val="24"/>
          <w:szCs w:val="24"/>
        </w:rPr>
        <w:t>irrevocably</w:t>
      </w:r>
      <w:r w:rsidR="00426164" w:rsidRPr="0019373C">
        <w:rPr>
          <w:rFonts w:ascii="Times New Roman" w:hAnsi="Times New Roman" w:cs="Times New Roman"/>
          <w:sz w:val="24"/>
          <w:szCs w:val="24"/>
        </w:rPr>
        <w:t xml:space="preserve"> </w:t>
      </w:r>
      <w:r w:rsidR="00996686">
        <w:rPr>
          <w:rFonts w:ascii="Times New Roman" w:hAnsi="Times New Roman" w:cs="Times New Roman"/>
          <w:sz w:val="24"/>
          <w:szCs w:val="24"/>
        </w:rPr>
        <w:t>set in and ru</w:t>
      </w:r>
      <w:r w:rsidRPr="0019373C">
        <w:rPr>
          <w:rFonts w:ascii="Times New Roman" w:hAnsi="Times New Roman" w:cs="Times New Roman"/>
          <w:sz w:val="24"/>
          <w:szCs w:val="24"/>
        </w:rPr>
        <w:t>n its full course.</w:t>
      </w:r>
      <w:r w:rsidR="00742E72" w:rsidRPr="0019373C">
        <w:rPr>
          <w:rFonts w:ascii="Times New Roman" w:hAnsi="Times New Roman" w:cs="Times New Roman"/>
          <w:sz w:val="24"/>
          <w:szCs w:val="24"/>
        </w:rPr>
        <w:t xml:space="preserve"> </w:t>
      </w:r>
      <w:r w:rsidR="00F3771E">
        <w:rPr>
          <w:rFonts w:ascii="Times New Roman" w:hAnsi="Times New Roman" w:cs="Times New Roman"/>
          <w:sz w:val="24"/>
          <w:szCs w:val="24"/>
        </w:rPr>
        <w:t xml:space="preserve"> </w:t>
      </w:r>
      <w:r w:rsidR="00742E72" w:rsidRPr="0019373C">
        <w:rPr>
          <w:rFonts w:ascii="Times New Roman" w:hAnsi="Times New Roman" w:cs="Times New Roman"/>
          <w:sz w:val="24"/>
          <w:szCs w:val="24"/>
        </w:rPr>
        <w:t>As already pointed out, prescriptio</w:t>
      </w:r>
      <w:r w:rsidR="00996686">
        <w:rPr>
          <w:rFonts w:ascii="Times New Roman" w:hAnsi="Times New Roman" w:cs="Times New Roman"/>
          <w:sz w:val="24"/>
          <w:szCs w:val="24"/>
        </w:rPr>
        <w:t>n has no antidote once it has ru</w:t>
      </w:r>
      <w:r w:rsidR="00742E72" w:rsidRPr="0019373C">
        <w:rPr>
          <w:rFonts w:ascii="Times New Roman" w:hAnsi="Times New Roman" w:cs="Times New Roman"/>
          <w:sz w:val="24"/>
          <w:szCs w:val="24"/>
        </w:rPr>
        <w:t>n its full course.</w:t>
      </w:r>
      <w:r w:rsidR="00003D6E" w:rsidRPr="0019373C">
        <w:rPr>
          <w:rFonts w:ascii="Times New Roman" w:hAnsi="Times New Roman" w:cs="Times New Roman"/>
          <w:sz w:val="24"/>
          <w:szCs w:val="24"/>
        </w:rPr>
        <w:t xml:space="preserve"> </w:t>
      </w:r>
      <w:r w:rsidR="00F3771E">
        <w:rPr>
          <w:rFonts w:ascii="Times New Roman" w:hAnsi="Times New Roman" w:cs="Times New Roman"/>
          <w:sz w:val="24"/>
          <w:szCs w:val="24"/>
        </w:rPr>
        <w:t xml:space="preserve"> </w:t>
      </w:r>
      <w:r w:rsidR="00003D6E" w:rsidRPr="0019373C">
        <w:rPr>
          <w:rFonts w:ascii="Times New Roman" w:hAnsi="Times New Roman" w:cs="Times New Roman"/>
          <w:sz w:val="24"/>
          <w:szCs w:val="24"/>
        </w:rPr>
        <w:t xml:space="preserve">The merits and </w:t>
      </w:r>
      <w:r w:rsidR="00003D6E" w:rsidRPr="0019373C">
        <w:rPr>
          <w:rFonts w:ascii="Times New Roman" w:hAnsi="Times New Roman" w:cs="Times New Roman"/>
          <w:sz w:val="24"/>
          <w:szCs w:val="24"/>
        </w:rPr>
        <w:lastRenderedPageBreak/>
        <w:t>demerits of the applicant’s application are therefore irrelevant in circumstances where the applicant’s cause of action has prescribed.</w:t>
      </w:r>
      <w:r w:rsidR="00F3771E">
        <w:rPr>
          <w:rFonts w:ascii="Times New Roman" w:hAnsi="Times New Roman" w:cs="Times New Roman"/>
          <w:sz w:val="24"/>
          <w:szCs w:val="24"/>
        </w:rPr>
        <w:t xml:space="preserve">  </w:t>
      </w:r>
      <w:r w:rsidR="00742E72" w:rsidRPr="0019373C">
        <w:rPr>
          <w:rFonts w:ascii="Times New Roman" w:hAnsi="Times New Roman" w:cs="Times New Roman"/>
          <w:sz w:val="24"/>
          <w:szCs w:val="24"/>
        </w:rPr>
        <w:t>Thus the dismissal of the applicant’s application was inevitable.</w:t>
      </w:r>
    </w:p>
    <w:p w14:paraId="68E9D2AE" w14:textId="77777777" w:rsidR="004F0A67" w:rsidRPr="002241BA" w:rsidRDefault="004F0A67" w:rsidP="004F0A67">
      <w:pPr>
        <w:pStyle w:val="ListParagraph"/>
        <w:autoSpaceDE w:val="0"/>
        <w:autoSpaceDN w:val="0"/>
        <w:adjustRightInd w:val="0"/>
        <w:ind w:left="426"/>
        <w:jc w:val="both"/>
        <w:rPr>
          <w:rFonts w:ascii="Times New Roman" w:hAnsi="Times New Roman" w:cs="Times New Roman"/>
          <w:sz w:val="24"/>
          <w:szCs w:val="24"/>
        </w:rPr>
      </w:pPr>
    </w:p>
    <w:p w14:paraId="7453CAD7" w14:textId="16975DD0" w:rsidR="003D6008" w:rsidRDefault="003D6008" w:rsidP="001B5A8E">
      <w:pPr>
        <w:pStyle w:val="ListParagraph"/>
        <w:numPr>
          <w:ilvl w:val="0"/>
          <w:numId w:val="12"/>
        </w:numPr>
        <w:autoSpaceDE w:val="0"/>
        <w:autoSpaceDN w:val="0"/>
        <w:adjustRightInd w:val="0"/>
        <w:spacing w:line="480" w:lineRule="auto"/>
        <w:ind w:left="426" w:hanging="426"/>
        <w:jc w:val="both"/>
        <w:rPr>
          <w:rFonts w:ascii="Times New Roman" w:hAnsi="Times New Roman" w:cs="Times New Roman"/>
          <w:sz w:val="24"/>
          <w:szCs w:val="24"/>
        </w:rPr>
      </w:pPr>
      <w:r w:rsidRPr="0019373C">
        <w:rPr>
          <w:rFonts w:ascii="Times New Roman" w:hAnsi="Times New Roman" w:cs="Times New Roman"/>
          <w:sz w:val="24"/>
          <w:szCs w:val="24"/>
        </w:rPr>
        <w:t>It is for the foregoing reasons that t</w:t>
      </w:r>
      <w:r w:rsidR="00003D6E" w:rsidRPr="0019373C">
        <w:rPr>
          <w:rFonts w:ascii="Times New Roman" w:hAnsi="Times New Roman" w:cs="Times New Roman"/>
          <w:sz w:val="24"/>
          <w:szCs w:val="24"/>
        </w:rPr>
        <w:t xml:space="preserve">he </w:t>
      </w:r>
      <w:r w:rsidR="00884154" w:rsidRPr="0019373C">
        <w:rPr>
          <w:rFonts w:ascii="Times New Roman" w:hAnsi="Times New Roman" w:cs="Times New Roman"/>
          <w:sz w:val="24"/>
          <w:szCs w:val="24"/>
        </w:rPr>
        <w:t xml:space="preserve">Court </w:t>
      </w:r>
      <w:r w:rsidR="00884154">
        <w:rPr>
          <w:rFonts w:ascii="Times New Roman" w:hAnsi="Times New Roman" w:cs="Times New Roman"/>
          <w:sz w:val="24"/>
          <w:szCs w:val="24"/>
        </w:rPr>
        <w:t>issued</w:t>
      </w:r>
      <w:r w:rsidR="00830A8C">
        <w:rPr>
          <w:rFonts w:ascii="Times New Roman" w:hAnsi="Times New Roman" w:cs="Times New Roman"/>
          <w:sz w:val="24"/>
          <w:szCs w:val="24"/>
        </w:rPr>
        <w:t xml:space="preserve"> an order dismissing the application with costs.</w:t>
      </w:r>
    </w:p>
    <w:p w14:paraId="79818437" w14:textId="77777777" w:rsidR="00333A6A" w:rsidRDefault="00333A6A" w:rsidP="00333A6A">
      <w:pPr>
        <w:pStyle w:val="ListParagraph"/>
        <w:rPr>
          <w:rFonts w:ascii="Times New Roman" w:hAnsi="Times New Roman" w:cs="Times New Roman"/>
          <w:sz w:val="24"/>
          <w:szCs w:val="24"/>
        </w:rPr>
      </w:pPr>
    </w:p>
    <w:p w14:paraId="6F346963" w14:textId="77777777" w:rsidR="000A4102" w:rsidRDefault="000A4102" w:rsidP="00333A6A">
      <w:pPr>
        <w:pStyle w:val="ListParagraph"/>
        <w:rPr>
          <w:rFonts w:ascii="Times New Roman" w:hAnsi="Times New Roman" w:cs="Times New Roman"/>
          <w:sz w:val="24"/>
          <w:szCs w:val="24"/>
        </w:rPr>
      </w:pPr>
    </w:p>
    <w:p w14:paraId="48BBDF38" w14:textId="77777777" w:rsidR="000A4102" w:rsidRPr="00333A6A" w:rsidRDefault="000A4102" w:rsidP="00333A6A">
      <w:pPr>
        <w:pStyle w:val="ListParagraph"/>
        <w:rPr>
          <w:rFonts w:ascii="Times New Roman" w:hAnsi="Times New Roman" w:cs="Times New Roman"/>
          <w:sz w:val="24"/>
          <w:szCs w:val="24"/>
        </w:rPr>
      </w:pPr>
    </w:p>
    <w:p w14:paraId="63DEE845" w14:textId="77777777" w:rsidR="00333A6A" w:rsidRDefault="00333A6A" w:rsidP="00333A6A">
      <w:pPr>
        <w:pStyle w:val="ListParagraph"/>
        <w:autoSpaceDE w:val="0"/>
        <w:autoSpaceDN w:val="0"/>
        <w:adjustRightInd w:val="0"/>
        <w:spacing w:line="480" w:lineRule="auto"/>
        <w:ind w:left="426"/>
        <w:jc w:val="both"/>
        <w:rPr>
          <w:rFonts w:ascii="Times New Roman" w:hAnsi="Times New Roman" w:cs="Times New Roman"/>
          <w:sz w:val="24"/>
          <w:szCs w:val="24"/>
        </w:rPr>
      </w:pPr>
    </w:p>
    <w:p w14:paraId="0F66D5CD" w14:textId="6ADCB33E" w:rsidR="00333A6A" w:rsidRDefault="00333A6A" w:rsidP="000A4102">
      <w:pPr>
        <w:pStyle w:val="ListParagraph"/>
        <w:autoSpaceDE w:val="0"/>
        <w:autoSpaceDN w:val="0"/>
        <w:adjustRightInd w:val="0"/>
        <w:spacing w:line="480" w:lineRule="auto"/>
        <w:ind w:left="426" w:firstLine="1014"/>
        <w:jc w:val="both"/>
        <w:rPr>
          <w:rFonts w:ascii="Times New Roman" w:hAnsi="Times New Roman" w:cs="Times New Roman"/>
          <w:sz w:val="24"/>
          <w:szCs w:val="24"/>
        </w:rPr>
      </w:pPr>
      <w:r w:rsidRPr="00F3771E">
        <w:rPr>
          <w:rFonts w:ascii="Times New Roman" w:hAnsi="Times New Roman" w:cs="Times New Roman"/>
          <w:b/>
          <w:sz w:val="24"/>
          <w:szCs w:val="24"/>
        </w:rPr>
        <w:t xml:space="preserve">KUDYA </w:t>
      </w:r>
      <w:r w:rsidR="005D666D" w:rsidRPr="00F3771E">
        <w:rPr>
          <w:rFonts w:ascii="Times New Roman" w:hAnsi="Times New Roman" w:cs="Times New Roman"/>
          <w:b/>
          <w:sz w:val="24"/>
          <w:szCs w:val="24"/>
        </w:rPr>
        <w:t>JA</w:t>
      </w:r>
      <w:r w:rsidR="00F3771E">
        <w:rPr>
          <w:rFonts w:ascii="Times New Roman" w:hAnsi="Times New Roman" w:cs="Times New Roman"/>
          <w:b/>
          <w:sz w:val="24"/>
          <w:szCs w:val="24"/>
        </w:rPr>
        <w:tab/>
      </w:r>
      <w:r w:rsidR="00F3771E">
        <w:rPr>
          <w:rFonts w:ascii="Times New Roman" w:hAnsi="Times New Roman" w:cs="Times New Roman"/>
          <w:b/>
          <w:sz w:val="24"/>
          <w:szCs w:val="24"/>
        </w:rPr>
        <w:tab/>
      </w:r>
      <w:r w:rsidR="00F3771E">
        <w:rPr>
          <w:rFonts w:ascii="Times New Roman" w:hAnsi="Times New Roman" w:cs="Times New Roman"/>
          <w:sz w:val="24"/>
          <w:szCs w:val="24"/>
        </w:rPr>
        <w:t>:</w:t>
      </w:r>
      <w:r w:rsidR="00F3771E">
        <w:rPr>
          <w:rFonts w:ascii="Times New Roman" w:hAnsi="Times New Roman" w:cs="Times New Roman"/>
          <w:sz w:val="24"/>
          <w:szCs w:val="24"/>
        </w:rPr>
        <w:tab/>
      </w:r>
      <w:r>
        <w:rPr>
          <w:rFonts w:ascii="Times New Roman" w:hAnsi="Times New Roman" w:cs="Times New Roman"/>
          <w:sz w:val="24"/>
          <w:szCs w:val="24"/>
        </w:rPr>
        <w:t xml:space="preserve">I </w:t>
      </w:r>
      <w:r w:rsidR="005D666D">
        <w:rPr>
          <w:rFonts w:ascii="Times New Roman" w:hAnsi="Times New Roman" w:cs="Times New Roman"/>
          <w:sz w:val="24"/>
          <w:szCs w:val="24"/>
        </w:rPr>
        <w:t>agree</w:t>
      </w:r>
    </w:p>
    <w:p w14:paraId="64D16E57" w14:textId="77777777" w:rsidR="00925F90" w:rsidRDefault="00925F90" w:rsidP="000F4039">
      <w:pPr>
        <w:pStyle w:val="ListParagraph"/>
        <w:autoSpaceDE w:val="0"/>
        <w:autoSpaceDN w:val="0"/>
        <w:adjustRightInd w:val="0"/>
        <w:ind w:left="426"/>
        <w:jc w:val="both"/>
        <w:rPr>
          <w:rFonts w:ascii="Times New Roman" w:hAnsi="Times New Roman" w:cs="Times New Roman"/>
          <w:sz w:val="24"/>
          <w:szCs w:val="24"/>
        </w:rPr>
      </w:pPr>
    </w:p>
    <w:p w14:paraId="0B2984BB" w14:textId="77777777" w:rsidR="000F4039" w:rsidRDefault="000F4039" w:rsidP="00F3771E">
      <w:pPr>
        <w:pStyle w:val="ListParagraph"/>
        <w:autoSpaceDE w:val="0"/>
        <w:autoSpaceDN w:val="0"/>
        <w:adjustRightInd w:val="0"/>
        <w:spacing w:line="480" w:lineRule="auto"/>
        <w:ind w:left="426" w:firstLine="708"/>
        <w:jc w:val="both"/>
        <w:rPr>
          <w:rFonts w:ascii="Times New Roman" w:hAnsi="Times New Roman" w:cs="Times New Roman"/>
          <w:b/>
          <w:sz w:val="24"/>
          <w:szCs w:val="24"/>
        </w:rPr>
      </w:pPr>
    </w:p>
    <w:p w14:paraId="0DFD3418" w14:textId="4FAD54D4" w:rsidR="00333A6A" w:rsidRDefault="00333A6A" w:rsidP="000A4102">
      <w:pPr>
        <w:pStyle w:val="ListParagraph"/>
        <w:autoSpaceDE w:val="0"/>
        <w:autoSpaceDN w:val="0"/>
        <w:adjustRightInd w:val="0"/>
        <w:spacing w:line="480" w:lineRule="auto"/>
        <w:ind w:left="426" w:firstLine="1014"/>
        <w:jc w:val="both"/>
        <w:rPr>
          <w:rFonts w:ascii="Times New Roman" w:hAnsi="Times New Roman" w:cs="Times New Roman"/>
          <w:sz w:val="24"/>
          <w:szCs w:val="24"/>
        </w:rPr>
      </w:pPr>
      <w:r w:rsidRPr="00F3771E">
        <w:rPr>
          <w:rFonts w:ascii="Times New Roman" w:hAnsi="Times New Roman" w:cs="Times New Roman"/>
          <w:b/>
          <w:sz w:val="24"/>
          <w:szCs w:val="24"/>
        </w:rPr>
        <w:t>MAFUSIRE</w:t>
      </w:r>
      <w:r w:rsidR="00925F90" w:rsidRPr="00F3771E">
        <w:rPr>
          <w:rFonts w:ascii="Times New Roman" w:hAnsi="Times New Roman" w:cs="Times New Roman"/>
          <w:b/>
          <w:sz w:val="24"/>
          <w:szCs w:val="24"/>
        </w:rPr>
        <w:t xml:space="preserve"> </w:t>
      </w:r>
      <w:r w:rsidRPr="00F3771E">
        <w:rPr>
          <w:rFonts w:ascii="Times New Roman" w:hAnsi="Times New Roman" w:cs="Times New Roman"/>
          <w:b/>
          <w:sz w:val="24"/>
          <w:szCs w:val="24"/>
        </w:rPr>
        <w:t>AJA</w:t>
      </w:r>
      <w:r w:rsidR="00F3771E">
        <w:rPr>
          <w:rFonts w:ascii="Times New Roman" w:hAnsi="Times New Roman" w:cs="Times New Roman"/>
          <w:b/>
          <w:sz w:val="24"/>
          <w:szCs w:val="24"/>
        </w:rPr>
        <w:tab/>
      </w:r>
      <w:r w:rsidR="00F3771E">
        <w:rPr>
          <w:rFonts w:ascii="Times New Roman" w:hAnsi="Times New Roman" w:cs="Times New Roman"/>
          <w:sz w:val="24"/>
          <w:szCs w:val="24"/>
        </w:rPr>
        <w:t>:</w:t>
      </w:r>
      <w:r w:rsidR="00F3771E">
        <w:rPr>
          <w:rFonts w:ascii="Times New Roman" w:hAnsi="Times New Roman" w:cs="Times New Roman"/>
          <w:sz w:val="24"/>
          <w:szCs w:val="24"/>
        </w:rPr>
        <w:tab/>
      </w:r>
      <w:r>
        <w:rPr>
          <w:rFonts w:ascii="Times New Roman" w:hAnsi="Times New Roman" w:cs="Times New Roman"/>
          <w:sz w:val="24"/>
          <w:szCs w:val="24"/>
        </w:rPr>
        <w:t xml:space="preserve">I </w:t>
      </w:r>
      <w:r w:rsidR="005D666D">
        <w:rPr>
          <w:rFonts w:ascii="Times New Roman" w:hAnsi="Times New Roman" w:cs="Times New Roman"/>
          <w:sz w:val="24"/>
          <w:szCs w:val="24"/>
        </w:rPr>
        <w:t>agree</w:t>
      </w:r>
    </w:p>
    <w:p w14:paraId="1A3A73B5" w14:textId="77777777" w:rsidR="000A4102" w:rsidRDefault="000A4102" w:rsidP="00F3771E">
      <w:pPr>
        <w:pStyle w:val="ListParagraph"/>
        <w:autoSpaceDE w:val="0"/>
        <w:autoSpaceDN w:val="0"/>
        <w:adjustRightInd w:val="0"/>
        <w:spacing w:line="480" w:lineRule="auto"/>
        <w:ind w:left="426" w:firstLine="708"/>
        <w:jc w:val="both"/>
        <w:rPr>
          <w:rFonts w:ascii="Times New Roman" w:hAnsi="Times New Roman" w:cs="Times New Roman"/>
          <w:sz w:val="24"/>
          <w:szCs w:val="24"/>
        </w:rPr>
      </w:pPr>
    </w:p>
    <w:p w14:paraId="4F75A47F" w14:textId="77777777" w:rsidR="000A4102" w:rsidRPr="0019373C" w:rsidRDefault="000A4102" w:rsidP="00F3771E">
      <w:pPr>
        <w:pStyle w:val="ListParagraph"/>
        <w:autoSpaceDE w:val="0"/>
        <w:autoSpaceDN w:val="0"/>
        <w:adjustRightInd w:val="0"/>
        <w:spacing w:line="480" w:lineRule="auto"/>
        <w:ind w:left="426" w:firstLine="708"/>
        <w:jc w:val="both"/>
        <w:rPr>
          <w:rFonts w:ascii="Times New Roman" w:hAnsi="Times New Roman" w:cs="Times New Roman"/>
          <w:sz w:val="24"/>
          <w:szCs w:val="24"/>
        </w:rPr>
      </w:pPr>
    </w:p>
    <w:p w14:paraId="413D3545" w14:textId="77777777" w:rsidR="00EB6C86" w:rsidRPr="0019373C" w:rsidRDefault="00EB6C86" w:rsidP="000F4039">
      <w:pPr>
        <w:autoSpaceDE w:val="0"/>
        <w:autoSpaceDN w:val="0"/>
        <w:adjustRightInd w:val="0"/>
        <w:ind w:left="0"/>
        <w:jc w:val="both"/>
        <w:rPr>
          <w:rFonts w:ascii="Times New Roman" w:hAnsi="Times New Roman" w:cs="Times New Roman"/>
          <w:sz w:val="24"/>
          <w:szCs w:val="24"/>
        </w:rPr>
      </w:pPr>
    </w:p>
    <w:p w14:paraId="64316EE8" w14:textId="77777777" w:rsidR="00EB6C86" w:rsidRPr="0019373C" w:rsidRDefault="00EB6C86" w:rsidP="000F4039">
      <w:pPr>
        <w:autoSpaceDE w:val="0"/>
        <w:autoSpaceDN w:val="0"/>
        <w:adjustRightInd w:val="0"/>
        <w:jc w:val="both"/>
        <w:rPr>
          <w:rFonts w:ascii="Times New Roman" w:hAnsi="Times New Roman" w:cs="Times New Roman"/>
          <w:i/>
          <w:sz w:val="24"/>
          <w:szCs w:val="24"/>
        </w:rPr>
      </w:pPr>
    </w:p>
    <w:p w14:paraId="5778A820" w14:textId="16C377FD" w:rsidR="00EB6C86" w:rsidRPr="0019373C" w:rsidRDefault="002241BA" w:rsidP="000F4039">
      <w:pPr>
        <w:autoSpaceDE w:val="0"/>
        <w:autoSpaceDN w:val="0"/>
        <w:adjustRightInd w:val="0"/>
        <w:spacing w:line="480" w:lineRule="auto"/>
        <w:ind w:left="0"/>
        <w:jc w:val="both"/>
        <w:rPr>
          <w:rFonts w:ascii="Times New Roman" w:hAnsi="Times New Roman" w:cs="Times New Roman"/>
          <w:i/>
          <w:sz w:val="24"/>
          <w:szCs w:val="24"/>
        </w:rPr>
      </w:pPr>
      <w:r>
        <w:rPr>
          <w:rFonts w:ascii="Times New Roman" w:hAnsi="Times New Roman" w:cs="Times New Roman"/>
          <w:i/>
          <w:sz w:val="24"/>
          <w:szCs w:val="24"/>
        </w:rPr>
        <w:t xml:space="preserve">Gill, Godlonton &amp; Gerrans, </w:t>
      </w:r>
      <w:r w:rsidRPr="002241BA">
        <w:rPr>
          <w:rFonts w:ascii="Times New Roman" w:hAnsi="Times New Roman" w:cs="Times New Roman"/>
          <w:sz w:val="24"/>
          <w:szCs w:val="24"/>
        </w:rPr>
        <w:t>r</w:t>
      </w:r>
      <w:r w:rsidR="00CC42D4">
        <w:rPr>
          <w:rFonts w:ascii="Times New Roman" w:hAnsi="Times New Roman" w:cs="Times New Roman"/>
          <w:sz w:val="24"/>
          <w:szCs w:val="24"/>
        </w:rPr>
        <w:t>espondent’s legal p</w:t>
      </w:r>
      <w:r w:rsidR="00EB6C86" w:rsidRPr="002241BA">
        <w:rPr>
          <w:rFonts w:ascii="Times New Roman" w:hAnsi="Times New Roman" w:cs="Times New Roman"/>
          <w:sz w:val="24"/>
          <w:szCs w:val="24"/>
        </w:rPr>
        <w:t>ractitioners</w:t>
      </w:r>
      <w:r w:rsidR="00333A6A">
        <w:rPr>
          <w:rFonts w:ascii="Times New Roman" w:hAnsi="Times New Roman" w:cs="Times New Roman"/>
          <w:sz w:val="24"/>
          <w:szCs w:val="24"/>
        </w:rPr>
        <w:t>.</w:t>
      </w:r>
    </w:p>
    <w:sectPr w:rsidR="00EB6C86" w:rsidRPr="0019373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BA149" w14:textId="77777777" w:rsidR="0068446A" w:rsidRDefault="0068446A" w:rsidP="0019373C">
      <w:r>
        <w:separator/>
      </w:r>
    </w:p>
  </w:endnote>
  <w:endnote w:type="continuationSeparator" w:id="0">
    <w:p w14:paraId="60348DA4" w14:textId="77777777" w:rsidR="0068446A" w:rsidRDefault="0068446A" w:rsidP="00193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D61A96" w14:textId="77777777" w:rsidR="0068446A" w:rsidRDefault="0068446A" w:rsidP="0019373C">
      <w:r>
        <w:separator/>
      </w:r>
    </w:p>
  </w:footnote>
  <w:footnote w:type="continuationSeparator" w:id="0">
    <w:p w14:paraId="013FFF33" w14:textId="77777777" w:rsidR="0068446A" w:rsidRDefault="0068446A" w:rsidP="001937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236E1" w14:textId="72DF840C" w:rsidR="009E0123" w:rsidRDefault="009E0123">
    <w:pPr>
      <w:pStyle w:val="Header"/>
    </w:pPr>
    <w:r>
      <w:rPr>
        <w:noProof/>
        <w:lang w:eastAsia="en-ZW"/>
      </w:rPr>
      <mc:AlternateContent>
        <mc:Choice Requires="wps">
          <w:drawing>
            <wp:anchor distT="0" distB="0" distL="114300" distR="114300" simplePos="0" relativeHeight="251660288" behindDoc="0" locked="0" layoutInCell="0" allowOverlap="1" wp14:anchorId="03D9B746" wp14:editId="5258B618">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39567" w14:textId="49298F67" w:rsidR="009E0123" w:rsidRPr="0019373C" w:rsidRDefault="009B3A6D">
                          <w:pPr>
                            <w:jc w:val="right"/>
                            <w:rPr>
                              <w:rFonts w:ascii="Times New Roman" w:hAnsi="Times New Roman" w:cs="Times New Roman"/>
                              <w:b/>
                              <w:noProof/>
                              <w:sz w:val="24"/>
                              <w:szCs w:val="24"/>
                            </w:rPr>
                          </w:pPr>
                          <w:r>
                            <w:rPr>
                              <w:rFonts w:ascii="Times New Roman" w:hAnsi="Times New Roman" w:cs="Times New Roman"/>
                              <w:b/>
                              <w:noProof/>
                              <w:sz w:val="24"/>
                              <w:szCs w:val="24"/>
                            </w:rPr>
                            <w:t>Judgment No. SC 36</w:t>
                          </w:r>
                          <w:r w:rsidR="009E0123" w:rsidRPr="0019373C">
                            <w:rPr>
                              <w:rFonts w:ascii="Times New Roman" w:hAnsi="Times New Roman" w:cs="Times New Roman"/>
                              <w:b/>
                              <w:noProof/>
                              <w:sz w:val="24"/>
                              <w:szCs w:val="24"/>
                            </w:rPr>
                            <w:t>/26</w:t>
                          </w:r>
                        </w:p>
                        <w:p w14:paraId="597983A6" w14:textId="4D3228D1" w:rsidR="009E0123" w:rsidRPr="0019373C" w:rsidRDefault="009E0123">
                          <w:pPr>
                            <w:jc w:val="right"/>
                            <w:rPr>
                              <w:rFonts w:ascii="Times New Roman" w:hAnsi="Times New Roman" w:cs="Times New Roman"/>
                              <w:b/>
                              <w:noProof/>
                              <w:sz w:val="24"/>
                              <w:szCs w:val="24"/>
                            </w:rPr>
                          </w:pPr>
                          <w:r w:rsidRPr="0019373C">
                            <w:rPr>
                              <w:rFonts w:ascii="Times New Roman" w:hAnsi="Times New Roman" w:cs="Times New Roman"/>
                              <w:b/>
                              <w:noProof/>
                              <w:sz w:val="24"/>
                              <w:szCs w:val="24"/>
                            </w:rPr>
                            <w:t>Chamber Application No. SC 364/24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3D9B746"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2D339567" w14:textId="49298F67" w:rsidR="009E0123" w:rsidRPr="0019373C" w:rsidRDefault="009B3A6D">
                    <w:pPr>
                      <w:jc w:val="right"/>
                      <w:rPr>
                        <w:rFonts w:ascii="Times New Roman" w:hAnsi="Times New Roman" w:cs="Times New Roman"/>
                        <w:b/>
                        <w:noProof/>
                        <w:sz w:val="24"/>
                        <w:szCs w:val="24"/>
                      </w:rPr>
                    </w:pPr>
                    <w:r>
                      <w:rPr>
                        <w:rFonts w:ascii="Times New Roman" w:hAnsi="Times New Roman" w:cs="Times New Roman"/>
                        <w:b/>
                        <w:noProof/>
                        <w:sz w:val="24"/>
                        <w:szCs w:val="24"/>
                      </w:rPr>
                      <w:t>Judgment No. SC 36</w:t>
                    </w:r>
                    <w:r w:rsidR="009E0123" w:rsidRPr="0019373C">
                      <w:rPr>
                        <w:rFonts w:ascii="Times New Roman" w:hAnsi="Times New Roman" w:cs="Times New Roman"/>
                        <w:b/>
                        <w:noProof/>
                        <w:sz w:val="24"/>
                        <w:szCs w:val="24"/>
                      </w:rPr>
                      <w:t>/26</w:t>
                    </w:r>
                  </w:p>
                  <w:p w14:paraId="597983A6" w14:textId="4D3228D1" w:rsidR="009E0123" w:rsidRPr="0019373C" w:rsidRDefault="009E0123">
                    <w:pPr>
                      <w:jc w:val="right"/>
                      <w:rPr>
                        <w:rFonts w:ascii="Times New Roman" w:hAnsi="Times New Roman" w:cs="Times New Roman"/>
                        <w:b/>
                        <w:noProof/>
                        <w:sz w:val="24"/>
                        <w:szCs w:val="24"/>
                      </w:rPr>
                    </w:pPr>
                    <w:r w:rsidRPr="0019373C">
                      <w:rPr>
                        <w:rFonts w:ascii="Times New Roman" w:hAnsi="Times New Roman" w:cs="Times New Roman"/>
                        <w:b/>
                        <w:noProof/>
                        <w:sz w:val="24"/>
                        <w:szCs w:val="24"/>
                      </w:rPr>
                      <w:t>Chamber Application No. SC 364/24</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304EA35E" wp14:editId="53DE0F2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FAC7196" w14:textId="77777777" w:rsidR="009E0123" w:rsidRDefault="009E0123">
                          <w:pPr>
                            <w:rPr>
                              <w:color w:val="FFFFFF" w:themeColor="background1"/>
                            </w:rPr>
                          </w:pPr>
                          <w:r>
                            <w:fldChar w:fldCharType="begin"/>
                          </w:r>
                          <w:r>
                            <w:instrText xml:space="preserve"> PAGE   \* MERGEFORMAT </w:instrText>
                          </w:r>
                          <w:r>
                            <w:fldChar w:fldCharType="separate"/>
                          </w:r>
                          <w:r w:rsidR="007B42CA" w:rsidRPr="007B42CA">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04EA35E"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5FAC7196" w14:textId="77777777" w:rsidR="009E0123" w:rsidRDefault="009E0123">
                    <w:pPr>
                      <w:rPr>
                        <w:color w:val="FFFFFF" w:themeColor="background1"/>
                      </w:rPr>
                    </w:pPr>
                    <w:r>
                      <w:fldChar w:fldCharType="begin"/>
                    </w:r>
                    <w:r>
                      <w:instrText xml:space="preserve"> PAGE   \* MERGEFORMAT </w:instrText>
                    </w:r>
                    <w:r>
                      <w:fldChar w:fldCharType="separate"/>
                    </w:r>
                    <w:r w:rsidR="007B42CA" w:rsidRPr="007B42CA">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E19D7"/>
    <w:multiLevelType w:val="hybridMultilevel"/>
    <w:tmpl w:val="1898F81E"/>
    <w:lvl w:ilvl="0" w:tplc="D0F49F26">
      <w:start w:val="1"/>
      <w:numFmt w:val="decimal"/>
      <w:lvlText w:val="(%1)"/>
      <w:lvlJc w:val="left"/>
      <w:pPr>
        <w:ind w:left="4210" w:hanging="360"/>
      </w:pPr>
      <w:rPr>
        <w:rFonts w:hint="default"/>
      </w:rPr>
    </w:lvl>
    <w:lvl w:ilvl="1" w:tplc="30090019" w:tentative="1">
      <w:start w:val="1"/>
      <w:numFmt w:val="lowerLetter"/>
      <w:lvlText w:val="%2."/>
      <w:lvlJc w:val="left"/>
      <w:pPr>
        <w:ind w:left="4930" w:hanging="360"/>
      </w:pPr>
    </w:lvl>
    <w:lvl w:ilvl="2" w:tplc="3009001B" w:tentative="1">
      <w:start w:val="1"/>
      <w:numFmt w:val="lowerRoman"/>
      <w:lvlText w:val="%3."/>
      <w:lvlJc w:val="right"/>
      <w:pPr>
        <w:ind w:left="5650" w:hanging="180"/>
      </w:pPr>
    </w:lvl>
    <w:lvl w:ilvl="3" w:tplc="3009000F" w:tentative="1">
      <w:start w:val="1"/>
      <w:numFmt w:val="decimal"/>
      <w:lvlText w:val="%4."/>
      <w:lvlJc w:val="left"/>
      <w:pPr>
        <w:ind w:left="6370" w:hanging="360"/>
      </w:pPr>
    </w:lvl>
    <w:lvl w:ilvl="4" w:tplc="30090019" w:tentative="1">
      <w:start w:val="1"/>
      <w:numFmt w:val="lowerLetter"/>
      <w:lvlText w:val="%5."/>
      <w:lvlJc w:val="left"/>
      <w:pPr>
        <w:ind w:left="7090" w:hanging="360"/>
      </w:pPr>
    </w:lvl>
    <w:lvl w:ilvl="5" w:tplc="3009001B" w:tentative="1">
      <w:start w:val="1"/>
      <w:numFmt w:val="lowerRoman"/>
      <w:lvlText w:val="%6."/>
      <w:lvlJc w:val="right"/>
      <w:pPr>
        <w:ind w:left="7810" w:hanging="180"/>
      </w:pPr>
    </w:lvl>
    <w:lvl w:ilvl="6" w:tplc="3009000F" w:tentative="1">
      <w:start w:val="1"/>
      <w:numFmt w:val="decimal"/>
      <w:lvlText w:val="%7."/>
      <w:lvlJc w:val="left"/>
      <w:pPr>
        <w:ind w:left="8530" w:hanging="360"/>
      </w:pPr>
    </w:lvl>
    <w:lvl w:ilvl="7" w:tplc="30090019" w:tentative="1">
      <w:start w:val="1"/>
      <w:numFmt w:val="lowerLetter"/>
      <w:lvlText w:val="%8."/>
      <w:lvlJc w:val="left"/>
      <w:pPr>
        <w:ind w:left="9250" w:hanging="360"/>
      </w:pPr>
    </w:lvl>
    <w:lvl w:ilvl="8" w:tplc="3009001B" w:tentative="1">
      <w:start w:val="1"/>
      <w:numFmt w:val="lowerRoman"/>
      <w:lvlText w:val="%9."/>
      <w:lvlJc w:val="right"/>
      <w:pPr>
        <w:ind w:left="9970" w:hanging="180"/>
      </w:pPr>
    </w:lvl>
  </w:abstractNum>
  <w:abstractNum w:abstractNumId="1">
    <w:nsid w:val="088D4749"/>
    <w:multiLevelType w:val="hybridMultilevel"/>
    <w:tmpl w:val="4EB0118A"/>
    <w:lvl w:ilvl="0" w:tplc="2A82127A">
      <w:start w:val="24"/>
      <w:numFmt w:val="decimal"/>
      <w:lvlText w:val="%1."/>
      <w:lvlJc w:val="left"/>
      <w:pPr>
        <w:ind w:left="1211" w:hanging="360"/>
      </w:pPr>
      <w:rPr>
        <w:rFonts w:hint="default"/>
      </w:r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2">
    <w:nsid w:val="1AA85117"/>
    <w:multiLevelType w:val="hybridMultilevel"/>
    <w:tmpl w:val="97FE6734"/>
    <w:lvl w:ilvl="0" w:tplc="3009000F">
      <w:start w:val="2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5CC4CD9"/>
    <w:multiLevelType w:val="hybridMultilevel"/>
    <w:tmpl w:val="37C030F8"/>
    <w:lvl w:ilvl="0" w:tplc="1D12BAE4">
      <w:start w:val="22"/>
      <w:numFmt w:val="decimal"/>
      <w:lvlText w:val="%1."/>
      <w:lvlJc w:val="left"/>
      <w:pPr>
        <w:ind w:left="1571" w:hanging="360"/>
      </w:pPr>
      <w:rPr>
        <w:rFonts w:hint="default"/>
      </w:rPr>
    </w:lvl>
    <w:lvl w:ilvl="1" w:tplc="30090019" w:tentative="1">
      <w:start w:val="1"/>
      <w:numFmt w:val="lowerLetter"/>
      <w:lvlText w:val="%2."/>
      <w:lvlJc w:val="left"/>
      <w:pPr>
        <w:ind w:left="2291" w:hanging="360"/>
      </w:pPr>
    </w:lvl>
    <w:lvl w:ilvl="2" w:tplc="3009001B" w:tentative="1">
      <w:start w:val="1"/>
      <w:numFmt w:val="lowerRoman"/>
      <w:lvlText w:val="%3."/>
      <w:lvlJc w:val="right"/>
      <w:pPr>
        <w:ind w:left="3011" w:hanging="180"/>
      </w:pPr>
    </w:lvl>
    <w:lvl w:ilvl="3" w:tplc="3009000F" w:tentative="1">
      <w:start w:val="1"/>
      <w:numFmt w:val="decimal"/>
      <w:lvlText w:val="%4."/>
      <w:lvlJc w:val="left"/>
      <w:pPr>
        <w:ind w:left="3731" w:hanging="360"/>
      </w:pPr>
    </w:lvl>
    <w:lvl w:ilvl="4" w:tplc="30090019" w:tentative="1">
      <w:start w:val="1"/>
      <w:numFmt w:val="lowerLetter"/>
      <w:lvlText w:val="%5."/>
      <w:lvlJc w:val="left"/>
      <w:pPr>
        <w:ind w:left="4451" w:hanging="360"/>
      </w:pPr>
    </w:lvl>
    <w:lvl w:ilvl="5" w:tplc="3009001B" w:tentative="1">
      <w:start w:val="1"/>
      <w:numFmt w:val="lowerRoman"/>
      <w:lvlText w:val="%6."/>
      <w:lvlJc w:val="right"/>
      <w:pPr>
        <w:ind w:left="5171" w:hanging="180"/>
      </w:pPr>
    </w:lvl>
    <w:lvl w:ilvl="6" w:tplc="3009000F" w:tentative="1">
      <w:start w:val="1"/>
      <w:numFmt w:val="decimal"/>
      <w:lvlText w:val="%7."/>
      <w:lvlJc w:val="left"/>
      <w:pPr>
        <w:ind w:left="5891" w:hanging="360"/>
      </w:pPr>
    </w:lvl>
    <w:lvl w:ilvl="7" w:tplc="30090019" w:tentative="1">
      <w:start w:val="1"/>
      <w:numFmt w:val="lowerLetter"/>
      <w:lvlText w:val="%8."/>
      <w:lvlJc w:val="left"/>
      <w:pPr>
        <w:ind w:left="6611" w:hanging="360"/>
      </w:pPr>
    </w:lvl>
    <w:lvl w:ilvl="8" w:tplc="3009001B" w:tentative="1">
      <w:start w:val="1"/>
      <w:numFmt w:val="lowerRoman"/>
      <w:lvlText w:val="%9."/>
      <w:lvlJc w:val="right"/>
      <w:pPr>
        <w:ind w:left="7331" w:hanging="180"/>
      </w:pPr>
    </w:lvl>
  </w:abstractNum>
  <w:abstractNum w:abstractNumId="4">
    <w:nsid w:val="2CAC7D62"/>
    <w:multiLevelType w:val="hybridMultilevel"/>
    <w:tmpl w:val="27A8D7EA"/>
    <w:lvl w:ilvl="0" w:tplc="3009000F">
      <w:start w:val="27"/>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2D2527F7"/>
    <w:multiLevelType w:val="hybridMultilevel"/>
    <w:tmpl w:val="C392584C"/>
    <w:lvl w:ilvl="0" w:tplc="AC7EED3C">
      <w:start w:val="1"/>
      <w:numFmt w:val="lowerLetter"/>
      <w:lvlText w:val="(%1)"/>
      <w:lvlJc w:val="left"/>
      <w:pPr>
        <w:ind w:left="2703" w:hanging="435"/>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6">
    <w:nsid w:val="438D399D"/>
    <w:multiLevelType w:val="hybridMultilevel"/>
    <w:tmpl w:val="A2E6C84C"/>
    <w:lvl w:ilvl="0" w:tplc="BECC1DE6">
      <w:start w:val="1"/>
      <w:numFmt w:val="lowerLetter"/>
      <w:lvlText w:val="(%1)"/>
      <w:lvlJc w:val="left"/>
      <w:pPr>
        <w:ind w:left="1778" w:hanging="360"/>
      </w:pPr>
      <w:rPr>
        <w:rFonts w:hint="default"/>
        <w:i w:val="0"/>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7">
    <w:nsid w:val="662271C0"/>
    <w:multiLevelType w:val="hybridMultilevel"/>
    <w:tmpl w:val="55E6C1EA"/>
    <w:lvl w:ilvl="0" w:tplc="46E8A6E6">
      <w:start w:val="1"/>
      <w:numFmt w:val="decimal"/>
      <w:lvlText w:val="%1."/>
      <w:lvlJc w:val="left"/>
      <w:pPr>
        <w:ind w:left="1211"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66F629FA"/>
    <w:multiLevelType w:val="hybridMultilevel"/>
    <w:tmpl w:val="C4EC3CE2"/>
    <w:lvl w:ilvl="0" w:tplc="60C0F9E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nsid w:val="6BAE3775"/>
    <w:multiLevelType w:val="hybridMultilevel"/>
    <w:tmpl w:val="0E26273E"/>
    <w:lvl w:ilvl="0" w:tplc="1242D77A">
      <w:start w:val="1"/>
      <w:numFmt w:val="decimal"/>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nsid w:val="6D5C393C"/>
    <w:multiLevelType w:val="hybridMultilevel"/>
    <w:tmpl w:val="896EC478"/>
    <w:lvl w:ilvl="0" w:tplc="60C0F9E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nsid w:val="6E7661E0"/>
    <w:multiLevelType w:val="hybridMultilevel"/>
    <w:tmpl w:val="2A5EC308"/>
    <w:lvl w:ilvl="0" w:tplc="15662E8C">
      <w:start w:val="1"/>
      <w:numFmt w:val="lowerLetter"/>
      <w:lvlText w:val="(%1)"/>
      <w:lvlJc w:val="left"/>
      <w:pPr>
        <w:ind w:left="2880" w:hanging="72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12">
    <w:nsid w:val="736A7EE7"/>
    <w:multiLevelType w:val="hybridMultilevel"/>
    <w:tmpl w:val="1C7659F6"/>
    <w:lvl w:ilvl="0" w:tplc="60C0F9E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nsid w:val="7F1B0F6C"/>
    <w:multiLevelType w:val="hybridMultilevel"/>
    <w:tmpl w:val="20A6ED7A"/>
    <w:lvl w:ilvl="0" w:tplc="21A8A9D6">
      <w:start w:val="20"/>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7"/>
  </w:num>
  <w:num w:numId="2">
    <w:abstractNumId w:val="10"/>
  </w:num>
  <w:num w:numId="3">
    <w:abstractNumId w:val="9"/>
  </w:num>
  <w:num w:numId="4">
    <w:abstractNumId w:val="11"/>
  </w:num>
  <w:num w:numId="5">
    <w:abstractNumId w:val="8"/>
  </w:num>
  <w:num w:numId="6">
    <w:abstractNumId w:val="0"/>
  </w:num>
  <w:num w:numId="7">
    <w:abstractNumId w:val="6"/>
  </w:num>
  <w:num w:numId="8">
    <w:abstractNumId w:val="12"/>
  </w:num>
  <w:num w:numId="9">
    <w:abstractNumId w:val="5"/>
  </w:num>
  <w:num w:numId="10">
    <w:abstractNumId w:val="1"/>
  </w:num>
  <w:num w:numId="11">
    <w:abstractNumId w:val="2"/>
  </w:num>
  <w:num w:numId="12">
    <w:abstractNumId w:val="4"/>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B47"/>
    <w:rsid w:val="0000151D"/>
    <w:rsid w:val="00003D6E"/>
    <w:rsid w:val="000209CC"/>
    <w:rsid w:val="00027F5C"/>
    <w:rsid w:val="00035C9C"/>
    <w:rsid w:val="000412C2"/>
    <w:rsid w:val="00044E72"/>
    <w:rsid w:val="000464E3"/>
    <w:rsid w:val="000962DB"/>
    <w:rsid w:val="000970A6"/>
    <w:rsid w:val="000A4102"/>
    <w:rsid w:val="000D4EA6"/>
    <w:rsid w:val="000F050B"/>
    <w:rsid w:val="000F08ED"/>
    <w:rsid w:val="000F4039"/>
    <w:rsid w:val="00106C34"/>
    <w:rsid w:val="001261D4"/>
    <w:rsid w:val="001322E7"/>
    <w:rsid w:val="0018615B"/>
    <w:rsid w:val="001870B4"/>
    <w:rsid w:val="0019331A"/>
    <w:rsid w:val="0019373C"/>
    <w:rsid w:val="00197EC8"/>
    <w:rsid w:val="001B17F5"/>
    <w:rsid w:val="001B5A8E"/>
    <w:rsid w:val="001E535D"/>
    <w:rsid w:val="001F1AF5"/>
    <w:rsid w:val="001F211B"/>
    <w:rsid w:val="0021155E"/>
    <w:rsid w:val="002119BB"/>
    <w:rsid w:val="002241BA"/>
    <w:rsid w:val="00237051"/>
    <w:rsid w:val="00242411"/>
    <w:rsid w:val="002524C7"/>
    <w:rsid w:val="002548BA"/>
    <w:rsid w:val="0025712C"/>
    <w:rsid w:val="00266601"/>
    <w:rsid w:val="002709EC"/>
    <w:rsid w:val="002873BA"/>
    <w:rsid w:val="00297A4C"/>
    <w:rsid w:val="002C7461"/>
    <w:rsid w:val="002C7FB4"/>
    <w:rsid w:val="002F66A8"/>
    <w:rsid w:val="0030013B"/>
    <w:rsid w:val="003013C6"/>
    <w:rsid w:val="00331A24"/>
    <w:rsid w:val="00333A6A"/>
    <w:rsid w:val="003413C6"/>
    <w:rsid w:val="00366D8E"/>
    <w:rsid w:val="003C3BB2"/>
    <w:rsid w:val="003D6008"/>
    <w:rsid w:val="003E2C84"/>
    <w:rsid w:val="003F6A27"/>
    <w:rsid w:val="00423A62"/>
    <w:rsid w:val="00424BF6"/>
    <w:rsid w:val="00426164"/>
    <w:rsid w:val="00447D69"/>
    <w:rsid w:val="0046305B"/>
    <w:rsid w:val="004639F6"/>
    <w:rsid w:val="00473953"/>
    <w:rsid w:val="004908A8"/>
    <w:rsid w:val="004D76EC"/>
    <w:rsid w:val="004E3188"/>
    <w:rsid w:val="004F04E0"/>
    <w:rsid w:val="004F0A67"/>
    <w:rsid w:val="00504C84"/>
    <w:rsid w:val="0051246D"/>
    <w:rsid w:val="00542809"/>
    <w:rsid w:val="0055462B"/>
    <w:rsid w:val="005635F8"/>
    <w:rsid w:val="005716C2"/>
    <w:rsid w:val="005819EA"/>
    <w:rsid w:val="005A2558"/>
    <w:rsid w:val="005A7CB9"/>
    <w:rsid w:val="005D068D"/>
    <w:rsid w:val="005D4128"/>
    <w:rsid w:val="005D4AB6"/>
    <w:rsid w:val="005D666D"/>
    <w:rsid w:val="005E7790"/>
    <w:rsid w:val="006126DF"/>
    <w:rsid w:val="006502A6"/>
    <w:rsid w:val="0065481F"/>
    <w:rsid w:val="0067666F"/>
    <w:rsid w:val="00677876"/>
    <w:rsid w:val="0068446A"/>
    <w:rsid w:val="0069247C"/>
    <w:rsid w:val="006B4F75"/>
    <w:rsid w:val="006B7AC2"/>
    <w:rsid w:val="006D127D"/>
    <w:rsid w:val="006F2AF8"/>
    <w:rsid w:val="00710DFC"/>
    <w:rsid w:val="00742E72"/>
    <w:rsid w:val="0077589C"/>
    <w:rsid w:val="007B2C7E"/>
    <w:rsid w:val="007B42CA"/>
    <w:rsid w:val="007C0380"/>
    <w:rsid w:val="007C0612"/>
    <w:rsid w:val="007C5541"/>
    <w:rsid w:val="007C5C08"/>
    <w:rsid w:val="007D0C69"/>
    <w:rsid w:val="007D70D1"/>
    <w:rsid w:val="00830A8C"/>
    <w:rsid w:val="00836F53"/>
    <w:rsid w:val="00837849"/>
    <w:rsid w:val="00851902"/>
    <w:rsid w:val="0085644B"/>
    <w:rsid w:val="008633AD"/>
    <w:rsid w:val="00884154"/>
    <w:rsid w:val="0089166F"/>
    <w:rsid w:val="008A27DD"/>
    <w:rsid w:val="008B0394"/>
    <w:rsid w:val="008B06E3"/>
    <w:rsid w:val="008B7A20"/>
    <w:rsid w:val="008D4A28"/>
    <w:rsid w:val="008E2B51"/>
    <w:rsid w:val="008E697A"/>
    <w:rsid w:val="008F01F2"/>
    <w:rsid w:val="0092035E"/>
    <w:rsid w:val="00922A00"/>
    <w:rsid w:val="00925F90"/>
    <w:rsid w:val="009324A7"/>
    <w:rsid w:val="00956769"/>
    <w:rsid w:val="00975AD1"/>
    <w:rsid w:val="009838F8"/>
    <w:rsid w:val="009849A6"/>
    <w:rsid w:val="00996686"/>
    <w:rsid w:val="009B3A6D"/>
    <w:rsid w:val="009B7759"/>
    <w:rsid w:val="009E0123"/>
    <w:rsid w:val="009E200F"/>
    <w:rsid w:val="009E406F"/>
    <w:rsid w:val="009E55C0"/>
    <w:rsid w:val="00A07C6B"/>
    <w:rsid w:val="00A62439"/>
    <w:rsid w:val="00A76FFF"/>
    <w:rsid w:val="00A94D68"/>
    <w:rsid w:val="00A96A3B"/>
    <w:rsid w:val="00AA0B17"/>
    <w:rsid w:val="00AA5C68"/>
    <w:rsid w:val="00AB157D"/>
    <w:rsid w:val="00AB627B"/>
    <w:rsid w:val="00AC4DD8"/>
    <w:rsid w:val="00AE587D"/>
    <w:rsid w:val="00AF21EB"/>
    <w:rsid w:val="00B2555F"/>
    <w:rsid w:val="00B32F8E"/>
    <w:rsid w:val="00B5629F"/>
    <w:rsid w:val="00B62EB1"/>
    <w:rsid w:val="00B634EA"/>
    <w:rsid w:val="00B82DCC"/>
    <w:rsid w:val="00B904B0"/>
    <w:rsid w:val="00BB6F7A"/>
    <w:rsid w:val="00BB7A6D"/>
    <w:rsid w:val="00BC0CBE"/>
    <w:rsid w:val="00BE2B25"/>
    <w:rsid w:val="00BF0BC8"/>
    <w:rsid w:val="00C012B4"/>
    <w:rsid w:val="00C0740E"/>
    <w:rsid w:val="00C17409"/>
    <w:rsid w:val="00C33688"/>
    <w:rsid w:val="00C470FC"/>
    <w:rsid w:val="00C51957"/>
    <w:rsid w:val="00CC274A"/>
    <w:rsid w:val="00CC42D4"/>
    <w:rsid w:val="00CF2EDF"/>
    <w:rsid w:val="00D0135D"/>
    <w:rsid w:val="00D07C32"/>
    <w:rsid w:val="00D14999"/>
    <w:rsid w:val="00D26945"/>
    <w:rsid w:val="00D300E8"/>
    <w:rsid w:val="00D344E8"/>
    <w:rsid w:val="00D63171"/>
    <w:rsid w:val="00D91C75"/>
    <w:rsid w:val="00DB2993"/>
    <w:rsid w:val="00DB6FFC"/>
    <w:rsid w:val="00DE4666"/>
    <w:rsid w:val="00E00E86"/>
    <w:rsid w:val="00E05952"/>
    <w:rsid w:val="00E17D20"/>
    <w:rsid w:val="00E528A9"/>
    <w:rsid w:val="00E60355"/>
    <w:rsid w:val="00E70493"/>
    <w:rsid w:val="00EA41A3"/>
    <w:rsid w:val="00EB6C86"/>
    <w:rsid w:val="00ED3104"/>
    <w:rsid w:val="00EE5608"/>
    <w:rsid w:val="00EF0B47"/>
    <w:rsid w:val="00F313C8"/>
    <w:rsid w:val="00F3771E"/>
    <w:rsid w:val="00F56F5C"/>
    <w:rsid w:val="00F74251"/>
    <w:rsid w:val="00F74636"/>
    <w:rsid w:val="00FC7675"/>
    <w:rsid w:val="00FF50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C5C68"/>
  <w15:chartTrackingRefBased/>
  <w15:docId w15:val="{2F9DBA37-FA28-48F3-AFCC-658DB00B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line="72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BC8"/>
    <w:pPr>
      <w:contextualSpacing/>
    </w:pPr>
  </w:style>
  <w:style w:type="paragraph" w:customStyle="1" w:styleId="Default">
    <w:name w:val="Default"/>
    <w:rsid w:val="00C17409"/>
    <w:pPr>
      <w:autoSpaceDE w:val="0"/>
      <w:autoSpaceDN w:val="0"/>
      <w:adjustRightInd w:val="0"/>
      <w:spacing w:line="240" w:lineRule="auto"/>
      <w:ind w:left="0"/>
    </w:pPr>
    <w:rPr>
      <w:rFonts w:ascii="Times New Roman" w:hAnsi="Times New Roman" w:cs="Times New Roman"/>
      <w:color w:val="000000"/>
      <w:sz w:val="24"/>
      <w:szCs w:val="24"/>
    </w:rPr>
  </w:style>
  <w:style w:type="paragraph" w:styleId="Header">
    <w:name w:val="header"/>
    <w:basedOn w:val="Normal"/>
    <w:link w:val="HeaderChar"/>
    <w:uiPriority w:val="99"/>
    <w:unhideWhenUsed/>
    <w:rsid w:val="0019373C"/>
    <w:pPr>
      <w:tabs>
        <w:tab w:val="center" w:pos="4513"/>
        <w:tab w:val="right" w:pos="9026"/>
      </w:tabs>
    </w:pPr>
  </w:style>
  <w:style w:type="character" w:customStyle="1" w:styleId="HeaderChar">
    <w:name w:val="Header Char"/>
    <w:basedOn w:val="DefaultParagraphFont"/>
    <w:link w:val="Header"/>
    <w:uiPriority w:val="99"/>
    <w:rsid w:val="0019373C"/>
  </w:style>
  <w:style w:type="paragraph" w:styleId="Footer">
    <w:name w:val="footer"/>
    <w:basedOn w:val="Normal"/>
    <w:link w:val="FooterChar"/>
    <w:uiPriority w:val="99"/>
    <w:unhideWhenUsed/>
    <w:rsid w:val="0019373C"/>
    <w:pPr>
      <w:tabs>
        <w:tab w:val="center" w:pos="4513"/>
        <w:tab w:val="right" w:pos="9026"/>
      </w:tabs>
    </w:pPr>
  </w:style>
  <w:style w:type="character" w:customStyle="1" w:styleId="FooterChar">
    <w:name w:val="Footer Char"/>
    <w:basedOn w:val="DefaultParagraphFont"/>
    <w:link w:val="Footer"/>
    <w:uiPriority w:val="99"/>
    <w:rsid w:val="00193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2479</Words>
  <Characters>14135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Millicent</cp:lastModifiedBy>
  <cp:revision>2</cp:revision>
  <dcterms:created xsi:type="dcterms:W3CDTF">2026-06-12T12:50:00Z</dcterms:created>
  <dcterms:modified xsi:type="dcterms:W3CDTF">2026-06-12T12:50:00Z</dcterms:modified>
</cp:coreProperties>
</file>