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7DE28" w14:textId="77777777" w:rsidR="00BB05AA" w:rsidRPr="007D66C2" w:rsidRDefault="00BB05AA" w:rsidP="00423C74">
      <w:pPr>
        <w:jc w:val="both"/>
        <w:rPr>
          <w:rFonts w:ascii="Times New Roman" w:hAnsi="Times New Roman" w:cs="Times New Roman"/>
          <w:sz w:val="24"/>
          <w:szCs w:val="24"/>
        </w:rPr>
      </w:pPr>
      <w:bookmarkStart w:id="0" w:name="_GoBack"/>
      <w:bookmarkEnd w:id="0"/>
    </w:p>
    <w:p w14:paraId="1CE5E2E7" w14:textId="647B8711" w:rsidR="00423C74" w:rsidRPr="007D66C2" w:rsidRDefault="00423C74" w:rsidP="007D66C2">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 xml:space="preserve">QUADFIN FINANCIAL SERVICES (PVT) LTD </w:t>
      </w:r>
    </w:p>
    <w:p w14:paraId="01551A28" w14:textId="7D52B1E1" w:rsidR="00423C74" w:rsidRPr="007D66C2" w:rsidRDefault="00423C74" w:rsidP="007D66C2">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VERSUS</w:t>
      </w:r>
    </w:p>
    <w:p w14:paraId="537E350C" w14:textId="4B0DD58C" w:rsidR="00423C74" w:rsidRPr="007D66C2" w:rsidRDefault="00423C74" w:rsidP="007D66C2">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CHADWICK GABRIEL INVESTMENTS (PVT) LTD</w:t>
      </w:r>
    </w:p>
    <w:p w14:paraId="0BCD3CC7" w14:textId="77777777" w:rsidR="00423C74" w:rsidRPr="007D66C2" w:rsidRDefault="00423C74" w:rsidP="007D66C2">
      <w:pPr>
        <w:spacing w:line="360" w:lineRule="auto"/>
        <w:jc w:val="both"/>
        <w:rPr>
          <w:rFonts w:ascii="Times New Roman" w:hAnsi="Times New Roman" w:cs="Times New Roman"/>
          <w:sz w:val="24"/>
          <w:szCs w:val="24"/>
        </w:rPr>
      </w:pPr>
    </w:p>
    <w:p w14:paraId="108FD8A0" w14:textId="77777777" w:rsidR="00423C74" w:rsidRPr="007D66C2" w:rsidRDefault="00423C74" w:rsidP="00423C74">
      <w:pPr>
        <w:spacing w:after="0" w:line="240" w:lineRule="auto"/>
        <w:jc w:val="both"/>
        <w:rPr>
          <w:rFonts w:ascii="Times New Roman" w:eastAsia="Calibri" w:hAnsi="Times New Roman" w:cs="Times New Roman"/>
          <w:kern w:val="2"/>
          <w:sz w:val="24"/>
          <w:szCs w:val="24"/>
          <w14:ligatures w14:val="standardContextual"/>
        </w:rPr>
      </w:pPr>
      <w:r w:rsidRPr="007D66C2">
        <w:rPr>
          <w:rFonts w:ascii="Times New Roman" w:eastAsia="Calibri" w:hAnsi="Times New Roman" w:cs="Times New Roman"/>
          <w:kern w:val="2"/>
          <w:sz w:val="24"/>
          <w:szCs w:val="24"/>
          <w14:ligatures w14:val="standardContextual"/>
        </w:rPr>
        <w:t>HIGH COURT OF ZIMBABWE</w:t>
      </w:r>
    </w:p>
    <w:p w14:paraId="79763CAD" w14:textId="77777777" w:rsidR="00423C74" w:rsidRPr="007D66C2" w:rsidRDefault="00423C74" w:rsidP="00423C74">
      <w:pPr>
        <w:spacing w:after="0" w:line="240" w:lineRule="auto"/>
        <w:jc w:val="both"/>
        <w:rPr>
          <w:rFonts w:ascii="Times New Roman" w:eastAsia="Calibri" w:hAnsi="Times New Roman" w:cs="Times New Roman"/>
          <w:kern w:val="2"/>
          <w:sz w:val="24"/>
          <w:szCs w:val="24"/>
          <w14:ligatures w14:val="standardContextual"/>
        </w:rPr>
      </w:pPr>
      <w:r w:rsidRPr="007D66C2">
        <w:rPr>
          <w:rFonts w:ascii="Times New Roman" w:eastAsia="Calibri" w:hAnsi="Times New Roman" w:cs="Times New Roman"/>
          <w:kern w:val="2"/>
          <w:sz w:val="24"/>
          <w:szCs w:val="24"/>
          <w14:ligatures w14:val="standardContextual"/>
        </w:rPr>
        <w:t>COMMERCIAL DIVISION</w:t>
      </w:r>
    </w:p>
    <w:p w14:paraId="4802AEC9" w14:textId="77777777" w:rsidR="00423C74" w:rsidRPr="007D66C2" w:rsidRDefault="00423C74" w:rsidP="00423C74">
      <w:pPr>
        <w:spacing w:after="0" w:line="240" w:lineRule="auto"/>
        <w:jc w:val="both"/>
        <w:rPr>
          <w:rFonts w:ascii="Times New Roman" w:eastAsia="Calibri" w:hAnsi="Times New Roman" w:cs="Times New Roman"/>
          <w:kern w:val="2"/>
          <w:sz w:val="24"/>
          <w:szCs w:val="24"/>
          <w14:ligatures w14:val="standardContextual"/>
        </w:rPr>
      </w:pPr>
      <w:r w:rsidRPr="007D66C2">
        <w:rPr>
          <w:rFonts w:ascii="Times New Roman" w:eastAsia="Calibri" w:hAnsi="Times New Roman" w:cs="Times New Roman"/>
          <w:kern w:val="2"/>
          <w:sz w:val="24"/>
          <w:szCs w:val="24"/>
          <w14:ligatures w14:val="standardContextual"/>
        </w:rPr>
        <w:t>CHILIMBE J</w:t>
      </w:r>
    </w:p>
    <w:p w14:paraId="29F82B43" w14:textId="4DD068C4" w:rsidR="00423C74" w:rsidRPr="007D66C2" w:rsidRDefault="00423C74" w:rsidP="00423C74">
      <w:pPr>
        <w:spacing w:after="0" w:line="240" w:lineRule="auto"/>
        <w:jc w:val="both"/>
        <w:rPr>
          <w:rFonts w:ascii="Times New Roman" w:eastAsia="Calibri" w:hAnsi="Times New Roman" w:cs="Times New Roman"/>
          <w:kern w:val="2"/>
          <w:sz w:val="24"/>
          <w:szCs w:val="24"/>
          <w14:ligatures w14:val="standardContextual"/>
        </w:rPr>
      </w:pPr>
      <w:r w:rsidRPr="007D66C2">
        <w:rPr>
          <w:rFonts w:ascii="Times New Roman" w:eastAsia="Calibri" w:hAnsi="Times New Roman" w:cs="Times New Roman"/>
          <w:kern w:val="2"/>
          <w:sz w:val="24"/>
          <w:szCs w:val="24"/>
          <w14:ligatures w14:val="standardContextual"/>
        </w:rPr>
        <w:t>HARARE 17 February and 2</w:t>
      </w:r>
      <w:r w:rsidR="007114D0">
        <w:rPr>
          <w:rFonts w:ascii="Times New Roman" w:eastAsia="Calibri" w:hAnsi="Times New Roman" w:cs="Times New Roman"/>
          <w:kern w:val="2"/>
          <w:sz w:val="24"/>
          <w:szCs w:val="24"/>
          <w14:ligatures w14:val="standardContextual"/>
        </w:rPr>
        <w:t xml:space="preserve">3 September </w:t>
      </w:r>
      <w:r w:rsidRPr="007D66C2">
        <w:rPr>
          <w:rFonts w:ascii="Times New Roman" w:eastAsia="Calibri" w:hAnsi="Times New Roman" w:cs="Times New Roman"/>
          <w:kern w:val="2"/>
          <w:sz w:val="24"/>
          <w:szCs w:val="24"/>
          <w14:ligatures w14:val="standardContextual"/>
        </w:rPr>
        <w:t>2025</w:t>
      </w:r>
    </w:p>
    <w:p w14:paraId="30A085CD" w14:textId="77777777" w:rsidR="00423C74" w:rsidRPr="007D66C2" w:rsidRDefault="00423C74" w:rsidP="00423C74">
      <w:pPr>
        <w:spacing w:after="0" w:line="240" w:lineRule="auto"/>
        <w:jc w:val="both"/>
        <w:rPr>
          <w:rFonts w:ascii="Times New Roman" w:eastAsia="Calibri" w:hAnsi="Times New Roman" w:cs="Times New Roman"/>
          <w:kern w:val="2"/>
          <w:sz w:val="24"/>
          <w:szCs w:val="24"/>
          <w14:ligatures w14:val="standardContextual"/>
        </w:rPr>
      </w:pPr>
    </w:p>
    <w:p w14:paraId="1BB2BFFB" w14:textId="77777777" w:rsidR="00423C74" w:rsidRPr="007D66C2" w:rsidRDefault="00423C74" w:rsidP="00423C74">
      <w:pPr>
        <w:spacing w:line="360" w:lineRule="auto"/>
        <w:jc w:val="both"/>
        <w:rPr>
          <w:rFonts w:ascii="Times New Roman" w:eastAsia="Calibri" w:hAnsi="Times New Roman" w:cs="Times New Roman"/>
          <w:b/>
          <w:bCs/>
          <w:sz w:val="24"/>
          <w:szCs w:val="24"/>
          <w14:ligatures w14:val="standardContextual"/>
        </w:rPr>
      </w:pPr>
      <w:r w:rsidRPr="007D66C2">
        <w:rPr>
          <w:rFonts w:ascii="Times New Roman" w:eastAsia="Calibri" w:hAnsi="Times New Roman" w:cs="Times New Roman"/>
          <w:b/>
          <w:bCs/>
          <w:sz w:val="24"/>
          <w:szCs w:val="24"/>
          <w14:ligatures w14:val="standardContextual"/>
        </w:rPr>
        <w:t xml:space="preserve">Trial cause </w:t>
      </w:r>
    </w:p>
    <w:p w14:paraId="323C6657" w14:textId="738F7657" w:rsidR="00423C74" w:rsidRPr="007114D0" w:rsidRDefault="007114D0" w:rsidP="00E52584">
      <w:pPr>
        <w:pStyle w:val="NoSpacing"/>
        <w:rPr>
          <w:rFonts w:ascii="Times New Roman" w:eastAsia="Calibri" w:hAnsi="Times New Roman" w:cs="Times New Roman"/>
          <w:b/>
          <w:bCs/>
          <w:sz w:val="24"/>
          <w:szCs w:val="24"/>
          <w14:ligatures w14:val="standardContextual"/>
        </w:rPr>
      </w:pPr>
      <w:r>
        <w:rPr>
          <w:rFonts w:ascii="Times New Roman" w:hAnsi="Times New Roman" w:cs="Times New Roman"/>
          <w:i/>
          <w:iCs/>
          <w:sz w:val="24"/>
          <w:szCs w:val="24"/>
        </w:rPr>
        <w:t xml:space="preserve">B. </w:t>
      </w:r>
      <w:proofErr w:type="spellStart"/>
      <w:r>
        <w:rPr>
          <w:rFonts w:ascii="Times New Roman" w:hAnsi="Times New Roman" w:cs="Times New Roman"/>
          <w:i/>
          <w:iCs/>
          <w:sz w:val="24"/>
          <w:szCs w:val="24"/>
        </w:rPr>
        <w:t>Mudhau</w:t>
      </w:r>
      <w:proofErr w:type="spellEnd"/>
      <w:r>
        <w:rPr>
          <w:rFonts w:ascii="Times New Roman" w:hAnsi="Times New Roman" w:cs="Times New Roman"/>
          <w:i/>
          <w:iCs/>
          <w:sz w:val="24"/>
          <w:szCs w:val="24"/>
        </w:rPr>
        <w:t xml:space="preserve"> </w:t>
      </w:r>
      <w:r w:rsidRPr="007114D0">
        <w:rPr>
          <w:rFonts w:ascii="Times New Roman" w:hAnsi="Times New Roman" w:cs="Times New Roman"/>
          <w:sz w:val="24"/>
          <w:szCs w:val="24"/>
        </w:rPr>
        <w:t xml:space="preserve">with </w:t>
      </w:r>
      <w:r>
        <w:rPr>
          <w:rFonts w:ascii="Times New Roman" w:hAnsi="Times New Roman" w:cs="Times New Roman"/>
          <w:i/>
          <w:iCs/>
          <w:sz w:val="24"/>
          <w:szCs w:val="24"/>
        </w:rPr>
        <w:t>C</w:t>
      </w:r>
      <w:r w:rsidRPr="007114D0">
        <w:rPr>
          <w:rFonts w:ascii="Times New Roman" w:hAnsi="Times New Roman" w:cs="Times New Roman"/>
          <w:i/>
          <w:iCs/>
          <w:sz w:val="24"/>
          <w:szCs w:val="24"/>
        </w:rPr>
        <w:t xml:space="preserve">. </w:t>
      </w:r>
      <w:proofErr w:type="spellStart"/>
      <w:r w:rsidRPr="007114D0">
        <w:rPr>
          <w:rFonts w:ascii="Times New Roman" w:hAnsi="Times New Roman" w:cs="Times New Roman"/>
          <w:i/>
          <w:iCs/>
          <w:sz w:val="24"/>
          <w:szCs w:val="24"/>
        </w:rPr>
        <w:t>Mateza</w:t>
      </w:r>
      <w:proofErr w:type="spellEnd"/>
      <w:r w:rsidR="00423C74" w:rsidRPr="007114D0">
        <w:rPr>
          <w:rFonts w:ascii="Times New Roman" w:hAnsi="Times New Roman" w:cs="Times New Roman"/>
          <w:sz w:val="24"/>
          <w:szCs w:val="24"/>
        </w:rPr>
        <w:t xml:space="preserve"> for plaintiff </w:t>
      </w:r>
    </w:p>
    <w:p w14:paraId="20DFC0A5" w14:textId="7E01213D" w:rsidR="00423C74" w:rsidRPr="007114D0" w:rsidRDefault="00423C74" w:rsidP="00E52584">
      <w:pPr>
        <w:pStyle w:val="NoSpacing"/>
        <w:rPr>
          <w:rFonts w:ascii="Times New Roman" w:hAnsi="Times New Roman" w:cs="Times New Roman"/>
          <w:sz w:val="24"/>
          <w:szCs w:val="24"/>
        </w:rPr>
      </w:pPr>
      <w:proofErr w:type="spellStart"/>
      <w:r w:rsidRPr="007114D0">
        <w:rPr>
          <w:rFonts w:ascii="Times New Roman" w:hAnsi="Times New Roman" w:cs="Times New Roman"/>
          <w:i/>
          <w:iCs/>
          <w:sz w:val="24"/>
          <w:szCs w:val="24"/>
        </w:rPr>
        <w:t>L.</w:t>
      </w:r>
      <w:r w:rsidR="007114D0">
        <w:rPr>
          <w:rFonts w:ascii="Times New Roman" w:hAnsi="Times New Roman" w:cs="Times New Roman"/>
          <w:i/>
          <w:iCs/>
          <w:sz w:val="24"/>
          <w:szCs w:val="24"/>
        </w:rPr>
        <w:t>Marufu</w:t>
      </w:r>
      <w:proofErr w:type="spellEnd"/>
      <w:r w:rsidRPr="007114D0">
        <w:rPr>
          <w:rFonts w:ascii="Times New Roman" w:hAnsi="Times New Roman" w:cs="Times New Roman"/>
          <w:sz w:val="24"/>
          <w:szCs w:val="24"/>
        </w:rPr>
        <w:t> for defendant</w:t>
      </w:r>
    </w:p>
    <w:p w14:paraId="3278BA45" w14:textId="77777777" w:rsidR="00E52584" w:rsidRPr="007114D0" w:rsidRDefault="00E52584" w:rsidP="00E52584">
      <w:pPr>
        <w:pStyle w:val="NoSpacing"/>
        <w:rPr>
          <w:rFonts w:ascii="Times New Roman" w:eastAsia="Calibri" w:hAnsi="Times New Roman" w:cs="Times New Roman"/>
          <w:kern w:val="2"/>
          <w:sz w:val="24"/>
          <w:szCs w:val="24"/>
          <w14:ligatures w14:val="standardContextual"/>
        </w:rPr>
      </w:pPr>
    </w:p>
    <w:p w14:paraId="78D17D24" w14:textId="3654AE7C" w:rsidR="00423C74" w:rsidRPr="007D66C2" w:rsidRDefault="00423C74" w:rsidP="0029309D">
      <w:pPr>
        <w:spacing w:line="360" w:lineRule="auto"/>
        <w:jc w:val="both"/>
        <w:rPr>
          <w:rFonts w:ascii="Times New Roman" w:eastAsia="Calibri" w:hAnsi="Times New Roman" w:cs="Times New Roman"/>
          <w:kern w:val="2"/>
          <w:sz w:val="24"/>
          <w:szCs w:val="24"/>
          <w14:ligatures w14:val="standardContextual"/>
        </w:rPr>
      </w:pPr>
      <w:r w:rsidRPr="007114D0">
        <w:rPr>
          <w:rFonts w:ascii="Times New Roman" w:eastAsia="Calibri" w:hAnsi="Times New Roman" w:cs="Times New Roman"/>
          <w:kern w:val="2"/>
          <w:sz w:val="24"/>
          <w:szCs w:val="24"/>
          <w14:ligatures w14:val="standardContextual"/>
        </w:rPr>
        <w:t>CHILIMBE J</w:t>
      </w:r>
      <w:r w:rsidRPr="007D66C2">
        <w:rPr>
          <w:rFonts w:ascii="Times New Roman" w:eastAsia="Calibri" w:hAnsi="Times New Roman" w:cs="Times New Roman"/>
          <w:kern w:val="2"/>
          <w:sz w:val="24"/>
          <w:szCs w:val="24"/>
          <w14:ligatures w14:val="standardContextual"/>
        </w:rPr>
        <w:t xml:space="preserve"> </w:t>
      </w:r>
    </w:p>
    <w:p w14:paraId="5A1D9DF5" w14:textId="35D647C1" w:rsidR="00423C74" w:rsidRPr="007D66C2" w:rsidRDefault="00423C74" w:rsidP="00624D5C">
      <w:pPr>
        <w:spacing w:after="0" w:line="360" w:lineRule="auto"/>
        <w:jc w:val="both"/>
        <w:rPr>
          <w:rFonts w:ascii="Times New Roman" w:hAnsi="Times New Roman" w:cs="Times New Roman"/>
        </w:rPr>
      </w:pPr>
      <w:r w:rsidRPr="007D66C2">
        <w:rPr>
          <w:rFonts w:ascii="Times New Roman" w:eastAsia="Calibri" w:hAnsi="Times New Roman" w:cs="Times New Roman"/>
          <w:kern w:val="2"/>
          <w14:ligatures w14:val="standardContextual"/>
        </w:rPr>
        <w:t>BACKGROUND</w:t>
      </w:r>
    </w:p>
    <w:p w14:paraId="7723791B" w14:textId="482AAB3E" w:rsidR="00771C12" w:rsidRPr="007D66C2" w:rsidRDefault="00423C74" w:rsidP="00E52584">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[1] T</w:t>
      </w:r>
      <w:r w:rsidR="001E6F78" w:rsidRPr="007D66C2">
        <w:rPr>
          <w:rFonts w:ascii="Times New Roman" w:hAnsi="Times New Roman" w:cs="Times New Roman"/>
          <w:sz w:val="24"/>
          <w:szCs w:val="24"/>
        </w:rPr>
        <w:t>his is a lender (plaintiff or “</w:t>
      </w:r>
      <w:proofErr w:type="spellStart"/>
      <w:r w:rsidR="001E6F78" w:rsidRPr="007D66C2">
        <w:rPr>
          <w:rFonts w:ascii="Times New Roman" w:hAnsi="Times New Roman" w:cs="Times New Roman"/>
          <w:sz w:val="24"/>
          <w:szCs w:val="24"/>
        </w:rPr>
        <w:t>Quadfin</w:t>
      </w:r>
      <w:proofErr w:type="spellEnd"/>
      <w:r w:rsidR="001E6F78" w:rsidRPr="007D66C2">
        <w:rPr>
          <w:rFonts w:ascii="Times New Roman" w:hAnsi="Times New Roman" w:cs="Times New Roman"/>
          <w:sz w:val="24"/>
          <w:szCs w:val="24"/>
        </w:rPr>
        <w:t xml:space="preserve">”) and borrower (defendant or “Chadwick”) dispute. </w:t>
      </w:r>
      <w:proofErr w:type="spellStart"/>
      <w:r w:rsidR="008236C1" w:rsidRPr="007D66C2">
        <w:rPr>
          <w:rFonts w:ascii="Times New Roman" w:hAnsi="Times New Roman" w:cs="Times New Roman"/>
          <w:sz w:val="24"/>
          <w:szCs w:val="24"/>
        </w:rPr>
        <w:t>Quadfin</w:t>
      </w:r>
      <w:proofErr w:type="spellEnd"/>
      <w:r w:rsidR="008236C1" w:rsidRPr="007D66C2">
        <w:rPr>
          <w:rFonts w:ascii="Times New Roman" w:hAnsi="Times New Roman" w:cs="Times New Roman"/>
          <w:sz w:val="24"/>
          <w:szCs w:val="24"/>
        </w:rPr>
        <w:t xml:space="preserve">, alleging breach of loan agreement terms by </w:t>
      </w:r>
      <w:r w:rsidR="007D66C2" w:rsidRPr="007D66C2">
        <w:rPr>
          <w:rFonts w:ascii="Times New Roman" w:hAnsi="Times New Roman" w:cs="Times New Roman"/>
          <w:sz w:val="24"/>
          <w:szCs w:val="24"/>
        </w:rPr>
        <w:t>Chadwick, prayed</w:t>
      </w:r>
      <w:r w:rsidR="001E6F78" w:rsidRPr="007D66C2">
        <w:rPr>
          <w:rFonts w:ascii="Times New Roman" w:hAnsi="Times New Roman" w:cs="Times New Roman"/>
          <w:sz w:val="24"/>
          <w:szCs w:val="24"/>
        </w:rPr>
        <w:t xml:space="preserve"> for an order directing Chadwick to pay the sum of US11</w:t>
      </w:r>
      <w:proofErr w:type="gramStart"/>
      <w:r w:rsidR="001E6F78" w:rsidRPr="007D66C2">
        <w:rPr>
          <w:rFonts w:ascii="Times New Roman" w:hAnsi="Times New Roman" w:cs="Times New Roman"/>
          <w:sz w:val="24"/>
          <w:szCs w:val="24"/>
        </w:rPr>
        <w:t>,</w:t>
      </w:r>
      <w:r w:rsidR="00771C12" w:rsidRPr="007D66C2">
        <w:rPr>
          <w:rFonts w:ascii="Times New Roman" w:hAnsi="Times New Roman" w:cs="Times New Roman"/>
          <w:sz w:val="24"/>
          <w:szCs w:val="24"/>
        </w:rPr>
        <w:t>034,31</w:t>
      </w:r>
      <w:proofErr w:type="gramEnd"/>
      <w:r w:rsidR="00771C12" w:rsidRPr="007D66C2">
        <w:rPr>
          <w:rFonts w:ascii="Times New Roman" w:hAnsi="Times New Roman" w:cs="Times New Roman"/>
          <w:sz w:val="24"/>
          <w:szCs w:val="24"/>
        </w:rPr>
        <w:t xml:space="preserve"> plus interest and costs on a punitive scale.</w:t>
      </w:r>
    </w:p>
    <w:p w14:paraId="4AA86EA7" w14:textId="648CCF01" w:rsidR="00DD40F8" w:rsidRPr="007D66C2" w:rsidRDefault="00DD40F8" w:rsidP="00E52584">
      <w:pPr>
        <w:spacing w:line="360" w:lineRule="auto"/>
        <w:jc w:val="both"/>
        <w:rPr>
          <w:rFonts w:ascii="Times New Roman" w:hAnsi="Times New Roman" w:cs="Times New Roman"/>
        </w:rPr>
      </w:pPr>
      <w:r w:rsidRPr="007D66C2">
        <w:rPr>
          <w:rFonts w:ascii="Times New Roman" w:hAnsi="Times New Roman" w:cs="Times New Roman"/>
        </w:rPr>
        <w:t>THE CLAIM IN THE MAIN</w:t>
      </w:r>
    </w:p>
    <w:p w14:paraId="7B54A689" w14:textId="5A5D292B" w:rsidR="00BA7123" w:rsidRPr="007D66C2" w:rsidRDefault="00771C12" w:rsidP="00E52584">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 xml:space="preserve">[2] </w:t>
      </w:r>
      <w:r w:rsidR="00DB0A38">
        <w:rPr>
          <w:rFonts w:ascii="Times New Roman" w:hAnsi="Times New Roman" w:cs="Times New Roman"/>
          <w:sz w:val="24"/>
          <w:szCs w:val="24"/>
        </w:rPr>
        <w:t xml:space="preserve">In </w:t>
      </w:r>
      <w:r w:rsidR="00AF6490">
        <w:rPr>
          <w:rFonts w:ascii="Times New Roman" w:hAnsi="Times New Roman" w:cs="Times New Roman"/>
          <w:sz w:val="24"/>
          <w:szCs w:val="24"/>
        </w:rPr>
        <w:t>summation,</w:t>
      </w:r>
      <w:r w:rsidR="00AF6490" w:rsidRPr="007D66C2">
        <w:rPr>
          <w:rFonts w:ascii="Times New Roman" w:hAnsi="Times New Roman" w:cs="Times New Roman"/>
          <w:sz w:val="24"/>
          <w:szCs w:val="24"/>
        </w:rPr>
        <w:t xml:space="preserve"> </w:t>
      </w:r>
      <w:proofErr w:type="spellStart"/>
      <w:r w:rsidR="00AF6490" w:rsidRPr="007D66C2">
        <w:rPr>
          <w:rFonts w:ascii="Times New Roman" w:hAnsi="Times New Roman" w:cs="Times New Roman"/>
          <w:sz w:val="24"/>
          <w:szCs w:val="24"/>
        </w:rPr>
        <w:t>Quadfin</w:t>
      </w:r>
      <w:r w:rsidR="00A90594">
        <w:rPr>
          <w:rFonts w:ascii="Times New Roman" w:hAnsi="Times New Roman" w:cs="Times New Roman"/>
          <w:sz w:val="24"/>
          <w:szCs w:val="24"/>
        </w:rPr>
        <w:t>`s</w:t>
      </w:r>
      <w:proofErr w:type="spellEnd"/>
      <w:r w:rsidR="00A90594">
        <w:rPr>
          <w:rFonts w:ascii="Times New Roman" w:hAnsi="Times New Roman" w:cs="Times New Roman"/>
          <w:sz w:val="24"/>
          <w:szCs w:val="24"/>
        </w:rPr>
        <w:t xml:space="preserve"> </w:t>
      </w:r>
      <w:r w:rsidRPr="007D66C2">
        <w:rPr>
          <w:rFonts w:ascii="Times New Roman" w:hAnsi="Times New Roman" w:cs="Times New Roman"/>
          <w:sz w:val="24"/>
          <w:szCs w:val="24"/>
        </w:rPr>
        <w:t xml:space="preserve">claim </w:t>
      </w:r>
      <w:r w:rsidR="00A90594">
        <w:rPr>
          <w:rFonts w:ascii="Times New Roman" w:hAnsi="Times New Roman" w:cs="Times New Roman"/>
          <w:sz w:val="24"/>
          <w:szCs w:val="24"/>
        </w:rPr>
        <w:t>went thus; -b</w:t>
      </w:r>
      <w:r w:rsidRPr="007D66C2">
        <w:rPr>
          <w:rFonts w:ascii="Times New Roman" w:hAnsi="Times New Roman" w:cs="Times New Roman"/>
          <w:sz w:val="24"/>
          <w:szCs w:val="24"/>
        </w:rPr>
        <w:t>y written agreement dated 21 August 2020, it advanced an amount of US$7,000 to Chadwick</w:t>
      </w:r>
      <w:r w:rsidR="00BA7123" w:rsidRPr="007D66C2">
        <w:rPr>
          <w:rFonts w:ascii="Times New Roman" w:hAnsi="Times New Roman" w:cs="Times New Roman"/>
          <w:sz w:val="24"/>
          <w:szCs w:val="24"/>
        </w:rPr>
        <w:t>.</w:t>
      </w:r>
      <w:r w:rsidRPr="007D66C2">
        <w:rPr>
          <w:rFonts w:ascii="Times New Roman" w:hAnsi="Times New Roman" w:cs="Times New Roman"/>
          <w:sz w:val="24"/>
          <w:szCs w:val="24"/>
        </w:rPr>
        <w:t xml:space="preserve"> The material terms </w:t>
      </w:r>
      <w:r w:rsidR="00A90594">
        <w:rPr>
          <w:rFonts w:ascii="Times New Roman" w:hAnsi="Times New Roman" w:cs="Times New Roman"/>
          <w:sz w:val="24"/>
          <w:szCs w:val="24"/>
        </w:rPr>
        <w:t xml:space="preserve">of that agreement </w:t>
      </w:r>
      <w:r w:rsidRPr="007D66C2">
        <w:rPr>
          <w:rFonts w:ascii="Times New Roman" w:hAnsi="Times New Roman" w:cs="Times New Roman"/>
          <w:sz w:val="24"/>
          <w:szCs w:val="24"/>
        </w:rPr>
        <w:t>were that Chadwick would repay the loan amo</w:t>
      </w:r>
      <w:r w:rsidR="00BA7123" w:rsidRPr="007D66C2">
        <w:rPr>
          <w:rFonts w:ascii="Times New Roman" w:hAnsi="Times New Roman" w:cs="Times New Roman"/>
          <w:sz w:val="24"/>
          <w:szCs w:val="24"/>
        </w:rPr>
        <w:t xml:space="preserve">unt plus interest at 10% per month (default 3% per month) over a period of 7 months. </w:t>
      </w:r>
    </w:p>
    <w:p w14:paraId="2B1BFCD8" w14:textId="6670194D" w:rsidR="00771C12" w:rsidRPr="007D66C2" w:rsidRDefault="00BA7123" w:rsidP="00E52584">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 xml:space="preserve">[3] The repayments were fixed at 4 instalments of US$1,050, for the months of September, October, November and December 2020. Thereafter, Chadwick was obliged to pay US$4,450 by 20 January 2021 and US$4,025 by 19 February 2021 to liquidate the indebtedness. </w:t>
      </w:r>
      <w:proofErr w:type="spellStart"/>
      <w:r w:rsidRPr="007D66C2">
        <w:rPr>
          <w:rFonts w:ascii="Times New Roman" w:hAnsi="Times New Roman" w:cs="Times New Roman"/>
          <w:sz w:val="24"/>
          <w:szCs w:val="24"/>
        </w:rPr>
        <w:t>Quadfin</w:t>
      </w:r>
      <w:proofErr w:type="spellEnd"/>
      <w:r w:rsidRPr="007D66C2">
        <w:rPr>
          <w:rFonts w:ascii="Times New Roman" w:hAnsi="Times New Roman" w:cs="Times New Roman"/>
          <w:sz w:val="24"/>
          <w:szCs w:val="24"/>
        </w:rPr>
        <w:t xml:space="preserve"> alleged that Chadwick defaulted on those terms and </w:t>
      </w:r>
      <w:r w:rsidR="00DB0A38">
        <w:rPr>
          <w:rFonts w:ascii="Times New Roman" w:hAnsi="Times New Roman" w:cs="Times New Roman"/>
          <w:sz w:val="24"/>
          <w:szCs w:val="24"/>
        </w:rPr>
        <w:t>demanded in its claim</w:t>
      </w:r>
      <w:r w:rsidRPr="007D66C2">
        <w:rPr>
          <w:rFonts w:ascii="Times New Roman" w:hAnsi="Times New Roman" w:cs="Times New Roman"/>
          <w:sz w:val="24"/>
          <w:szCs w:val="24"/>
        </w:rPr>
        <w:t xml:space="preserve"> a capital </w:t>
      </w:r>
      <w:r w:rsidR="00DB0A38">
        <w:rPr>
          <w:rFonts w:ascii="Times New Roman" w:hAnsi="Times New Roman" w:cs="Times New Roman"/>
          <w:sz w:val="24"/>
          <w:szCs w:val="24"/>
        </w:rPr>
        <w:t xml:space="preserve">sum </w:t>
      </w:r>
      <w:r w:rsidRPr="007D66C2">
        <w:rPr>
          <w:rFonts w:ascii="Times New Roman" w:hAnsi="Times New Roman" w:cs="Times New Roman"/>
          <w:sz w:val="24"/>
          <w:szCs w:val="24"/>
        </w:rPr>
        <w:t>of US$</w:t>
      </w:r>
      <w:r w:rsidR="00AA4F59" w:rsidRPr="007D66C2">
        <w:rPr>
          <w:rFonts w:ascii="Times New Roman" w:hAnsi="Times New Roman" w:cs="Times New Roman"/>
          <w:sz w:val="24"/>
          <w:szCs w:val="24"/>
        </w:rPr>
        <w:t>7,000 and interest at US$4,034.</w:t>
      </w:r>
    </w:p>
    <w:p w14:paraId="51561139" w14:textId="56389AA3" w:rsidR="00DD40F8" w:rsidRPr="007D66C2" w:rsidRDefault="00DD40F8" w:rsidP="00E52584">
      <w:pPr>
        <w:spacing w:line="360" w:lineRule="auto"/>
        <w:jc w:val="both"/>
        <w:rPr>
          <w:rFonts w:ascii="Times New Roman" w:hAnsi="Times New Roman" w:cs="Times New Roman"/>
        </w:rPr>
      </w:pPr>
      <w:r w:rsidRPr="007D66C2">
        <w:rPr>
          <w:rFonts w:ascii="Times New Roman" w:hAnsi="Times New Roman" w:cs="Times New Roman"/>
        </w:rPr>
        <w:t>THE CLAIM IN THE ALTERNATIVE</w:t>
      </w:r>
    </w:p>
    <w:p w14:paraId="2D3CA15E" w14:textId="36C53BE4" w:rsidR="00DD40F8" w:rsidRPr="007D66C2" w:rsidRDefault="00DD40F8" w:rsidP="00E52584">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lastRenderedPageBreak/>
        <w:t xml:space="preserve">[4] </w:t>
      </w:r>
      <w:proofErr w:type="spellStart"/>
      <w:r w:rsidR="00756E26" w:rsidRPr="007D66C2">
        <w:rPr>
          <w:rFonts w:ascii="Times New Roman" w:hAnsi="Times New Roman" w:cs="Times New Roman"/>
          <w:sz w:val="24"/>
          <w:szCs w:val="24"/>
        </w:rPr>
        <w:t>Quadfin</w:t>
      </w:r>
      <w:proofErr w:type="spellEnd"/>
      <w:r w:rsidR="00756E26" w:rsidRPr="007D66C2">
        <w:rPr>
          <w:rFonts w:ascii="Times New Roman" w:hAnsi="Times New Roman" w:cs="Times New Roman"/>
          <w:sz w:val="24"/>
          <w:szCs w:val="24"/>
        </w:rPr>
        <w:t xml:space="preserve"> subsequently amended its summons and declaration to frame an alternative claim for unjust enrichment in the sum of US$3,833. The claim was backed by an adjustment to the declaration to record that Chadwick repaid a total of US$3,167 from the original loan amount of US$7,000.</w:t>
      </w:r>
    </w:p>
    <w:p w14:paraId="1743D7E9" w14:textId="31E311CE" w:rsidR="00DD40F8" w:rsidRDefault="00DD40F8" w:rsidP="00AA4F59">
      <w:pPr>
        <w:autoSpaceDE w:val="0"/>
        <w:autoSpaceDN w:val="0"/>
        <w:adjustRightInd w:val="0"/>
        <w:spacing w:after="0" w:line="360" w:lineRule="auto"/>
        <w:jc w:val="both"/>
        <w:rPr>
          <w:rFonts w:ascii="Times New Roman" w:hAnsi="Times New Roman" w:cs="Times New Roman"/>
        </w:rPr>
      </w:pPr>
      <w:r w:rsidRPr="007D66C2">
        <w:rPr>
          <w:rFonts w:ascii="Times New Roman" w:hAnsi="Times New Roman" w:cs="Times New Roman"/>
        </w:rPr>
        <w:t xml:space="preserve">DEFENCE TO THE MAIN </w:t>
      </w:r>
      <w:r w:rsidR="007D66C2">
        <w:rPr>
          <w:rFonts w:ascii="Times New Roman" w:hAnsi="Times New Roman" w:cs="Times New Roman"/>
        </w:rPr>
        <w:t xml:space="preserve">AND ALTERNATIVE </w:t>
      </w:r>
      <w:r w:rsidRPr="007D66C2">
        <w:rPr>
          <w:rFonts w:ascii="Times New Roman" w:hAnsi="Times New Roman" w:cs="Times New Roman"/>
        </w:rPr>
        <w:t>CLAIM</w:t>
      </w:r>
      <w:r w:rsidR="007D66C2">
        <w:rPr>
          <w:rFonts w:ascii="Times New Roman" w:hAnsi="Times New Roman" w:cs="Times New Roman"/>
        </w:rPr>
        <w:t>S</w:t>
      </w:r>
    </w:p>
    <w:p w14:paraId="3258CE76" w14:textId="77777777" w:rsidR="007D66C2" w:rsidRPr="007D66C2" w:rsidRDefault="007D66C2" w:rsidP="00AA4F59">
      <w:pPr>
        <w:autoSpaceDE w:val="0"/>
        <w:autoSpaceDN w:val="0"/>
        <w:adjustRightInd w:val="0"/>
        <w:spacing w:after="0" w:line="360" w:lineRule="auto"/>
        <w:jc w:val="both"/>
        <w:rPr>
          <w:rFonts w:ascii="Times New Roman" w:hAnsi="Times New Roman" w:cs="Times New Roman"/>
        </w:rPr>
      </w:pPr>
    </w:p>
    <w:p w14:paraId="3C5B753F" w14:textId="1DBD8EDB" w:rsidR="00AA4F59" w:rsidRPr="007D66C2" w:rsidRDefault="00771C12" w:rsidP="00AA4F59">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w:t>
      </w:r>
      <w:r w:rsidR="00756E26" w:rsidRPr="007D66C2">
        <w:rPr>
          <w:rFonts w:ascii="Times New Roman" w:hAnsi="Times New Roman" w:cs="Times New Roman"/>
          <w:sz w:val="24"/>
          <w:szCs w:val="24"/>
        </w:rPr>
        <w:t>5</w:t>
      </w:r>
      <w:r w:rsidRPr="007D66C2">
        <w:rPr>
          <w:rFonts w:ascii="Times New Roman" w:hAnsi="Times New Roman" w:cs="Times New Roman"/>
          <w:sz w:val="24"/>
          <w:szCs w:val="24"/>
        </w:rPr>
        <w:t xml:space="preserve">] Chadwick contested the </w:t>
      </w:r>
      <w:r w:rsidR="00AA4F59" w:rsidRPr="007D66C2">
        <w:rPr>
          <w:rFonts w:ascii="Times New Roman" w:hAnsi="Times New Roman" w:cs="Times New Roman"/>
          <w:sz w:val="24"/>
          <w:szCs w:val="24"/>
        </w:rPr>
        <w:t xml:space="preserve">claim. It </w:t>
      </w:r>
      <w:r w:rsidRPr="007D66C2">
        <w:rPr>
          <w:rFonts w:ascii="Times New Roman" w:hAnsi="Times New Roman" w:cs="Times New Roman"/>
          <w:sz w:val="24"/>
          <w:szCs w:val="24"/>
        </w:rPr>
        <w:t>averred that the loan agreement concluded between the parties was</w:t>
      </w:r>
      <w:r w:rsidR="00AA4F59" w:rsidRPr="007D66C2">
        <w:rPr>
          <w:rFonts w:ascii="Times New Roman" w:hAnsi="Times New Roman" w:cs="Times New Roman"/>
          <w:sz w:val="24"/>
          <w:szCs w:val="24"/>
        </w:rPr>
        <w:t xml:space="preserve"> illegal. It breached, alleged Chadwick, the provisions of the Exchange Control (Exclusive Use of Zimbabwe Dollar for Domestic Transactions) Amendment Regulations SI 185 of 2020 as read with the (Reserve Bank of Zimbabwe “RBZ”) Exchange Control Circular No 3/2020.</w:t>
      </w:r>
    </w:p>
    <w:p w14:paraId="753112F4" w14:textId="77777777" w:rsidR="00AA4F59" w:rsidRPr="007D66C2" w:rsidRDefault="00AA4F59" w:rsidP="00AA4F59">
      <w:pPr>
        <w:autoSpaceDE w:val="0"/>
        <w:autoSpaceDN w:val="0"/>
        <w:adjustRightInd w:val="0"/>
        <w:spacing w:after="0" w:line="360" w:lineRule="auto"/>
        <w:jc w:val="both"/>
        <w:rPr>
          <w:rFonts w:ascii="Times New Roman" w:hAnsi="Times New Roman" w:cs="Times New Roman"/>
          <w:sz w:val="24"/>
          <w:szCs w:val="24"/>
        </w:rPr>
      </w:pPr>
    </w:p>
    <w:p w14:paraId="25E729D5" w14:textId="2768502A" w:rsidR="00DD40F8" w:rsidRPr="007D66C2" w:rsidRDefault="00AA4F59" w:rsidP="00AA4F59">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w:t>
      </w:r>
      <w:r w:rsidR="00756E26" w:rsidRPr="007D66C2">
        <w:rPr>
          <w:rFonts w:ascii="Times New Roman" w:hAnsi="Times New Roman" w:cs="Times New Roman"/>
          <w:sz w:val="24"/>
          <w:szCs w:val="24"/>
        </w:rPr>
        <w:t>6</w:t>
      </w:r>
      <w:r w:rsidRPr="007D66C2">
        <w:rPr>
          <w:rFonts w:ascii="Times New Roman" w:hAnsi="Times New Roman" w:cs="Times New Roman"/>
          <w:sz w:val="24"/>
          <w:szCs w:val="24"/>
        </w:rPr>
        <w:t>] These 2 instruments</w:t>
      </w:r>
      <w:r w:rsidR="00A90594">
        <w:rPr>
          <w:rFonts w:ascii="Times New Roman" w:hAnsi="Times New Roman" w:cs="Times New Roman"/>
          <w:sz w:val="24"/>
          <w:szCs w:val="24"/>
        </w:rPr>
        <w:t xml:space="preserve">-insisted </w:t>
      </w:r>
      <w:proofErr w:type="gramStart"/>
      <w:r w:rsidR="00A90594">
        <w:rPr>
          <w:rFonts w:ascii="Times New Roman" w:hAnsi="Times New Roman" w:cs="Times New Roman"/>
          <w:sz w:val="24"/>
          <w:szCs w:val="24"/>
        </w:rPr>
        <w:t>Chadwick,</w:t>
      </w:r>
      <w:proofErr w:type="gramEnd"/>
      <w:r w:rsidRPr="007D66C2">
        <w:rPr>
          <w:rFonts w:ascii="Times New Roman" w:hAnsi="Times New Roman" w:cs="Times New Roman"/>
          <w:sz w:val="24"/>
          <w:szCs w:val="24"/>
        </w:rPr>
        <w:t xml:space="preserve"> prohibited at the material time, the advancement of loans </w:t>
      </w:r>
      <w:r w:rsidR="00DD40F8" w:rsidRPr="007D66C2">
        <w:rPr>
          <w:rFonts w:ascii="Times New Roman" w:hAnsi="Times New Roman" w:cs="Times New Roman"/>
          <w:sz w:val="24"/>
          <w:szCs w:val="24"/>
        </w:rPr>
        <w:t>in a</w:t>
      </w:r>
      <w:r w:rsidR="00DB0A38">
        <w:rPr>
          <w:rFonts w:ascii="Times New Roman" w:hAnsi="Times New Roman" w:cs="Times New Roman"/>
          <w:sz w:val="24"/>
          <w:szCs w:val="24"/>
        </w:rPr>
        <w:t xml:space="preserve"> c</w:t>
      </w:r>
      <w:r w:rsidRPr="007D66C2">
        <w:rPr>
          <w:rFonts w:ascii="Times New Roman" w:hAnsi="Times New Roman" w:cs="Times New Roman"/>
          <w:sz w:val="24"/>
          <w:szCs w:val="24"/>
        </w:rPr>
        <w:t xml:space="preserve">urrency other than the Zimbabwe </w:t>
      </w:r>
      <w:r w:rsidR="00DD40F8" w:rsidRPr="007D66C2">
        <w:rPr>
          <w:rFonts w:ascii="Times New Roman" w:hAnsi="Times New Roman" w:cs="Times New Roman"/>
          <w:sz w:val="24"/>
          <w:szCs w:val="24"/>
        </w:rPr>
        <w:t xml:space="preserve">dollar. Chadwick alleged that two </w:t>
      </w:r>
      <w:r w:rsidR="00DB0A38">
        <w:rPr>
          <w:rFonts w:ascii="Times New Roman" w:hAnsi="Times New Roman" w:cs="Times New Roman"/>
          <w:sz w:val="24"/>
          <w:szCs w:val="24"/>
        </w:rPr>
        <w:t xml:space="preserve">simulated </w:t>
      </w:r>
      <w:r w:rsidR="00DD40F8" w:rsidRPr="007D66C2">
        <w:rPr>
          <w:rFonts w:ascii="Times New Roman" w:hAnsi="Times New Roman" w:cs="Times New Roman"/>
          <w:sz w:val="24"/>
          <w:szCs w:val="24"/>
        </w:rPr>
        <w:t xml:space="preserve">agreements, one in </w:t>
      </w:r>
      <w:r w:rsidR="00DD40F8" w:rsidRPr="00636233">
        <w:rPr>
          <w:rFonts w:ascii="Times New Roman" w:hAnsi="Times New Roman" w:cs="Times New Roman"/>
        </w:rPr>
        <w:t xml:space="preserve">USD </w:t>
      </w:r>
      <w:r w:rsidR="00DD40F8" w:rsidRPr="007D66C2">
        <w:rPr>
          <w:rFonts w:ascii="Times New Roman" w:hAnsi="Times New Roman" w:cs="Times New Roman"/>
          <w:sz w:val="24"/>
          <w:szCs w:val="24"/>
        </w:rPr>
        <w:t xml:space="preserve">and the other in </w:t>
      </w:r>
      <w:r w:rsidR="00DD40F8" w:rsidRPr="007D66C2">
        <w:rPr>
          <w:rFonts w:ascii="Times New Roman" w:hAnsi="Times New Roman" w:cs="Times New Roman"/>
        </w:rPr>
        <w:t>ZWL</w:t>
      </w:r>
      <w:r w:rsidR="00DD40F8" w:rsidRPr="007D66C2">
        <w:rPr>
          <w:rFonts w:ascii="Times New Roman" w:hAnsi="Times New Roman" w:cs="Times New Roman"/>
          <w:sz w:val="24"/>
          <w:szCs w:val="24"/>
        </w:rPr>
        <w:t xml:space="preserve"> were c</w:t>
      </w:r>
      <w:r w:rsidR="00DB0A38">
        <w:rPr>
          <w:rFonts w:ascii="Times New Roman" w:hAnsi="Times New Roman" w:cs="Times New Roman"/>
          <w:sz w:val="24"/>
          <w:szCs w:val="24"/>
        </w:rPr>
        <w:t xml:space="preserve">rafted </w:t>
      </w:r>
      <w:r w:rsidR="00DD40F8" w:rsidRPr="007D66C2">
        <w:rPr>
          <w:rFonts w:ascii="Times New Roman" w:hAnsi="Times New Roman" w:cs="Times New Roman"/>
          <w:sz w:val="24"/>
          <w:szCs w:val="24"/>
        </w:rPr>
        <w:t xml:space="preserve">to </w:t>
      </w:r>
      <w:r w:rsidR="00DB0A38">
        <w:rPr>
          <w:rFonts w:ascii="Times New Roman" w:hAnsi="Times New Roman" w:cs="Times New Roman"/>
          <w:sz w:val="24"/>
          <w:szCs w:val="24"/>
        </w:rPr>
        <w:t>facilitate the circumvention of the legal interdict.</w:t>
      </w:r>
      <w:r w:rsidR="00DD40F8" w:rsidRPr="007D66C2">
        <w:rPr>
          <w:rFonts w:ascii="Times New Roman" w:hAnsi="Times New Roman" w:cs="Times New Roman"/>
          <w:sz w:val="24"/>
          <w:szCs w:val="24"/>
        </w:rPr>
        <w:t xml:space="preserve"> In addition, Chadwick insisted that the collateral surrendered to, and realised by </w:t>
      </w:r>
      <w:proofErr w:type="spellStart"/>
      <w:r w:rsidR="00DD40F8" w:rsidRPr="007D66C2">
        <w:rPr>
          <w:rFonts w:ascii="Times New Roman" w:hAnsi="Times New Roman" w:cs="Times New Roman"/>
          <w:sz w:val="24"/>
          <w:szCs w:val="24"/>
        </w:rPr>
        <w:t>Quadfin</w:t>
      </w:r>
      <w:proofErr w:type="spellEnd"/>
      <w:r w:rsidR="00DD40F8" w:rsidRPr="007D66C2">
        <w:rPr>
          <w:rFonts w:ascii="Times New Roman" w:hAnsi="Times New Roman" w:cs="Times New Roman"/>
          <w:sz w:val="24"/>
          <w:szCs w:val="24"/>
        </w:rPr>
        <w:t xml:space="preserve"> satisfied the indebtedness.</w:t>
      </w:r>
    </w:p>
    <w:p w14:paraId="5CAB7D9B" w14:textId="77777777" w:rsidR="00756E26" w:rsidRPr="007D66C2" w:rsidRDefault="00756E26" w:rsidP="00AA4F59">
      <w:pPr>
        <w:autoSpaceDE w:val="0"/>
        <w:autoSpaceDN w:val="0"/>
        <w:adjustRightInd w:val="0"/>
        <w:spacing w:after="0" w:line="360" w:lineRule="auto"/>
        <w:jc w:val="both"/>
        <w:rPr>
          <w:rFonts w:ascii="Times New Roman" w:hAnsi="Times New Roman" w:cs="Times New Roman"/>
          <w:sz w:val="24"/>
          <w:szCs w:val="24"/>
        </w:rPr>
      </w:pPr>
    </w:p>
    <w:p w14:paraId="76CE418A" w14:textId="6F79E28C" w:rsidR="00756E26" w:rsidRPr="007D66C2" w:rsidRDefault="00756E26" w:rsidP="00AA4F59">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 xml:space="preserve">[7] </w:t>
      </w:r>
      <w:r w:rsidR="00DB0A38">
        <w:rPr>
          <w:rFonts w:ascii="Times New Roman" w:hAnsi="Times New Roman" w:cs="Times New Roman"/>
          <w:sz w:val="24"/>
          <w:szCs w:val="24"/>
        </w:rPr>
        <w:t xml:space="preserve">In its </w:t>
      </w:r>
      <w:proofErr w:type="spellStart"/>
      <w:r w:rsidR="00DB0A38">
        <w:rPr>
          <w:rFonts w:ascii="Times New Roman" w:hAnsi="Times New Roman" w:cs="Times New Roman"/>
          <w:sz w:val="24"/>
          <w:szCs w:val="24"/>
        </w:rPr>
        <w:t>defense</w:t>
      </w:r>
      <w:proofErr w:type="spellEnd"/>
      <w:r w:rsidR="00DB0A38">
        <w:rPr>
          <w:rFonts w:ascii="Times New Roman" w:hAnsi="Times New Roman" w:cs="Times New Roman"/>
          <w:sz w:val="24"/>
          <w:szCs w:val="24"/>
        </w:rPr>
        <w:t xml:space="preserve"> to the </w:t>
      </w:r>
      <w:r w:rsidR="008419A6" w:rsidRPr="007D66C2">
        <w:rPr>
          <w:rFonts w:ascii="Times New Roman" w:hAnsi="Times New Roman" w:cs="Times New Roman"/>
          <w:sz w:val="24"/>
          <w:szCs w:val="24"/>
        </w:rPr>
        <w:t>alternative</w:t>
      </w:r>
      <w:r w:rsidR="00DB0A38">
        <w:rPr>
          <w:rFonts w:ascii="Times New Roman" w:hAnsi="Times New Roman" w:cs="Times New Roman"/>
          <w:sz w:val="24"/>
          <w:szCs w:val="24"/>
        </w:rPr>
        <w:t xml:space="preserve"> claim</w:t>
      </w:r>
      <w:r w:rsidR="008419A6" w:rsidRPr="007D66C2">
        <w:rPr>
          <w:rFonts w:ascii="Times New Roman" w:hAnsi="Times New Roman" w:cs="Times New Roman"/>
          <w:sz w:val="24"/>
          <w:szCs w:val="24"/>
        </w:rPr>
        <w:t xml:space="preserve">, Chadwick maintained its position that the loan </w:t>
      </w:r>
      <w:r w:rsidR="00DB0A38">
        <w:rPr>
          <w:rFonts w:ascii="Times New Roman" w:hAnsi="Times New Roman" w:cs="Times New Roman"/>
          <w:sz w:val="24"/>
          <w:szCs w:val="24"/>
        </w:rPr>
        <w:t xml:space="preserve">agreement </w:t>
      </w:r>
      <w:r w:rsidR="008419A6" w:rsidRPr="007D66C2">
        <w:rPr>
          <w:rFonts w:ascii="Times New Roman" w:hAnsi="Times New Roman" w:cs="Times New Roman"/>
          <w:sz w:val="24"/>
          <w:szCs w:val="24"/>
        </w:rPr>
        <w:t xml:space="preserve">constituted an </w:t>
      </w:r>
      <w:r w:rsidR="00DB0A38">
        <w:rPr>
          <w:rFonts w:ascii="Times New Roman" w:hAnsi="Times New Roman" w:cs="Times New Roman"/>
          <w:sz w:val="24"/>
          <w:szCs w:val="24"/>
        </w:rPr>
        <w:t xml:space="preserve">unenforceable </w:t>
      </w:r>
      <w:r w:rsidR="008419A6" w:rsidRPr="007D66C2">
        <w:rPr>
          <w:rFonts w:ascii="Times New Roman" w:hAnsi="Times New Roman" w:cs="Times New Roman"/>
          <w:sz w:val="24"/>
          <w:szCs w:val="24"/>
        </w:rPr>
        <w:t xml:space="preserve">illegal contract. It also averred that </w:t>
      </w:r>
      <w:proofErr w:type="spellStart"/>
      <w:r w:rsidR="008419A6" w:rsidRPr="007D66C2">
        <w:rPr>
          <w:rFonts w:ascii="Times New Roman" w:hAnsi="Times New Roman" w:cs="Times New Roman"/>
          <w:sz w:val="24"/>
          <w:szCs w:val="24"/>
        </w:rPr>
        <w:t>Quadfin</w:t>
      </w:r>
      <w:proofErr w:type="spellEnd"/>
      <w:r w:rsidR="008419A6" w:rsidRPr="007D66C2">
        <w:rPr>
          <w:rFonts w:ascii="Times New Roman" w:hAnsi="Times New Roman" w:cs="Times New Roman"/>
          <w:sz w:val="24"/>
          <w:szCs w:val="24"/>
        </w:rPr>
        <w:t xml:space="preserve"> disposed of the loan security at an unrealistically low price</w:t>
      </w:r>
      <w:r w:rsidR="00DB0A38">
        <w:rPr>
          <w:rFonts w:ascii="Times New Roman" w:hAnsi="Times New Roman" w:cs="Times New Roman"/>
          <w:sz w:val="24"/>
          <w:szCs w:val="24"/>
        </w:rPr>
        <w:t>,</w:t>
      </w:r>
      <w:r w:rsidR="008419A6" w:rsidRPr="007D66C2">
        <w:rPr>
          <w:rFonts w:ascii="Times New Roman" w:hAnsi="Times New Roman" w:cs="Times New Roman"/>
          <w:sz w:val="24"/>
          <w:szCs w:val="24"/>
        </w:rPr>
        <w:t xml:space="preserve"> and was thus obliged to absorb </w:t>
      </w:r>
      <w:r w:rsidR="00A4499B" w:rsidRPr="007D66C2">
        <w:rPr>
          <w:rFonts w:ascii="Times New Roman" w:hAnsi="Times New Roman" w:cs="Times New Roman"/>
          <w:sz w:val="24"/>
          <w:szCs w:val="24"/>
        </w:rPr>
        <w:t xml:space="preserve">any ensuing </w:t>
      </w:r>
      <w:r w:rsidR="008419A6" w:rsidRPr="007D66C2">
        <w:rPr>
          <w:rFonts w:ascii="Times New Roman" w:hAnsi="Times New Roman" w:cs="Times New Roman"/>
          <w:sz w:val="24"/>
          <w:szCs w:val="24"/>
        </w:rPr>
        <w:t>loss.</w:t>
      </w:r>
    </w:p>
    <w:p w14:paraId="1D19B48B" w14:textId="77777777" w:rsidR="00DD40F8" w:rsidRPr="007D66C2" w:rsidRDefault="00DD40F8" w:rsidP="00AA4F59">
      <w:pPr>
        <w:autoSpaceDE w:val="0"/>
        <w:autoSpaceDN w:val="0"/>
        <w:adjustRightInd w:val="0"/>
        <w:spacing w:after="0" w:line="360" w:lineRule="auto"/>
        <w:jc w:val="both"/>
        <w:rPr>
          <w:rFonts w:ascii="Times New Roman" w:hAnsi="Times New Roman" w:cs="Times New Roman"/>
          <w:sz w:val="24"/>
          <w:szCs w:val="24"/>
        </w:rPr>
      </w:pPr>
    </w:p>
    <w:p w14:paraId="243F3DDE" w14:textId="73D4582A" w:rsidR="00423C74" w:rsidRPr="007D66C2" w:rsidRDefault="00DD40F8" w:rsidP="00DD40F8">
      <w:pPr>
        <w:autoSpaceDE w:val="0"/>
        <w:autoSpaceDN w:val="0"/>
        <w:adjustRightInd w:val="0"/>
        <w:spacing w:after="0" w:line="360" w:lineRule="auto"/>
        <w:jc w:val="both"/>
        <w:rPr>
          <w:rFonts w:ascii="Times New Roman" w:hAnsi="Times New Roman" w:cs="Times New Roman"/>
        </w:rPr>
      </w:pPr>
      <w:r w:rsidRPr="007D66C2">
        <w:rPr>
          <w:rFonts w:ascii="Times New Roman" w:hAnsi="Times New Roman" w:cs="Times New Roman"/>
          <w:sz w:val="24"/>
          <w:szCs w:val="24"/>
        </w:rPr>
        <w:t xml:space="preserve"> </w:t>
      </w:r>
      <w:r w:rsidRPr="007D66C2">
        <w:rPr>
          <w:rFonts w:ascii="Times New Roman" w:hAnsi="Times New Roman" w:cs="Times New Roman"/>
        </w:rPr>
        <w:t xml:space="preserve">THE </w:t>
      </w:r>
      <w:r w:rsidR="007D66C2">
        <w:rPr>
          <w:rFonts w:ascii="Times New Roman" w:hAnsi="Times New Roman" w:cs="Times New Roman"/>
        </w:rPr>
        <w:t xml:space="preserve">AGREED </w:t>
      </w:r>
      <w:r w:rsidRPr="007D66C2">
        <w:rPr>
          <w:rFonts w:ascii="Times New Roman" w:hAnsi="Times New Roman" w:cs="Times New Roman"/>
        </w:rPr>
        <w:t>FACTS AND ISSUES</w:t>
      </w:r>
      <w:r w:rsidR="007D66C2">
        <w:rPr>
          <w:rFonts w:ascii="Times New Roman" w:hAnsi="Times New Roman" w:cs="Times New Roman"/>
        </w:rPr>
        <w:t xml:space="preserve"> FOR DETERMINATION</w:t>
      </w:r>
    </w:p>
    <w:p w14:paraId="4BAA0EDB" w14:textId="77777777" w:rsidR="00DD40F8" w:rsidRPr="007D66C2" w:rsidRDefault="00DD40F8" w:rsidP="00DD40F8">
      <w:pPr>
        <w:autoSpaceDE w:val="0"/>
        <w:autoSpaceDN w:val="0"/>
        <w:adjustRightInd w:val="0"/>
        <w:spacing w:after="0" w:line="360" w:lineRule="auto"/>
        <w:jc w:val="both"/>
        <w:rPr>
          <w:rFonts w:ascii="Times New Roman" w:hAnsi="Times New Roman" w:cs="Times New Roman"/>
          <w:sz w:val="24"/>
          <w:szCs w:val="24"/>
        </w:rPr>
      </w:pPr>
    </w:p>
    <w:p w14:paraId="29B3AEEF" w14:textId="6CE20492" w:rsidR="00DD40F8" w:rsidRPr="007D66C2" w:rsidRDefault="00DD40F8" w:rsidP="00DD40F8">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w:t>
      </w:r>
      <w:r w:rsidR="00624D5C" w:rsidRPr="007D66C2">
        <w:rPr>
          <w:rFonts w:ascii="Times New Roman" w:hAnsi="Times New Roman" w:cs="Times New Roman"/>
          <w:sz w:val="24"/>
          <w:szCs w:val="24"/>
        </w:rPr>
        <w:t>8</w:t>
      </w:r>
      <w:r w:rsidRPr="007D66C2">
        <w:rPr>
          <w:rFonts w:ascii="Times New Roman" w:hAnsi="Times New Roman" w:cs="Times New Roman"/>
          <w:sz w:val="24"/>
          <w:szCs w:val="24"/>
        </w:rPr>
        <w:t xml:space="preserve">] </w:t>
      </w:r>
      <w:r w:rsidR="005F7654" w:rsidRPr="007D66C2">
        <w:rPr>
          <w:rFonts w:ascii="Times New Roman" w:hAnsi="Times New Roman" w:cs="Times New Roman"/>
          <w:sz w:val="24"/>
          <w:szCs w:val="24"/>
        </w:rPr>
        <w:t xml:space="preserve">At a case management meeting held in terms of r 17 of the High Court (Commercial Division) </w:t>
      </w:r>
      <w:r w:rsidR="00624D5C" w:rsidRPr="007D66C2">
        <w:rPr>
          <w:rFonts w:ascii="Times New Roman" w:hAnsi="Times New Roman" w:cs="Times New Roman"/>
          <w:sz w:val="24"/>
          <w:szCs w:val="24"/>
        </w:rPr>
        <w:t xml:space="preserve">Rules SI 123/20 (“the Commercial Court Rules”) the parties applied to proceed in terms of a stated case. The request was granted in terms of r 52 of the High Court Rules SI 202/21 (“the High Court Rules”) as read with r 4 (2) of the Commercial Court Rules. </w:t>
      </w:r>
    </w:p>
    <w:p w14:paraId="586D5DE8" w14:textId="77777777" w:rsidR="008236C1" w:rsidRPr="007D66C2" w:rsidRDefault="008236C1" w:rsidP="00DD40F8">
      <w:pPr>
        <w:autoSpaceDE w:val="0"/>
        <w:autoSpaceDN w:val="0"/>
        <w:adjustRightInd w:val="0"/>
        <w:spacing w:after="0" w:line="360" w:lineRule="auto"/>
        <w:jc w:val="both"/>
        <w:rPr>
          <w:rFonts w:ascii="Times New Roman" w:hAnsi="Times New Roman" w:cs="Times New Roman"/>
          <w:sz w:val="24"/>
          <w:szCs w:val="24"/>
        </w:rPr>
      </w:pPr>
    </w:p>
    <w:p w14:paraId="67D52C5A" w14:textId="09766E26" w:rsidR="00624D5C" w:rsidRPr="007D66C2" w:rsidRDefault="00624D5C" w:rsidP="00DD40F8">
      <w:pPr>
        <w:autoSpaceDE w:val="0"/>
        <w:autoSpaceDN w:val="0"/>
        <w:adjustRightInd w:val="0"/>
        <w:spacing w:after="0" w:line="360" w:lineRule="auto"/>
        <w:jc w:val="both"/>
        <w:rPr>
          <w:rFonts w:ascii="Times New Roman" w:hAnsi="Times New Roman" w:cs="Times New Roman"/>
          <w:sz w:val="24"/>
          <w:szCs w:val="24"/>
        </w:rPr>
      </w:pPr>
      <w:r w:rsidRPr="00636233">
        <w:rPr>
          <w:rFonts w:ascii="Times New Roman" w:hAnsi="Times New Roman" w:cs="Times New Roman"/>
          <w:sz w:val="24"/>
          <w:szCs w:val="24"/>
        </w:rPr>
        <w:t>[9] The parties filed the following;</w:t>
      </w:r>
    </w:p>
    <w:p w14:paraId="76D733B3" w14:textId="77777777" w:rsidR="00423C74" w:rsidRPr="007D66C2" w:rsidRDefault="00423C74" w:rsidP="00E52584">
      <w:pPr>
        <w:spacing w:line="360" w:lineRule="auto"/>
        <w:jc w:val="both"/>
        <w:rPr>
          <w:rFonts w:ascii="Times New Roman" w:hAnsi="Times New Roman" w:cs="Times New Roman"/>
          <w:sz w:val="24"/>
          <w:szCs w:val="24"/>
        </w:rPr>
      </w:pPr>
    </w:p>
    <w:p w14:paraId="1BABDB92" w14:textId="241AA810" w:rsidR="00423C74" w:rsidRPr="007D66C2" w:rsidRDefault="00423C74" w:rsidP="00E52584">
      <w:pPr>
        <w:spacing w:line="360" w:lineRule="auto"/>
        <w:jc w:val="both"/>
        <w:rPr>
          <w:rFonts w:ascii="Times New Roman" w:hAnsi="Times New Roman" w:cs="Times New Roman"/>
          <w:sz w:val="24"/>
          <w:szCs w:val="24"/>
          <w:u w:val="single"/>
        </w:rPr>
      </w:pPr>
      <w:r w:rsidRPr="007D66C2">
        <w:rPr>
          <w:rFonts w:ascii="Times New Roman" w:hAnsi="Times New Roman" w:cs="Times New Roman"/>
          <w:sz w:val="24"/>
          <w:szCs w:val="24"/>
          <w:u w:val="single"/>
        </w:rPr>
        <w:lastRenderedPageBreak/>
        <w:t>(a)</w:t>
      </w:r>
      <w:proofErr w:type="gramStart"/>
      <w:r w:rsidRPr="007D66C2">
        <w:rPr>
          <w:rFonts w:ascii="Times New Roman" w:hAnsi="Times New Roman" w:cs="Times New Roman"/>
          <w:sz w:val="24"/>
          <w:szCs w:val="24"/>
          <w:u w:val="single"/>
        </w:rPr>
        <w:t>The agreed facts.</w:t>
      </w:r>
      <w:proofErr w:type="gramEnd"/>
      <w:r w:rsidRPr="007D66C2">
        <w:rPr>
          <w:rFonts w:ascii="Times New Roman" w:hAnsi="Times New Roman" w:cs="Times New Roman"/>
          <w:sz w:val="24"/>
          <w:szCs w:val="24"/>
          <w:u w:val="single"/>
        </w:rPr>
        <w:t xml:space="preserve"> </w:t>
      </w:r>
    </w:p>
    <w:p w14:paraId="17FE73DC" w14:textId="77777777" w:rsidR="00423C74" w:rsidRPr="007D66C2" w:rsidRDefault="00423C74" w:rsidP="00E52584">
      <w:pPr>
        <w:spacing w:line="360" w:lineRule="auto"/>
        <w:jc w:val="both"/>
        <w:rPr>
          <w:rFonts w:ascii="Times New Roman" w:hAnsi="Times New Roman" w:cs="Times New Roman"/>
          <w:sz w:val="24"/>
          <w:szCs w:val="24"/>
        </w:rPr>
      </w:pPr>
    </w:p>
    <w:p w14:paraId="4106A5B4" w14:textId="002F242E" w:rsidR="00423C74"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Sometime in August 2020, the Plaintiff and Defendant entered into a loan agreement in terms of which the Plaintiff advanced to the Defendant a loan facility in the sum of </w:t>
      </w:r>
      <w:bookmarkStart w:id="1" w:name="_Hlk203816646"/>
      <w:r w:rsidRPr="007D66C2">
        <w:rPr>
          <w:rFonts w:ascii="Times New Roman" w:hAnsi="Times New Roman" w:cs="Times New Roman"/>
          <w:sz w:val="24"/>
          <w:szCs w:val="24"/>
        </w:rPr>
        <w:t xml:space="preserve">US$7000.00. </w:t>
      </w:r>
    </w:p>
    <w:bookmarkEnd w:id="1"/>
    <w:p w14:paraId="260679E2" w14:textId="77777777" w:rsidR="00E52584" w:rsidRPr="007D66C2" w:rsidRDefault="00E52584" w:rsidP="00E52584">
      <w:pPr>
        <w:pStyle w:val="ListParagraph"/>
        <w:spacing w:line="360" w:lineRule="auto"/>
        <w:ind w:left="1418"/>
        <w:jc w:val="both"/>
        <w:rPr>
          <w:rFonts w:ascii="Times New Roman" w:hAnsi="Times New Roman" w:cs="Times New Roman"/>
          <w:sz w:val="24"/>
          <w:szCs w:val="24"/>
        </w:rPr>
      </w:pPr>
    </w:p>
    <w:p w14:paraId="02F99A8D" w14:textId="77777777" w:rsidR="00423C74"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 The parties reduced the loan agreement in writing and signed same.</w:t>
      </w:r>
    </w:p>
    <w:p w14:paraId="0ABF3B9B"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6F9BE261" w14:textId="77777777" w:rsidR="00423C74"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 It was a material term of the agreement that the Defendant would have repaid the facility, together with interest, by the 19th day of February 2021. </w:t>
      </w:r>
    </w:p>
    <w:p w14:paraId="4A489880"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2DFFABB6" w14:textId="58628BA0" w:rsidR="00423C74"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 It was a material term of the agreement that interest on the facility was </w:t>
      </w:r>
      <w:r w:rsidR="007904B2" w:rsidRPr="007D66C2">
        <w:rPr>
          <w:rFonts w:ascii="Times New Roman" w:hAnsi="Times New Roman" w:cs="Times New Roman"/>
          <w:sz w:val="24"/>
          <w:szCs w:val="24"/>
        </w:rPr>
        <w:t xml:space="preserve">pegged </w:t>
      </w:r>
      <w:r w:rsidRPr="007D66C2">
        <w:rPr>
          <w:rFonts w:ascii="Times New Roman" w:hAnsi="Times New Roman" w:cs="Times New Roman"/>
          <w:sz w:val="24"/>
          <w:szCs w:val="24"/>
        </w:rPr>
        <w:t>at 10% per month with a penalty interest of 3% per month on any overdue amount.</w:t>
      </w:r>
    </w:p>
    <w:p w14:paraId="446B24E2"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20EB83DE" w14:textId="13C7BAD5" w:rsidR="00423C74"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The Defendant utilized the loan through purchase of drip irrigation equipment.</w:t>
      </w:r>
    </w:p>
    <w:p w14:paraId="062E926D"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1A9FB6AA" w14:textId="77777777" w:rsidR="007904B2"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 The Defendant defaulted in repaying the loan facility as per the parties’ loan agreement. </w:t>
      </w:r>
    </w:p>
    <w:p w14:paraId="7C2F4ADB" w14:textId="77777777" w:rsidR="007904B2" w:rsidRPr="007D66C2" w:rsidRDefault="007904B2" w:rsidP="007904B2">
      <w:pPr>
        <w:pStyle w:val="ListParagraph"/>
        <w:rPr>
          <w:rFonts w:ascii="Times New Roman" w:hAnsi="Times New Roman" w:cs="Times New Roman"/>
          <w:sz w:val="24"/>
          <w:szCs w:val="24"/>
        </w:rPr>
      </w:pPr>
    </w:p>
    <w:p w14:paraId="5F780B02" w14:textId="06DC509D" w:rsidR="00423C74"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 In 2022 the Defendant surrendered assets to the Plaintiff to be sold and have the proceeds channelled towards extinguishing the debt. </w:t>
      </w:r>
    </w:p>
    <w:p w14:paraId="1B4B3BE6"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4063C633" w14:textId="3E06EA1A" w:rsidR="00423C74" w:rsidRPr="007D66C2" w:rsidRDefault="00423C74" w:rsidP="00E52584">
      <w:pPr>
        <w:pStyle w:val="ListParagraph"/>
        <w:numPr>
          <w:ilvl w:val="0"/>
          <w:numId w:val="1"/>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 The Plaintiff caused the surrendered assets to be sold at AB Auctions and the net proceeds of the sale were US$3,167.00. </w:t>
      </w:r>
    </w:p>
    <w:p w14:paraId="73E72A9F" w14:textId="77777777" w:rsidR="00423C74" w:rsidRPr="007D66C2" w:rsidRDefault="00423C74" w:rsidP="00E52584">
      <w:pPr>
        <w:spacing w:line="360" w:lineRule="auto"/>
        <w:jc w:val="both"/>
        <w:rPr>
          <w:rFonts w:ascii="Times New Roman" w:hAnsi="Times New Roman" w:cs="Times New Roman"/>
          <w:sz w:val="24"/>
          <w:szCs w:val="24"/>
          <w:u w:val="single"/>
        </w:rPr>
      </w:pPr>
    </w:p>
    <w:p w14:paraId="7E9C8715" w14:textId="4FF66303" w:rsidR="00423C74" w:rsidRPr="007D66C2" w:rsidRDefault="00423C74" w:rsidP="00E52584">
      <w:pPr>
        <w:spacing w:line="360" w:lineRule="auto"/>
        <w:jc w:val="both"/>
        <w:rPr>
          <w:rFonts w:ascii="Times New Roman" w:hAnsi="Times New Roman" w:cs="Times New Roman"/>
          <w:sz w:val="24"/>
          <w:szCs w:val="24"/>
          <w:u w:val="single"/>
        </w:rPr>
      </w:pPr>
      <w:r w:rsidRPr="007D66C2">
        <w:rPr>
          <w:rFonts w:ascii="Times New Roman" w:hAnsi="Times New Roman" w:cs="Times New Roman"/>
          <w:sz w:val="24"/>
          <w:szCs w:val="24"/>
          <w:u w:val="single"/>
        </w:rPr>
        <w:t xml:space="preserve">(b)Issues for determination </w:t>
      </w:r>
    </w:p>
    <w:p w14:paraId="36887959" w14:textId="77777777" w:rsidR="00423C74" w:rsidRPr="007D66C2" w:rsidRDefault="00423C74" w:rsidP="00E52584">
      <w:pPr>
        <w:pStyle w:val="ListParagraph"/>
        <w:spacing w:line="360" w:lineRule="auto"/>
        <w:ind w:left="1080"/>
        <w:jc w:val="both"/>
        <w:rPr>
          <w:rFonts w:ascii="Times New Roman" w:hAnsi="Times New Roman" w:cs="Times New Roman"/>
          <w:sz w:val="24"/>
          <w:szCs w:val="24"/>
        </w:rPr>
      </w:pPr>
    </w:p>
    <w:p w14:paraId="704C2201" w14:textId="33C16AB0" w:rsidR="00423C74" w:rsidRPr="007D66C2" w:rsidRDefault="00423C74" w:rsidP="00E52584">
      <w:pPr>
        <w:pStyle w:val="ListParagraph"/>
        <w:numPr>
          <w:ilvl w:val="0"/>
          <w:numId w:val="2"/>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Whether or not the contract between the parties was illegal? </w:t>
      </w:r>
    </w:p>
    <w:p w14:paraId="78FF8138"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7DB2CAF8" w14:textId="14205A65" w:rsidR="00423C74" w:rsidRPr="007D66C2" w:rsidRDefault="00423C74" w:rsidP="00E52584">
      <w:pPr>
        <w:pStyle w:val="ListParagraph"/>
        <w:numPr>
          <w:ilvl w:val="0"/>
          <w:numId w:val="2"/>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lastRenderedPageBreak/>
        <w:t>If the answer to (</w:t>
      </w:r>
      <w:proofErr w:type="spellStart"/>
      <w:r w:rsidRPr="007D66C2">
        <w:rPr>
          <w:rFonts w:ascii="Times New Roman" w:hAnsi="Times New Roman" w:cs="Times New Roman"/>
          <w:sz w:val="24"/>
          <w:szCs w:val="24"/>
        </w:rPr>
        <w:t>i</w:t>
      </w:r>
      <w:proofErr w:type="spellEnd"/>
      <w:r w:rsidRPr="007D66C2">
        <w:rPr>
          <w:rFonts w:ascii="Times New Roman" w:hAnsi="Times New Roman" w:cs="Times New Roman"/>
          <w:sz w:val="24"/>
          <w:szCs w:val="24"/>
        </w:rPr>
        <w:t>) above is yes, whether the Defendant was unjustifiably enriched at the expense of the Plaintiff and the appropriate quantum of damages?</w:t>
      </w:r>
    </w:p>
    <w:p w14:paraId="4F2187F3"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24103499" w14:textId="3B69BCC5" w:rsidR="00423C74" w:rsidRPr="007D66C2" w:rsidRDefault="00423C74" w:rsidP="00E52584">
      <w:pPr>
        <w:pStyle w:val="ListParagraph"/>
        <w:numPr>
          <w:ilvl w:val="0"/>
          <w:numId w:val="2"/>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 If the answer to (</w:t>
      </w:r>
      <w:proofErr w:type="spellStart"/>
      <w:r w:rsidRPr="007D66C2">
        <w:rPr>
          <w:rFonts w:ascii="Times New Roman" w:hAnsi="Times New Roman" w:cs="Times New Roman"/>
          <w:sz w:val="24"/>
          <w:szCs w:val="24"/>
        </w:rPr>
        <w:t>i</w:t>
      </w:r>
      <w:proofErr w:type="spellEnd"/>
      <w:r w:rsidRPr="007D66C2">
        <w:rPr>
          <w:rFonts w:ascii="Times New Roman" w:hAnsi="Times New Roman" w:cs="Times New Roman"/>
          <w:sz w:val="24"/>
          <w:szCs w:val="24"/>
        </w:rPr>
        <w:t xml:space="preserve">) above is no, whether the Defendant is indebted to the Plaintiff in the sum of US$11,034.31? </w:t>
      </w:r>
    </w:p>
    <w:p w14:paraId="1CBE90AD" w14:textId="77777777" w:rsidR="00423C74" w:rsidRPr="007D66C2" w:rsidRDefault="00423C74" w:rsidP="00E52584">
      <w:pPr>
        <w:pStyle w:val="ListParagraph"/>
        <w:spacing w:line="360" w:lineRule="auto"/>
        <w:ind w:left="1418"/>
        <w:jc w:val="both"/>
        <w:rPr>
          <w:rFonts w:ascii="Times New Roman" w:hAnsi="Times New Roman" w:cs="Times New Roman"/>
          <w:sz w:val="24"/>
          <w:szCs w:val="24"/>
        </w:rPr>
      </w:pPr>
    </w:p>
    <w:p w14:paraId="44A4381C" w14:textId="62770491" w:rsidR="00423C74" w:rsidRPr="007D66C2" w:rsidRDefault="00423C74" w:rsidP="00E52584">
      <w:pPr>
        <w:pStyle w:val="ListParagraph"/>
        <w:numPr>
          <w:ilvl w:val="0"/>
          <w:numId w:val="2"/>
        </w:numPr>
        <w:spacing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The appropriate order as to costs.</w:t>
      </w:r>
    </w:p>
    <w:p w14:paraId="34142737" w14:textId="77777777" w:rsidR="00DD40F8" w:rsidRPr="007D66C2" w:rsidRDefault="00DD40F8" w:rsidP="00DD40F8">
      <w:pPr>
        <w:pStyle w:val="ListParagraph"/>
        <w:rPr>
          <w:rFonts w:ascii="Times New Roman" w:hAnsi="Times New Roman" w:cs="Times New Roman"/>
          <w:sz w:val="24"/>
          <w:szCs w:val="24"/>
        </w:rPr>
      </w:pPr>
    </w:p>
    <w:p w14:paraId="6357A2F9" w14:textId="08D40411" w:rsidR="00DD40F8" w:rsidRPr="007D66C2" w:rsidRDefault="00DD40F8" w:rsidP="00DD40F8">
      <w:pPr>
        <w:spacing w:line="360" w:lineRule="auto"/>
        <w:jc w:val="both"/>
        <w:rPr>
          <w:rFonts w:ascii="Times New Roman" w:hAnsi="Times New Roman" w:cs="Times New Roman"/>
        </w:rPr>
      </w:pPr>
      <w:r w:rsidRPr="007D66C2">
        <w:rPr>
          <w:rFonts w:ascii="Times New Roman" w:hAnsi="Times New Roman" w:cs="Times New Roman"/>
        </w:rPr>
        <w:t xml:space="preserve">THE </w:t>
      </w:r>
      <w:r w:rsidR="00F65B2F" w:rsidRPr="007D66C2">
        <w:rPr>
          <w:rFonts w:ascii="Times New Roman" w:hAnsi="Times New Roman" w:cs="Times New Roman"/>
        </w:rPr>
        <w:t>PRINCIPLES GOVERNING STATED CASES</w:t>
      </w:r>
    </w:p>
    <w:p w14:paraId="0D66AEE2" w14:textId="5DD54105" w:rsidR="00F4104F" w:rsidRPr="007D66C2" w:rsidRDefault="0029309D" w:rsidP="00DD40F8">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 xml:space="preserve">[10] </w:t>
      </w:r>
      <w:r w:rsidR="00F4104F" w:rsidRPr="007D66C2">
        <w:rPr>
          <w:rFonts w:ascii="Times New Roman" w:hAnsi="Times New Roman" w:cs="Times New Roman"/>
          <w:sz w:val="24"/>
          <w:szCs w:val="24"/>
        </w:rPr>
        <w:t xml:space="preserve">Before dealing with the arguments, I restate the key principles of a stated case as these determine how such arguments should be received and considered. In </w:t>
      </w:r>
      <w:proofErr w:type="spellStart"/>
      <w:r w:rsidR="00AB230A" w:rsidRPr="007D66C2">
        <w:rPr>
          <w:rFonts w:ascii="Times New Roman" w:eastAsia="Calibri" w:hAnsi="Times New Roman" w:cs="Times New Roman"/>
          <w:i/>
          <w:sz w:val="24"/>
          <w:szCs w:val="24"/>
          <w:lang w:val="en-GB"/>
        </w:rPr>
        <w:t>Kunonga</w:t>
      </w:r>
      <w:proofErr w:type="spellEnd"/>
      <w:r w:rsidR="00AB230A" w:rsidRPr="007D66C2">
        <w:rPr>
          <w:rFonts w:ascii="Times New Roman" w:eastAsia="Calibri" w:hAnsi="Times New Roman" w:cs="Times New Roman"/>
          <w:i/>
          <w:sz w:val="24"/>
          <w:szCs w:val="24"/>
          <w:lang w:val="en-GB"/>
        </w:rPr>
        <w:t xml:space="preserve"> v The Church of Central Africa</w:t>
      </w:r>
      <w:r w:rsidR="00AB230A" w:rsidRPr="007D66C2">
        <w:rPr>
          <w:rFonts w:ascii="Times New Roman" w:eastAsia="Calibri" w:hAnsi="Times New Roman" w:cs="Times New Roman"/>
          <w:sz w:val="24"/>
          <w:szCs w:val="24"/>
          <w:lang w:val="en-GB"/>
        </w:rPr>
        <w:t xml:space="preserve"> SC 25-17, </w:t>
      </w:r>
      <w:r w:rsidR="00F4104F" w:rsidRPr="007D66C2">
        <w:rPr>
          <w:rFonts w:ascii="Times New Roman" w:hAnsi="Times New Roman" w:cs="Times New Roman"/>
        </w:rPr>
        <w:t>GARWE JA</w:t>
      </w:r>
      <w:r w:rsidR="00F4104F" w:rsidRPr="007D66C2">
        <w:rPr>
          <w:rFonts w:ascii="Times New Roman" w:hAnsi="Times New Roman" w:cs="Times New Roman"/>
          <w:sz w:val="24"/>
          <w:szCs w:val="24"/>
        </w:rPr>
        <w:t xml:space="preserve"> (as he then was) defined a stated case as follows; -</w:t>
      </w:r>
    </w:p>
    <w:p w14:paraId="04C62CDE" w14:textId="31DEB79D" w:rsidR="00F4104F" w:rsidRPr="007D66C2" w:rsidRDefault="00F4104F" w:rsidP="00F4104F">
      <w:pPr>
        <w:spacing w:after="0" w:line="360" w:lineRule="auto"/>
        <w:ind w:left="1418"/>
        <w:jc w:val="both"/>
        <w:rPr>
          <w:rFonts w:ascii="Times New Roman" w:eastAsia="Calibri" w:hAnsi="Times New Roman" w:cs="Times New Roman"/>
          <w:sz w:val="24"/>
          <w:szCs w:val="24"/>
          <w:lang w:val="en-GB"/>
        </w:rPr>
      </w:pPr>
      <w:r w:rsidRPr="007D66C2">
        <w:rPr>
          <w:rFonts w:ascii="Times New Roman" w:eastAsia="Calibri" w:hAnsi="Times New Roman" w:cs="Times New Roman"/>
          <w:sz w:val="24"/>
          <w:szCs w:val="24"/>
          <w:lang w:val="en-GB"/>
        </w:rPr>
        <w:t>“[14]</w:t>
      </w:r>
      <w:r w:rsidRPr="007D66C2">
        <w:rPr>
          <w:rFonts w:ascii="Times New Roman" w:eastAsia="Calibri" w:hAnsi="Times New Roman" w:cs="Times New Roman"/>
          <w:sz w:val="24"/>
          <w:szCs w:val="24"/>
          <w:lang w:val="en-GB"/>
        </w:rPr>
        <w:tab/>
        <w:t xml:space="preserve">The rules of court of most countries make provision for the reference of a matter as a stated case.  But what is a stated case?  </w:t>
      </w:r>
      <w:r w:rsidRPr="007D66C2">
        <w:rPr>
          <w:rFonts w:ascii="Times New Roman" w:eastAsia="Calibri" w:hAnsi="Times New Roman" w:cs="Times New Roman"/>
          <w:sz w:val="24"/>
          <w:szCs w:val="24"/>
          <w:u w:val="single"/>
          <w:lang w:val="en-GB"/>
        </w:rPr>
        <w:t>It is a case that is brought upon the agreement of the parties who submit a statement of undisputed facts</w:t>
      </w:r>
      <w:r w:rsidRPr="007D66C2">
        <w:rPr>
          <w:rFonts w:ascii="Times New Roman" w:eastAsia="Calibri" w:hAnsi="Times New Roman" w:cs="Times New Roman"/>
          <w:sz w:val="24"/>
          <w:szCs w:val="24"/>
          <w:lang w:val="en-GB"/>
        </w:rPr>
        <w:t xml:space="preserve"> to the court </w:t>
      </w:r>
      <w:r w:rsidRPr="007D66C2">
        <w:rPr>
          <w:rFonts w:ascii="Times New Roman" w:eastAsia="Calibri" w:hAnsi="Times New Roman" w:cs="Times New Roman"/>
          <w:sz w:val="24"/>
          <w:szCs w:val="24"/>
          <w:u w:val="single"/>
          <w:lang w:val="en-GB"/>
        </w:rPr>
        <w:t>but who take adversarial positions as to the legal ramifications of the facts, thereby requiring a judge to decide the question of law presented</w:t>
      </w:r>
      <w:r w:rsidRPr="007D66C2">
        <w:rPr>
          <w:rFonts w:ascii="Times New Roman" w:eastAsia="Calibri" w:hAnsi="Times New Roman" w:cs="Times New Roman"/>
          <w:sz w:val="24"/>
          <w:szCs w:val="24"/>
          <w:lang w:val="en-GB"/>
        </w:rPr>
        <w:t xml:space="preserve"> (</w:t>
      </w:r>
      <w:r w:rsidRPr="007D66C2">
        <w:rPr>
          <w:rFonts w:ascii="Times New Roman" w:eastAsia="Calibri" w:hAnsi="Times New Roman" w:cs="Times New Roman"/>
          <w:i/>
          <w:sz w:val="24"/>
          <w:szCs w:val="24"/>
          <w:lang w:val="en-GB"/>
        </w:rPr>
        <w:t xml:space="preserve">Legal dictionary. </w:t>
      </w:r>
      <w:proofErr w:type="gramStart"/>
      <w:r w:rsidRPr="007D66C2">
        <w:rPr>
          <w:rFonts w:ascii="Times New Roman" w:eastAsia="Calibri" w:hAnsi="Times New Roman" w:cs="Times New Roman"/>
          <w:i/>
          <w:sz w:val="24"/>
          <w:szCs w:val="24"/>
          <w:lang w:val="en-GB"/>
        </w:rPr>
        <w:t>The free dictionary.com</w:t>
      </w:r>
      <w:r w:rsidRPr="007D66C2">
        <w:rPr>
          <w:rFonts w:ascii="Times New Roman" w:eastAsia="Calibri" w:hAnsi="Times New Roman" w:cs="Times New Roman"/>
          <w:sz w:val="24"/>
          <w:szCs w:val="24"/>
          <w:lang w:val="en-GB"/>
        </w:rPr>
        <w:t>).</w:t>
      </w:r>
      <w:proofErr w:type="gramEnd"/>
      <w:r w:rsidRPr="007D66C2">
        <w:rPr>
          <w:rFonts w:ascii="Times New Roman" w:eastAsia="Calibri" w:hAnsi="Times New Roman" w:cs="Times New Roman"/>
          <w:sz w:val="24"/>
          <w:szCs w:val="24"/>
          <w:lang w:val="en-GB"/>
        </w:rPr>
        <w:t xml:space="preserve">  Put another way, </w:t>
      </w:r>
      <w:r w:rsidRPr="007D66C2">
        <w:rPr>
          <w:rFonts w:ascii="Times New Roman" w:eastAsia="Calibri" w:hAnsi="Times New Roman" w:cs="Times New Roman"/>
          <w:sz w:val="24"/>
          <w:szCs w:val="24"/>
          <w:u w:val="single"/>
          <w:lang w:val="en-GB"/>
        </w:rPr>
        <w:t>it is a formal written statement of the facts in a case, which is submitted to the court by the parties, jointly, so that a decision may be rendered without trial</w:t>
      </w:r>
      <w:r w:rsidRPr="007D66C2">
        <w:rPr>
          <w:rFonts w:ascii="Times New Roman" w:eastAsia="Calibri" w:hAnsi="Times New Roman" w:cs="Times New Roman"/>
          <w:sz w:val="24"/>
          <w:szCs w:val="24"/>
          <w:lang w:val="en-GB"/>
        </w:rPr>
        <w:t xml:space="preserve">.  </w:t>
      </w:r>
      <w:r w:rsidRPr="007D66C2">
        <w:rPr>
          <w:rFonts w:ascii="Times New Roman" w:eastAsia="Calibri" w:hAnsi="Times New Roman" w:cs="Times New Roman"/>
          <w:b/>
          <w:bCs/>
          <w:sz w:val="24"/>
          <w:szCs w:val="24"/>
          <w:lang w:val="en-GB"/>
        </w:rPr>
        <w:t>The facts being thus ascertained, it is left for the court to decide the question of law presented</w:t>
      </w:r>
      <w:r w:rsidRPr="007D66C2">
        <w:rPr>
          <w:rFonts w:ascii="Times New Roman" w:eastAsia="Calibri" w:hAnsi="Times New Roman" w:cs="Times New Roman"/>
          <w:sz w:val="24"/>
          <w:szCs w:val="24"/>
          <w:lang w:val="en-GB"/>
        </w:rPr>
        <w:t>.  A stated case is also called a special case, an amicable action, a case agreed, or a friendly suit (</w:t>
      </w:r>
      <w:r w:rsidRPr="007D66C2">
        <w:rPr>
          <w:rFonts w:ascii="Times New Roman" w:eastAsia="Calibri" w:hAnsi="Times New Roman" w:cs="Times New Roman"/>
          <w:i/>
          <w:sz w:val="24"/>
          <w:szCs w:val="24"/>
          <w:lang w:val="en-GB"/>
        </w:rPr>
        <w:t>US Legal, Inc</w:t>
      </w:r>
      <w:r w:rsidRPr="007D66C2">
        <w:rPr>
          <w:rFonts w:ascii="Times New Roman" w:eastAsia="Calibri" w:hAnsi="Times New Roman" w:cs="Times New Roman"/>
          <w:sz w:val="24"/>
          <w:szCs w:val="24"/>
          <w:lang w:val="en-GB"/>
        </w:rPr>
        <w:t>.</w:t>
      </w:r>
      <w:r w:rsidR="00AB230A" w:rsidRPr="007D66C2">
        <w:rPr>
          <w:rFonts w:ascii="Times New Roman" w:eastAsia="Calibri" w:hAnsi="Times New Roman" w:cs="Times New Roman"/>
          <w:sz w:val="24"/>
          <w:szCs w:val="24"/>
          <w:lang w:val="en-GB"/>
        </w:rPr>
        <w:t xml:space="preserve">)” </w:t>
      </w:r>
      <w:proofErr w:type="gramStart"/>
      <w:r w:rsidR="00AB230A" w:rsidRPr="007D66C2">
        <w:rPr>
          <w:rFonts w:ascii="Times New Roman" w:eastAsia="Calibri" w:hAnsi="Times New Roman" w:cs="Times New Roman"/>
          <w:sz w:val="24"/>
          <w:szCs w:val="24"/>
          <w:lang w:val="en-GB"/>
        </w:rPr>
        <w:t>[ underlined</w:t>
      </w:r>
      <w:proofErr w:type="gramEnd"/>
      <w:r w:rsidR="00AB230A" w:rsidRPr="007D66C2">
        <w:rPr>
          <w:rFonts w:ascii="Times New Roman" w:eastAsia="Calibri" w:hAnsi="Times New Roman" w:cs="Times New Roman"/>
          <w:sz w:val="24"/>
          <w:szCs w:val="24"/>
          <w:lang w:val="en-GB"/>
        </w:rPr>
        <w:t xml:space="preserve"> and bolded for emphasis]</w:t>
      </w:r>
    </w:p>
    <w:p w14:paraId="7DA3F7DF" w14:textId="77777777" w:rsidR="00AB230A" w:rsidRPr="007D66C2" w:rsidRDefault="00AB230A" w:rsidP="00AB230A">
      <w:pPr>
        <w:spacing w:after="0" w:line="360" w:lineRule="auto"/>
        <w:jc w:val="both"/>
        <w:rPr>
          <w:rFonts w:ascii="Times New Roman" w:eastAsia="Calibri" w:hAnsi="Times New Roman" w:cs="Times New Roman"/>
          <w:sz w:val="24"/>
          <w:szCs w:val="24"/>
          <w:lang w:val="en-GB"/>
        </w:rPr>
      </w:pPr>
    </w:p>
    <w:p w14:paraId="308038B8" w14:textId="0E09C751" w:rsidR="00AB230A" w:rsidRPr="007D66C2" w:rsidRDefault="00AB230A" w:rsidP="00AB230A">
      <w:pPr>
        <w:spacing w:after="0" w:line="360" w:lineRule="auto"/>
        <w:jc w:val="both"/>
        <w:rPr>
          <w:rFonts w:ascii="Times New Roman" w:eastAsia="Calibri" w:hAnsi="Times New Roman" w:cs="Times New Roman"/>
          <w:bCs/>
          <w:sz w:val="24"/>
          <w:szCs w:val="24"/>
          <w:lang w:val="en-GB"/>
        </w:rPr>
      </w:pPr>
      <w:r w:rsidRPr="007D66C2">
        <w:rPr>
          <w:rFonts w:ascii="Times New Roman" w:hAnsi="Times New Roman" w:cs="Times New Roman"/>
          <w:sz w:val="24"/>
          <w:szCs w:val="24"/>
        </w:rPr>
        <w:t xml:space="preserve">[11] See also </w:t>
      </w:r>
      <w:r w:rsidRPr="007D66C2">
        <w:rPr>
          <w:rFonts w:ascii="Times New Roman" w:eastAsia="Calibri" w:hAnsi="Times New Roman" w:cs="Times New Roman"/>
          <w:i/>
          <w:sz w:val="24"/>
          <w:szCs w:val="24"/>
          <w:lang w:val="en-GB"/>
        </w:rPr>
        <w:t xml:space="preserve">South African case of National Union of Mineworkers v </w:t>
      </w:r>
      <w:proofErr w:type="spellStart"/>
      <w:r w:rsidRPr="007D66C2">
        <w:rPr>
          <w:rFonts w:ascii="Times New Roman" w:eastAsia="Calibri" w:hAnsi="Times New Roman" w:cs="Times New Roman"/>
          <w:i/>
          <w:sz w:val="24"/>
          <w:szCs w:val="24"/>
          <w:lang w:val="en-GB"/>
        </w:rPr>
        <w:t>Hartebeestfontein</w:t>
      </w:r>
      <w:proofErr w:type="spellEnd"/>
      <w:r w:rsidRPr="007D66C2">
        <w:rPr>
          <w:rFonts w:ascii="Times New Roman" w:eastAsia="Calibri" w:hAnsi="Times New Roman" w:cs="Times New Roman"/>
          <w:i/>
          <w:sz w:val="24"/>
          <w:szCs w:val="24"/>
          <w:lang w:val="en-GB"/>
        </w:rPr>
        <w:t xml:space="preserve"> Gold Mining Company </w:t>
      </w:r>
      <w:r w:rsidR="007904B2" w:rsidRPr="007D66C2">
        <w:rPr>
          <w:rFonts w:ascii="Times New Roman" w:eastAsia="Calibri" w:hAnsi="Times New Roman" w:cs="Times New Roman"/>
          <w:i/>
          <w:sz w:val="24"/>
          <w:szCs w:val="24"/>
          <w:lang w:val="en-GB"/>
        </w:rPr>
        <w:t xml:space="preserve">Limited </w:t>
      </w:r>
      <w:r w:rsidR="007904B2" w:rsidRPr="007D66C2">
        <w:rPr>
          <w:rFonts w:ascii="Times New Roman" w:eastAsia="Calibri" w:hAnsi="Times New Roman" w:cs="Times New Roman"/>
          <w:sz w:val="24"/>
          <w:szCs w:val="24"/>
          <w:lang w:val="en-GB"/>
        </w:rPr>
        <w:t>1986</w:t>
      </w:r>
      <w:r w:rsidRPr="007D66C2">
        <w:rPr>
          <w:rFonts w:ascii="Times New Roman" w:eastAsia="Calibri" w:hAnsi="Times New Roman" w:cs="Times New Roman"/>
          <w:sz w:val="24"/>
          <w:szCs w:val="24"/>
          <w:lang w:val="en-GB"/>
        </w:rPr>
        <w:t xml:space="preserve"> (3) SA 53, (AD), at 56-7 cited with approval in </w:t>
      </w:r>
      <w:proofErr w:type="spellStart"/>
      <w:r w:rsidRPr="007D66C2">
        <w:rPr>
          <w:rFonts w:ascii="Times New Roman" w:eastAsia="Calibri" w:hAnsi="Times New Roman" w:cs="Times New Roman"/>
          <w:bCs/>
          <w:i/>
          <w:iCs/>
          <w:sz w:val="24"/>
          <w:szCs w:val="24"/>
          <w:lang w:val="en-GB"/>
        </w:rPr>
        <w:t>Leathout</w:t>
      </w:r>
      <w:proofErr w:type="spellEnd"/>
      <w:r w:rsidRPr="007D66C2">
        <w:rPr>
          <w:rFonts w:ascii="Times New Roman" w:eastAsia="Calibri" w:hAnsi="Times New Roman" w:cs="Times New Roman"/>
          <w:bCs/>
          <w:i/>
          <w:iCs/>
          <w:sz w:val="24"/>
          <w:szCs w:val="24"/>
          <w:lang w:val="en-GB"/>
        </w:rPr>
        <w:t xml:space="preserve"> Investments (Pvt) L</w:t>
      </w:r>
      <w:r w:rsidR="007904B2" w:rsidRPr="007D66C2">
        <w:rPr>
          <w:rFonts w:ascii="Times New Roman" w:eastAsia="Calibri" w:hAnsi="Times New Roman" w:cs="Times New Roman"/>
          <w:bCs/>
          <w:i/>
          <w:iCs/>
          <w:sz w:val="24"/>
          <w:szCs w:val="24"/>
          <w:lang w:val="en-GB"/>
        </w:rPr>
        <w:t>td</w:t>
      </w:r>
      <w:r w:rsidRPr="007D66C2">
        <w:rPr>
          <w:rFonts w:ascii="Times New Roman" w:eastAsia="Calibri" w:hAnsi="Times New Roman" w:cs="Times New Roman"/>
          <w:bCs/>
          <w:i/>
          <w:iCs/>
          <w:sz w:val="24"/>
          <w:szCs w:val="24"/>
          <w:lang w:val="en-GB"/>
        </w:rPr>
        <w:t xml:space="preserve"> v Future     </w:t>
      </w:r>
      <w:proofErr w:type="spellStart"/>
      <w:r w:rsidRPr="007D66C2">
        <w:rPr>
          <w:rFonts w:ascii="Times New Roman" w:eastAsia="Calibri" w:hAnsi="Times New Roman" w:cs="Times New Roman"/>
          <w:bCs/>
          <w:i/>
          <w:iCs/>
          <w:sz w:val="24"/>
          <w:szCs w:val="24"/>
          <w:lang w:val="en-GB"/>
        </w:rPr>
        <w:t>Chirangano</w:t>
      </w:r>
      <w:proofErr w:type="spellEnd"/>
      <w:r w:rsidRPr="007D66C2">
        <w:rPr>
          <w:rFonts w:ascii="Times New Roman" w:eastAsia="Calibri" w:hAnsi="Times New Roman" w:cs="Times New Roman"/>
          <w:bCs/>
          <w:i/>
          <w:iCs/>
          <w:sz w:val="24"/>
          <w:szCs w:val="24"/>
          <w:lang w:val="en-GB"/>
        </w:rPr>
        <w:t xml:space="preserve">     </w:t>
      </w:r>
      <w:proofErr w:type="spellStart"/>
      <w:r w:rsidRPr="007D66C2">
        <w:rPr>
          <w:rFonts w:ascii="Times New Roman" w:eastAsia="Calibri" w:hAnsi="Times New Roman" w:cs="Times New Roman"/>
          <w:bCs/>
          <w:i/>
          <w:iCs/>
          <w:sz w:val="24"/>
          <w:szCs w:val="24"/>
          <w:lang w:val="en-GB"/>
        </w:rPr>
        <w:t>Muvirimi</w:t>
      </w:r>
      <w:proofErr w:type="spellEnd"/>
      <w:r w:rsidRPr="007D66C2">
        <w:rPr>
          <w:rFonts w:ascii="Times New Roman" w:eastAsia="Calibri" w:hAnsi="Times New Roman" w:cs="Times New Roman"/>
          <w:b/>
          <w:i/>
          <w:iCs/>
          <w:sz w:val="24"/>
          <w:szCs w:val="24"/>
          <w:lang w:val="en-GB"/>
        </w:rPr>
        <w:t xml:space="preserve">     </w:t>
      </w:r>
      <w:r w:rsidRPr="007D66C2">
        <w:rPr>
          <w:rFonts w:ascii="Times New Roman" w:eastAsia="Calibri" w:hAnsi="Times New Roman" w:cs="Times New Roman"/>
          <w:bCs/>
          <w:i/>
          <w:iCs/>
          <w:sz w:val="24"/>
          <w:szCs w:val="24"/>
          <w:lang w:val="en-GB"/>
        </w:rPr>
        <w:t>&amp; Anor</w:t>
      </w:r>
      <w:r w:rsidRPr="007D66C2">
        <w:rPr>
          <w:rFonts w:ascii="Times New Roman" w:eastAsia="Calibri" w:hAnsi="Times New Roman" w:cs="Times New Roman"/>
          <w:bCs/>
          <w:sz w:val="24"/>
          <w:szCs w:val="24"/>
          <w:lang w:val="en-GB"/>
        </w:rPr>
        <w:t xml:space="preserve"> SC 60-</w:t>
      </w:r>
      <w:r w:rsidR="005F598C" w:rsidRPr="007D66C2">
        <w:rPr>
          <w:rFonts w:ascii="Times New Roman" w:eastAsia="Calibri" w:hAnsi="Times New Roman" w:cs="Times New Roman"/>
          <w:bCs/>
          <w:sz w:val="24"/>
          <w:szCs w:val="24"/>
          <w:lang w:val="en-GB"/>
        </w:rPr>
        <w:t>21. In approaching the arguments tendered by counsel from each side, I will follow the 2-stage approach set out in the statement of agreed facts namely to first establish if the contract was illegal and if so, the consequences thereof.</w:t>
      </w:r>
    </w:p>
    <w:p w14:paraId="139F2760" w14:textId="77777777" w:rsidR="005F598C" w:rsidRPr="007D66C2" w:rsidRDefault="005F598C" w:rsidP="00AB230A">
      <w:pPr>
        <w:spacing w:after="0" w:line="360" w:lineRule="auto"/>
        <w:jc w:val="both"/>
        <w:rPr>
          <w:rFonts w:ascii="Times New Roman" w:eastAsia="Calibri" w:hAnsi="Times New Roman" w:cs="Times New Roman"/>
          <w:bCs/>
          <w:sz w:val="24"/>
          <w:szCs w:val="24"/>
          <w:lang w:val="en-GB"/>
        </w:rPr>
      </w:pPr>
    </w:p>
    <w:p w14:paraId="5278738D" w14:textId="6DF2434B" w:rsidR="00F65B2F" w:rsidRPr="007D66C2" w:rsidRDefault="005F598C" w:rsidP="00AB230A">
      <w:pPr>
        <w:spacing w:after="0" w:line="360" w:lineRule="auto"/>
        <w:jc w:val="both"/>
        <w:rPr>
          <w:rFonts w:ascii="Times New Roman" w:eastAsia="Calibri" w:hAnsi="Times New Roman" w:cs="Times New Roman"/>
          <w:bCs/>
          <w:i/>
          <w:iCs/>
          <w:sz w:val="24"/>
          <w:szCs w:val="24"/>
          <w:u w:val="single"/>
          <w:lang w:val="en-GB"/>
        </w:rPr>
      </w:pPr>
      <w:r w:rsidRPr="007D66C2">
        <w:rPr>
          <w:rFonts w:ascii="Times New Roman" w:eastAsia="Calibri" w:hAnsi="Times New Roman" w:cs="Times New Roman"/>
          <w:bCs/>
          <w:i/>
          <w:iCs/>
          <w:sz w:val="24"/>
          <w:szCs w:val="24"/>
          <w:u w:val="single"/>
          <w:lang w:val="en-GB"/>
        </w:rPr>
        <w:t xml:space="preserve">Was the loan agreement in breach of SI </w:t>
      </w:r>
      <w:r w:rsidR="00D20BA8">
        <w:rPr>
          <w:rFonts w:ascii="Times New Roman" w:eastAsia="Calibri" w:hAnsi="Times New Roman" w:cs="Times New Roman"/>
          <w:bCs/>
          <w:i/>
          <w:iCs/>
          <w:sz w:val="24"/>
          <w:szCs w:val="24"/>
          <w:u w:val="single"/>
          <w:lang w:val="en-GB"/>
        </w:rPr>
        <w:t xml:space="preserve">212 of </w:t>
      </w:r>
      <w:r w:rsidRPr="007D66C2">
        <w:rPr>
          <w:rFonts w:ascii="Times New Roman" w:eastAsia="Calibri" w:hAnsi="Times New Roman" w:cs="Times New Roman"/>
          <w:bCs/>
          <w:i/>
          <w:iCs/>
          <w:sz w:val="24"/>
          <w:szCs w:val="24"/>
          <w:u w:val="single"/>
          <w:lang w:val="en-GB"/>
        </w:rPr>
        <w:t>19?</w:t>
      </w:r>
    </w:p>
    <w:p w14:paraId="0E3A5933" w14:textId="77777777" w:rsidR="005F598C" w:rsidRPr="007D66C2" w:rsidRDefault="005F598C" w:rsidP="00AB230A">
      <w:pPr>
        <w:spacing w:after="0" w:line="360" w:lineRule="auto"/>
        <w:jc w:val="both"/>
        <w:rPr>
          <w:rFonts w:ascii="Times New Roman" w:eastAsia="Calibri" w:hAnsi="Times New Roman" w:cs="Times New Roman"/>
          <w:bCs/>
          <w:sz w:val="24"/>
          <w:szCs w:val="24"/>
          <w:lang w:val="en-GB"/>
        </w:rPr>
      </w:pPr>
    </w:p>
    <w:p w14:paraId="7E561822" w14:textId="7005166D" w:rsidR="00F65B2F" w:rsidRPr="007D66C2" w:rsidRDefault="00F65B2F" w:rsidP="00AB230A">
      <w:pPr>
        <w:spacing w:after="0" w:line="360" w:lineRule="auto"/>
        <w:jc w:val="both"/>
        <w:rPr>
          <w:rFonts w:ascii="Times New Roman" w:eastAsia="Calibri" w:hAnsi="Times New Roman" w:cs="Times New Roman"/>
          <w:bCs/>
          <w:lang w:val="en-GB"/>
        </w:rPr>
      </w:pPr>
      <w:r w:rsidRPr="007D66C2">
        <w:rPr>
          <w:rFonts w:ascii="Times New Roman" w:eastAsia="Calibri" w:hAnsi="Times New Roman" w:cs="Times New Roman"/>
          <w:bCs/>
          <w:lang w:val="en-GB"/>
        </w:rPr>
        <w:t>THE PLAINTIFF`S CASE</w:t>
      </w:r>
    </w:p>
    <w:p w14:paraId="38C34543" w14:textId="77777777" w:rsidR="00F65B2F" w:rsidRPr="007D66C2" w:rsidRDefault="00F65B2F" w:rsidP="00AB230A">
      <w:pPr>
        <w:spacing w:after="0" w:line="360" w:lineRule="auto"/>
        <w:jc w:val="both"/>
        <w:rPr>
          <w:rFonts w:ascii="Times New Roman" w:eastAsia="Calibri" w:hAnsi="Times New Roman" w:cs="Times New Roman"/>
          <w:bCs/>
          <w:sz w:val="24"/>
          <w:szCs w:val="24"/>
          <w:lang w:val="en-GB"/>
        </w:rPr>
      </w:pPr>
    </w:p>
    <w:p w14:paraId="0D98C1BB" w14:textId="509AC2BE" w:rsidR="00F65B2F" w:rsidRPr="007D66C2" w:rsidRDefault="00F65B2F" w:rsidP="00AB230A">
      <w:pPr>
        <w:spacing w:after="0" w:line="360" w:lineRule="auto"/>
        <w:jc w:val="both"/>
        <w:rPr>
          <w:rFonts w:ascii="Times New Roman" w:eastAsia="Calibri" w:hAnsi="Times New Roman" w:cs="Times New Roman"/>
          <w:bCs/>
          <w:sz w:val="24"/>
          <w:szCs w:val="24"/>
          <w:lang w:val="en-GB"/>
        </w:rPr>
      </w:pPr>
      <w:r w:rsidRPr="007D66C2">
        <w:rPr>
          <w:rFonts w:ascii="Times New Roman" w:eastAsia="Calibri" w:hAnsi="Times New Roman" w:cs="Times New Roman"/>
          <w:bCs/>
          <w:sz w:val="24"/>
          <w:szCs w:val="24"/>
          <w:lang w:val="en-GB"/>
        </w:rPr>
        <w:t xml:space="preserve">[12] </w:t>
      </w:r>
      <w:proofErr w:type="spellStart"/>
      <w:r w:rsidR="00B27DA9" w:rsidRPr="007D66C2">
        <w:rPr>
          <w:rFonts w:ascii="Times New Roman" w:eastAsia="Calibri" w:hAnsi="Times New Roman" w:cs="Times New Roman"/>
          <w:bCs/>
          <w:sz w:val="24"/>
          <w:szCs w:val="24"/>
          <w:lang w:val="en-GB"/>
        </w:rPr>
        <w:t>Quadfin</w:t>
      </w:r>
      <w:proofErr w:type="spellEnd"/>
      <w:r w:rsidR="00B27DA9" w:rsidRPr="007D66C2">
        <w:rPr>
          <w:rFonts w:ascii="Times New Roman" w:eastAsia="Calibri" w:hAnsi="Times New Roman" w:cs="Times New Roman"/>
          <w:bCs/>
          <w:sz w:val="24"/>
          <w:szCs w:val="24"/>
          <w:lang w:val="en-GB"/>
        </w:rPr>
        <w:t xml:space="preserve"> took the position that the loan agreement was a valid contract lawfully concluded in compliance with applicable statutory provisions. The loan agreement created binding obligations which Chadwick </w:t>
      </w:r>
      <w:r w:rsidR="005D069A" w:rsidRPr="007D66C2">
        <w:rPr>
          <w:rFonts w:ascii="Times New Roman" w:eastAsia="Calibri" w:hAnsi="Times New Roman" w:cs="Times New Roman"/>
          <w:bCs/>
          <w:sz w:val="24"/>
          <w:szCs w:val="24"/>
          <w:lang w:val="en-GB"/>
        </w:rPr>
        <w:t xml:space="preserve">now sought to </w:t>
      </w:r>
      <w:r w:rsidR="00C61F5F" w:rsidRPr="007D66C2">
        <w:rPr>
          <w:rFonts w:ascii="Times New Roman" w:eastAsia="Calibri" w:hAnsi="Times New Roman" w:cs="Times New Roman"/>
          <w:bCs/>
          <w:sz w:val="24"/>
          <w:szCs w:val="24"/>
          <w:lang w:val="en-GB"/>
        </w:rPr>
        <w:t xml:space="preserve">insouciantly </w:t>
      </w:r>
      <w:r w:rsidR="005D069A" w:rsidRPr="007D66C2">
        <w:rPr>
          <w:rFonts w:ascii="Times New Roman" w:eastAsia="Calibri" w:hAnsi="Times New Roman" w:cs="Times New Roman"/>
          <w:bCs/>
          <w:sz w:val="24"/>
          <w:szCs w:val="24"/>
          <w:lang w:val="en-GB"/>
        </w:rPr>
        <w:t>repudiate</w:t>
      </w:r>
      <w:r w:rsidR="00B27DA9" w:rsidRPr="007D66C2">
        <w:rPr>
          <w:rFonts w:ascii="Times New Roman" w:eastAsia="Calibri" w:hAnsi="Times New Roman" w:cs="Times New Roman"/>
          <w:bCs/>
          <w:sz w:val="24"/>
          <w:szCs w:val="24"/>
          <w:lang w:val="en-GB"/>
        </w:rPr>
        <w:t xml:space="preserve">. As such, </w:t>
      </w:r>
      <w:proofErr w:type="spellStart"/>
      <w:r w:rsidR="00B27DA9" w:rsidRPr="007D66C2">
        <w:rPr>
          <w:rFonts w:ascii="Times New Roman" w:eastAsia="Calibri" w:hAnsi="Times New Roman" w:cs="Times New Roman"/>
          <w:bCs/>
          <w:sz w:val="24"/>
          <w:szCs w:val="24"/>
          <w:lang w:val="en-GB"/>
        </w:rPr>
        <w:t>Quadfin</w:t>
      </w:r>
      <w:proofErr w:type="spellEnd"/>
      <w:r w:rsidR="00B27DA9" w:rsidRPr="007D66C2">
        <w:rPr>
          <w:rFonts w:ascii="Times New Roman" w:eastAsia="Calibri" w:hAnsi="Times New Roman" w:cs="Times New Roman"/>
          <w:bCs/>
          <w:sz w:val="24"/>
          <w:szCs w:val="24"/>
          <w:lang w:val="en-GB"/>
        </w:rPr>
        <w:t xml:space="preserve"> argued that it was entitled to the relief prayed for. </w:t>
      </w:r>
    </w:p>
    <w:p w14:paraId="220A5ABF" w14:textId="77777777" w:rsidR="00B27DA9" w:rsidRPr="007D66C2" w:rsidRDefault="00B27DA9" w:rsidP="00AB230A">
      <w:pPr>
        <w:spacing w:after="0" w:line="360" w:lineRule="auto"/>
        <w:jc w:val="both"/>
        <w:rPr>
          <w:rFonts w:ascii="Times New Roman" w:eastAsia="Calibri" w:hAnsi="Times New Roman" w:cs="Times New Roman"/>
          <w:bCs/>
          <w:sz w:val="24"/>
          <w:szCs w:val="24"/>
          <w:lang w:val="en-GB"/>
        </w:rPr>
      </w:pPr>
    </w:p>
    <w:p w14:paraId="334774D5" w14:textId="02413EB3" w:rsidR="00AF6490" w:rsidRDefault="00B27DA9" w:rsidP="00C61F5F">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eastAsia="Calibri" w:hAnsi="Times New Roman" w:cs="Times New Roman"/>
          <w:bCs/>
          <w:sz w:val="24"/>
          <w:szCs w:val="24"/>
          <w:lang w:val="en-GB"/>
        </w:rPr>
        <w:t xml:space="preserve">[13] </w:t>
      </w:r>
      <w:r w:rsidR="00C61F5F" w:rsidRPr="007D66C2">
        <w:rPr>
          <w:rFonts w:ascii="Times New Roman" w:eastAsia="Calibri" w:hAnsi="Times New Roman" w:cs="Times New Roman"/>
          <w:bCs/>
          <w:sz w:val="24"/>
          <w:szCs w:val="24"/>
          <w:lang w:val="en-GB"/>
        </w:rPr>
        <w:t xml:space="preserve">In his written submissions, Mr </w:t>
      </w:r>
      <w:proofErr w:type="spellStart"/>
      <w:r w:rsidR="00C61F5F" w:rsidRPr="007D66C2">
        <w:rPr>
          <w:rFonts w:ascii="Times New Roman" w:eastAsia="Calibri" w:hAnsi="Times New Roman" w:cs="Times New Roman"/>
          <w:bCs/>
          <w:i/>
          <w:iCs/>
          <w:sz w:val="24"/>
          <w:szCs w:val="24"/>
          <w:lang w:val="en-GB"/>
        </w:rPr>
        <w:t>Mudhau</w:t>
      </w:r>
      <w:proofErr w:type="spellEnd"/>
      <w:r w:rsidR="00C61F5F" w:rsidRPr="007D66C2">
        <w:rPr>
          <w:rFonts w:ascii="Times New Roman" w:eastAsia="Calibri" w:hAnsi="Times New Roman" w:cs="Times New Roman"/>
          <w:bCs/>
          <w:sz w:val="24"/>
          <w:szCs w:val="24"/>
          <w:lang w:val="en-GB"/>
        </w:rPr>
        <w:t xml:space="preserve"> for </w:t>
      </w:r>
      <w:proofErr w:type="spellStart"/>
      <w:r w:rsidR="00C61F5F" w:rsidRPr="007D66C2">
        <w:rPr>
          <w:rFonts w:ascii="Times New Roman" w:eastAsia="Calibri" w:hAnsi="Times New Roman" w:cs="Times New Roman"/>
          <w:bCs/>
          <w:sz w:val="24"/>
          <w:szCs w:val="24"/>
          <w:lang w:val="en-GB"/>
        </w:rPr>
        <w:t>Quadfin</w:t>
      </w:r>
      <w:proofErr w:type="spellEnd"/>
      <w:r w:rsidR="00C61F5F" w:rsidRPr="007D66C2">
        <w:rPr>
          <w:rFonts w:ascii="Times New Roman" w:eastAsia="Calibri" w:hAnsi="Times New Roman" w:cs="Times New Roman"/>
          <w:bCs/>
          <w:sz w:val="24"/>
          <w:szCs w:val="24"/>
          <w:lang w:val="en-GB"/>
        </w:rPr>
        <w:t xml:space="preserve"> dismissed Chadwick`s claims that the loan agreement was unenforceable by reason of its violation of s 3</w:t>
      </w:r>
      <w:r w:rsidR="00A90594">
        <w:rPr>
          <w:rFonts w:ascii="Times New Roman" w:eastAsia="Calibri" w:hAnsi="Times New Roman" w:cs="Times New Roman"/>
          <w:bCs/>
          <w:sz w:val="24"/>
          <w:szCs w:val="24"/>
          <w:lang w:val="en-GB"/>
        </w:rPr>
        <w:t>(1)</w:t>
      </w:r>
      <w:r w:rsidR="005D069A" w:rsidRPr="007D66C2">
        <w:rPr>
          <w:rFonts w:ascii="Times New Roman" w:eastAsia="Calibri" w:hAnsi="Times New Roman" w:cs="Times New Roman"/>
          <w:bCs/>
          <w:sz w:val="24"/>
          <w:szCs w:val="24"/>
          <w:lang w:val="en-GB"/>
        </w:rPr>
        <w:t xml:space="preserve"> </w:t>
      </w:r>
      <w:r w:rsidR="00C61F5F" w:rsidRPr="007D66C2">
        <w:rPr>
          <w:rFonts w:ascii="Times New Roman" w:eastAsia="Calibri" w:hAnsi="Times New Roman" w:cs="Times New Roman"/>
          <w:bCs/>
          <w:sz w:val="24"/>
          <w:szCs w:val="24"/>
          <w:lang w:val="en-GB"/>
        </w:rPr>
        <w:t xml:space="preserve">of </w:t>
      </w:r>
      <w:r w:rsidR="005D069A" w:rsidRPr="007D66C2">
        <w:rPr>
          <w:rFonts w:ascii="Times New Roman" w:eastAsia="Calibri" w:hAnsi="Times New Roman" w:cs="Times New Roman"/>
          <w:bCs/>
          <w:sz w:val="24"/>
          <w:szCs w:val="24"/>
          <w:lang w:val="en-GB"/>
        </w:rPr>
        <w:t>the Exchange</w:t>
      </w:r>
      <w:r w:rsidR="00C61F5F" w:rsidRPr="007D66C2">
        <w:rPr>
          <w:rFonts w:ascii="Times New Roman" w:hAnsi="Times New Roman" w:cs="Times New Roman"/>
          <w:sz w:val="24"/>
          <w:szCs w:val="24"/>
        </w:rPr>
        <w:t xml:space="preserve"> Control (Exclusive Use of Zimbabwe Dollar for Domestic Transactions) Regulations, SI </w:t>
      </w:r>
      <w:r w:rsidR="00D20BA8">
        <w:rPr>
          <w:rFonts w:ascii="Times New Roman" w:hAnsi="Times New Roman" w:cs="Times New Roman"/>
          <w:sz w:val="24"/>
          <w:szCs w:val="24"/>
        </w:rPr>
        <w:t xml:space="preserve">212 of </w:t>
      </w:r>
      <w:r w:rsidR="00D20BA8" w:rsidRPr="007D66C2">
        <w:rPr>
          <w:rFonts w:ascii="Times New Roman" w:hAnsi="Times New Roman" w:cs="Times New Roman"/>
          <w:sz w:val="24"/>
          <w:szCs w:val="24"/>
        </w:rPr>
        <w:t>2019</w:t>
      </w:r>
      <w:r w:rsidR="00C61F5F" w:rsidRPr="007D66C2">
        <w:rPr>
          <w:rFonts w:ascii="Times New Roman" w:hAnsi="Times New Roman" w:cs="Times New Roman"/>
          <w:sz w:val="24"/>
          <w:szCs w:val="24"/>
        </w:rPr>
        <w:t xml:space="preserve"> (‘SI </w:t>
      </w:r>
      <w:r w:rsidR="00D20BA8">
        <w:rPr>
          <w:rFonts w:ascii="Times New Roman" w:hAnsi="Times New Roman" w:cs="Times New Roman"/>
          <w:sz w:val="24"/>
          <w:szCs w:val="24"/>
        </w:rPr>
        <w:t xml:space="preserve">212 of </w:t>
      </w:r>
      <w:r w:rsidR="00C61F5F" w:rsidRPr="007D66C2">
        <w:rPr>
          <w:rFonts w:ascii="Times New Roman" w:hAnsi="Times New Roman" w:cs="Times New Roman"/>
          <w:sz w:val="24"/>
          <w:szCs w:val="24"/>
        </w:rPr>
        <w:t>19”</w:t>
      </w:r>
      <w:r w:rsidR="005D069A" w:rsidRPr="007D66C2">
        <w:rPr>
          <w:rFonts w:ascii="Times New Roman" w:hAnsi="Times New Roman" w:cs="Times New Roman"/>
          <w:sz w:val="24"/>
          <w:szCs w:val="24"/>
        </w:rPr>
        <w:t xml:space="preserve">). </w:t>
      </w:r>
      <w:r w:rsidR="00AF6490">
        <w:rPr>
          <w:rFonts w:ascii="Times New Roman" w:hAnsi="Times New Roman" w:cs="Times New Roman"/>
          <w:sz w:val="24"/>
          <w:szCs w:val="24"/>
        </w:rPr>
        <w:t>The requisite provision went as follows; -</w:t>
      </w:r>
    </w:p>
    <w:p w14:paraId="19F7CCF7" w14:textId="77777777" w:rsidR="00AF6490" w:rsidRDefault="00AF6490" w:rsidP="00C61F5F">
      <w:pPr>
        <w:autoSpaceDE w:val="0"/>
        <w:autoSpaceDN w:val="0"/>
        <w:adjustRightInd w:val="0"/>
        <w:spacing w:after="0" w:line="360" w:lineRule="auto"/>
        <w:jc w:val="both"/>
        <w:rPr>
          <w:rFonts w:ascii="Times New Roman" w:hAnsi="Times New Roman" w:cs="Times New Roman"/>
          <w:sz w:val="24"/>
          <w:szCs w:val="24"/>
        </w:rPr>
      </w:pPr>
    </w:p>
    <w:p w14:paraId="0B2DB5F8" w14:textId="78A898D8" w:rsidR="003D1874" w:rsidRPr="003D1874" w:rsidRDefault="003D1874" w:rsidP="003D1874">
      <w:pPr>
        <w:autoSpaceDE w:val="0"/>
        <w:autoSpaceDN w:val="0"/>
        <w:adjustRightInd w:val="0"/>
        <w:spacing w:after="0" w:line="360" w:lineRule="auto"/>
        <w:ind w:left="851"/>
        <w:jc w:val="both"/>
        <w:rPr>
          <w:rFonts w:ascii="Times New Roman" w:hAnsi="Times New Roman" w:cs="Times New Roman"/>
          <w:sz w:val="24"/>
          <w:szCs w:val="24"/>
        </w:rPr>
      </w:pPr>
      <w:r w:rsidRPr="003D1874">
        <w:rPr>
          <w:rFonts w:ascii="Times New Roman" w:hAnsi="Times New Roman" w:cs="Times New Roman"/>
          <w:sz w:val="24"/>
          <w:szCs w:val="24"/>
          <w:u w:val="single"/>
        </w:rPr>
        <w:t xml:space="preserve">Exclusive use of Zimbabwean currency for domestic transactions </w:t>
      </w:r>
    </w:p>
    <w:p w14:paraId="44DC8CDD" w14:textId="239CB5B5" w:rsidR="00AF6490" w:rsidRDefault="003D1874" w:rsidP="003D1874">
      <w:pPr>
        <w:autoSpaceDE w:val="0"/>
        <w:autoSpaceDN w:val="0"/>
        <w:adjustRightInd w:val="0"/>
        <w:spacing w:after="0" w:line="360" w:lineRule="auto"/>
        <w:ind w:left="851"/>
        <w:jc w:val="both"/>
        <w:rPr>
          <w:rFonts w:ascii="Times New Roman" w:hAnsi="Times New Roman" w:cs="Times New Roman"/>
          <w:sz w:val="24"/>
          <w:szCs w:val="24"/>
        </w:rPr>
      </w:pPr>
      <w:r w:rsidRPr="003D1874">
        <w:rPr>
          <w:rFonts w:ascii="Times New Roman" w:hAnsi="Times New Roman" w:cs="Times New Roman"/>
          <w:sz w:val="24"/>
          <w:szCs w:val="24"/>
        </w:rPr>
        <w:t xml:space="preserve">3. (1) Subject to section 4, no person who is a party </w:t>
      </w:r>
      <w:r w:rsidRPr="003D1874">
        <w:rPr>
          <w:rFonts w:ascii="Times New Roman" w:hAnsi="Times New Roman" w:cs="Times New Roman"/>
          <w:sz w:val="24"/>
          <w:szCs w:val="24"/>
          <w:u w:val="single"/>
        </w:rPr>
        <w:t>to a domestic transaction</w:t>
      </w:r>
      <w:r w:rsidRPr="003D1874">
        <w:rPr>
          <w:rFonts w:ascii="Times New Roman" w:hAnsi="Times New Roman" w:cs="Times New Roman"/>
          <w:sz w:val="24"/>
          <w:szCs w:val="24"/>
        </w:rPr>
        <w:t xml:space="preserve"> </w:t>
      </w:r>
      <w:r w:rsidRPr="003D1874">
        <w:rPr>
          <w:rFonts w:ascii="Times New Roman" w:hAnsi="Times New Roman" w:cs="Times New Roman"/>
          <w:b/>
          <w:bCs/>
          <w:sz w:val="24"/>
          <w:szCs w:val="24"/>
        </w:rPr>
        <w:t xml:space="preserve">shall pay or receive </w:t>
      </w:r>
      <w:r w:rsidRPr="003D1874">
        <w:rPr>
          <w:rFonts w:ascii="Times New Roman" w:hAnsi="Times New Roman" w:cs="Times New Roman"/>
          <w:sz w:val="24"/>
          <w:szCs w:val="24"/>
          <w:u w:val="single"/>
        </w:rPr>
        <w:t>as the price or the value of any consideration payable or receivable in respect of such transaction</w:t>
      </w:r>
      <w:r w:rsidRPr="003D1874">
        <w:rPr>
          <w:rFonts w:ascii="Times New Roman" w:hAnsi="Times New Roman" w:cs="Times New Roman"/>
          <w:sz w:val="24"/>
          <w:szCs w:val="24"/>
        </w:rPr>
        <w:t xml:space="preserve"> any currency other than the Zimbabwean dollar.</w:t>
      </w:r>
      <w:r w:rsidR="00A90594">
        <w:rPr>
          <w:rFonts w:ascii="Times New Roman" w:hAnsi="Times New Roman" w:cs="Times New Roman"/>
          <w:sz w:val="24"/>
          <w:szCs w:val="24"/>
        </w:rPr>
        <w:t xml:space="preserve">[Emphasis mine] </w:t>
      </w:r>
    </w:p>
    <w:p w14:paraId="271795EB" w14:textId="77777777" w:rsidR="00AF6490" w:rsidRDefault="00AF6490" w:rsidP="00C61F5F">
      <w:pPr>
        <w:autoSpaceDE w:val="0"/>
        <w:autoSpaceDN w:val="0"/>
        <w:adjustRightInd w:val="0"/>
        <w:spacing w:after="0" w:line="360" w:lineRule="auto"/>
        <w:jc w:val="both"/>
        <w:rPr>
          <w:rFonts w:ascii="Times New Roman" w:hAnsi="Times New Roman" w:cs="Times New Roman"/>
          <w:sz w:val="24"/>
          <w:szCs w:val="24"/>
        </w:rPr>
      </w:pPr>
    </w:p>
    <w:p w14:paraId="52145D90" w14:textId="3F2A416D" w:rsidR="003D1874" w:rsidRDefault="003D1874" w:rsidP="008626D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005D069A" w:rsidRPr="007D66C2">
        <w:rPr>
          <w:rFonts w:ascii="Times New Roman" w:hAnsi="Times New Roman" w:cs="Times New Roman"/>
          <w:sz w:val="24"/>
          <w:szCs w:val="24"/>
        </w:rPr>
        <w:t>Counsel articulated what he contended was the correct position at law as follows; -</w:t>
      </w:r>
      <w:r>
        <w:rPr>
          <w:rFonts w:ascii="Times New Roman" w:hAnsi="Times New Roman" w:cs="Times New Roman"/>
          <w:sz w:val="24"/>
          <w:szCs w:val="24"/>
        </w:rPr>
        <w:t>t</w:t>
      </w:r>
      <w:r w:rsidR="005D069A" w:rsidRPr="007D66C2">
        <w:rPr>
          <w:rFonts w:ascii="Times New Roman" w:hAnsi="Times New Roman" w:cs="Times New Roman"/>
          <w:sz w:val="24"/>
          <w:szCs w:val="24"/>
        </w:rPr>
        <w:t xml:space="preserve">he </w:t>
      </w:r>
      <w:proofErr w:type="spellStart"/>
      <w:r w:rsidR="00D20BA8">
        <w:rPr>
          <w:rFonts w:ascii="Times New Roman" w:hAnsi="Times New Roman" w:cs="Times New Roman"/>
          <w:sz w:val="24"/>
          <w:szCs w:val="24"/>
        </w:rPr>
        <w:t>prohibitory</w:t>
      </w:r>
      <w:proofErr w:type="spellEnd"/>
      <w:r w:rsidR="00D20BA8">
        <w:rPr>
          <w:rFonts w:ascii="Times New Roman" w:hAnsi="Times New Roman" w:cs="Times New Roman"/>
          <w:sz w:val="24"/>
          <w:szCs w:val="24"/>
        </w:rPr>
        <w:t xml:space="preserve"> prescriptions </w:t>
      </w:r>
      <w:r w:rsidR="008A2124">
        <w:rPr>
          <w:rFonts w:ascii="Times New Roman" w:hAnsi="Times New Roman" w:cs="Times New Roman"/>
          <w:sz w:val="24"/>
          <w:szCs w:val="24"/>
        </w:rPr>
        <w:t>of SI</w:t>
      </w:r>
      <w:r w:rsidR="005D069A" w:rsidRPr="007D66C2">
        <w:rPr>
          <w:rFonts w:ascii="Times New Roman" w:hAnsi="Times New Roman" w:cs="Times New Roman"/>
          <w:sz w:val="24"/>
          <w:szCs w:val="24"/>
        </w:rPr>
        <w:t xml:space="preserve"> </w:t>
      </w:r>
      <w:r w:rsidR="00D20BA8">
        <w:rPr>
          <w:rFonts w:ascii="Times New Roman" w:hAnsi="Times New Roman" w:cs="Times New Roman"/>
          <w:sz w:val="24"/>
          <w:szCs w:val="24"/>
        </w:rPr>
        <w:t xml:space="preserve">212 of </w:t>
      </w:r>
      <w:r w:rsidR="005D069A" w:rsidRPr="007D66C2">
        <w:rPr>
          <w:rFonts w:ascii="Times New Roman" w:hAnsi="Times New Roman" w:cs="Times New Roman"/>
          <w:sz w:val="24"/>
          <w:szCs w:val="24"/>
        </w:rPr>
        <w:t>19 were inapplicable to the loan agreement</w:t>
      </w:r>
      <w:r w:rsidR="008A2124">
        <w:rPr>
          <w:rFonts w:ascii="Times New Roman" w:hAnsi="Times New Roman" w:cs="Times New Roman"/>
          <w:sz w:val="24"/>
          <w:szCs w:val="24"/>
        </w:rPr>
        <w:t xml:space="preserve"> in question</w:t>
      </w:r>
      <w:r w:rsidR="005D069A" w:rsidRPr="007D66C2">
        <w:rPr>
          <w:rFonts w:ascii="Times New Roman" w:hAnsi="Times New Roman" w:cs="Times New Roman"/>
          <w:sz w:val="24"/>
          <w:szCs w:val="24"/>
        </w:rPr>
        <w:t xml:space="preserve">. </w:t>
      </w:r>
      <w:r w:rsidR="008626DD" w:rsidRPr="007D66C2">
        <w:rPr>
          <w:rFonts w:ascii="Times New Roman" w:hAnsi="Times New Roman" w:cs="Times New Roman"/>
          <w:sz w:val="24"/>
          <w:szCs w:val="24"/>
        </w:rPr>
        <w:t xml:space="preserve">The correct instrument regulating the parties` </w:t>
      </w:r>
      <w:r w:rsidR="008A2124">
        <w:rPr>
          <w:rFonts w:ascii="Times New Roman" w:hAnsi="Times New Roman" w:cs="Times New Roman"/>
          <w:sz w:val="24"/>
          <w:szCs w:val="24"/>
        </w:rPr>
        <w:t xml:space="preserve">said </w:t>
      </w:r>
      <w:r w:rsidR="008626DD" w:rsidRPr="007D66C2">
        <w:rPr>
          <w:rFonts w:ascii="Times New Roman" w:hAnsi="Times New Roman" w:cs="Times New Roman"/>
          <w:sz w:val="24"/>
          <w:szCs w:val="24"/>
        </w:rPr>
        <w:t>agreement was the Exchange Control (Exclusive Use of Zimbabwe Dollar for Domestic Transactions) (Amendment) Regulations, 2020 (No. 2) SI 85 of 2020 (“SI 85</w:t>
      </w:r>
      <w:r w:rsidR="007E2503">
        <w:rPr>
          <w:rFonts w:ascii="Times New Roman" w:hAnsi="Times New Roman" w:cs="Times New Roman"/>
          <w:sz w:val="24"/>
          <w:szCs w:val="24"/>
        </w:rPr>
        <w:t xml:space="preserve"> of </w:t>
      </w:r>
      <w:r w:rsidR="008626DD" w:rsidRPr="007D66C2">
        <w:rPr>
          <w:rFonts w:ascii="Times New Roman" w:hAnsi="Times New Roman" w:cs="Times New Roman"/>
          <w:sz w:val="24"/>
          <w:szCs w:val="24"/>
        </w:rPr>
        <w:t xml:space="preserve">20”). </w:t>
      </w:r>
    </w:p>
    <w:p w14:paraId="74267B74" w14:textId="77777777" w:rsidR="003D1874" w:rsidRDefault="003D1874" w:rsidP="008626DD">
      <w:pPr>
        <w:autoSpaceDE w:val="0"/>
        <w:autoSpaceDN w:val="0"/>
        <w:adjustRightInd w:val="0"/>
        <w:spacing w:after="0" w:line="360" w:lineRule="auto"/>
        <w:jc w:val="both"/>
        <w:rPr>
          <w:rFonts w:ascii="Times New Roman" w:hAnsi="Times New Roman" w:cs="Times New Roman"/>
          <w:sz w:val="24"/>
          <w:szCs w:val="24"/>
        </w:rPr>
      </w:pPr>
    </w:p>
    <w:p w14:paraId="1D5CF608" w14:textId="6A1D446C" w:rsidR="005D069A" w:rsidRDefault="003D1874" w:rsidP="008626D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[15] That SI 85</w:t>
      </w:r>
      <w:r w:rsidR="007E2503">
        <w:rPr>
          <w:rFonts w:ascii="Times New Roman" w:hAnsi="Times New Roman" w:cs="Times New Roman"/>
          <w:sz w:val="24"/>
          <w:szCs w:val="24"/>
        </w:rPr>
        <w:t xml:space="preserve">of </w:t>
      </w:r>
      <w:r>
        <w:rPr>
          <w:rFonts w:ascii="Times New Roman" w:hAnsi="Times New Roman" w:cs="Times New Roman"/>
          <w:sz w:val="24"/>
          <w:szCs w:val="24"/>
        </w:rPr>
        <w:t xml:space="preserve">20 </w:t>
      </w:r>
      <w:r w:rsidR="008626DD" w:rsidRPr="007D66C2">
        <w:rPr>
          <w:rFonts w:ascii="Times New Roman" w:hAnsi="Times New Roman" w:cs="Times New Roman"/>
          <w:sz w:val="24"/>
          <w:szCs w:val="24"/>
        </w:rPr>
        <w:t xml:space="preserve">was gazetted on 29 March 2020. The loan </w:t>
      </w:r>
      <w:r w:rsidR="005D069A" w:rsidRPr="007D66C2">
        <w:rPr>
          <w:rFonts w:ascii="Times New Roman" w:hAnsi="Times New Roman" w:cs="Times New Roman"/>
          <w:sz w:val="24"/>
          <w:szCs w:val="24"/>
        </w:rPr>
        <w:t xml:space="preserve">agreement </w:t>
      </w:r>
      <w:r w:rsidR="008626DD" w:rsidRPr="007D66C2">
        <w:rPr>
          <w:rFonts w:ascii="Times New Roman" w:hAnsi="Times New Roman" w:cs="Times New Roman"/>
          <w:sz w:val="24"/>
          <w:szCs w:val="24"/>
        </w:rPr>
        <w:t xml:space="preserve">having been </w:t>
      </w:r>
      <w:r w:rsidR="005D069A" w:rsidRPr="007D66C2">
        <w:rPr>
          <w:rFonts w:ascii="Times New Roman" w:hAnsi="Times New Roman" w:cs="Times New Roman"/>
          <w:sz w:val="24"/>
          <w:szCs w:val="24"/>
        </w:rPr>
        <w:t xml:space="preserve">concluded on 21 August </w:t>
      </w:r>
      <w:proofErr w:type="gramStart"/>
      <w:r w:rsidR="005D069A" w:rsidRPr="007D66C2">
        <w:rPr>
          <w:rFonts w:ascii="Times New Roman" w:hAnsi="Times New Roman" w:cs="Times New Roman"/>
          <w:sz w:val="24"/>
          <w:szCs w:val="24"/>
        </w:rPr>
        <w:t>2020</w:t>
      </w:r>
      <w:r w:rsidR="008626DD" w:rsidRPr="007D66C2">
        <w:rPr>
          <w:rFonts w:ascii="Times New Roman" w:hAnsi="Times New Roman" w:cs="Times New Roman"/>
          <w:sz w:val="24"/>
          <w:szCs w:val="24"/>
        </w:rPr>
        <w:t>,</w:t>
      </w:r>
      <w:proofErr w:type="gramEnd"/>
      <w:r w:rsidR="008626DD" w:rsidRPr="007D66C2">
        <w:rPr>
          <w:rFonts w:ascii="Times New Roman" w:hAnsi="Times New Roman" w:cs="Times New Roman"/>
          <w:sz w:val="24"/>
          <w:szCs w:val="24"/>
        </w:rPr>
        <w:t xml:space="preserve"> was indisputably executed on a date </w:t>
      </w:r>
      <w:r w:rsidR="005D069A" w:rsidRPr="007D66C2">
        <w:rPr>
          <w:rFonts w:ascii="Times New Roman" w:hAnsi="Times New Roman" w:cs="Times New Roman"/>
          <w:sz w:val="24"/>
          <w:szCs w:val="24"/>
        </w:rPr>
        <w:t xml:space="preserve">subsequent </w:t>
      </w:r>
      <w:r w:rsidR="008626DD" w:rsidRPr="007D66C2">
        <w:rPr>
          <w:rFonts w:ascii="Times New Roman" w:hAnsi="Times New Roman" w:cs="Times New Roman"/>
          <w:sz w:val="24"/>
          <w:szCs w:val="24"/>
        </w:rPr>
        <w:t>to the coming into being of SI 85</w:t>
      </w:r>
      <w:r w:rsidR="007E2503">
        <w:rPr>
          <w:rFonts w:ascii="Times New Roman" w:hAnsi="Times New Roman" w:cs="Times New Roman"/>
          <w:sz w:val="24"/>
          <w:szCs w:val="24"/>
        </w:rPr>
        <w:t xml:space="preserve"> of </w:t>
      </w:r>
      <w:r w:rsidR="008626DD" w:rsidRPr="007D66C2">
        <w:rPr>
          <w:rFonts w:ascii="Times New Roman" w:hAnsi="Times New Roman" w:cs="Times New Roman"/>
          <w:sz w:val="24"/>
          <w:szCs w:val="24"/>
        </w:rPr>
        <w:t>20.</w:t>
      </w:r>
      <w:r w:rsidR="005D069A" w:rsidRPr="007D66C2">
        <w:rPr>
          <w:rFonts w:ascii="Times New Roman" w:hAnsi="Times New Roman" w:cs="Times New Roman"/>
          <w:sz w:val="24"/>
          <w:szCs w:val="24"/>
        </w:rPr>
        <w:t xml:space="preserve"> </w:t>
      </w:r>
      <w:r w:rsidR="007E2503">
        <w:rPr>
          <w:rFonts w:ascii="Times New Roman" w:hAnsi="Times New Roman" w:cs="Times New Roman"/>
          <w:sz w:val="24"/>
          <w:szCs w:val="24"/>
        </w:rPr>
        <w:t>The relevant provision of SI 85 of 20 stated that; -</w:t>
      </w:r>
    </w:p>
    <w:p w14:paraId="1E82BE8F" w14:textId="77777777" w:rsidR="007E2503" w:rsidRDefault="007E2503" w:rsidP="008626DD">
      <w:pPr>
        <w:autoSpaceDE w:val="0"/>
        <w:autoSpaceDN w:val="0"/>
        <w:adjustRightInd w:val="0"/>
        <w:spacing w:after="0" w:line="360" w:lineRule="auto"/>
        <w:jc w:val="both"/>
        <w:rPr>
          <w:rFonts w:ascii="Times New Roman" w:hAnsi="Times New Roman" w:cs="Times New Roman"/>
          <w:sz w:val="24"/>
          <w:szCs w:val="24"/>
        </w:rPr>
      </w:pPr>
    </w:p>
    <w:p w14:paraId="69DB202D" w14:textId="2366810D" w:rsidR="007E2503" w:rsidRPr="007E2503" w:rsidRDefault="007E2503" w:rsidP="007E2503">
      <w:pPr>
        <w:autoSpaceDE w:val="0"/>
        <w:autoSpaceDN w:val="0"/>
        <w:adjustRightInd w:val="0"/>
        <w:spacing w:after="0" w:line="360" w:lineRule="auto"/>
        <w:ind w:left="851"/>
        <w:jc w:val="both"/>
        <w:rPr>
          <w:rFonts w:ascii="TimesNewRomanPS-BoldItalicMT" w:hAnsi="TimesNewRomanPS-BoldItalicMT" w:cs="TimesNewRomanPS-BoldItalicMT"/>
          <w:sz w:val="24"/>
          <w:szCs w:val="24"/>
        </w:rPr>
      </w:pPr>
      <w:r w:rsidRPr="007E2503">
        <w:rPr>
          <w:rFonts w:ascii="TimesNewRomanPS-ItalicMT" w:hAnsi="TimesNewRomanPS-ItalicMT" w:cs="TimesNewRomanPS-ItalicMT"/>
          <w:sz w:val="24"/>
          <w:szCs w:val="24"/>
        </w:rPr>
        <w:t xml:space="preserve">2. The Exchange Control (Exclusive Use of Zimbabwe Dollar for Domestic </w:t>
      </w:r>
      <w:r w:rsidRPr="007E2503">
        <w:rPr>
          <w:rFonts w:ascii="Times New Roman" w:hAnsi="Times New Roman" w:cs="Times New Roman"/>
          <w:sz w:val="24"/>
          <w:szCs w:val="24"/>
        </w:rPr>
        <w:t xml:space="preserve">Transactions) Regulations, 2019, published in Statutory Instrument 212 of 2019, is </w:t>
      </w:r>
      <w:r w:rsidRPr="007E2503">
        <w:rPr>
          <w:rFonts w:ascii="Times New Roman" w:hAnsi="Times New Roman" w:cs="Times New Roman"/>
          <w:sz w:val="24"/>
          <w:szCs w:val="24"/>
        </w:rPr>
        <w:lastRenderedPageBreak/>
        <w:t>amended by the insertion of the following section after section 5.</w:t>
      </w:r>
      <w:r w:rsidRPr="007E2503">
        <w:rPr>
          <w:rFonts w:ascii="TimesNewRomanPS-BoldItalicMT" w:hAnsi="TimesNewRomanPS-BoldItalicMT" w:cs="TimesNewRomanPS-BoldItalicMT"/>
          <w:sz w:val="24"/>
          <w:szCs w:val="24"/>
        </w:rPr>
        <w:t xml:space="preserve"> “Payment for goods and services using free funds</w:t>
      </w:r>
    </w:p>
    <w:p w14:paraId="166E4740" w14:textId="77777777" w:rsidR="007E2503" w:rsidRPr="007E2503" w:rsidRDefault="007E2503" w:rsidP="007E2503">
      <w:pPr>
        <w:autoSpaceDE w:val="0"/>
        <w:autoSpaceDN w:val="0"/>
        <w:adjustRightInd w:val="0"/>
        <w:spacing w:after="0" w:line="360" w:lineRule="auto"/>
        <w:ind w:left="851"/>
        <w:jc w:val="both"/>
        <w:rPr>
          <w:rFonts w:ascii="TimesNewRomanPS-ItalicMT" w:hAnsi="TimesNewRomanPS-ItalicMT" w:cs="TimesNewRomanPS-ItalicMT"/>
          <w:sz w:val="24"/>
          <w:szCs w:val="24"/>
        </w:rPr>
      </w:pPr>
      <w:r w:rsidRPr="007E2503">
        <w:rPr>
          <w:rFonts w:ascii="Times New Roman" w:hAnsi="Times New Roman" w:cs="Times New Roman"/>
          <w:sz w:val="24"/>
          <w:szCs w:val="24"/>
        </w:rPr>
        <w:t xml:space="preserve">6. (1) </w:t>
      </w:r>
      <w:proofErr w:type="gramStart"/>
      <w:r w:rsidRPr="007E2503">
        <w:rPr>
          <w:rFonts w:ascii="Times New Roman" w:hAnsi="Times New Roman" w:cs="Times New Roman"/>
          <w:sz w:val="24"/>
          <w:szCs w:val="24"/>
        </w:rPr>
        <w:t>In</w:t>
      </w:r>
      <w:proofErr w:type="gramEnd"/>
      <w:r w:rsidRPr="007E2503">
        <w:rPr>
          <w:rFonts w:ascii="Times New Roman" w:hAnsi="Times New Roman" w:cs="Times New Roman"/>
          <w:sz w:val="24"/>
          <w:szCs w:val="24"/>
        </w:rPr>
        <w:t xml:space="preserve"> this section</w:t>
      </w:r>
      <w:r w:rsidRPr="007E2503">
        <w:rPr>
          <w:rFonts w:ascii="TimesNewRomanPS-ItalicMT" w:hAnsi="TimesNewRomanPS-ItalicMT" w:cs="TimesNewRomanPS-ItalicMT"/>
          <w:sz w:val="24"/>
          <w:szCs w:val="24"/>
        </w:rPr>
        <w:t>—</w:t>
      </w:r>
    </w:p>
    <w:p w14:paraId="08B4CD4C" w14:textId="4B72AF8F" w:rsidR="007E2503" w:rsidRPr="007E2503" w:rsidRDefault="007E2503" w:rsidP="007E2503">
      <w:pPr>
        <w:autoSpaceDE w:val="0"/>
        <w:autoSpaceDN w:val="0"/>
        <w:adjustRightInd w:val="0"/>
        <w:spacing w:after="0" w:line="360" w:lineRule="auto"/>
        <w:ind w:left="851"/>
        <w:jc w:val="both"/>
        <w:rPr>
          <w:rFonts w:ascii="Times New Roman" w:hAnsi="Times New Roman" w:cs="Times New Roman"/>
          <w:sz w:val="24"/>
          <w:szCs w:val="24"/>
        </w:rPr>
      </w:pPr>
      <w:r w:rsidRPr="007E2503">
        <w:rPr>
          <w:rFonts w:ascii="TimesNewRomanPS-ItalicMT" w:hAnsi="TimesNewRomanPS-ItalicMT" w:cs="TimesNewRomanPS-ItalicMT"/>
          <w:sz w:val="24"/>
          <w:szCs w:val="24"/>
        </w:rPr>
        <w:t>“</w:t>
      </w:r>
      <w:proofErr w:type="gramStart"/>
      <w:r w:rsidRPr="007E2503">
        <w:rPr>
          <w:rFonts w:ascii="TimesNewRomanPS-ItalicMT" w:hAnsi="TimesNewRomanPS-ItalicMT" w:cs="TimesNewRomanPS-ItalicMT"/>
          <w:sz w:val="24"/>
          <w:szCs w:val="24"/>
        </w:rPr>
        <w:t>free</w:t>
      </w:r>
      <w:proofErr w:type="gramEnd"/>
      <w:r w:rsidRPr="007E2503">
        <w:rPr>
          <w:rFonts w:ascii="TimesNewRomanPS-ItalicMT" w:hAnsi="TimesNewRomanPS-ItalicMT" w:cs="TimesNewRomanPS-ItalicMT"/>
          <w:sz w:val="24"/>
          <w:szCs w:val="24"/>
        </w:rPr>
        <w:t xml:space="preserve"> funds” bears the meaning given to that term in Statutory Instrument 109 </w:t>
      </w:r>
      <w:r w:rsidRPr="007E2503">
        <w:rPr>
          <w:rFonts w:ascii="Times New Roman" w:hAnsi="Times New Roman" w:cs="Times New Roman"/>
          <w:sz w:val="24"/>
          <w:szCs w:val="24"/>
        </w:rPr>
        <w:t>of 1996, and includes funds lawfully held or earned in foreign currency by any person.</w:t>
      </w:r>
    </w:p>
    <w:p w14:paraId="05536C7A" w14:textId="77777777" w:rsidR="007E2503" w:rsidRPr="007E2503" w:rsidRDefault="007E2503" w:rsidP="007E2503">
      <w:pPr>
        <w:autoSpaceDE w:val="0"/>
        <w:autoSpaceDN w:val="0"/>
        <w:adjustRightInd w:val="0"/>
        <w:spacing w:after="0" w:line="240" w:lineRule="auto"/>
        <w:jc w:val="both"/>
        <w:rPr>
          <w:rFonts w:ascii="Times New Roman" w:hAnsi="Times New Roman" w:cs="Times New Roman"/>
          <w:sz w:val="24"/>
          <w:szCs w:val="24"/>
        </w:rPr>
      </w:pPr>
    </w:p>
    <w:p w14:paraId="7E7863FA" w14:textId="6BFD5CFB" w:rsidR="007E2503" w:rsidRPr="007E2503" w:rsidRDefault="007E2503" w:rsidP="007E2503">
      <w:pPr>
        <w:autoSpaceDE w:val="0"/>
        <w:autoSpaceDN w:val="0"/>
        <w:adjustRightInd w:val="0"/>
        <w:spacing w:after="0" w:line="360" w:lineRule="auto"/>
        <w:ind w:left="851"/>
        <w:jc w:val="both"/>
        <w:rPr>
          <w:rFonts w:ascii="Times New Roman" w:hAnsi="Times New Roman" w:cs="Times New Roman"/>
          <w:sz w:val="24"/>
          <w:szCs w:val="24"/>
        </w:rPr>
      </w:pPr>
      <w:r w:rsidRPr="007E2503">
        <w:rPr>
          <w:rFonts w:ascii="Times New Roman" w:hAnsi="Times New Roman" w:cs="Times New Roman"/>
          <w:sz w:val="24"/>
          <w:szCs w:val="24"/>
        </w:rPr>
        <w:t>(2) Notwithstanding these regulations, any person may pay for goods and services chargeable in Zimbabwe dollars, in foreign currency using his or her free funds at the ruling rate on the date of payment.</w:t>
      </w:r>
    </w:p>
    <w:p w14:paraId="76A3BAF4" w14:textId="77777777" w:rsidR="007E2503" w:rsidRPr="007E2503" w:rsidRDefault="007E2503" w:rsidP="007E2503">
      <w:pPr>
        <w:autoSpaceDE w:val="0"/>
        <w:autoSpaceDN w:val="0"/>
        <w:adjustRightInd w:val="0"/>
        <w:spacing w:after="0" w:line="360" w:lineRule="auto"/>
        <w:ind w:left="851"/>
        <w:jc w:val="both"/>
        <w:rPr>
          <w:rFonts w:ascii="Times New Roman" w:hAnsi="Times New Roman" w:cs="Times New Roman"/>
          <w:sz w:val="24"/>
          <w:szCs w:val="24"/>
        </w:rPr>
      </w:pPr>
    </w:p>
    <w:p w14:paraId="4938BA03" w14:textId="0DCD8BE5" w:rsidR="007E2503" w:rsidRPr="007E2503" w:rsidRDefault="007E2503" w:rsidP="007E2503">
      <w:pPr>
        <w:autoSpaceDE w:val="0"/>
        <w:autoSpaceDN w:val="0"/>
        <w:adjustRightInd w:val="0"/>
        <w:spacing w:after="0" w:line="360" w:lineRule="auto"/>
        <w:ind w:left="851"/>
        <w:jc w:val="both"/>
        <w:rPr>
          <w:rFonts w:ascii="Times New Roman" w:hAnsi="Times New Roman" w:cs="Times New Roman"/>
          <w:sz w:val="24"/>
          <w:szCs w:val="24"/>
        </w:rPr>
      </w:pPr>
      <w:r w:rsidRPr="007E2503">
        <w:rPr>
          <w:rFonts w:ascii="Times New Roman" w:hAnsi="Times New Roman" w:cs="Times New Roman"/>
          <w:sz w:val="24"/>
          <w:szCs w:val="24"/>
        </w:rPr>
        <w:t xml:space="preserve">(3) The payment envisaged in subsection (2) may be done electronically through a foreign currency account or in cash or through any electronic payment </w:t>
      </w:r>
      <w:r w:rsidRPr="007E2503">
        <w:rPr>
          <w:rFonts w:ascii="TimesNewRomanPS-ItalicMT" w:hAnsi="TimesNewRomanPS-ItalicMT" w:cs="TimesNewRomanPS-ItalicMT"/>
          <w:sz w:val="24"/>
          <w:szCs w:val="24"/>
        </w:rPr>
        <w:t>platform.</w:t>
      </w:r>
      <w:proofErr w:type="gramStart"/>
      <w:r w:rsidRPr="007E2503">
        <w:rPr>
          <w:rFonts w:ascii="TimesNewRomanPS-ItalicMT" w:hAnsi="TimesNewRomanPS-ItalicMT" w:cs="TimesNewRomanPS-ItalicMT"/>
          <w:sz w:val="24"/>
          <w:szCs w:val="24"/>
        </w:rPr>
        <w:t>”.</w:t>
      </w:r>
      <w:proofErr w:type="gramEnd"/>
    </w:p>
    <w:p w14:paraId="2F4E16DD" w14:textId="77777777" w:rsidR="008626DD" w:rsidRPr="007D66C2" w:rsidRDefault="008626DD" w:rsidP="008626DD">
      <w:pPr>
        <w:autoSpaceDE w:val="0"/>
        <w:autoSpaceDN w:val="0"/>
        <w:adjustRightInd w:val="0"/>
        <w:spacing w:after="0" w:line="360" w:lineRule="auto"/>
        <w:jc w:val="both"/>
        <w:rPr>
          <w:rFonts w:ascii="Times New Roman" w:hAnsi="Times New Roman" w:cs="Times New Roman"/>
          <w:sz w:val="24"/>
          <w:szCs w:val="24"/>
        </w:rPr>
      </w:pPr>
    </w:p>
    <w:p w14:paraId="0032EA48" w14:textId="1C880808" w:rsidR="00DB1AD7" w:rsidRDefault="008626DD" w:rsidP="00441966">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[1</w:t>
      </w:r>
      <w:r w:rsidR="00A0236C">
        <w:rPr>
          <w:rFonts w:ascii="Times New Roman" w:hAnsi="Times New Roman" w:cs="Times New Roman"/>
          <w:sz w:val="24"/>
          <w:szCs w:val="24"/>
        </w:rPr>
        <w:t>6</w:t>
      </w:r>
      <w:r w:rsidRPr="007D66C2">
        <w:rPr>
          <w:rFonts w:ascii="Times New Roman" w:hAnsi="Times New Roman" w:cs="Times New Roman"/>
          <w:sz w:val="24"/>
          <w:szCs w:val="24"/>
        </w:rPr>
        <w:t xml:space="preserve">] On that basis, counsel argued that </w:t>
      </w:r>
      <w:r w:rsidR="00732089">
        <w:rPr>
          <w:rFonts w:ascii="Times New Roman" w:hAnsi="Times New Roman" w:cs="Times New Roman"/>
          <w:sz w:val="24"/>
          <w:szCs w:val="24"/>
        </w:rPr>
        <w:t xml:space="preserve">the restriction on settlement of domestic transactions imposed by s 3(1) of </w:t>
      </w:r>
      <w:r w:rsidRPr="007D66C2">
        <w:rPr>
          <w:rFonts w:ascii="Times New Roman" w:hAnsi="Times New Roman" w:cs="Times New Roman"/>
          <w:sz w:val="24"/>
          <w:szCs w:val="24"/>
        </w:rPr>
        <w:t>SI 122</w:t>
      </w:r>
      <w:r w:rsidR="00732089">
        <w:rPr>
          <w:rFonts w:ascii="Times New Roman" w:hAnsi="Times New Roman" w:cs="Times New Roman"/>
          <w:sz w:val="24"/>
          <w:szCs w:val="24"/>
        </w:rPr>
        <w:t xml:space="preserve"> of 1</w:t>
      </w:r>
      <w:r w:rsidRPr="007D66C2">
        <w:rPr>
          <w:rFonts w:ascii="Times New Roman" w:hAnsi="Times New Roman" w:cs="Times New Roman"/>
          <w:sz w:val="24"/>
          <w:szCs w:val="24"/>
        </w:rPr>
        <w:t>9 was, for purposes of the question before the court-</w:t>
      </w:r>
      <w:r w:rsidR="00732089">
        <w:rPr>
          <w:rFonts w:ascii="Times New Roman" w:hAnsi="Times New Roman" w:cs="Times New Roman"/>
          <w:sz w:val="24"/>
          <w:szCs w:val="24"/>
        </w:rPr>
        <w:t xml:space="preserve">uplifted by the amendment to that section introduced by </w:t>
      </w:r>
      <w:r w:rsidR="00441966">
        <w:rPr>
          <w:rFonts w:ascii="Times New Roman" w:hAnsi="Times New Roman" w:cs="Times New Roman"/>
          <w:sz w:val="24"/>
          <w:szCs w:val="24"/>
        </w:rPr>
        <w:t>s 2 of SI</w:t>
      </w:r>
      <w:r w:rsidRPr="007D66C2">
        <w:rPr>
          <w:rFonts w:ascii="Times New Roman" w:hAnsi="Times New Roman" w:cs="Times New Roman"/>
          <w:sz w:val="24"/>
          <w:szCs w:val="24"/>
        </w:rPr>
        <w:t xml:space="preserve"> 85</w:t>
      </w:r>
      <w:r w:rsidR="00732089">
        <w:rPr>
          <w:rFonts w:ascii="Times New Roman" w:hAnsi="Times New Roman" w:cs="Times New Roman"/>
          <w:sz w:val="24"/>
          <w:szCs w:val="24"/>
        </w:rPr>
        <w:t xml:space="preserve"> of 1</w:t>
      </w:r>
      <w:r w:rsidRPr="007D66C2">
        <w:rPr>
          <w:rFonts w:ascii="Times New Roman" w:hAnsi="Times New Roman" w:cs="Times New Roman"/>
          <w:sz w:val="24"/>
          <w:szCs w:val="24"/>
        </w:rPr>
        <w:t xml:space="preserve">9. It was a trite position at law, submitted Mr </w:t>
      </w:r>
      <w:proofErr w:type="spellStart"/>
      <w:proofErr w:type="gramStart"/>
      <w:r w:rsidRPr="007D66C2">
        <w:rPr>
          <w:rFonts w:ascii="Times New Roman" w:hAnsi="Times New Roman" w:cs="Times New Roman"/>
          <w:i/>
          <w:iCs/>
          <w:sz w:val="24"/>
          <w:szCs w:val="24"/>
        </w:rPr>
        <w:t>Mudhau</w:t>
      </w:r>
      <w:proofErr w:type="spellEnd"/>
      <w:r w:rsidRPr="007D66C2">
        <w:rPr>
          <w:rFonts w:ascii="Times New Roman" w:hAnsi="Times New Roman" w:cs="Times New Roman"/>
          <w:sz w:val="24"/>
          <w:szCs w:val="24"/>
        </w:rPr>
        <w:t>, that</w:t>
      </w:r>
      <w:proofErr w:type="gramEnd"/>
      <w:r w:rsidRPr="007D66C2">
        <w:rPr>
          <w:rFonts w:ascii="Times New Roman" w:hAnsi="Times New Roman" w:cs="Times New Roman"/>
          <w:sz w:val="24"/>
          <w:szCs w:val="24"/>
        </w:rPr>
        <w:t xml:space="preserve"> legislation applied prospectively rather than retrospectively. He cited the following authorities in </w:t>
      </w:r>
      <w:r w:rsidR="00BC30BC" w:rsidRPr="007D66C2">
        <w:rPr>
          <w:rFonts w:ascii="Times New Roman" w:hAnsi="Times New Roman" w:cs="Times New Roman"/>
          <w:sz w:val="24"/>
          <w:szCs w:val="24"/>
        </w:rPr>
        <w:t>support; -</w:t>
      </w:r>
      <w:r w:rsidRPr="007D66C2">
        <w:rPr>
          <w:rFonts w:ascii="Times New Roman" w:hAnsi="Times New Roman" w:cs="Times New Roman"/>
          <w:b/>
          <w:bCs/>
          <w:sz w:val="24"/>
          <w:szCs w:val="24"/>
        </w:rPr>
        <w:t xml:space="preserve"> </w:t>
      </w:r>
      <w:r w:rsidRPr="007D66C2">
        <w:rPr>
          <w:rFonts w:ascii="Times New Roman" w:hAnsi="Times New Roman" w:cs="Times New Roman"/>
          <w:i/>
          <w:iCs/>
          <w:sz w:val="24"/>
          <w:szCs w:val="24"/>
        </w:rPr>
        <w:t xml:space="preserve">von </w:t>
      </w:r>
      <w:proofErr w:type="spellStart"/>
      <w:r w:rsidRPr="007D66C2">
        <w:rPr>
          <w:rFonts w:ascii="Times New Roman" w:hAnsi="Times New Roman" w:cs="Times New Roman"/>
          <w:i/>
          <w:iCs/>
          <w:sz w:val="24"/>
          <w:szCs w:val="24"/>
        </w:rPr>
        <w:t>Weiligh</w:t>
      </w:r>
      <w:proofErr w:type="spellEnd"/>
      <w:r w:rsidRPr="007D66C2">
        <w:rPr>
          <w:rFonts w:ascii="Times New Roman" w:hAnsi="Times New Roman" w:cs="Times New Roman"/>
          <w:i/>
          <w:iCs/>
          <w:sz w:val="24"/>
          <w:szCs w:val="24"/>
        </w:rPr>
        <w:t xml:space="preserve"> v Land and Agricultural Bank of</w:t>
      </w:r>
      <w:r w:rsidR="00BC30BC" w:rsidRPr="007D66C2">
        <w:rPr>
          <w:rFonts w:ascii="Times New Roman" w:hAnsi="Times New Roman" w:cs="Times New Roman"/>
          <w:i/>
          <w:iCs/>
          <w:sz w:val="24"/>
          <w:szCs w:val="24"/>
        </w:rPr>
        <w:t xml:space="preserve"> </w:t>
      </w:r>
      <w:r w:rsidRPr="007D66C2">
        <w:rPr>
          <w:rFonts w:ascii="Times New Roman" w:hAnsi="Times New Roman" w:cs="Times New Roman"/>
          <w:i/>
          <w:iCs/>
          <w:sz w:val="24"/>
          <w:szCs w:val="24"/>
        </w:rPr>
        <w:t>SA</w:t>
      </w:r>
      <w:r w:rsidRPr="007D66C2">
        <w:rPr>
          <w:rFonts w:ascii="Times New Roman" w:hAnsi="Times New Roman" w:cs="Times New Roman"/>
          <w:sz w:val="24"/>
          <w:szCs w:val="24"/>
        </w:rPr>
        <w:t xml:space="preserve"> 1924 </w:t>
      </w:r>
      <w:r w:rsidRPr="007D66C2">
        <w:rPr>
          <w:rFonts w:ascii="Times New Roman" w:hAnsi="Times New Roman" w:cs="Times New Roman"/>
        </w:rPr>
        <w:t>TPD</w:t>
      </w:r>
      <w:r w:rsidRPr="007D66C2">
        <w:rPr>
          <w:rFonts w:ascii="Times New Roman" w:hAnsi="Times New Roman" w:cs="Times New Roman"/>
          <w:sz w:val="24"/>
          <w:szCs w:val="24"/>
        </w:rPr>
        <w:t xml:space="preserve"> 62 at 66, </w:t>
      </w:r>
      <w:r w:rsidRPr="007D66C2">
        <w:rPr>
          <w:rFonts w:ascii="Times New Roman" w:hAnsi="Times New Roman" w:cs="Times New Roman"/>
          <w:i/>
          <w:iCs/>
          <w:sz w:val="24"/>
          <w:szCs w:val="24"/>
        </w:rPr>
        <w:t>Mohamed v Union Government</w:t>
      </w:r>
      <w:r w:rsidRPr="007D66C2">
        <w:rPr>
          <w:rFonts w:ascii="Times New Roman" w:hAnsi="Times New Roman" w:cs="Times New Roman"/>
          <w:sz w:val="24"/>
          <w:szCs w:val="24"/>
        </w:rPr>
        <w:t xml:space="preserve"> 1911 </w:t>
      </w:r>
      <w:r w:rsidRPr="007D66C2">
        <w:rPr>
          <w:rFonts w:ascii="Times New Roman" w:hAnsi="Times New Roman" w:cs="Times New Roman"/>
        </w:rPr>
        <w:t>AD</w:t>
      </w:r>
      <w:r w:rsidRPr="007D66C2">
        <w:rPr>
          <w:rFonts w:ascii="Times New Roman" w:hAnsi="Times New Roman" w:cs="Times New Roman"/>
          <w:sz w:val="24"/>
          <w:szCs w:val="24"/>
        </w:rPr>
        <w:t xml:space="preserve"> </w:t>
      </w:r>
      <w:r w:rsidR="00BC30BC" w:rsidRPr="007D66C2">
        <w:rPr>
          <w:rFonts w:ascii="Times New Roman" w:hAnsi="Times New Roman" w:cs="Times New Roman"/>
          <w:sz w:val="24"/>
          <w:szCs w:val="24"/>
        </w:rPr>
        <w:t>1,</w:t>
      </w:r>
      <w:r w:rsidRPr="007D66C2">
        <w:rPr>
          <w:rFonts w:ascii="Times New Roman" w:hAnsi="Times New Roman" w:cs="Times New Roman"/>
          <w:sz w:val="24"/>
          <w:szCs w:val="24"/>
        </w:rPr>
        <w:t xml:space="preserve"> </w:t>
      </w:r>
      <w:proofErr w:type="spellStart"/>
      <w:r w:rsidRPr="007D66C2">
        <w:rPr>
          <w:rFonts w:ascii="Times New Roman" w:hAnsi="Times New Roman" w:cs="Times New Roman"/>
          <w:i/>
          <w:iCs/>
          <w:sz w:val="24"/>
          <w:szCs w:val="24"/>
        </w:rPr>
        <w:t>Nkomo</w:t>
      </w:r>
      <w:proofErr w:type="spellEnd"/>
      <w:r w:rsidRPr="007D66C2">
        <w:rPr>
          <w:rFonts w:ascii="Times New Roman" w:hAnsi="Times New Roman" w:cs="Times New Roman"/>
          <w:i/>
          <w:iCs/>
          <w:sz w:val="24"/>
          <w:szCs w:val="24"/>
        </w:rPr>
        <w:t xml:space="preserve"> &amp;</w:t>
      </w:r>
      <w:r w:rsidR="00BC30BC" w:rsidRPr="007D66C2">
        <w:rPr>
          <w:rFonts w:ascii="Times New Roman" w:hAnsi="Times New Roman" w:cs="Times New Roman"/>
          <w:i/>
          <w:iCs/>
          <w:sz w:val="24"/>
          <w:szCs w:val="24"/>
        </w:rPr>
        <w:t xml:space="preserve"> </w:t>
      </w:r>
      <w:r w:rsidRPr="007D66C2">
        <w:rPr>
          <w:rFonts w:ascii="Times New Roman" w:hAnsi="Times New Roman" w:cs="Times New Roman"/>
          <w:i/>
          <w:iCs/>
          <w:sz w:val="24"/>
          <w:szCs w:val="24"/>
        </w:rPr>
        <w:t xml:space="preserve">Anor v Attorney-General &amp; </w:t>
      </w:r>
      <w:proofErr w:type="spellStart"/>
      <w:r w:rsidRPr="007D66C2">
        <w:rPr>
          <w:rFonts w:ascii="Times New Roman" w:hAnsi="Times New Roman" w:cs="Times New Roman"/>
          <w:i/>
          <w:iCs/>
          <w:sz w:val="24"/>
          <w:szCs w:val="24"/>
        </w:rPr>
        <w:t>Ors</w:t>
      </w:r>
      <w:proofErr w:type="spellEnd"/>
      <w:r w:rsidRPr="007D66C2">
        <w:rPr>
          <w:rFonts w:ascii="Times New Roman" w:hAnsi="Times New Roman" w:cs="Times New Roman"/>
          <w:sz w:val="24"/>
          <w:szCs w:val="24"/>
        </w:rPr>
        <w:t xml:space="preserve"> 1993 (2) </w:t>
      </w:r>
      <w:r w:rsidRPr="007D66C2">
        <w:rPr>
          <w:rFonts w:ascii="Times New Roman" w:hAnsi="Times New Roman" w:cs="Times New Roman"/>
        </w:rPr>
        <w:t>ZLR</w:t>
      </w:r>
      <w:r w:rsidRPr="007D66C2">
        <w:rPr>
          <w:rFonts w:ascii="Times New Roman" w:hAnsi="Times New Roman" w:cs="Times New Roman"/>
          <w:sz w:val="24"/>
          <w:szCs w:val="24"/>
        </w:rPr>
        <w:t xml:space="preserve"> 422 (S).</w:t>
      </w:r>
    </w:p>
    <w:p w14:paraId="06E574DF" w14:textId="77777777" w:rsidR="00441966" w:rsidRPr="007D66C2" w:rsidRDefault="00441966" w:rsidP="00441966">
      <w:pPr>
        <w:autoSpaceDE w:val="0"/>
        <w:autoSpaceDN w:val="0"/>
        <w:adjustRightInd w:val="0"/>
        <w:spacing w:after="0" w:line="360" w:lineRule="auto"/>
        <w:jc w:val="both"/>
        <w:rPr>
          <w:rFonts w:ascii="Times New Roman" w:hAnsi="Times New Roman" w:cs="Times New Roman"/>
          <w:sz w:val="24"/>
          <w:szCs w:val="24"/>
        </w:rPr>
      </w:pPr>
    </w:p>
    <w:p w14:paraId="44253975" w14:textId="4F88EEAA" w:rsidR="00DB1AD7" w:rsidRPr="007D66C2" w:rsidRDefault="007A678C" w:rsidP="008626DD">
      <w:pPr>
        <w:spacing w:line="360" w:lineRule="auto"/>
        <w:jc w:val="both"/>
        <w:rPr>
          <w:rFonts w:ascii="Times New Roman" w:hAnsi="Times New Roman" w:cs="Times New Roman"/>
          <w:sz w:val="24"/>
          <w:szCs w:val="24"/>
        </w:rPr>
      </w:pPr>
      <w:r w:rsidRPr="007D66C2">
        <w:rPr>
          <w:rFonts w:ascii="Times New Roman" w:hAnsi="Times New Roman" w:cs="Times New Roman"/>
          <w:sz w:val="24"/>
          <w:szCs w:val="24"/>
        </w:rPr>
        <w:t>[1</w:t>
      </w:r>
      <w:r w:rsidR="00A0236C">
        <w:rPr>
          <w:rFonts w:ascii="Times New Roman" w:hAnsi="Times New Roman" w:cs="Times New Roman"/>
          <w:sz w:val="24"/>
          <w:szCs w:val="24"/>
        </w:rPr>
        <w:t>7</w:t>
      </w:r>
      <w:r w:rsidRPr="007D66C2">
        <w:rPr>
          <w:rFonts w:ascii="Times New Roman" w:hAnsi="Times New Roman" w:cs="Times New Roman"/>
          <w:sz w:val="24"/>
          <w:szCs w:val="24"/>
        </w:rPr>
        <w:t xml:space="preserve">] </w:t>
      </w:r>
      <w:r w:rsidR="00441966">
        <w:rPr>
          <w:rFonts w:ascii="Times New Roman" w:hAnsi="Times New Roman" w:cs="Times New Roman"/>
          <w:sz w:val="24"/>
          <w:szCs w:val="24"/>
        </w:rPr>
        <w:t xml:space="preserve">In interpreting s 2 of SI 85 of 20, </w:t>
      </w:r>
      <w:r w:rsidRPr="007D66C2">
        <w:rPr>
          <w:rFonts w:ascii="Times New Roman" w:hAnsi="Times New Roman" w:cs="Times New Roman"/>
          <w:sz w:val="24"/>
          <w:szCs w:val="24"/>
        </w:rPr>
        <w:t xml:space="preserve">Mr </w:t>
      </w:r>
      <w:proofErr w:type="spellStart"/>
      <w:r w:rsidRPr="007D66C2">
        <w:rPr>
          <w:rFonts w:ascii="Times New Roman" w:hAnsi="Times New Roman" w:cs="Times New Roman"/>
          <w:i/>
          <w:iCs/>
          <w:sz w:val="24"/>
          <w:szCs w:val="24"/>
        </w:rPr>
        <w:t>Mudhau</w:t>
      </w:r>
      <w:proofErr w:type="spellEnd"/>
      <w:r w:rsidRPr="007D66C2">
        <w:rPr>
          <w:rFonts w:ascii="Times New Roman" w:hAnsi="Times New Roman" w:cs="Times New Roman"/>
          <w:sz w:val="24"/>
          <w:szCs w:val="24"/>
        </w:rPr>
        <w:t xml:space="preserve"> argued </w:t>
      </w:r>
      <w:r w:rsidR="005F598C" w:rsidRPr="007D66C2">
        <w:rPr>
          <w:rFonts w:ascii="Times New Roman" w:hAnsi="Times New Roman" w:cs="Times New Roman"/>
          <w:sz w:val="24"/>
          <w:szCs w:val="24"/>
        </w:rPr>
        <w:t xml:space="preserve">that </w:t>
      </w:r>
      <w:r w:rsidR="00441966">
        <w:rPr>
          <w:rFonts w:ascii="Times New Roman" w:hAnsi="Times New Roman" w:cs="Times New Roman"/>
          <w:sz w:val="24"/>
          <w:szCs w:val="24"/>
        </w:rPr>
        <w:t xml:space="preserve">the law </w:t>
      </w:r>
      <w:r w:rsidR="005F598C" w:rsidRPr="007D66C2">
        <w:rPr>
          <w:rFonts w:ascii="Times New Roman" w:hAnsi="Times New Roman" w:cs="Times New Roman"/>
          <w:sz w:val="24"/>
          <w:szCs w:val="24"/>
        </w:rPr>
        <w:t xml:space="preserve">permitted the conclusion of contracts </w:t>
      </w:r>
      <w:r w:rsidR="00441966">
        <w:rPr>
          <w:rFonts w:ascii="Times New Roman" w:hAnsi="Times New Roman" w:cs="Times New Roman"/>
          <w:sz w:val="24"/>
          <w:szCs w:val="24"/>
        </w:rPr>
        <w:t xml:space="preserve">or domestic transactions </w:t>
      </w:r>
      <w:r w:rsidR="005F598C" w:rsidRPr="007D66C2">
        <w:rPr>
          <w:rFonts w:ascii="Times New Roman" w:hAnsi="Times New Roman" w:cs="Times New Roman"/>
          <w:sz w:val="24"/>
          <w:szCs w:val="24"/>
        </w:rPr>
        <w:t xml:space="preserve">based on terms prescribing payment </w:t>
      </w:r>
      <w:r w:rsidR="008A2124">
        <w:rPr>
          <w:rFonts w:ascii="Times New Roman" w:hAnsi="Times New Roman" w:cs="Times New Roman"/>
          <w:sz w:val="24"/>
          <w:szCs w:val="24"/>
        </w:rPr>
        <w:t xml:space="preserve">for goods or services </w:t>
      </w:r>
      <w:r w:rsidR="005F598C" w:rsidRPr="007D66C2">
        <w:rPr>
          <w:rFonts w:ascii="Times New Roman" w:hAnsi="Times New Roman" w:cs="Times New Roman"/>
          <w:sz w:val="24"/>
          <w:szCs w:val="24"/>
        </w:rPr>
        <w:t xml:space="preserve">in foreign currency. Since it was not in contest that </w:t>
      </w:r>
      <w:proofErr w:type="spellStart"/>
      <w:r w:rsidR="005F598C" w:rsidRPr="007D66C2">
        <w:rPr>
          <w:rFonts w:ascii="Times New Roman" w:hAnsi="Times New Roman" w:cs="Times New Roman"/>
          <w:sz w:val="24"/>
          <w:szCs w:val="24"/>
        </w:rPr>
        <w:t>Quadfin</w:t>
      </w:r>
      <w:proofErr w:type="spellEnd"/>
      <w:r w:rsidR="005F598C" w:rsidRPr="007D66C2">
        <w:rPr>
          <w:rFonts w:ascii="Times New Roman" w:hAnsi="Times New Roman" w:cs="Times New Roman"/>
          <w:sz w:val="24"/>
          <w:szCs w:val="24"/>
        </w:rPr>
        <w:t xml:space="preserve"> held free funds, it was </w:t>
      </w:r>
      <w:r w:rsidR="008A2124">
        <w:rPr>
          <w:rFonts w:ascii="Times New Roman" w:hAnsi="Times New Roman" w:cs="Times New Roman"/>
          <w:sz w:val="24"/>
          <w:szCs w:val="24"/>
        </w:rPr>
        <w:t xml:space="preserve">therefore </w:t>
      </w:r>
      <w:r w:rsidR="005F598C" w:rsidRPr="007D66C2">
        <w:rPr>
          <w:rFonts w:ascii="Times New Roman" w:hAnsi="Times New Roman" w:cs="Times New Roman"/>
          <w:sz w:val="24"/>
          <w:szCs w:val="24"/>
        </w:rPr>
        <w:t xml:space="preserve">entitled at law to lend such out as it did to Chadwick. Similarly, SI 85-19 facilitated the settlement of loan obligations in foreign currency. </w:t>
      </w:r>
      <w:r w:rsidRPr="007D66C2">
        <w:rPr>
          <w:rFonts w:ascii="Times New Roman" w:hAnsi="Times New Roman" w:cs="Times New Roman"/>
          <w:sz w:val="24"/>
          <w:szCs w:val="24"/>
        </w:rPr>
        <w:t>I quote from his written submissions; -</w:t>
      </w:r>
    </w:p>
    <w:p w14:paraId="2FEFDB85" w14:textId="6A06B269" w:rsidR="00DD40F8" w:rsidRDefault="007A678C" w:rsidP="00441966">
      <w:pPr>
        <w:autoSpaceDE w:val="0"/>
        <w:autoSpaceDN w:val="0"/>
        <w:adjustRightInd w:val="0"/>
        <w:spacing w:after="0" w:line="360" w:lineRule="auto"/>
        <w:ind w:left="1418"/>
        <w:jc w:val="both"/>
        <w:rPr>
          <w:rFonts w:ascii="Times New Roman" w:hAnsi="Times New Roman" w:cs="Times New Roman"/>
          <w:sz w:val="24"/>
          <w:szCs w:val="24"/>
        </w:rPr>
      </w:pPr>
      <w:r w:rsidRPr="00441966">
        <w:rPr>
          <w:rFonts w:ascii="Times New Roman" w:hAnsi="Times New Roman" w:cs="Times New Roman"/>
          <w:sz w:val="24"/>
          <w:szCs w:val="24"/>
        </w:rPr>
        <w:t>“</w:t>
      </w:r>
      <w:r w:rsidRPr="00441966">
        <w:rPr>
          <w:rFonts w:ascii="Times New Roman" w:hAnsi="Times New Roman" w:cs="Times New Roman"/>
          <w:i/>
          <w:iCs/>
          <w:sz w:val="24"/>
          <w:szCs w:val="24"/>
        </w:rPr>
        <w:t>10</w:t>
      </w:r>
      <w:r w:rsidRPr="00441966">
        <w:rPr>
          <w:rFonts w:ascii="Times New Roman" w:hAnsi="Times New Roman" w:cs="Times New Roman"/>
          <w:sz w:val="24"/>
          <w:szCs w:val="24"/>
        </w:rPr>
        <w:t xml:space="preserve">. Three things arise from section 2 of Statutory Instrument 85 of 2020. The first is that </w:t>
      </w:r>
      <w:r w:rsidRPr="00441966">
        <w:rPr>
          <w:rFonts w:ascii="Times New Roman" w:hAnsi="Times New Roman" w:cs="Times New Roman"/>
          <w:sz w:val="24"/>
          <w:szCs w:val="24"/>
          <w:u w:val="single"/>
        </w:rPr>
        <w:t>Statutory Instrument 85 of 2020 introduces an amendment that permits any person to pay for goods and services that are chargeable in Zimbabwean Dollars in foreign currency</w:t>
      </w:r>
      <w:r w:rsidRPr="00441966">
        <w:rPr>
          <w:rFonts w:ascii="Times New Roman" w:hAnsi="Times New Roman" w:cs="Times New Roman"/>
          <w:sz w:val="24"/>
          <w:szCs w:val="24"/>
        </w:rPr>
        <w:t xml:space="preserve"> using his or her free funds at the ruling rate on the date of payment. </w:t>
      </w:r>
      <w:r w:rsidRPr="00441966">
        <w:rPr>
          <w:rFonts w:ascii="Times New Roman" w:hAnsi="Times New Roman" w:cs="Times New Roman"/>
          <w:sz w:val="24"/>
          <w:szCs w:val="24"/>
          <w:u w:val="single"/>
        </w:rPr>
        <w:t xml:space="preserve">The second is that by necessary implication sellers of goods or services providers are permitted or allowed to accept </w:t>
      </w:r>
      <w:r w:rsidRPr="00441966">
        <w:rPr>
          <w:rFonts w:ascii="Times New Roman" w:hAnsi="Times New Roman" w:cs="Times New Roman"/>
          <w:sz w:val="24"/>
          <w:szCs w:val="24"/>
          <w:u w:val="single"/>
        </w:rPr>
        <w:lastRenderedPageBreak/>
        <w:t>payment of goods in foreign currency and also to provide services in foreign currency</w:t>
      </w:r>
      <w:r w:rsidRPr="00441966">
        <w:rPr>
          <w:rFonts w:ascii="Times New Roman" w:hAnsi="Times New Roman" w:cs="Times New Roman"/>
          <w:sz w:val="24"/>
          <w:szCs w:val="24"/>
        </w:rPr>
        <w:t>.”</w:t>
      </w:r>
      <w:r w:rsidR="00441966">
        <w:rPr>
          <w:rFonts w:ascii="Times New Roman" w:hAnsi="Times New Roman" w:cs="Times New Roman"/>
          <w:sz w:val="24"/>
          <w:szCs w:val="24"/>
        </w:rPr>
        <w:t xml:space="preserve"> </w:t>
      </w:r>
      <w:proofErr w:type="gramStart"/>
      <w:r w:rsidR="00441966">
        <w:rPr>
          <w:rFonts w:ascii="Times New Roman" w:hAnsi="Times New Roman" w:cs="Times New Roman"/>
          <w:sz w:val="24"/>
          <w:szCs w:val="24"/>
        </w:rPr>
        <w:t>[ Underlining</w:t>
      </w:r>
      <w:proofErr w:type="gramEnd"/>
      <w:r w:rsidR="00441966">
        <w:rPr>
          <w:rFonts w:ascii="Times New Roman" w:hAnsi="Times New Roman" w:cs="Times New Roman"/>
          <w:sz w:val="24"/>
          <w:szCs w:val="24"/>
        </w:rPr>
        <w:t xml:space="preserve"> is mine for emphasis] </w:t>
      </w:r>
    </w:p>
    <w:p w14:paraId="32DFA6E4" w14:textId="77777777" w:rsidR="00441966" w:rsidRPr="007D66C2" w:rsidRDefault="00441966" w:rsidP="00441966">
      <w:pPr>
        <w:autoSpaceDE w:val="0"/>
        <w:autoSpaceDN w:val="0"/>
        <w:adjustRightInd w:val="0"/>
        <w:spacing w:after="0" w:line="360" w:lineRule="auto"/>
        <w:ind w:left="1418"/>
        <w:jc w:val="both"/>
        <w:rPr>
          <w:rFonts w:ascii="Times New Roman" w:hAnsi="Times New Roman" w:cs="Times New Roman"/>
          <w:sz w:val="24"/>
          <w:szCs w:val="24"/>
        </w:rPr>
      </w:pPr>
    </w:p>
    <w:p w14:paraId="6EE17FE5" w14:textId="499F000A" w:rsidR="00DD40F8" w:rsidRPr="007D66C2" w:rsidRDefault="00945B31" w:rsidP="00CC574C">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 xml:space="preserve">[18] Counsel`s next argument was that the transaction under consideration met the definition of “services” as contemplated in by s 2 of SI 85-19. He drew support for the proposition from this court`s decision of </w:t>
      </w:r>
      <w:r w:rsidRPr="007D66C2">
        <w:rPr>
          <w:rFonts w:ascii="Times New Roman" w:hAnsi="Times New Roman" w:cs="Times New Roman"/>
          <w:i/>
          <w:iCs/>
          <w:sz w:val="24"/>
          <w:szCs w:val="24"/>
        </w:rPr>
        <w:t xml:space="preserve">ZB Bank Limited v Eric Rosen (Private) Limited &amp; </w:t>
      </w:r>
      <w:proofErr w:type="spellStart"/>
      <w:r w:rsidRPr="007D66C2">
        <w:rPr>
          <w:rFonts w:ascii="Times New Roman" w:hAnsi="Times New Roman" w:cs="Times New Roman"/>
          <w:i/>
          <w:iCs/>
          <w:sz w:val="24"/>
          <w:szCs w:val="24"/>
        </w:rPr>
        <w:t>Ors</w:t>
      </w:r>
      <w:proofErr w:type="spellEnd"/>
      <w:r w:rsidRPr="007D66C2">
        <w:rPr>
          <w:rFonts w:ascii="Times New Roman" w:hAnsi="Times New Roman" w:cs="Times New Roman"/>
          <w:sz w:val="24"/>
          <w:szCs w:val="24"/>
        </w:rPr>
        <w:t xml:space="preserve"> </w:t>
      </w:r>
      <w:r w:rsidR="00CC574C" w:rsidRPr="007D66C2">
        <w:rPr>
          <w:rFonts w:ascii="Times New Roman" w:hAnsi="Times New Roman" w:cs="Times New Roman"/>
          <w:sz w:val="24"/>
          <w:szCs w:val="24"/>
        </w:rPr>
        <w:t xml:space="preserve">2015 (1) </w:t>
      </w:r>
      <w:r w:rsidR="00CC574C" w:rsidRPr="007D66C2">
        <w:rPr>
          <w:rFonts w:ascii="Times New Roman" w:hAnsi="Times New Roman" w:cs="Times New Roman"/>
        </w:rPr>
        <w:t xml:space="preserve">ZLR </w:t>
      </w:r>
      <w:r w:rsidR="00CC574C" w:rsidRPr="007D66C2">
        <w:rPr>
          <w:rFonts w:ascii="Times New Roman" w:hAnsi="Times New Roman" w:cs="Times New Roman"/>
          <w:sz w:val="24"/>
          <w:szCs w:val="24"/>
        </w:rPr>
        <w:t>314 (H)</w:t>
      </w:r>
      <w:r w:rsidRPr="007D66C2">
        <w:rPr>
          <w:rFonts w:ascii="Times New Roman" w:hAnsi="Times New Roman" w:cs="Times New Roman"/>
          <w:sz w:val="24"/>
          <w:szCs w:val="24"/>
        </w:rPr>
        <w:t xml:space="preserve"> where </w:t>
      </w:r>
      <w:r w:rsidRPr="007D66C2">
        <w:rPr>
          <w:rFonts w:ascii="Times New Roman" w:hAnsi="Times New Roman" w:cs="Times New Roman"/>
        </w:rPr>
        <w:t>MAFUSIRE J</w:t>
      </w:r>
      <w:r w:rsidRPr="007D66C2">
        <w:rPr>
          <w:rFonts w:ascii="Times New Roman" w:hAnsi="Times New Roman" w:cs="Times New Roman"/>
          <w:sz w:val="24"/>
          <w:szCs w:val="24"/>
        </w:rPr>
        <w:t xml:space="preserve"> held as follows </w:t>
      </w:r>
      <w:r w:rsidR="0073749D" w:rsidRPr="007D66C2">
        <w:rPr>
          <w:rFonts w:ascii="Times New Roman" w:hAnsi="Times New Roman" w:cs="Times New Roman"/>
          <w:sz w:val="24"/>
          <w:szCs w:val="24"/>
        </w:rPr>
        <w:t>at 331 D; -</w:t>
      </w:r>
    </w:p>
    <w:p w14:paraId="6778AA56" w14:textId="77777777" w:rsidR="0073749D" w:rsidRPr="007D66C2" w:rsidRDefault="0073749D" w:rsidP="00945B31">
      <w:pPr>
        <w:autoSpaceDE w:val="0"/>
        <w:autoSpaceDN w:val="0"/>
        <w:adjustRightInd w:val="0"/>
        <w:spacing w:after="0" w:line="360" w:lineRule="auto"/>
        <w:jc w:val="both"/>
        <w:rPr>
          <w:rFonts w:ascii="Times New Roman" w:hAnsi="Times New Roman" w:cs="Times New Roman"/>
          <w:sz w:val="24"/>
          <w:szCs w:val="24"/>
        </w:rPr>
      </w:pPr>
    </w:p>
    <w:p w14:paraId="734625CB" w14:textId="54EA634E" w:rsidR="0073749D" w:rsidRDefault="0073749D" w:rsidP="0073749D">
      <w:pPr>
        <w:autoSpaceDE w:val="0"/>
        <w:autoSpaceDN w:val="0"/>
        <w:adjustRightInd w:val="0"/>
        <w:spacing w:after="0"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“But I consider that the Consumer Contracts Act and the Contractual Contracts Act do urge the courts, despite the freedom of contract exercised by the individuals, to nonetheless intervene and interfere if in their discretion the </w:t>
      </w:r>
      <w:proofErr w:type="gramStart"/>
      <w:r w:rsidRPr="007D66C2">
        <w:rPr>
          <w:rFonts w:ascii="Times New Roman" w:hAnsi="Times New Roman" w:cs="Times New Roman"/>
          <w:sz w:val="24"/>
          <w:szCs w:val="24"/>
        </w:rPr>
        <w:t>contract, or some terms in it, are</w:t>
      </w:r>
      <w:proofErr w:type="gramEnd"/>
      <w:r w:rsidRPr="007D66C2">
        <w:rPr>
          <w:rFonts w:ascii="Times New Roman" w:hAnsi="Times New Roman" w:cs="Times New Roman"/>
          <w:sz w:val="24"/>
          <w:szCs w:val="24"/>
        </w:rPr>
        <w:t xml:space="preserve"> unfair, or if the penalty is out of proportion to the prejudice suffered by the creditor. I do not agree with Mr </w:t>
      </w:r>
      <w:proofErr w:type="spellStart"/>
      <w:r w:rsidRPr="007D66C2">
        <w:rPr>
          <w:rFonts w:ascii="Times New Roman" w:hAnsi="Times New Roman" w:cs="Times New Roman"/>
          <w:i/>
          <w:iCs/>
          <w:sz w:val="24"/>
          <w:szCs w:val="24"/>
        </w:rPr>
        <w:t>Mutero</w:t>
      </w:r>
      <w:proofErr w:type="spellEnd"/>
      <w:r w:rsidRPr="007D66C2">
        <w:rPr>
          <w:rFonts w:ascii="Times New Roman" w:hAnsi="Times New Roman" w:cs="Times New Roman"/>
          <w:i/>
          <w:iCs/>
          <w:sz w:val="24"/>
          <w:szCs w:val="24"/>
        </w:rPr>
        <w:t xml:space="preserve"> </w:t>
      </w:r>
      <w:r w:rsidRPr="007D66C2">
        <w:rPr>
          <w:rFonts w:ascii="Times New Roman" w:hAnsi="Times New Roman" w:cs="Times New Roman"/>
          <w:sz w:val="24"/>
          <w:szCs w:val="24"/>
        </w:rPr>
        <w:t>that the Consumer Contracts Act does not apply to lending by banks. I consider that the definition of “consumer contract” is wide enough to encompass a loan contract. Banks do supply banking services.”</w:t>
      </w:r>
    </w:p>
    <w:p w14:paraId="50A88C18" w14:textId="77777777" w:rsidR="00944FD4" w:rsidRPr="007D66C2" w:rsidRDefault="00944FD4" w:rsidP="0073749D">
      <w:pPr>
        <w:autoSpaceDE w:val="0"/>
        <w:autoSpaceDN w:val="0"/>
        <w:adjustRightInd w:val="0"/>
        <w:spacing w:after="0" w:line="360" w:lineRule="auto"/>
        <w:ind w:left="1418"/>
        <w:jc w:val="both"/>
        <w:rPr>
          <w:rFonts w:ascii="Times New Roman" w:hAnsi="Times New Roman" w:cs="Times New Roman"/>
          <w:sz w:val="24"/>
          <w:szCs w:val="24"/>
        </w:rPr>
      </w:pPr>
    </w:p>
    <w:p w14:paraId="1D8B436E" w14:textId="6C7DB430" w:rsidR="00945B31" w:rsidRDefault="007416E8" w:rsidP="00945B3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[19] Mr. </w:t>
      </w:r>
      <w:proofErr w:type="spellStart"/>
      <w:r w:rsidRPr="00957E4B">
        <w:rPr>
          <w:rFonts w:ascii="Times New Roman" w:hAnsi="Times New Roman" w:cs="Times New Roman"/>
          <w:i/>
          <w:iCs/>
          <w:sz w:val="24"/>
          <w:szCs w:val="24"/>
        </w:rPr>
        <w:t>Mudhau</w:t>
      </w:r>
      <w:proofErr w:type="spellEnd"/>
      <w:r>
        <w:rPr>
          <w:rFonts w:ascii="Times New Roman" w:hAnsi="Times New Roman" w:cs="Times New Roman"/>
          <w:sz w:val="24"/>
          <w:szCs w:val="24"/>
        </w:rPr>
        <w:t xml:space="preserve"> urged the court, in the alternative, to relax the in </w:t>
      </w:r>
      <w:proofErr w:type="spellStart"/>
      <w:r>
        <w:rPr>
          <w:rFonts w:ascii="Times New Roman" w:hAnsi="Times New Roman" w:cs="Times New Roman"/>
          <w:sz w:val="24"/>
          <w:szCs w:val="24"/>
        </w:rPr>
        <w:t>pari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delictum</w:t>
      </w:r>
      <w:proofErr w:type="spellEnd"/>
      <w:r>
        <w:rPr>
          <w:rFonts w:ascii="Times New Roman" w:hAnsi="Times New Roman" w:cs="Times New Roman"/>
          <w:sz w:val="24"/>
          <w:szCs w:val="24"/>
        </w:rPr>
        <w:t xml:space="preserve"> rule in the event of a finding that the contract </w:t>
      </w:r>
      <w:r w:rsidR="00957E4B">
        <w:rPr>
          <w:rFonts w:ascii="Times New Roman" w:hAnsi="Times New Roman" w:cs="Times New Roman"/>
          <w:sz w:val="24"/>
          <w:szCs w:val="24"/>
        </w:rPr>
        <w:t xml:space="preserve">between the parties </w:t>
      </w:r>
      <w:r>
        <w:rPr>
          <w:rFonts w:ascii="Times New Roman" w:hAnsi="Times New Roman" w:cs="Times New Roman"/>
          <w:sz w:val="24"/>
          <w:szCs w:val="24"/>
        </w:rPr>
        <w:t xml:space="preserve">was illegal. </w:t>
      </w:r>
      <w:r w:rsidR="00957E4B">
        <w:rPr>
          <w:rFonts w:ascii="Times New Roman" w:hAnsi="Times New Roman" w:cs="Times New Roman"/>
          <w:sz w:val="24"/>
          <w:szCs w:val="24"/>
        </w:rPr>
        <w:t xml:space="preserve">It was befitting, from a public policy </w:t>
      </w:r>
      <w:proofErr w:type="gramStart"/>
      <w:r w:rsidR="00957E4B">
        <w:rPr>
          <w:rFonts w:ascii="Times New Roman" w:hAnsi="Times New Roman" w:cs="Times New Roman"/>
          <w:sz w:val="24"/>
          <w:szCs w:val="24"/>
        </w:rPr>
        <w:t>perspective, that</w:t>
      </w:r>
      <w:proofErr w:type="gramEnd"/>
      <w:r w:rsidR="00957E4B">
        <w:rPr>
          <w:rFonts w:ascii="Times New Roman" w:hAnsi="Times New Roman" w:cs="Times New Roman"/>
          <w:sz w:val="24"/>
          <w:szCs w:val="24"/>
        </w:rPr>
        <w:t xml:space="preserve"> Chadwick be ordered to disgorge and settle the balance outstanding of US$ 3833.00 and in United States Dollars too. The reasons granted in support of this argument went as follows; -</w:t>
      </w:r>
    </w:p>
    <w:p w14:paraId="4B5049CF" w14:textId="77777777" w:rsidR="00957E4B" w:rsidRDefault="00957E4B" w:rsidP="00945B31">
      <w:pPr>
        <w:autoSpaceDE w:val="0"/>
        <w:autoSpaceDN w:val="0"/>
        <w:adjustRightInd w:val="0"/>
        <w:spacing w:after="0" w:line="360" w:lineRule="auto"/>
        <w:jc w:val="both"/>
        <w:rPr>
          <w:rFonts w:ascii="Times New Roman" w:hAnsi="Times New Roman" w:cs="Times New Roman"/>
          <w:sz w:val="24"/>
          <w:szCs w:val="24"/>
        </w:rPr>
      </w:pPr>
    </w:p>
    <w:p w14:paraId="7946FF44" w14:textId="35B8B5AA" w:rsidR="00F62A4B" w:rsidRPr="00957E4B" w:rsidRDefault="00957E4B" w:rsidP="00957E4B">
      <w:pPr>
        <w:autoSpaceDE w:val="0"/>
        <w:autoSpaceDN w:val="0"/>
        <w:adjustRightInd w:val="0"/>
        <w:spacing w:after="0" w:line="360" w:lineRule="auto"/>
        <w:jc w:val="both"/>
        <w:rPr>
          <w:rFonts w:ascii="Times New Roman" w:hAnsi="Times New Roman" w:cs="Times New Roman"/>
          <w:sz w:val="24"/>
          <w:szCs w:val="24"/>
        </w:rPr>
      </w:pPr>
      <w:r w:rsidRPr="00957E4B">
        <w:rPr>
          <w:rFonts w:ascii="Times New Roman" w:hAnsi="Times New Roman" w:cs="Times New Roman"/>
          <w:sz w:val="24"/>
          <w:szCs w:val="24"/>
        </w:rPr>
        <w:t xml:space="preserve">[20] Counsel cited the considerations that must guide a court in its exercise of discretion as set out in established authorities such as </w:t>
      </w:r>
      <w:proofErr w:type="spellStart"/>
      <w:r w:rsidRPr="00957E4B">
        <w:rPr>
          <w:rFonts w:ascii="Times New Roman" w:hAnsi="Times New Roman" w:cs="Times New Roman"/>
          <w:i/>
          <w:iCs/>
          <w:sz w:val="24"/>
          <w:szCs w:val="24"/>
        </w:rPr>
        <w:t>Jajbhay</w:t>
      </w:r>
      <w:proofErr w:type="spellEnd"/>
      <w:r w:rsidRPr="00957E4B">
        <w:rPr>
          <w:rFonts w:ascii="Times New Roman" w:hAnsi="Times New Roman" w:cs="Times New Roman"/>
          <w:i/>
          <w:iCs/>
          <w:sz w:val="24"/>
          <w:szCs w:val="24"/>
        </w:rPr>
        <w:t xml:space="preserve"> v </w:t>
      </w:r>
      <w:proofErr w:type="spellStart"/>
      <w:r w:rsidRPr="00957E4B">
        <w:rPr>
          <w:rFonts w:ascii="Times New Roman" w:hAnsi="Times New Roman" w:cs="Times New Roman"/>
          <w:i/>
          <w:iCs/>
          <w:sz w:val="24"/>
          <w:szCs w:val="24"/>
        </w:rPr>
        <w:t>Cassim</w:t>
      </w:r>
      <w:proofErr w:type="spellEnd"/>
      <w:r w:rsidRPr="00957E4B">
        <w:rPr>
          <w:rFonts w:ascii="Times New Roman" w:hAnsi="Times New Roman" w:cs="Times New Roman"/>
          <w:sz w:val="24"/>
          <w:szCs w:val="24"/>
        </w:rPr>
        <w:t xml:space="preserve"> 1939 AD 537</w:t>
      </w:r>
      <w:r>
        <w:rPr>
          <w:rFonts w:ascii="Times New Roman" w:hAnsi="Times New Roman" w:cs="Times New Roman"/>
          <w:sz w:val="24"/>
          <w:szCs w:val="24"/>
        </w:rPr>
        <w:t xml:space="preserve"> and </w:t>
      </w:r>
      <w:r>
        <w:rPr>
          <w:rFonts w:ascii="Times New Roman" w:hAnsi="Times New Roman" w:cs="Times New Roman"/>
          <w:i/>
          <w:iCs/>
          <w:sz w:val="24"/>
          <w:szCs w:val="24"/>
        </w:rPr>
        <w:t xml:space="preserve">Dube v </w:t>
      </w:r>
      <w:proofErr w:type="spellStart"/>
      <w:r>
        <w:rPr>
          <w:rFonts w:ascii="Times New Roman" w:hAnsi="Times New Roman" w:cs="Times New Roman"/>
          <w:i/>
          <w:iCs/>
          <w:sz w:val="24"/>
          <w:szCs w:val="24"/>
        </w:rPr>
        <w:t>Khumalo</w:t>
      </w:r>
      <w:proofErr w:type="spellEnd"/>
      <w:r>
        <w:rPr>
          <w:rFonts w:ascii="Times New Roman" w:hAnsi="Times New Roman" w:cs="Times New Roman"/>
          <w:i/>
          <w:iCs/>
          <w:sz w:val="24"/>
          <w:szCs w:val="24"/>
        </w:rPr>
        <w:t xml:space="preserve"> 1986 (2) ZLR 103 (SC</w:t>
      </w:r>
      <w:r w:rsidRPr="00957E4B">
        <w:rPr>
          <w:rFonts w:ascii="Times New Roman" w:hAnsi="Times New Roman" w:cs="Times New Roman"/>
          <w:sz w:val="24"/>
          <w:szCs w:val="24"/>
        </w:rPr>
        <w:t>), cited with approval in</w:t>
      </w:r>
      <w:r>
        <w:rPr>
          <w:rFonts w:ascii="Times New Roman" w:hAnsi="Times New Roman" w:cs="Times New Roman"/>
          <w:i/>
          <w:iCs/>
          <w:sz w:val="24"/>
          <w:szCs w:val="24"/>
        </w:rPr>
        <w:t xml:space="preserve"> </w:t>
      </w:r>
      <w:r w:rsidRPr="00957E4B">
        <w:rPr>
          <w:rFonts w:ascii="Times New Roman" w:hAnsi="Times New Roman" w:cs="Times New Roman"/>
          <w:i/>
          <w:iCs/>
          <w:sz w:val="24"/>
          <w:szCs w:val="24"/>
        </w:rPr>
        <w:t xml:space="preserve">Young v Van </w:t>
      </w:r>
      <w:proofErr w:type="spellStart"/>
      <w:r w:rsidRPr="00957E4B">
        <w:rPr>
          <w:rFonts w:ascii="Times New Roman" w:hAnsi="Times New Roman" w:cs="Times New Roman"/>
          <w:i/>
          <w:iCs/>
          <w:sz w:val="24"/>
          <w:szCs w:val="24"/>
        </w:rPr>
        <w:t>Rensburg</w:t>
      </w:r>
      <w:proofErr w:type="spellEnd"/>
      <w:r w:rsidRPr="00957E4B">
        <w:rPr>
          <w:rFonts w:ascii="Times New Roman" w:hAnsi="Times New Roman" w:cs="Times New Roman"/>
          <w:sz w:val="24"/>
          <w:szCs w:val="24"/>
        </w:rPr>
        <w:t xml:space="preserve"> 1991 (2) ZLR 149 (SC)</w:t>
      </w:r>
      <w:r>
        <w:rPr>
          <w:rFonts w:ascii="Times New Roman" w:hAnsi="Times New Roman" w:cs="Times New Roman"/>
          <w:sz w:val="24"/>
          <w:szCs w:val="24"/>
        </w:rPr>
        <w:t xml:space="preserve">. </w:t>
      </w:r>
      <w:r w:rsidRPr="00957E4B">
        <w:rPr>
          <w:rFonts w:ascii="Times New Roman" w:hAnsi="Times New Roman" w:cs="Times New Roman"/>
        </w:rPr>
        <w:t>GUBBAY CJ</w:t>
      </w:r>
      <w:r>
        <w:rPr>
          <w:rFonts w:ascii="Times New Roman" w:hAnsi="Times New Roman" w:cs="Times New Roman"/>
          <w:sz w:val="24"/>
          <w:szCs w:val="24"/>
        </w:rPr>
        <w:t xml:space="preserve"> held as follows in </w:t>
      </w:r>
      <w:r w:rsidRPr="00957E4B">
        <w:rPr>
          <w:rFonts w:ascii="Times New Roman" w:hAnsi="Times New Roman" w:cs="Times New Roman"/>
          <w:i/>
          <w:iCs/>
          <w:sz w:val="24"/>
          <w:szCs w:val="24"/>
        </w:rPr>
        <w:t xml:space="preserve">Dube v </w:t>
      </w:r>
      <w:proofErr w:type="spellStart"/>
      <w:r w:rsidRPr="00957E4B">
        <w:rPr>
          <w:rFonts w:ascii="Times New Roman" w:hAnsi="Times New Roman" w:cs="Times New Roman"/>
          <w:i/>
          <w:iCs/>
          <w:sz w:val="24"/>
          <w:szCs w:val="24"/>
        </w:rPr>
        <w:t>Khumalo</w:t>
      </w:r>
      <w:proofErr w:type="spellEnd"/>
      <w:r>
        <w:rPr>
          <w:rFonts w:ascii="Times New Roman" w:hAnsi="Times New Roman" w:cs="Times New Roman"/>
          <w:sz w:val="24"/>
          <w:szCs w:val="24"/>
        </w:rPr>
        <w:t xml:space="preserve"> at </w:t>
      </w:r>
      <w:r w:rsidR="00F62A4B">
        <w:rPr>
          <w:rFonts w:ascii="Times New Roman" w:hAnsi="Times New Roman" w:cs="Times New Roman"/>
          <w:sz w:val="24"/>
          <w:szCs w:val="24"/>
        </w:rPr>
        <w:t>109 F that; -</w:t>
      </w:r>
    </w:p>
    <w:p w14:paraId="669B9220" w14:textId="44B48EA4" w:rsidR="007416E8" w:rsidRPr="00F62A4B" w:rsidRDefault="00F62A4B" w:rsidP="00F62A4B">
      <w:pPr>
        <w:autoSpaceDE w:val="0"/>
        <w:autoSpaceDN w:val="0"/>
        <w:adjustRightInd w:val="0"/>
        <w:spacing w:after="0" w:line="360" w:lineRule="auto"/>
        <w:ind w:left="851"/>
        <w:jc w:val="both"/>
        <w:rPr>
          <w:rFonts w:ascii="Times New Roman" w:hAnsi="Times New Roman" w:cs="Times New Roman"/>
          <w:sz w:val="24"/>
          <w:szCs w:val="24"/>
        </w:rPr>
      </w:pPr>
      <w:r w:rsidRPr="00F62A4B">
        <w:rPr>
          <w:rFonts w:ascii="Times New Roman" w:hAnsi="Times New Roman" w:cs="Times New Roman"/>
          <w:sz w:val="24"/>
          <w:szCs w:val="24"/>
        </w:rPr>
        <w:t xml:space="preserve">"The objective of the rule is to discourage illegality by denying judicial assistance to persons who part with money, goods or incorporeal rights, in furtherance of an illegal transaction. But in suitable cases the courts will relax the par </w:t>
      </w:r>
      <w:proofErr w:type="spellStart"/>
      <w:r w:rsidRPr="00F62A4B">
        <w:rPr>
          <w:rFonts w:ascii="Times New Roman" w:hAnsi="Times New Roman" w:cs="Times New Roman"/>
          <w:sz w:val="24"/>
          <w:szCs w:val="24"/>
        </w:rPr>
        <w:t>delictum</w:t>
      </w:r>
      <w:proofErr w:type="spellEnd"/>
      <w:r w:rsidRPr="00F62A4B">
        <w:rPr>
          <w:rFonts w:ascii="Times New Roman" w:hAnsi="Times New Roman" w:cs="Times New Roman"/>
          <w:sz w:val="24"/>
          <w:szCs w:val="24"/>
        </w:rPr>
        <w:t xml:space="preserve"> rule and order restitution to be made. They will do so in order to prevent </w:t>
      </w:r>
      <w:proofErr w:type="gramStart"/>
      <w:r w:rsidRPr="00F62A4B">
        <w:rPr>
          <w:rFonts w:ascii="Times New Roman" w:hAnsi="Times New Roman" w:cs="Times New Roman"/>
          <w:sz w:val="24"/>
          <w:szCs w:val="24"/>
        </w:rPr>
        <w:t>injustice,</w:t>
      </w:r>
      <w:proofErr w:type="gramEnd"/>
      <w:r w:rsidRPr="00F62A4B">
        <w:rPr>
          <w:rFonts w:ascii="Times New Roman" w:hAnsi="Times New Roman" w:cs="Times New Roman"/>
          <w:sz w:val="24"/>
          <w:szCs w:val="24"/>
        </w:rPr>
        <w:t xml:space="preserve"> on the basis that public policy should properly take into account the doing of simple justice between man and man."</w:t>
      </w:r>
    </w:p>
    <w:p w14:paraId="6DB7D78E" w14:textId="2D4A7F88" w:rsidR="007416E8" w:rsidRPr="00D70D8C" w:rsidRDefault="00F62A4B" w:rsidP="00F62A4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[21] Counsel thus urged the court to recognise that Chadwick had been unjustly enriched under the arrangement. A further argument proffered by Mr. </w:t>
      </w:r>
      <w:proofErr w:type="spellStart"/>
      <w:r w:rsidRPr="00D70D8C">
        <w:rPr>
          <w:rFonts w:ascii="Times New Roman" w:hAnsi="Times New Roman" w:cs="Times New Roman"/>
          <w:i/>
          <w:iCs/>
          <w:sz w:val="24"/>
          <w:szCs w:val="24"/>
        </w:rPr>
        <w:t>Mudhau</w:t>
      </w:r>
      <w:proofErr w:type="spellEnd"/>
      <w:r w:rsidRPr="00D70D8C">
        <w:rPr>
          <w:rFonts w:ascii="Times New Roman" w:hAnsi="Times New Roman" w:cs="Times New Roman"/>
          <w:i/>
          <w:iCs/>
          <w:sz w:val="24"/>
          <w:szCs w:val="24"/>
        </w:rPr>
        <w:t xml:space="preserve"> </w:t>
      </w:r>
      <w:r>
        <w:rPr>
          <w:rFonts w:ascii="Times New Roman" w:hAnsi="Times New Roman" w:cs="Times New Roman"/>
          <w:sz w:val="24"/>
          <w:szCs w:val="24"/>
        </w:rPr>
        <w:t xml:space="preserve">was that effectively, the court was obliged to grant the reprieve sought given the </w:t>
      </w:r>
      <w:r w:rsidR="00D70D8C" w:rsidRPr="00D70D8C">
        <w:rPr>
          <w:rFonts w:ascii="Times New Roman" w:hAnsi="Times New Roman" w:cs="Times New Roman"/>
          <w:sz w:val="24"/>
          <w:szCs w:val="24"/>
        </w:rPr>
        <w:t>Presidential Powers (Temporary Measures) (Amendment of Exchange Control Act) Regulations, 2022</w:t>
      </w:r>
      <w:r w:rsidRPr="00D70D8C">
        <w:rPr>
          <w:rFonts w:ascii="Times New Roman" w:hAnsi="Times New Roman" w:cs="Times New Roman"/>
          <w:sz w:val="24"/>
          <w:szCs w:val="24"/>
        </w:rPr>
        <w:t xml:space="preserve">provisions of section 3 of Statutory Instrument 118A of 2022 (“SI 118A of 22”) which </w:t>
      </w:r>
      <w:r w:rsidR="00D70D8C" w:rsidRPr="00D70D8C">
        <w:rPr>
          <w:rFonts w:ascii="Times New Roman" w:hAnsi="Times New Roman" w:cs="Times New Roman"/>
          <w:sz w:val="24"/>
          <w:szCs w:val="24"/>
        </w:rPr>
        <w:t xml:space="preserve">amended the Exchange Control Act </w:t>
      </w:r>
      <w:proofErr w:type="gramStart"/>
      <w:r w:rsidR="00D70D8C" w:rsidRPr="00D70D8C">
        <w:rPr>
          <w:rFonts w:ascii="Times New Roman" w:hAnsi="Times New Roman" w:cs="Times New Roman"/>
          <w:sz w:val="24"/>
          <w:szCs w:val="24"/>
        </w:rPr>
        <w:t>[ Chapter</w:t>
      </w:r>
      <w:proofErr w:type="gramEnd"/>
      <w:r w:rsidR="00D70D8C" w:rsidRPr="00D70D8C">
        <w:rPr>
          <w:rFonts w:ascii="Times New Roman" w:hAnsi="Times New Roman" w:cs="Times New Roman"/>
          <w:sz w:val="24"/>
          <w:szCs w:val="24"/>
        </w:rPr>
        <w:t xml:space="preserve"> 22:05] by inserting therein s 10 which provided that; -</w:t>
      </w:r>
    </w:p>
    <w:p w14:paraId="548F38E3" w14:textId="77777777" w:rsidR="007416E8" w:rsidRDefault="007416E8" w:rsidP="00945B31">
      <w:pPr>
        <w:autoSpaceDE w:val="0"/>
        <w:autoSpaceDN w:val="0"/>
        <w:adjustRightInd w:val="0"/>
        <w:spacing w:after="0" w:line="360" w:lineRule="auto"/>
        <w:jc w:val="both"/>
        <w:rPr>
          <w:rFonts w:ascii="Times New Roman" w:hAnsi="Times New Roman" w:cs="Times New Roman"/>
          <w:sz w:val="24"/>
          <w:szCs w:val="24"/>
        </w:rPr>
      </w:pPr>
    </w:p>
    <w:p w14:paraId="759FD1EF" w14:textId="4ECF60FD" w:rsidR="00D70D8C" w:rsidRPr="00D70D8C" w:rsidRDefault="00D70D8C" w:rsidP="00D70D8C">
      <w:pPr>
        <w:autoSpaceDE w:val="0"/>
        <w:autoSpaceDN w:val="0"/>
        <w:adjustRightInd w:val="0"/>
        <w:spacing w:after="0" w:line="360" w:lineRule="auto"/>
        <w:ind w:left="851"/>
        <w:jc w:val="both"/>
        <w:rPr>
          <w:rFonts w:ascii="Times New Roman" w:hAnsi="Times New Roman" w:cs="Times New Roman"/>
          <w:sz w:val="24"/>
          <w:szCs w:val="24"/>
          <w:lang w:bidi="he-IL"/>
        </w:rPr>
      </w:pPr>
      <w:r w:rsidRPr="00D70D8C">
        <w:rPr>
          <w:rFonts w:ascii="Times New Roman" w:hAnsi="Times New Roman" w:cs="Times New Roman"/>
          <w:sz w:val="24"/>
          <w:szCs w:val="24"/>
          <w:lang w:bidi="he-IL"/>
        </w:rPr>
        <w:t>(10) A natural or legal person who—</w:t>
      </w:r>
    </w:p>
    <w:p w14:paraId="5C679745" w14:textId="56C1405F" w:rsidR="007416E8" w:rsidRPr="00D70D8C" w:rsidRDefault="00D70D8C" w:rsidP="00D70D8C">
      <w:pPr>
        <w:autoSpaceDE w:val="0"/>
        <w:autoSpaceDN w:val="0"/>
        <w:adjustRightInd w:val="0"/>
        <w:spacing w:after="0" w:line="360" w:lineRule="auto"/>
        <w:ind w:left="851"/>
        <w:jc w:val="both"/>
        <w:rPr>
          <w:rFonts w:ascii="Times New Roman" w:hAnsi="Times New Roman" w:cs="Times New Roman"/>
          <w:sz w:val="24"/>
          <w:szCs w:val="24"/>
        </w:rPr>
      </w:pPr>
      <w:r w:rsidRPr="00D70D8C">
        <w:rPr>
          <w:rFonts w:ascii="Times New Roman" w:hAnsi="Times New Roman" w:cs="Times New Roman"/>
          <w:sz w:val="24"/>
          <w:szCs w:val="24"/>
          <w:lang w:bidi="he-IL"/>
        </w:rPr>
        <w:t xml:space="preserve">(a) borrows foreign currency or receives credit denominated in any foreign currency from an authorised dealer or any other banking or financial institution registered or required to be registered under the Banking Act or the Microfinance Act [Chapter 24:30] must, notwithstanding the terms under which the loan or credit is advanced, repay the loan or credit in that foreign currency; </w:t>
      </w:r>
      <w:r>
        <w:rPr>
          <w:rFonts w:ascii="Times New Roman" w:hAnsi="Times New Roman" w:cs="Times New Roman"/>
          <w:sz w:val="24"/>
          <w:szCs w:val="24"/>
          <w:lang w:bidi="he-IL"/>
        </w:rPr>
        <w:t>…….</w:t>
      </w:r>
    </w:p>
    <w:p w14:paraId="1569EAFF" w14:textId="77777777" w:rsidR="007416E8" w:rsidRPr="007D66C2" w:rsidRDefault="007416E8" w:rsidP="00945B31">
      <w:pPr>
        <w:autoSpaceDE w:val="0"/>
        <w:autoSpaceDN w:val="0"/>
        <w:adjustRightInd w:val="0"/>
        <w:spacing w:after="0" w:line="360" w:lineRule="auto"/>
        <w:jc w:val="both"/>
        <w:rPr>
          <w:rFonts w:ascii="Times New Roman" w:hAnsi="Times New Roman" w:cs="Times New Roman"/>
          <w:sz w:val="24"/>
          <w:szCs w:val="24"/>
        </w:rPr>
      </w:pPr>
    </w:p>
    <w:p w14:paraId="7808A2E0" w14:textId="77777777" w:rsidR="005F598C" w:rsidRDefault="005F598C" w:rsidP="00945B31">
      <w:pPr>
        <w:autoSpaceDE w:val="0"/>
        <w:autoSpaceDN w:val="0"/>
        <w:adjustRightInd w:val="0"/>
        <w:spacing w:after="0" w:line="360" w:lineRule="auto"/>
        <w:jc w:val="both"/>
        <w:rPr>
          <w:rFonts w:ascii="Times New Roman" w:hAnsi="Times New Roman" w:cs="Times New Roman"/>
        </w:rPr>
      </w:pPr>
      <w:r w:rsidRPr="007D66C2">
        <w:rPr>
          <w:rFonts w:ascii="Times New Roman" w:hAnsi="Times New Roman" w:cs="Times New Roman"/>
        </w:rPr>
        <w:t>THE DEFENDANT`S CASE</w:t>
      </w:r>
    </w:p>
    <w:p w14:paraId="3DEA99AD" w14:textId="77777777" w:rsidR="007D66C2" w:rsidRPr="007D66C2" w:rsidRDefault="007D66C2" w:rsidP="00945B31">
      <w:pPr>
        <w:autoSpaceDE w:val="0"/>
        <w:autoSpaceDN w:val="0"/>
        <w:adjustRightInd w:val="0"/>
        <w:spacing w:after="0" w:line="360" w:lineRule="auto"/>
        <w:jc w:val="both"/>
        <w:rPr>
          <w:rFonts w:ascii="Times New Roman" w:hAnsi="Times New Roman" w:cs="Times New Roman"/>
        </w:rPr>
      </w:pPr>
    </w:p>
    <w:p w14:paraId="03BF7704" w14:textId="43389F90" w:rsidR="00C733F4" w:rsidRPr="007D66C2" w:rsidRDefault="005F598C" w:rsidP="00C733F4">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w:t>
      </w:r>
      <w:r w:rsidR="00944FD4">
        <w:rPr>
          <w:rFonts w:ascii="Times New Roman" w:hAnsi="Times New Roman" w:cs="Times New Roman"/>
          <w:sz w:val="24"/>
          <w:szCs w:val="24"/>
        </w:rPr>
        <w:t>22</w:t>
      </w:r>
      <w:r w:rsidRPr="007D66C2">
        <w:rPr>
          <w:rFonts w:ascii="Times New Roman" w:hAnsi="Times New Roman" w:cs="Times New Roman"/>
          <w:sz w:val="24"/>
          <w:szCs w:val="24"/>
        </w:rPr>
        <w:t xml:space="preserve">] </w:t>
      </w:r>
      <w:r w:rsidR="00C733F4" w:rsidRPr="007D66C2">
        <w:rPr>
          <w:rFonts w:ascii="Times New Roman" w:hAnsi="Times New Roman" w:cs="Times New Roman"/>
          <w:sz w:val="24"/>
          <w:szCs w:val="24"/>
        </w:rPr>
        <w:t xml:space="preserve">Mr </w:t>
      </w:r>
      <w:proofErr w:type="spellStart"/>
      <w:r w:rsidR="00C733F4" w:rsidRPr="007D66C2">
        <w:rPr>
          <w:rFonts w:ascii="Times New Roman" w:hAnsi="Times New Roman" w:cs="Times New Roman"/>
          <w:i/>
          <w:iCs/>
          <w:sz w:val="24"/>
          <w:szCs w:val="24"/>
        </w:rPr>
        <w:t>Marufu</w:t>
      </w:r>
      <w:proofErr w:type="spellEnd"/>
      <w:r w:rsidR="00C733F4" w:rsidRPr="007D66C2">
        <w:rPr>
          <w:rFonts w:ascii="Times New Roman" w:hAnsi="Times New Roman" w:cs="Times New Roman"/>
          <w:sz w:val="24"/>
          <w:szCs w:val="24"/>
        </w:rPr>
        <w:t xml:space="preserve"> for Chadwick argued that SI 212 of 19- prohibited the use of all currencies apart from the Zimbabwean dollar in domestic transactions. Resultantly, counsel surmised that s 3 of SI 212 of 19 barred parties to a domestic transaction from settling or accepting in settlement -foreign currency for any goods or </w:t>
      </w:r>
      <w:r w:rsidR="008236C1" w:rsidRPr="007D66C2">
        <w:rPr>
          <w:rFonts w:ascii="Times New Roman" w:hAnsi="Times New Roman" w:cs="Times New Roman"/>
          <w:sz w:val="24"/>
          <w:szCs w:val="24"/>
        </w:rPr>
        <w:t>services. Breach</w:t>
      </w:r>
      <w:r w:rsidR="00C733F4" w:rsidRPr="007D66C2">
        <w:rPr>
          <w:rFonts w:ascii="Times New Roman" w:hAnsi="Times New Roman" w:cs="Times New Roman"/>
          <w:sz w:val="24"/>
          <w:szCs w:val="24"/>
        </w:rPr>
        <w:t xml:space="preserve"> of these prohibitions attracted civil penalty orders as prescribed. </w:t>
      </w:r>
    </w:p>
    <w:p w14:paraId="3F31CCF5" w14:textId="77777777" w:rsidR="008236C1" w:rsidRPr="007D66C2" w:rsidRDefault="008236C1" w:rsidP="00C733F4">
      <w:pPr>
        <w:autoSpaceDE w:val="0"/>
        <w:autoSpaceDN w:val="0"/>
        <w:adjustRightInd w:val="0"/>
        <w:spacing w:after="0" w:line="360" w:lineRule="auto"/>
        <w:jc w:val="both"/>
        <w:rPr>
          <w:rFonts w:ascii="Times New Roman" w:hAnsi="Times New Roman" w:cs="Times New Roman"/>
          <w:sz w:val="24"/>
          <w:szCs w:val="24"/>
        </w:rPr>
      </w:pPr>
    </w:p>
    <w:p w14:paraId="6BED9B87" w14:textId="4A7B22EC" w:rsidR="008236C1" w:rsidRPr="007D66C2" w:rsidRDefault="008236C1" w:rsidP="00C733F4">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[2</w:t>
      </w:r>
      <w:r w:rsidR="00944FD4">
        <w:rPr>
          <w:rFonts w:ascii="Times New Roman" w:hAnsi="Times New Roman" w:cs="Times New Roman"/>
          <w:sz w:val="24"/>
          <w:szCs w:val="24"/>
        </w:rPr>
        <w:t>3</w:t>
      </w:r>
      <w:r w:rsidRPr="007D66C2">
        <w:rPr>
          <w:rFonts w:ascii="Times New Roman" w:hAnsi="Times New Roman" w:cs="Times New Roman"/>
          <w:sz w:val="24"/>
          <w:szCs w:val="24"/>
        </w:rPr>
        <w:t xml:space="preserve">] </w:t>
      </w:r>
      <w:r w:rsidR="00441966">
        <w:rPr>
          <w:rFonts w:ascii="Times New Roman" w:hAnsi="Times New Roman" w:cs="Times New Roman"/>
          <w:sz w:val="24"/>
          <w:szCs w:val="24"/>
        </w:rPr>
        <w:t xml:space="preserve">As regard the argument </w:t>
      </w:r>
      <w:r w:rsidR="00A0236C">
        <w:rPr>
          <w:rFonts w:ascii="Times New Roman" w:hAnsi="Times New Roman" w:cs="Times New Roman"/>
          <w:sz w:val="24"/>
          <w:szCs w:val="24"/>
        </w:rPr>
        <w:t>that the</w:t>
      </w:r>
      <w:r w:rsidR="00441966">
        <w:rPr>
          <w:rFonts w:ascii="Times New Roman" w:hAnsi="Times New Roman" w:cs="Times New Roman"/>
          <w:sz w:val="24"/>
          <w:szCs w:val="24"/>
        </w:rPr>
        <w:t xml:space="preserve"> exemption permitting settlement of domestic transactions in foreign currency set out in s2 of SI 85 of 20, Mr </w:t>
      </w:r>
      <w:proofErr w:type="spellStart"/>
      <w:r w:rsidR="00A0236C" w:rsidRPr="00957E4B">
        <w:rPr>
          <w:rFonts w:ascii="Times New Roman" w:hAnsi="Times New Roman" w:cs="Times New Roman"/>
          <w:i/>
          <w:iCs/>
          <w:sz w:val="24"/>
          <w:szCs w:val="24"/>
        </w:rPr>
        <w:t>Marufu</w:t>
      </w:r>
      <w:proofErr w:type="spellEnd"/>
      <w:r w:rsidR="00A0236C" w:rsidRPr="00957E4B">
        <w:rPr>
          <w:rFonts w:ascii="Times New Roman" w:hAnsi="Times New Roman" w:cs="Times New Roman"/>
          <w:i/>
          <w:iCs/>
          <w:sz w:val="24"/>
          <w:szCs w:val="24"/>
        </w:rPr>
        <w:t xml:space="preserve"> </w:t>
      </w:r>
      <w:r w:rsidR="00A0236C" w:rsidRPr="007D66C2">
        <w:rPr>
          <w:rFonts w:ascii="Times New Roman" w:hAnsi="Times New Roman" w:cs="Times New Roman"/>
          <w:sz w:val="24"/>
          <w:szCs w:val="24"/>
        </w:rPr>
        <w:t>tendered</w:t>
      </w:r>
      <w:r w:rsidRPr="007D66C2">
        <w:rPr>
          <w:rFonts w:ascii="Times New Roman" w:hAnsi="Times New Roman" w:cs="Times New Roman"/>
          <w:sz w:val="24"/>
          <w:szCs w:val="24"/>
        </w:rPr>
        <w:t xml:space="preserve"> the following as his second argument and I quote from his written submissions; -</w:t>
      </w:r>
    </w:p>
    <w:p w14:paraId="24743F6E" w14:textId="77777777" w:rsidR="008236C1" w:rsidRPr="007D66C2" w:rsidRDefault="008236C1" w:rsidP="00C733F4">
      <w:pPr>
        <w:autoSpaceDE w:val="0"/>
        <w:autoSpaceDN w:val="0"/>
        <w:adjustRightInd w:val="0"/>
        <w:spacing w:after="0" w:line="360" w:lineRule="auto"/>
        <w:jc w:val="both"/>
        <w:rPr>
          <w:rFonts w:ascii="Times New Roman" w:hAnsi="Times New Roman" w:cs="Times New Roman"/>
          <w:sz w:val="24"/>
          <w:szCs w:val="24"/>
        </w:rPr>
      </w:pPr>
    </w:p>
    <w:p w14:paraId="3D3ABBB2" w14:textId="4F0A2760" w:rsidR="008236C1" w:rsidRPr="007D66C2" w:rsidRDefault="008236C1" w:rsidP="008236C1">
      <w:pPr>
        <w:autoSpaceDE w:val="0"/>
        <w:autoSpaceDN w:val="0"/>
        <w:adjustRightInd w:val="0"/>
        <w:spacing w:after="0" w:line="360" w:lineRule="auto"/>
        <w:ind w:left="1418"/>
        <w:jc w:val="both"/>
        <w:rPr>
          <w:rFonts w:ascii="Times New Roman" w:hAnsi="Times New Roman" w:cs="Times New Roman"/>
          <w:sz w:val="24"/>
          <w:szCs w:val="24"/>
        </w:rPr>
      </w:pPr>
      <w:r w:rsidRPr="007D66C2">
        <w:rPr>
          <w:rFonts w:ascii="Times New Roman" w:hAnsi="Times New Roman" w:cs="Times New Roman"/>
          <w:sz w:val="24"/>
          <w:szCs w:val="24"/>
        </w:rPr>
        <w:t xml:space="preserve">“At this juncture, we need to analyse the effect of SI 85 of 2020. It provides that any person may pay for goods and services in foreign currency using free funds. </w:t>
      </w:r>
      <w:r w:rsidRPr="00233893">
        <w:rPr>
          <w:rFonts w:ascii="Times New Roman" w:hAnsi="Times New Roman" w:cs="Times New Roman"/>
          <w:sz w:val="24"/>
          <w:szCs w:val="24"/>
        </w:rPr>
        <w:t>It is vital to note that SI 85 of 2020 does not give a similar exemption to a seller as it does to a purchaser.</w:t>
      </w:r>
      <w:r w:rsidRPr="007D66C2">
        <w:rPr>
          <w:rFonts w:ascii="Times New Roman" w:hAnsi="Times New Roman" w:cs="Times New Roman"/>
          <w:sz w:val="24"/>
          <w:szCs w:val="24"/>
        </w:rPr>
        <w:t xml:space="preserve"> </w:t>
      </w:r>
      <w:r w:rsidRPr="007D66C2">
        <w:rPr>
          <w:rFonts w:ascii="Times New Roman" w:hAnsi="Times New Roman" w:cs="Times New Roman"/>
          <w:b/>
          <w:bCs/>
          <w:sz w:val="24"/>
          <w:szCs w:val="24"/>
        </w:rPr>
        <w:t>While a purchaser is allowed to buy using free funds, SI 85 of 2020 does not allow a seller to receive foreign currency</w:t>
      </w:r>
      <w:r w:rsidRPr="007D66C2">
        <w:rPr>
          <w:rFonts w:ascii="Times New Roman" w:hAnsi="Times New Roman" w:cs="Times New Roman"/>
          <w:sz w:val="24"/>
          <w:szCs w:val="24"/>
        </w:rPr>
        <w:t>.” [</w:t>
      </w:r>
      <w:proofErr w:type="gramStart"/>
      <w:r w:rsidRPr="007D66C2">
        <w:rPr>
          <w:rFonts w:ascii="Times New Roman" w:hAnsi="Times New Roman" w:cs="Times New Roman"/>
          <w:sz w:val="24"/>
          <w:szCs w:val="24"/>
        </w:rPr>
        <w:t>bolded</w:t>
      </w:r>
      <w:proofErr w:type="gramEnd"/>
      <w:r w:rsidRPr="007D66C2">
        <w:rPr>
          <w:rFonts w:ascii="Times New Roman" w:hAnsi="Times New Roman" w:cs="Times New Roman"/>
          <w:sz w:val="24"/>
          <w:szCs w:val="24"/>
        </w:rPr>
        <w:t xml:space="preserve"> for emphasis]</w:t>
      </w:r>
    </w:p>
    <w:p w14:paraId="5C50A78E" w14:textId="77777777" w:rsidR="00F00D84" w:rsidRPr="007D66C2" w:rsidRDefault="00F00D84" w:rsidP="008236C1">
      <w:pPr>
        <w:autoSpaceDE w:val="0"/>
        <w:autoSpaceDN w:val="0"/>
        <w:adjustRightInd w:val="0"/>
        <w:spacing w:after="0" w:line="360" w:lineRule="auto"/>
        <w:ind w:left="1418"/>
        <w:jc w:val="both"/>
        <w:rPr>
          <w:rFonts w:ascii="Times New Roman" w:hAnsi="Times New Roman" w:cs="Times New Roman"/>
          <w:sz w:val="24"/>
          <w:szCs w:val="24"/>
        </w:rPr>
      </w:pPr>
    </w:p>
    <w:p w14:paraId="211E20EF" w14:textId="6727E896" w:rsidR="00A0236C" w:rsidRDefault="00F00D84" w:rsidP="000B357A">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lastRenderedPageBreak/>
        <w:t>[2</w:t>
      </w:r>
      <w:r w:rsidR="00944FD4">
        <w:rPr>
          <w:rFonts w:ascii="Times New Roman" w:hAnsi="Times New Roman" w:cs="Times New Roman"/>
          <w:sz w:val="24"/>
          <w:szCs w:val="24"/>
        </w:rPr>
        <w:t>4</w:t>
      </w:r>
      <w:r w:rsidRPr="007D66C2">
        <w:rPr>
          <w:rFonts w:ascii="Times New Roman" w:hAnsi="Times New Roman" w:cs="Times New Roman"/>
          <w:sz w:val="24"/>
          <w:szCs w:val="24"/>
        </w:rPr>
        <w:t xml:space="preserve">] </w:t>
      </w:r>
      <w:r w:rsidR="00A0236C">
        <w:rPr>
          <w:rFonts w:ascii="Times New Roman" w:hAnsi="Times New Roman" w:cs="Times New Roman"/>
          <w:sz w:val="24"/>
          <w:szCs w:val="24"/>
        </w:rPr>
        <w:t xml:space="preserve">In that regard, counsel`s interpretation of s 2 of SI 85 of 20 was that where the circumstances it prescribed were fulfilled, the law permitted a debtor to pay for its obligations arising out of a domestic transaction in foreign currency.  But the same law prohibited the creditor under the same transaction </w:t>
      </w:r>
      <w:r w:rsidR="007416E8">
        <w:rPr>
          <w:rFonts w:ascii="Times New Roman" w:hAnsi="Times New Roman" w:cs="Times New Roman"/>
          <w:sz w:val="24"/>
          <w:szCs w:val="24"/>
        </w:rPr>
        <w:t>from receiving such</w:t>
      </w:r>
      <w:r w:rsidR="00A0236C">
        <w:rPr>
          <w:rFonts w:ascii="Times New Roman" w:hAnsi="Times New Roman" w:cs="Times New Roman"/>
          <w:sz w:val="24"/>
          <w:szCs w:val="24"/>
        </w:rPr>
        <w:t xml:space="preserve"> payment in the self-same foreign currency. In response, Mr </w:t>
      </w:r>
      <w:proofErr w:type="spellStart"/>
      <w:r w:rsidR="00A0236C" w:rsidRPr="00A0236C">
        <w:rPr>
          <w:rFonts w:ascii="Times New Roman" w:hAnsi="Times New Roman" w:cs="Times New Roman"/>
          <w:i/>
          <w:iCs/>
          <w:sz w:val="24"/>
          <w:szCs w:val="24"/>
        </w:rPr>
        <w:t>Mudhau</w:t>
      </w:r>
      <w:proofErr w:type="spellEnd"/>
      <w:r w:rsidR="00A0236C">
        <w:rPr>
          <w:rFonts w:ascii="Times New Roman" w:hAnsi="Times New Roman" w:cs="Times New Roman"/>
          <w:sz w:val="24"/>
          <w:szCs w:val="24"/>
        </w:rPr>
        <w:t xml:space="preserve"> dismissed this argument as absurd which indeed it was.</w:t>
      </w:r>
    </w:p>
    <w:p w14:paraId="4F497C1E" w14:textId="77777777" w:rsidR="00A0236C" w:rsidRDefault="00A0236C" w:rsidP="000B357A">
      <w:pPr>
        <w:autoSpaceDE w:val="0"/>
        <w:autoSpaceDN w:val="0"/>
        <w:adjustRightInd w:val="0"/>
        <w:spacing w:after="0" w:line="360" w:lineRule="auto"/>
        <w:jc w:val="both"/>
        <w:rPr>
          <w:rFonts w:ascii="Times New Roman" w:hAnsi="Times New Roman" w:cs="Times New Roman"/>
          <w:sz w:val="24"/>
          <w:szCs w:val="24"/>
        </w:rPr>
      </w:pPr>
    </w:p>
    <w:p w14:paraId="0337AAC4" w14:textId="44E41971" w:rsidR="000B357A" w:rsidRPr="007D66C2" w:rsidRDefault="007416E8" w:rsidP="000B357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944FD4">
        <w:rPr>
          <w:rFonts w:ascii="Times New Roman" w:hAnsi="Times New Roman" w:cs="Times New Roman"/>
          <w:sz w:val="24"/>
          <w:szCs w:val="24"/>
        </w:rPr>
        <w:t>5</w:t>
      </w:r>
      <w:r>
        <w:rPr>
          <w:rFonts w:ascii="Times New Roman" w:hAnsi="Times New Roman" w:cs="Times New Roman"/>
          <w:sz w:val="24"/>
          <w:szCs w:val="24"/>
        </w:rPr>
        <w:t xml:space="preserve">] </w:t>
      </w:r>
      <w:r w:rsidR="00F00D84" w:rsidRPr="007D66C2">
        <w:rPr>
          <w:rFonts w:ascii="Times New Roman" w:hAnsi="Times New Roman" w:cs="Times New Roman"/>
          <w:sz w:val="24"/>
          <w:szCs w:val="24"/>
        </w:rPr>
        <w:t xml:space="preserve">Thirdly, Mr </w:t>
      </w:r>
      <w:proofErr w:type="spellStart"/>
      <w:r w:rsidR="00F00D84" w:rsidRPr="007D66C2">
        <w:rPr>
          <w:rFonts w:ascii="Times New Roman" w:hAnsi="Times New Roman" w:cs="Times New Roman"/>
          <w:i/>
          <w:iCs/>
          <w:sz w:val="24"/>
          <w:szCs w:val="24"/>
        </w:rPr>
        <w:t>Marufu</w:t>
      </w:r>
      <w:proofErr w:type="spellEnd"/>
      <w:r w:rsidR="00F00D84" w:rsidRPr="007D66C2">
        <w:rPr>
          <w:rFonts w:ascii="Times New Roman" w:hAnsi="Times New Roman" w:cs="Times New Roman"/>
          <w:sz w:val="24"/>
          <w:szCs w:val="24"/>
        </w:rPr>
        <w:t xml:space="preserve"> submitted- with some emphasis- that SI 85</w:t>
      </w:r>
      <w:r>
        <w:rPr>
          <w:rFonts w:ascii="Times New Roman" w:hAnsi="Times New Roman" w:cs="Times New Roman"/>
          <w:sz w:val="24"/>
          <w:szCs w:val="24"/>
        </w:rPr>
        <w:t xml:space="preserve"> of </w:t>
      </w:r>
      <w:r w:rsidR="000B357A" w:rsidRPr="007D66C2">
        <w:rPr>
          <w:rFonts w:ascii="Times New Roman" w:hAnsi="Times New Roman" w:cs="Times New Roman"/>
          <w:sz w:val="24"/>
          <w:szCs w:val="24"/>
        </w:rPr>
        <w:t>20</w:t>
      </w:r>
      <w:r w:rsidR="00F00D84" w:rsidRPr="007D66C2">
        <w:rPr>
          <w:rFonts w:ascii="Times New Roman" w:hAnsi="Times New Roman" w:cs="Times New Roman"/>
          <w:sz w:val="24"/>
          <w:szCs w:val="24"/>
        </w:rPr>
        <w:t xml:space="preserve"> excluded, by necessary implication, loans from the purview set out in the amendment introduced as s 6 to SI 122-19. </w:t>
      </w:r>
      <w:r w:rsidR="000B357A" w:rsidRPr="007D66C2">
        <w:rPr>
          <w:rFonts w:ascii="Times New Roman" w:hAnsi="Times New Roman" w:cs="Times New Roman"/>
          <w:sz w:val="24"/>
          <w:szCs w:val="24"/>
        </w:rPr>
        <w:t>Citing Eagle</w:t>
      </w:r>
      <w:r w:rsidR="000B357A" w:rsidRPr="007D66C2">
        <w:rPr>
          <w:rFonts w:ascii="Times New Roman" w:hAnsi="Times New Roman" w:cs="Times New Roman"/>
          <w:i/>
          <w:iCs/>
          <w:sz w:val="24"/>
          <w:szCs w:val="24"/>
        </w:rPr>
        <w:t xml:space="preserve"> Insurance Ltd v Grant 1988 </w:t>
      </w:r>
      <w:r w:rsidR="000B357A" w:rsidRPr="007D66C2">
        <w:rPr>
          <w:rFonts w:ascii="Times New Roman" w:hAnsi="Times New Roman" w:cs="Times New Roman"/>
        </w:rPr>
        <w:t xml:space="preserve">ZLR </w:t>
      </w:r>
      <w:r w:rsidR="000B357A" w:rsidRPr="007D66C2">
        <w:rPr>
          <w:rFonts w:ascii="Times New Roman" w:hAnsi="Times New Roman" w:cs="Times New Roman"/>
          <w:sz w:val="24"/>
          <w:szCs w:val="24"/>
        </w:rPr>
        <w:t>278 (SC) at 280 (F), c</w:t>
      </w:r>
      <w:r w:rsidR="00F00D84" w:rsidRPr="007D66C2">
        <w:rPr>
          <w:rFonts w:ascii="Times New Roman" w:hAnsi="Times New Roman" w:cs="Times New Roman"/>
          <w:sz w:val="24"/>
          <w:szCs w:val="24"/>
        </w:rPr>
        <w:t xml:space="preserve">ounsel referred to the interpretational rule of </w:t>
      </w:r>
      <w:proofErr w:type="spellStart"/>
      <w:r w:rsidR="00F00D84" w:rsidRPr="007D66C2">
        <w:rPr>
          <w:rFonts w:ascii="Times New Roman" w:hAnsi="Times New Roman" w:cs="Times New Roman"/>
          <w:i/>
          <w:iCs/>
          <w:sz w:val="24"/>
          <w:szCs w:val="24"/>
        </w:rPr>
        <w:t>expressio</w:t>
      </w:r>
      <w:proofErr w:type="spellEnd"/>
      <w:r w:rsidR="00F00D84" w:rsidRPr="007D66C2">
        <w:rPr>
          <w:rFonts w:ascii="Times New Roman" w:hAnsi="Times New Roman" w:cs="Times New Roman"/>
          <w:i/>
          <w:iCs/>
          <w:sz w:val="24"/>
          <w:szCs w:val="24"/>
        </w:rPr>
        <w:t xml:space="preserve"> </w:t>
      </w:r>
      <w:proofErr w:type="spellStart"/>
      <w:r w:rsidR="00F00D84" w:rsidRPr="007D66C2">
        <w:rPr>
          <w:rFonts w:ascii="Times New Roman" w:hAnsi="Times New Roman" w:cs="Times New Roman"/>
          <w:i/>
          <w:iCs/>
          <w:sz w:val="24"/>
          <w:szCs w:val="24"/>
        </w:rPr>
        <w:t>unius</w:t>
      </w:r>
      <w:proofErr w:type="spellEnd"/>
      <w:r w:rsidR="00F00D84" w:rsidRPr="007D66C2">
        <w:rPr>
          <w:rFonts w:ascii="Times New Roman" w:hAnsi="Times New Roman" w:cs="Times New Roman"/>
          <w:i/>
          <w:iCs/>
          <w:sz w:val="24"/>
          <w:szCs w:val="24"/>
        </w:rPr>
        <w:t xml:space="preserve"> </w:t>
      </w:r>
      <w:proofErr w:type="spellStart"/>
      <w:proofErr w:type="gramStart"/>
      <w:r w:rsidR="00F00D84" w:rsidRPr="007D66C2">
        <w:rPr>
          <w:rFonts w:ascii="Times New Roman" w:hAnsi="Times New Roman" w:cs="Times New Roman"/>
          <w:i/>
          <w:iCs/>
          <w:sz w:val="24"/>
          <w:szCs w:val="24"/>
        </w:rPr>
        <w:t>est</w:t>
      </w:r>
      <w:proofErr w:type="spellEnd"/>
      <w:proofErr w:type="gramEnd"/>
      <w:r w:rsidR="00F00D84" w:rsidRPr="007D66C2">
        <w:rPr>
          <w:rFonts w:ascii="Times New Roman" w:hAnsi="Times New Roman" w:cs="Times New Roman"/>
          <w:i/>
          <w:iCs/>
          <w:sz w:val="24"/>
          <w:szCs w:val="24"/>
        </w:rPr>
        <w:t xml:space="preserve"> </w:t>
      </w:r>
      <w:proofErr w:type="spellStart"/>
      <w:r w:rsidR="00F00D84" w:rsidRPr="007D66C2">
        <w:rPr>
          <w:rFonts w:ascii="Times New Roman" w:hAnsi="Times New Roman" w:cs="Times New Roman"/>
          <w:i/>
          <w:iCs/>
          <w:sz w:val="24"/>
          <w:szCs w:val="24"/>
        </w:rPr>
        <w:t>exclusio</w:t>
      </w:r>
      <w:proofErr w:type="spellEnd"/>
      <w:r w:rsidR="00F00D84" w:rsidRPr="007D66C2">
        <w:rPr>
          <w:rFonts w:ascii="Times New Roman" w:hAnsi="Times New Roman" w:cs="Times New Roman"/>
          <w:i/>
          <w:iCs/>
          <w:sz w:val="24"/>
          <w:szCs w:val="24"/>
        </w:rPr>
        <w:t xml:space="preserve"> </w:t>
      </w:r>
      <w:proofErr w:type="spellStart"/>
      <w:r w:rsidR="00F00D84" w:rsidRPr="007D66C2">
        <w:rPr>
          <w:rFonts w:ascii="Times New Roman" w:hAnsi="Times New Roman" w:cs="Times New Roman"/>
          <w:i/>
          <w:iCs/>
          <w:sz w:val="24"/>
          <w:szCs w:val="24"/>
        </w:rPr>
        <w:t>alterius</w:t>
      </w:r>
      <w:proofErr w:type="spellEnd"/>
      <w:r w:rsidR="00F00D84" w:rsidRPr="007D66C2">
        <w:rPr>
          <w:rFonts w:ascii="Times New Roman" w:hAnsi="Times New Roman" w:cs="Times New Roman"/>
          <w:b/>
          <w:bCs/>
          <w:i/>
          <w:iCs/>
          <w:sz w:val="24"/>
          <w:szCs w:val="24"/>
        </w:rPr>
        <w:t xml:space="preserve"> </w:t>
      </w:r>
      <w:r w:rsidR="00F00D84" w:rsidRPr="007D66C2">
        <w:rPr>
          <w:rFonts w:ascii="Times New Roman" w:hAnsi="Times New Roman" w:cs="Times New Roman"/>
          <w:i/>
          <w:iCs/>
          <w:sz w:val="24"/>
          <w:szCs w:val="24"/>
        </w:rPr>
        <w:t>(“</w:t>
      </w:r>
      <w:r w:rsidR="00F00D84" w:rsidRPr="007D66C2">
        <w:rPr>
          <w:rFonts w:ascii="Times New Roman" w:hAnsi="Times New Roman" w:cs="Times New Roman"/>
          <w:sz w:val="24"/>
          <w:szCs w:val="24"/>
        </w:rPr>
        <w:t xml:space="preserve">the expression of one thing is the exclusion of another”). </w:t>
      </w:r>
    </w:p>
    <w:p w14:paraId="2DC4E3B7" w14:textId="77777777" w:rsidR="000B357A" w:rsidRPr="007D66C2" w:rsidRDefault="000B357A" w:rsidP="000B357A">
      <w:pPr>
        <w:autoSpaceDE w:val="0"/>
        <w:autoSpaceDN w:val="0"/>
        <w:adjustRightInd w:val="0"/>
        <w:spacing w:after="0" w:line="360" w:lineRule="auto"/>
        <w:jc w:val="both"/>
        <w:rPr>
          <w:rFonts w:ascii="Times New Roman" w:hAnsi="Times New Roman" w:cs="Times New Roman"/>
          <w:sz w:val="24"/>
          <w:szCs w:val="24"/>
        </w:rPr>
      </w:pPr>
    </w:p>
    <w:p w14:paraId="3A357231" w14:textId="080BF0A3" w:rsidR="008236C1" w:rsidRDefault="000B357A" w:rsidP="000B357A">
      <w:pPr>
        <w:autoSpaceDE w:val="0"/>
        <w:autoSpaceDN w:val="0"/>
        <w:adjustRightInd w:val="0"/>
        <w:spacing w:after="0" w:line="360" w:lineRule="auto"/>
        <w:jc w:val="both"/>
        <w:rPr>
          <w:rFonts w:ascii="Times New Roman" w:hAnsi="Times New Roman" w:cs="Times New Roman"/>
          <w:sz w:val="24"/>
          <w:szCs w:val="24"/>
        </w:rPr>
      </w:pPr>
      <w:r w:rsidRPr="007D66C2">
        <w:rPr>
          <w:rFonts w:ascii="Times New Roman" w:hAnsi="Times New Roman" w:cs="Times New Roman"/>
          <w:sz w:val="24"/>
          <w:szCs w:val="24"/>
        </w:rPr>
        <w:t>[2</w:t>
      </w:r>
      <w:r w:rsidR="00944FD4">
        <w:rPr>
          <w:rFonts w:ascii="Times New Roman" w:hAnsi="Times New Roman" w:cs="Times New Roman"/>
          <w:sz w:val="24"/>
          <w:szCs w:val="24"/>
        </w:rPr>
        <w:t>6</w:t>
      </w:r>
      <w:r w:rsidRPr="007D66C2">
        <w:rPr>
          <w:rFonts w:ascii="Times New Roman" w:hAnsi="Times New Roman" w:cs="Times New Roman"/>
          <w:sz w:val="24"/>
          <w:szCs w:val="24"/>
        </w:rPr>
        <w:t xml:space="preserve">] </w:t>
      </w:r>
      <w:r w:rsidR="00F00D84" w:rsidRPr="007D66C2">
        <w:rPr>
          <w:rFonts w:ascii="Times New Roman" w:hAnsi="Times New Roman" w:cs="Times New Roman"/>
          <w:sz w:val="24"/>
          <w:szCs w:val="24"/>
        </w:rPr>
        <w:t>He argued</w:t>
      </w:r>
      <w:r w:rsidR="007416E8">
        <w:rPr>
          <w:rFonts w:ascii="Times New Roman" w:hAnsi="Times New Roman" w:cs="Times New Roman"/>
          <w:sz w:val="24"/>
          <w:szCs w:val="24"/>
        </w:rPr>
        <w:t xml:space="preserve"> </w:t>
      </w:r>
      <w:r w:rsidR="008A2124">
        <w:rPr>
          <w:rFonts w:ascii="Times New Roman" w:hAnsi="Times New Roman" w:cs="Times New Roman"/>
          <w:sz w:val="24"/>
          <w:szCs w:val="24"/>
        </w:rPr>
        <w:t xml:space="preserve">that </w:t>
      </w:r>
      <w:r w:rsidRPr="007D66C2">
        <w:rPr>
          <w:rFonts w:ascii="Times New Roman" w:hAnsi="Times New Roman" w:cs="Times New Roman"/>
          <w:sz w:val="24"/>
          <w:szCs w:val="24"/>
        </w:rPr>
        <w:t xml:space="preserve">had </w:t>
      </w:r>
      <w:r w:rsidR="00F00D84" w:rsidRPr="007D66C2">
        <w:rPr>
          <w:rFonts w:ascii="Times New Roman" w:hAnsi="Times New Roman" w:cs="Times New Roman"/>
          <w:sz w:val="24"/>
          <w:szCs w:val="24"/>
        </w:rPr>
        <w:t xml:space="preserve">the </w:t>
      </w:r>
      <w:r w:rsidRPr="007D66C2">
        <w:rPr>
          <w:rFonts w:ascii="Times New Roman" w:hAnsi="Times New Roman" w:cs="Times New Roman"/>
          <w:sz w:val="24"/>
          <w:szCs w:val="24"/>
        </w:rPr>
        <w:t>drafter intended</w:t>
      </w:r>
      <w:r w:rsidR="00F00D84" w:rsidRPr="007D66C2">
        <w:rPr>
          <w:rFonts w:ascii="Times New Roman" w:hAnsi="Times New Roman" w:cs="Times New Roman"/>
          <w:sz w:val="24"/>
          <w:szCs w:val="24"/>
        </w:rPr>
        <w:t xml:space="preserve"> to </w:t>
      </w:r>
      <w:r w:rsidRPr="007D66C2">
        <w:rPr>
          <w:rFonts w:ascii="Times New Roman" w:hAnsi="Times New Roman" w:cs="Times New Roman"/>
          <w:sz w:val="24"/>
          <w:szCs w:val="24"/>
        </w:rPr>
        <w:t>include</w:t>
      </w:r>
      <w:r w:rsidR="00F00D84" w:rsidRPr="007D66C2">
        <w:rPr>
          <w:rFonts w:ascii="Times New Roman" w:hAnsi="Times New Roman" w:cs="Times New Roman"/>
          <w:sz w:val="24"/>
          <w:szCs w:val="24"/>
        </w:rPr>
        <w:t xml:space="preserve"> loans on the list of transactions exempted under the local</w:t>
      </w:r>
      <w:r w:rsidR="008A2124">
        <w:rPr>
          <w:rFonts w:ascii="Times New Roman" w:hAnsi="Times New Roman" w:cs="Times New Roman"/>
          <w:sz w:val="24"/>
          <w:szCs w:val="24"/>
        </w:rPr>
        <w:t>-</w:t>
      </w:r>
      <w:r w:rsidR="00F00D84" w:rsidRPr="007D66C2">
        <w:rPr>
          <w:rFonts w:ascii="Times New Roman" w:hAnsi="Times New Roman" w:cs="Times New Roman"/>
          <w:sz w:val="24"/>
          <w:szCs w:val="24"/>
        </w:rPr>
        <w:t>currency</w:t>
      </w:r>
      <w:r w:rsidR="008A2124">
        <w:rPr>
          <w:rFonts w:ascii="Times New Roman" w:hAnsi="Times New Roman" w:cs="Times New Roman"/>
          <w:sz w:val="24"/>
          <w:szCs w:val="24"/>
        </w:rPr>
        <w:t>-</w:t>
      </w:r>
      <w:r w:rsidR="00F00D84" w:rsidRPr="007D66C2">
        <w:rPr>
          <w:rFonts w:ascii="Times New Roman" w:hAnsi="Times New Roman" w:cs="Times New Roman"/>
          <w:sz w:val="24"/>
          <w:szCs w:val="24"/>
        </w:rPr>
        <w:t xml:space="preserve"> only prescription, then such intention would have been clearly </w:t>
      </w:r>
      <w:r w:rsidRPr="007D66C2">
        <w:rPr>
          <w:rFonts w:ascii="Times New Roman" w:hAnsi="Times New Roman" w:cs="Times New Roman"/>
          <w:sz w:val="24"/>
          <w:szCs w:val="24"/>
        </w:rPr>
        <w:t xml:space="preserve">expressed. Accordingly, it was his position that the issuance and repayment of loans in foreign currency fell </w:t>
      </w:r>
      <w:proofErr w:type="spellStart"/>
      <w:r w:rsidRPr="007D66C2">
        <w:rPr>
          <w:rFonts w:ascii="Times New Roman" w:hAnsi="Times New Roman" w:cs="Times New Roman"/>
          <w:sz w:val="24"/>
          <w:szCs w:val="24"/>
        </w:rPr>
        <w:t>foul</w:t>
      </w:r>
      <w:proofErr w:type="spellEnd"/>
      <w:r w:rsidRPr="007D66C2">
        <w:rPr>
          <w:rFonts w:ascii="Times New Roman" w:hAnsi="Times New Roman" w:cs="Times New Roman"/>
          <w:sz w:val="24"/>
          <w:szCs w:val="24"/>
        </w:rPr>
        <w:t xml:space="preserve"> of the provisions of both SI 122-19 and SI 85-20.</w:t>
      </w:r>
    </w:p>
    <w:p w14:paraId="2B862CE3" w14:textId="77777777" w:rsidR="00944FD4" w:rsidRDefault="00944FD4" w:rsidP="000B357A">
      <w:pPr>
        <w:autoSpaceDE w:val="0"/>
        <w:autoSpaceDN w:val="0"/>
        <w:adjustRightInd w:val="0"/>
        <w:spacing w:after="0" w:line="360" w:lineRule="auto"/>
        <w:jc w:val="both"/>
        <w:rPr>
          <w:rFonts w:ascii="Times New Roman" w:hAnsi="Times New Roman" w:cs="Times New Roman"/>
          <w:sz w:val="24"/>
          <w:szCs w:val="24"/>
        </w:rPr>
      </w:pPr>
    </w:p>
    <w:p w14:paraId="073CD421" w14:textId="4C2A21E2" w:rsidR="00944FD4" w:rsidRDefault="00944FD4" w:rsidP="000B357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[27] Mr </w:t>
      </w:r>
      <w:proofErr w:type="spellStart"/>
      <w:r w:rsidRPr="005E2650">
        <w:rPr>
          <w:rFonts w:ascii="Times New Roman" w:hAnsi="Times New Roman" w:cs="Times New Roman"/>
          <w:i/>
          <w:iCs/>
          <w:sz w:val="24"/>
          <w:szCs w:val="24"/>
        </w:rPr>
        <w:t>Marufu</w:t>
      </w:r>
      <w:proofErr w:type="spellEnd"/>
      <w:r>
        <w:rPr>
          <w:rFonts w:ascii="Times New Roman" w:hAnsi="Times New Roman" w:cs="Times New Roman"/>
          <w:sz w:val="24"/>
          <w:szCs w:val="24"/>
        </w:rPr>
        <w:t xml:space="preserve"> argued that since the contract was illegal, the court could not give effect to the </w:t>
      </w:r>
      <w:r w:rsidRPr="00944FD4">
        <w:rPr>
          <w:rFonts w:ascii="Times New Roman" w:hAnsi="Times New Roman" w:cs="Times New Roman"/>
          <w:sz w:val="24"/>
          <w:szCs w:val="24"/>
        </w:rPr>
        <w:t xml:space="preserve">obligations flowing therefrom. He cited the distinction in expressed in </w:t>
      </w:r>
      <w:r w:rsidRPr="00944FD4">
        <w:rPr>
          <w:rFonts w:ascii="Times New Roman" w:hAnsi="Times New Roman" w:cs="Times New Roman"/>
          <w:i/>
          <w:iCs/>
          <w:sz w:val="24"/>
          <w:szCs w:val="24"/>
        </w:rPr>
        <w:t xml:space="preserve">Dube v </w:t>
      </w:r>
      <w:proofErr w:type="spellStart"/>
      <w:r w:rsidRPr="00944FD4">
        <w:rPr>
          <w:rFonts w:ascii="Times New Roman" w:hAnsi="Times New Roman" w:cs="Times New Roman"/>
          <w:i/>
          <w:iCs/>
          <w:sz w:val="24"/>
          <w:szCs w:val="24"/>
        </w:rPr>
        <w:t>Khumalo</w:t>
      </w:r>
      <w:proofErr w:type="spellEnd"/>
      <w:r w:rsidRPr="00944FD4">
        <w:rPr>
          <w:rFonts w:ascii="Times New Roman" w:hAnsi="Times New Roman" w:cs="Times New Roman"/>
          <w:sz w:val="24"/>
          <w:szCs w:val="24"/>
        </w:rPr>
        <w:t xml:space="preserve"> (supra) between the </w:t>
      </w:r>
      <w:r w:rsidRPr="00944FD4">
        <w:rPr>
          <w:rFonts w:ascii="Times New Roman" w:hAnsi="Times New Roman" w:cs="Times New Roman"/>
          <w:i/>
          <w:iCs/>
          <w:sz w:val="24"/>
          <w:szCs w:val="24"/>
        </w:rPr>
        <w:t xml:space="preserve">ex </w:t>
      </w:r>
      <w:proofErr w:type="spellStart"/>
      <w:r w:rsidRPr="00944FD4">
        <w:rPr>
          <w:rFonts w:ascii="Times New Roman" w:hAnsi="Times New Roman" w:cs="Times New Roman"/>
          <w:i/>
          <w:iCs/>
          <w:sz w:val="24"/>
          <w:szCs w:val="24"/>
        </w:rPr>
        <w:t>turpi</w:t>
      </w:r>
      <w:proofErr w:type="spellEnd"/>
      <w:r w:rsidRPr="00944FD4">
        <w:rPr>
          <w:rFonts w:ascii="Times New Roman" w:hAnsi="Times New Roman" w:cs="Times New Roman"/>
          <w:i/>
          <w:iCs/>
          <w:sz w:val="24"/>
          <w:szCs w:val="24"/>
        </w:rPr>
        <w:t xml:space="preserve"> causa non </w:t>
      </w:r>
      <w:proofErr w:type="spellStart"/>
      <w:r w:rsidRPr="00944FD4">
        <w:rPr>
          <w:rFonts w:ascii="Times New Roman" w:hAnsi="Times New Roman" w:cs="Times New Roman"/>
          <w:i/>
          <w:iCs/>
          <w:sz w:val="24"/>
          <w:szCs w:val="24"/>
        </w:rPr>
        <w:t>oritur</w:t>
      </w:r>
      <w:proofErr w:type="spellEnd"/>
      <w:r w:rsidRPr="00944FD4">
        <w:rPr>
          <w:rFonts w:ascii="Times New Roman" w:hAnsi="Times New Roman" w:cs="Times New Roman"/>
          <w:i/>
          <w:iCs/>
          <w:sz w:val="24"/>
          <w:szCs w:val="24"/>
        </w:rPr>
        <w:t xml:space="preserve"> </w:t>
      </w:r>
      <w:proofErr w:type="spellStart"/>
      <w:r w:rsidRPr="00944FD4">
        <w:rPr>
          <w:rFonts w:ascii="Times New Roman" w:hAnsi="Times New Roman" w:cs="Times New Roman"/>
          <w:i/>
          <w:iCs/>
          <w:sz w:val="24"/>
          <w:szCs w:val="24"/>
        </w:rPr>
        <w:t>actio</w:t>
      </w:r>
      <w:proofErr w:type="spellEnd"/>
      <w:r w:rsidRPr="00944FD4">
        <w:rPr>
          <w:rFonts w:ascii="Times New Roman" w:hAnsi="Times New Roman" w:cs="Times New Roman"/>
          <w:sz w:val="24"/>
          <w:szCs w:val="24"/>
        </w:rPr>
        <w:t xml:space="preserve"> and the </w:t>
      </w:r>
      <w:r w:rsidRPr="00944FD4">
        <w:rPr>
          <w:rFonts w:ascii="Times New Roman" w:hAnsi="Times New Roman" w:cs="Times New Roman"/>
          <w:i/>
          <w:iCs/>
          <w:sz w:val="24"/>
          <w:szCs w:val="24"/>
        </w:rPr>
        <w:t xml:space="preserve">in </w:t>
      </w:r>
      <w:proofErr w:type="spellStart"/>
      <w:r w:rsidRPr="00944FD4">
        <w:rPr>
          <w:rFonts w:ascii="Times New Roman" w:hAnsi="Times New Roman" w:cs="Times New Roman"/>
          <w:i/>
          <w:iCs/>
          <w:sz w:val="24"/>
          <w:szCs w:val="24"/>
        </w:rPr>
        <w:t>pari</w:t>
      </w:r>
      <w:proofErr w:type="spellEnd"/>
      <w:r w:rsidRPr="00944FD4">
        <w:rPr>
          <w:rFonts w:ascii="Times New Roman" w:hAnsi="Times New Roman" w:cs="Times New Roman"/>
          <w:i/>
          <w:iCs/>
          <w:sz w:val="24"/>
          <w:szCs w:val="24"/>
        </w:rPr>
        <w:t xml:space="preserve"> delicto </w:t>
      </w:r>
      <w:proofErr w:type="spellStart"/>
      <w:r w:rsidRPr="00944FD4">
        <w:rPr>
          <w:rFonts w:ascii="Times New Roman" w:hAnsi="Times New Roman" w:cs="Times New Roman"/>
          <w:i/>
          <w:iCs/>
          <w:sz w:val="24"/>
          <w:szCs w:val="24"/>
        </w:rPr>
        <w:t>potior</w:t>
      </w:r>
      <w:proofErr w:type="spellEnd"/>
      <w:r w:rsidRPr="00944FD4">
        <w:rPr>
          <w:rFonts w:ascii="Times New Roman" w:hAnsi="Times New Roman" w:cs="Times New Roman"/>
          <w:i/>
          <w:iCs/>
          <w:sz w:val="24"/>
          <w:szCs w:val="24"/>
        </w:rPr>
        <w:t xml:space="preserve"> </w:t>
      </w:r>
      <w:proofErr w:type="spellStart"/>
      <w:proofErr w:type="gramStart"/>
      <w:r w:rsidRPr="00944FD4">
        <w:rPr>
          <w:rFonts w:ascii="Times New Roman" w:hAnsi="Times New Roman" w:cs="Times New Roman"/>
          <w:i/>
          <w:iCs/>
          <w:sz w:val="24"/>
          <w:szCs w:val="24"/>
        </w:rPr>
        <w:t>est</w:t>
      </w:r>
      <w:proofErr w:type="spellEnd"/>
      <w:proofErr w:type="gramEnd"/>
      <w:r w:rsidRPr="00944FD4">
        <w:rPr>
          <w:rFonts w:ascii="Times New Roman" w:hAnsi="Times New Roman" w:cs="Times New Roman"/>
          <w:i/>
          <w:iCs/>
          <w:sz w:val="24"/>
          <w:szCs w:val="24"/>
        </w:rPr>
        <w:t xml:space="preserve"> </w:t>
      </w:r>
      <w:proofErr w:type="spellStart"/>
      <w:r w:rsidRPr="00944FD4">
        <w:rPr>
          <w:rFonts w:ascii="Times New Roman" w:hAnsi="Times New Roman" w:cs="Times New Roman"/>
          <w:i/>
          <w:iCs/>
          <w:sz w:val="24"/>
          <w:szCs w:val="24"/>
        </w:rPr>
        <w:t>conditio</w:t>
      </w:r>
      <w:proofErr w:type="spellEnd"/>
      <w:r w:rsidRPr="00944FD4">
        <w:rPr>
          <w:rFonts w:ascii="Times New Roman" w:hAnsi="Times New Roman" w:cs="Times New Roman"/>
          <w:i/>
          <w:iCs/>
          <w:sz w:val="24"/>
          <w:szCs w:val="24"/>
        </w:rPr>
        <w:t xml:space="preserve"> </w:t>
      </w:r>
      <w:proofErr w:type="spellStart"/>
      <w:r w:rsidRPr="00944FD4">
        <w:rPr>
          <w:rFonts w:ascii="Times New Roman" w:hAnsi="Times New Roman" w:cs="Times New Roman"/>
          <w:i/>
          <w:iCs/>
          <w:sz w:val="24"/>
          <w:szCs w:val="24"/>
        </w:rPr>
        <w:t>possidentis</w:t>
      </w:r>
      <w:proofErr w:type="spellEnd"/>
      <w:r w:rsidRPr="00944FD4">
        <w:rPr>
          <w:rFonts w:ascii="Times New Roman" w:hAnsi="Times New Roman" w:cs="Times New Roman"/>
          <w:sz w:val="24"/>
          <w:szCs w:val="24"/>
        </w:rPr>
        <w:t xml:space="preserve"> between performed and non-performed contra</w:t>
      </w:r>
      <w:r>
        <w:rPr>
          <w:rFonts w:ascii="Times New Roman" w:hAnsi="Times New Roman" w:cs="Times New Roman"/>
          <w:sz w:val="24"/>
          <w:szCs w:val="24"/>
        </w:rPr>
        <w:t xml:space="preserve">cts. He referred to the below remarks of GUBBAY CJ </w:t>
      </w:r>
      <w:r w:rsidR="005E2650">
        <w:rPr>
          <w:rFonts w:ascii="Times New Roman" w:hAnsi="Times New Roman" w:cs="Times New Roman"/>
          <w:sz w:val="24"/>
          <w:szCs w:val="24"/>
        </w:rPr>
        <w:t>at page 109; -</w:t>
      </w:r>
    </w:p>
    <w:p w14:paraId="671BAAC3" w14:textId="77777777" w:rsidR="005E2650" w:rsidRDefault="005E2650" w:rsidP="000B357A">
      <w:pPr>
        <w:autoSpaceDE w:val="0"/>
        <w:autoSpaceDN w:val="0"/>
        <w:adjustRightInd w:val="0"/>
        <w:spacing w:after="0" w:line="360" w:lineRule="auto"/>
        <w:jc w:val="both"/>
        <w:rPr>
          <w:rFonts w:ascii="Times New Roman" w:hAnsi="Times New Roman" w:cs="Times New Roman"/>
          <w:sz w:val="24"/>
          <w:szCs w:val="24"/>
        </w:rPr>
      </w:pPr>
    </w:p>
    <w:p w14:paraId="72CB410C" w14:textId="22A1AACC" w:rsidR="005E2650" w:rsidRPr="005E2650" w:rsidRDefault="005E2650" w:rsidP="005E2650">
      <w:pPr>
        <w:autoSpaceDE w:val="0"/>
        <w:autoSpaceDN w:val="0"/>
        <w:adjustRightInd w:val="0"/>
        <w:spacing w:after="0" w:line="360" w:lineRule="auto"/>
        <w:ind w:left="851"/>
        <w:jc w:val="both"/>
        <w:rPr>
          <w:rFonts w:ascii="Times New Roman" w:hAnsi="Times New Roman" w:cs="Times New Roman"/>
          <w:sz w:val="24"/>
          <w:szCs w:val="24"/>
        </w:rPr>
      </w:pPr>
      <w:r w:rsidRPr="005E2650">
        <w:rPr>
          <w:rFonts w:ascii="Times New Roman" w:hAnsi="Times New Roman" w:cs="Times New Roman"/>
          <w:sz w:val="24"/>
          <w:szCs w:val="24"/>
        </w:rPr>
        <w:t xml:space="preserve">“There are two rules which are of general application: The first is that an illegal agreement which has not yet been performed, either in whole or in part, will never be enforced. This rule is absolute and admits no exception. See </w:t>
      </w:r>
      <w:r w:rsidRPr="005E2650">
        <w:rPr>
          <w:rFonts w:ascii="Times New Roman" w:hAnsi="Times New Roman" w:cs="Times New Roman"/>
          <w:i/>
          <w:iCs/>
          <w:sz w:val="24"/>
          <w:szCs w:val="24"/>
        </w:rPr>
        <w:t>Mathews v Rabinowitz</w:t>
      </w:r>
      <w:r w:rsidRPr="005E2650">
        <w:rPr>
          <w:rFonts w:ascii="Times New Roman" w:hAnsi="Times New Roman" w:cs="Times New Roman"/>
          <w:sz w:val="24"/>
          <w:szCs w:val="24"/>
        </w:rPr>
        <w:t xml:space="preserve"> 1948 (2) SA 876 (W) at 878; </w:t>
      </w:r>
      <w:r w:rsidRPr="005E2650">
        <w:rPr>
          <w:rFonts w:ascii="Times New Roman" w:hAnsi="Times New Roman" w:cs="Times New Roman"/>
          <w:i/>
          <w:iCs/>
          <w:sz w:val="24"/>
          <w:szCs w:val="24"/>
        </w:rPr>
        <w:t>York Estates Ltd v Wareham</w:t>
      </w:r>
      <w:r w:rsidRPr="005E2650">
        <w:rPr>
          <w:rFonts w:ascii="Times New Roman" w:hAnsi="Times New Roman" w:cs="Times New Roman"/>
          <w:sz w:val="24"/>
          <w:szCs w:val="24"/>
        </w:rPr>
        <w:t xml:space="preserve"> 1950 (1) SA 125 (SR) at 128. It is expressed in the maxim ex </w:t>
      </w:r>
      <w:proofErr w:type="spellStart"/>
      <w:r w:rsidRPr="005E2650">
        <w:rPr>
          <w:rFonts w:ascii="Times New Roman" w:hAnsi="Times New Roman" w:cs="Times New Roman"/>
          <w:sz w:val="24"/>
          <w:szCs w:val="24"/>
        </w:rPr>
        <w:t>turpi</w:t>
      </w:r>
      <w:proofErr w:type="spellEnd"/>
      <w:r w:rsidRPr="005E2650">
        <w:rPr>
          <w:rFonts w:ascii="Times New Roman" w:hAnsi="Times New Roman" w:cs="Times New Roman"/>
          <w:sz w:val="24"/>
          <w:szCs w:val="24"/>
        </w:rPr>
        <w:t xml:space="preserve"> causa non </w:t>
      </w:r>
      <w:proofErr w:type="spellStart"/>
      <w:r w:rsidRPr="005E2650">
        <w:rPr>
          <w:rFonts w:ascii="Times New Roman" w:hAnsi="Times New Roman" w:cs="Times New Roman"/>
          <w:sz w:val="24"/>
          <w:szCs w:val="24"/>
        </w:rPr>
        <w:t>oritur</w:t>
      </w:r>
      <w:proofErr w:type="spellEnd"/>
      <w:r w:rsidRPr="005E2650">
        <w:rPr>
          <w:rFonts w:ascii="Times New Roman" w:hAnsi="Times New Roman" w:cs="Times New Roman"/>
          <w:sz w:val="24"/>
          <w:szCs w:val="24"/>
        </w:rPr>
        <w:t xml:space="preserve"> </w:t>
      </w:r>
      <w:proofErr w:type="spellStart"/>
      <w:r w:rsidRPr="005E2650">
        <w:rPr>
          <w:rFonts w:ascii="Times New Roman" w:hAnsi="Times New Roman" w:cs="Times New Roman"/>
          <w:sz w:val="24"/>
          <w:szCs w:val="24"/>
        </w:rPr>
        <w:t>actio</w:t>
      </w:r>
      <w:proofErr w:type="spellEnd"/>
      <w:r w:rsidRPr="005E2650">
        <w:rPr>
          <w:rFonts w:ascii="Times New Roman" w:hAnsi="Times New Roman" w:cs="Times New Roman"/>
          <w:sz w:val="24"/>
          <w:szCs w:val="24"/>
        </w:rPr>
        <w:t xml:space="preserve">. The second is expressed in another maxim in </w:t>
      </w:r>
      <w:proofErr w:type="spellStart"/>
      <w:r w:rsidRPr="005E2650">
        <w:rPr>
          <w:rFonts w:ascii="Times New Roman" w:hAnsi="Times New Roman" w:cs="Times New Roman"/>
          <w:sz w:val="24"/>
          <w:szCs w:val="24"/>
        </w:rPr>
        <w:t>pari</w:t>
      </w:r>
      <w:proofErr w:type="spellEnd"/>
      <w:r w:rsidRPr="005E2650">
        <w:rPr>
          <w:rFonts w:ascii="Times New Roman" w:hAnsi="Times New Roman" w:cs="Times New Roman"/>
          <w:sz w:val="24"/>
          <w:szCs w:val="24"/>
        </w:rPr>
        <w:t xml:space="preserve"> delicto </w:t>
      </w:r>
      <w:proofErr w:type="spellStart"/>
      <w:r w:rsidRPr="005E2650">
        <w:rPr>
          <w:rFonts w:ascii="Times New Roman" w:hAnsi="Times New Roman" w:cs="Times New Roman"/>
          <w:sz w:val="24"/>
          <w:szCs w:val="24"/>
        </w:rPr>
        <w:t>potior</w:t>
      </w:r>
      <w:proofErr w:type="spellEnd"/>
      <w:r w:rsidRPr="005E2650">
        <w:rPr>
          <w:rFonts w:ascii="Times New Roman" w:hAnsi="Times New Roman" w:cs="Times New Roman"/>
          <w:sz w:val="24"/>
          <w:szCs w:val="24"/>
        </w:rPr>
        <w:t xml:space="preserve"> </w:t>
      </w:r>
      <w:proofErr w:type="spellStart"/>
      <w:proofErr w:type="gramStart"/>
      <w:r w:rsidRPr="005E2650">
        <w:rPr>
          <w:rFonts w:ascii="Times New Roman" w:hAnsi="Times New Roman" w:cs="Times New Roman"/>
          <w:sz w:val="24"/>
          <w:szCs w:val="24"/>
        </w:rPr>
        <w:t>est</w:t>
      </w:r>
      <w:proofErr w:type="spellEnd"/>
      <w:proofErr w:type="gramEnd"/>
      <w:r w:rsidRPr="005E2650">
        <w:rPr>
          <w:rFonts w:ascii="Times New Roman" w:hAnsi="Times New Roman" w:cs="Times New Roman"/>
          <w:sz w:val="24"/>
          <w:szCs w:val="24"/>
        </w:rPr>
        <w:t xml:space="preserve"> </w:t>
      </w:r>
      <w:proofErr w:type="spellStart"/>
      <w:r w:rsidRPr="005E2650">
        <w:rPr>
          <w:rFonts w:ascii="Times New Roman" w:hAnsi="Times New Roman" w:cs="Times New Roman"/>
          <w:sz w:val="24"/>
          <w:szCs w:val="24"/>
        </w:rPr>
        <w:t>conditio</w:t>
      </w:r>
      <w:proofErr w:type="spellEnd"/>
      <w:r w:rsidRPr="005E2650">
        <w:rPr>
          <w:rFonts w:ascii="Times New Roman" w:hAnsi="Times New Roman" w:cs="Times New Roman"/>
          <w:sz w:val="24"/>
          <w:szCs w:val="24"/>
        </w:rPr>
        <w:t xml:space="preserve"> </w:t>
      </w:r>
      <w:proofErr w:type="spellStart"/>
      <w:r w:rsidRPr="005E2650">
        <w:rPr>
          <w:rFonts w:ascii="Times New Roman" w:hAnsi="Times New Roman" w:cs="Times New Roman"/>
          <w:sz w:val="24"/>
          <w:szCs w:val="24"/>
        </w:rPr>
        <w:t>possidentis</w:t>
      </w:r>
      <w:proofErr w:type="spellEnd"/>
      <w:r w:rsidRPr="005E2650">
        <w:rPr>
          <w:rFonts w:ascii="Times New Roman" w:hAnsi="Times New Roman" w:cs="Times New Roman"/>
          <w:sz w:val="24"/>
          <w:szCs w:val="24"/>
        </w:rPr>
        <w:t xml:space="preserve">, which may be translated as meaning “where the parties are equally in the wrong, he who is in possession will prevail.” The effect of this rule is that where something has been delivered pursuant to an illegal agreement the loss lies where it falls. The objective of the rule is to discourage illegality by denying judicial assistance to </w:t>
      </w:r>
      <w:r w:rsidRPr="005E2650">
        <w:rPr>
          <w:rFonts w:ascii="Times New Roman" w:hAnsi="Times New Roman" w:cs="Times New Roman"/>
          <w:sz w:val="24"/>
          <w:szCs w:val="24"/>
        </w:rPr>
        <w:lastRenderedPageBreak/>
        <w:t>persons who part with money, goods or incorporeal rights, in furtherance of an illegal transaction.”</w:t>
      </w:r>
    </w:p>
    <w:p w14:paraId="54F82D1F" w14:textId="77777777" w:rsidR="00944FD4" w:rsidRDefault="00944FD4" w:rsidP="000B357A">
      <w:pPr>
        <w:autoSpaceDE w:val="0"/>
        <w:autoSpaceDN w:val="0"/>
        <w:adjustRightInd w:val="0"/>
        <w:spacing w:after="0" w:line="360" w:lineRule="auto"/>
        <w:jc w:val="both"/>
        <w:rPr>
          <w:rFonts w:ascii="Times New Roman" w:hAnsi="Times New Roman" w:cs="Times New Roman"/>
          <w:sz w:val="24"/>
          <w:szCs w:val="24"/>
        </w:rPr>
      </w:pPr>
    </w:p>
    <w:p w14:paraId="7F4F2F59" w14:textId="6EA2962C" w:rsidR="00944FD4" w:rsidRPr="00166F1E" w:rsidRDefault="00944FD4" w:rsidP="000B357A">
      <w:pPr>
        <w:autoSpaceDE w:val="0"/>
        <w:autoSpaceDN w:val="0"/>
        <w:adjustRightInd w:val="0"/>
        <w:spacing w:after="0" w:line="360" w:lineRule="auto"/>
        <w:jc w:val="both"/>
        <w:rPr>
          <w:rFonts w:ascii="Times New Roman" w:hAnsi="Times New Roman" w:cs="Times New Roman"/>
        </w:rPr>
      </w:pPr>
      <w:r w:rsidRPr="00944FD4">
        <w:rPr>
          <w:rFonts w:ascii="Times New Roman" w:hAnsi="Times New Roman" w:cs="Times New Roman"/>
          <w:sz w:val="24"/>
          <w:szCs w:val="24"/>
        </w:rPr>
        <w:t xml:space="preserve"> </w:t>
      </w:r>
      <w:r w:rsidR="005E2650" w:rsidRPr="00166F1E">
        <w:rPr>
          <w:rFonts w:ascii="Times New Roman" w:hAnsi="Times New Roman" w:cs="Times New Roman"/>
        </w:rPr>
        <w:t>ANALYSIS OF THE ARGUMENTS</w:t>
      </w:r>
    </w:p>
    <w:p w14:paraId="26D80743" w14:textId="77777777" w:rsidR="005E2650" w:rsidRDefault="005E2650" w:rsidP="000B357A">
      <w:pPr>
        <w:autoSpaceDE w:val="0"/>
        <w:autoSpaceDN w:val="0"/>
        <w:adjustRightInd w:val="0"/>
        <w:spacing w:after="0" w:line="360" w:lineRule="auto"/>
        <w:jc w:val="both"/>
        <w:rPr>
          <w:rFonts w:ascii="Times New Roman" w:hAnsi="Times New Roman" w:cs="Times New Roman"/>
          <w:sz w:val="24"/>
          <w:szCs w:val="24"/>
        </w:rPr>
      </w:pPr>
    </w:p>
    <w:p w14:paraId="32AEF7AB" w14:textId="48DED229" w:rsidR="005E2650" w:rsidRDefault="005E2650" w:rsidP="005E265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[28] Resolution of this matter boils down to the interpretation of the requisite provisions of SI 212 of 19 and SI 85 of 20. And such interpretation in turn, must necessarily consider the broader purview of the currency or monetary regime applicable in </w:t>
      </w:r>
      <w:r w:rsidR="00E7165F">
        <w:rPr>
          <w:rFonts w:ascii="Times New Roman" w:hAnsi="Times New Roman" w:cs="Times New Roman"/>
          <w:sz w:val="24"/>
          <w:szCs w:val="24"/>
        </w:rPr>
        <w:t xml:space="preserve">Zimbabwe. Especially given the arguments and considerations on illegality </w:t>
      </w:r>
      <w:proofErr w:type="gramStart"/>
      <w:r w:rsidR="00E7165F">
        <w:rPr>
          <w:rFonts w:ascii="Times New Roman" w:hAnsi="Times New Roman" w:cs="Times New Roman"/>
          <w:sz w:val="24"/>
          <w:szCs w:val="24"/>
        </w:rPr>
        <w:t>that have</w:t>
      </w:r>
      <w:proofErr w:type="gramEnd"/>
      <w:r w:rsidR="00E7165F">
        <w:rPr>
          <w:rFonts w:ascii="Times New Roman" w:hAnsi="Times New Roman" w:cs="Times New Roman"/>
          <w:sz w:val="24"/>
          <w:szCs w:val="24"/>
        </w:rPr>
        <w:t xml:space="preserve"> been raised.</w:t>
      </w:r>
    </w:p>
    <w:p w14:paraId="6F49CE1F" w14:textId="77777777" w:rsidR="005E2650" w:rsidRDefault="005E2650" w:rsidP="005E2650">
      <w:pPr>
        <w:autoSpaceDE w:val="0"/>
        <w:autoSpaceDN w:val="0"/>
        <w:adjustRightInd w:val="0"/>
        <w:spacing w:after="0" w:line="360" w:lineRule="auto"/>
        <w:jc w:val="both"/>
        <w:rPr>
          <w:rFonts w:ascii="Times New Roman" w:hAnsi="Times New Roman" w:cs="Times New Roman"/>
          <w:sz w:val="24"/>
          <w:szCs w:val="24"/>
        </w:rPr>
      </w:pPr>
    </w:p>
    <w:p w14:paraId="02FC912D" w14:textId="5CC55385" w:rsidR="005E2650" w:rsidRPr="002C0BB4" w:rsidRDefault="005E2650" w:rsidP="005E2650">
      <w:pPr>
        <w:autoSpaceDE w:val="0"/>
        <w:autoSpaceDN w:val="0"/>
        <w:adjustRightInd w:val="0"/>
        <w:spacing w:after="0" w:line="360" w:lineRule="auto"/>
        <w:jc w:val="both"/>
        <w:rPr>
          <w:rFonts w:ascii="Times New Roman" w:eastAsia="Calibri" w:hAnsi="Times New Roman" w:cs="Times New Roman"/>
          <w:color w:val="000000"/>
          <w:sz w:val="24"/>
          <w:szCs w:val="24"/>
        </w:rPr>
      </w:pPr>
      <w:r>
        <w:rPr>
          <w:rFonts w:ascii="Times New Roman" w:hAnsi="Times New Roman" w:cs="Times New Roman"/>
          <w:sz w:val="24"/>
          <w:szCs w:val="24"/>
        </w:rPr>
        <w:t>[29</w:t>
      </w:r>
      <w:r w:rsidR="00C21468">
        <w:rPr>
          <w:rFonts w:ascii="Times New Roman" w:hAnsi="Times New Roman" w:cs="Times New Roman"/>
          <w:sz w:val="24"/>
          <w:szCs w:val="24"/>
        </w:rPr>
        <w:t>] It</w:t>
      </w:r>
      <w:r>
        <w:rPr>
          <w:rFonts w:ascii="Times New Roman" w:hAnsi="Times New Roman" w:cs="Times New Roman"/>
          <w:sz w:val="24"/>
          <w:szCs w:val="24"/>
        </w:rPr>
        <w:t xml:space="preserve"> is a regime that retraces to </w:t>
      </w:r>
      <w:r w:rsidR="00C21468">
        <w:rPr>
          <w:rFonts w:ascii="Times New Roman" w:hAnsi="Times New Roman" w:cs="Times New Roman"/>
          <w:sz w:val="24"/>
          <w:szCs w:val="24"/>
        </w:rPr>
        <w:t xml:space="preserve">the </w:t>
      </w:r>
      <w:r w:rsidR="00C21468" w:rsidRPr="002C0BB4">
        <w:rPr>
          <w:rFonts w:ascii="Times New Roman" w:eastAsia="Calibri" w:hAnsi="Times New Roman" w:cs="Times New Roman"/>
          <w:color w:val="000000"/>
          <w:sz w:val="24"/>
          <w:szCs w:val="24"/>
        </w:rPr>
        <w:t>promulgation</w:t>
      </w:r>
      <w:r w:rsidRPr="002C0BB4">
        <w:rPr>
          <w:rFonts w:ascii="Times New Roman" w:eastAsia="Calibri" w:hAnsi="Times New Roman" w:cs="Times New Roman"/>
          <w:color w:val="000000"/>
          <w:sz w:val="24"/>
          <w:szCs w:val="24"/>
        </w:rPr>
        <w:t xml:space="preserve"> of the Finance (No.2) Act Number 5 of 2009. Decisions such as </w:t>
      </w:r>
      <w:r w:rsidRPr="002C0BB4">
        <w:rPr>
          <w:rFonts w:ascii="Times New Roman" w:eastAsia="Calibri" w:hAnsi="Times New Roman" w:cs="Times New Roman"/>
          <w:i/>
          <w:iCs/>
          <w:color w:val="000000"/>
          <w:sz w:val="24"/>
          <w:szCs w:val="24"/>
        </w:rPr>
        <w:t>Breastplate</w:t>
      </w:r>
      <w:r w:rsidRPr="002C0BB4">
        <w:rPr>
          <w:rFonts w:ascii="Times New Roman" w:eastAsia="Calibri" w:hAnsi="Times New Roman" w:cs="Times New Roman"/>
          <w:i/>
          <w:iCs/>
          <w:color w:val="000000"/>
          <w:sz w:val="23"/>
          <w:szCs w:val="23"/>
        </w:rPr>
        <w:t xml:space="preserve"> Service (Private) Limited v Cambria Africa Plc</w:t>
      </w:r>
      <w:r w:rsidRPr="002C0BB4">
        <w:rPr>
          <w:rFonts w:ascii="Times New Roman" w:eastAsia="Calibri" w:hAnsi="Times New Roman" w:cs="Times New Roman"/>
          <w:color w:val="000000"/>
          <w:sz w:val="23"/>
          <w:szCs w:val="23"/>
        </w:rPr>
        <w:t xml:space="preserve"> SC 66-20 and </w:t>
      </w:r>
      <w:r w:rsidRPr="002C0BB4">
        <w:rPr>
          <w:rFonts w:ascii="Times New Roman" w:eastAsia="Calibri" w:hAnsi="Times New Roman" w:cs="Times New Roman"/>
          <w:i/>
          <w:iCs/>
          <w:color w:val="000000"/>
          <w:sz w:val="23"/>
          <w:szCs w:val="23"/>
        </w:rPr>
        <w:t xml:space="preserve">Stone &amp; Anor v </w:t>
      </w:r>
      <w:r w:rsidRPr="002C0BB4">
        <w:rPr>
          <w:rFonts w:ascii="Times New Roman" w:eastAsia="Calibri" w:hAnsi="Times New Roman" w:cs="Times New Roman"/>
          <w:i/>
          <w:iCs/>
          <w:color w:val="000000"/>
        </w:rPr>
        <w:t xml:space="preserve">CABS </w:t>
      </w:r>
      <w:r w:rsidRPr="002C0BB4">
        <w:rPr>
          <w:rFonts w:ascii="Times New Roman" w:eastAsia="Calibri" w:hAnsi="Times New Roman" w:cs="Times New Roman"/>
          <w:i/>
          <w:iCs/>
          <w:color w:val="000000"/>
          <w:sz w:val="23"/>
          <w:szCs w:val="23"/>
        </w:rPr>
        <w:t xml:space="preserve">&amp; 2 </w:t>
      </w:r>
      <w:proofErr w:type="spellStart"/>
      <w:r w:rsidRPr="002C0BB4">
        <w:rPr>
          <w:rFonts w:ascii="Times New Roman" w:eastAsia="Calibri" w:hAnsi="Times New Roman" w:cs="Times New Roman"/>
          <w:i/>
          <w:iCs/>
          <w:color w:val="000000"/>
          <w:sz w:val="23"/>
          <w:szCs w:val="23"/>
        </w:rPr>
        <w:t>Ors</w:t>
      </w:r>
      <w:proofErr w:type="spellEnd"/>
      <w:r w:rsidRPr="002C0BB4">
        <w:rPr>
          <w:rFonts w:ascii="Times New Roman" w:eastAsia="Calibri" w:hAnsi="Times New Roman" w:cs="Times New Roman"/>
          <w:color w:val="000000"/>
          <w:sz w:val="23"/>
          <w:szCs w:val="23"/>
        </w:rPr>
        <w:t xml:space="preserve"> HH 118-23</w:t>
      </w:r>
      <w:r w:rsidRPr="002C0BB4">
        <w:rPr>
          <w:rFonts w:ascii="Times New Roman" w:eastAsia="Calibri" w:hAnsi="Times New Roman" w:cs="Times New Roman"/>
          <w:color w:val="000000"/>
          <w:sz w:val="23"/>
          <w:szCs w:val="23"/>
          <w:vertAlign w:val="superscript"/>
        </w:rPr>
        <w:footnoteReference w:id="1"/>
      </w:r>
      <w:r w:rsidRPr="002C0BB4">
        <w:rPr>
          <w:rFonts w:ascii="Times New Roman" w:eastAsia="Calibri" w:hAnsi="Times New Roman" w:cs="Times New Roman"/>
          <w:color w:val="000000"/>
          <w:sz w:val="23"/>
          <w:szCs w:val="23"/>
        </w:rPr>
        <w:t xml:space="preserve"> </w:t>
      </w:r>
      <w:r w:rsidRPr="002C0BB4">
        <w:rPr>
          <w:rFonts w:ascii="Times New Roman" w:eastAsia="Calibri" w:hAnsi="Times New Roman" w:cs="Times New Roman"/>
          <w:color w:val="000000"/>
          <w:sz w:val="24"/>
          <w:szCs w:val="24"/>
        </w:rPr>
        <w:t xml:space="preserve"> variously set out the background to considerable detail. Suffice to say, Finance Act (No 2) of 2009 by s 17 of amended the Reserve Bank Act </w:t>
      </w:r>
      <w:proofErr w:type="gramStart"/>
      <w:r w:rsidRPr="002C0BB4">
        <w:rPr>
          <w:rFonts w:ascii="Times New Roman" w:eastAsia="Calibri" w:hAnsi="Times New Roman" w:cs="Times New Roman"/>
          <w:color w:val="000000"/>
          <w:sz w:val="24"/>
          <w:szCs w:val="24"/>
        </w:rPr>
        <w:t>[ Chapter</w:t>
      </w:r>
      <w:proofErr w:type="gramEnd"/>
      <w:r w:rsidRPr="002C0BB4">
        <w:rPr>
          <w:rFonts w:ascii="Times New Roman" w:eastAsia="Calibri" w:hAnsi="Times New Roman" w:cs="Times New Roman"/>
          <w:color w:val="000000"/>
          <w:sz w:val="24"/>
          <w:szCs w:val="24"/>
        </w:rPr>
        <w:t xml:space="preserve"> 22:15] (“RBZ Act”) stated as follows; -</w:t>
      </w:r>
    </w:p>
    <w:p w14:paraId="2E5A21D2" w14:textId="77777777" w:rsidR="005E2650" w:rsidRPr="005E2650" w:rsidRDefault="005E2650" w:rsidP="005E2650">
      <w:pPr>
        <w:autoSpaceDE w:val="0"/>
        <w:autoSpaceDN w:val="0"/>
        <w:adjustRightInd w:val="0"/>
        <w:spacing w:after="0" w:line="360" w:lineRule="auto"/>
        <w:jc w:val="both"/>
        <w:rPr>
          <w:rFonts w:ascii="Times New Roman" w:eastAsia="Calibri" w:hAnsi="Times New Roman" w:cs="Times New Roman"/>
          <w:sz w:val="24"/>
          <w:szCs w:val="24"/>
        </w:rPr>
      </w:pPr>
    </w:p>
    <w:p w14:paraId="52D05127" w14:textId="77777777" w:rsidR="005E2650" w:rsidRPr="005E2650" w:rsidRDefault="005E2650" w:rsidP="005E2650">
      <w:pPr>
        <w:autoSpaceDE w:val="0"/>
        <w:autoSpaceDN w:val="0"/>
        <w:adjustRightInd w:val="0"/>
        <w:spacing w:after="0" w:line="360" w:lineRule="auto"/>
        <w:ind w:left="1418"/>
        <w:jc w:val="both"/>
        <w:rPr>
          <w:rFonts w:ascii="Times New Roman" w:eastAsia="Calibri" w:hAnsi="Times New Roman" w:cs="Times New Roman"/>
          <w:sz w:val="24"/>
          <w:szCs w:val="24"/>
          <w:u w:val="single"/>
        </w:rPr>
      </w:pPr>
      <w:r w:rsidRPr="005E2650">
        <w:rPr>
          <w:rFonts w:ascii="Times New Roman" w:eastAsia="Calibri" w:hAnsi="Times New Roman" w:cs="Times New Roman"/>
          <w:sz w:val="24"/>
          <w:szCs w:val="24"/>
          <w:u w:val="single"/>
        </w:rPr>
        <w:t>17</w:t>
      </w:r>
      <w:proofErr w:type="gramStart"/>
      <w:r w:rsidRPr="005E2650">
        <w:rPr>
          <w:rFonts w:ascii="Times New Roman" w:eastAsia="Calibri" w:hAnsi="Times New Roman" w:cs="Times New Roman"/>
          <w:sz w:val="24"/>
          <w:szCs w:val="24"/>
          <w:u w:val="single"/>
        </w:rPr>
        <w:t>.New</w:t>
      </w:r>
      <w:proofErr w:type="gramEnd"/>
      <w:r w:rsidRPr="005E2650">
        <w:rPr>
          <w:rFonts w:ascii="Times New Roman" w:eastAsia="Calibri" w:hAnsi="Times New Roman" w:cs="Times New Roman"/>
          <w:sz w:val="24"/>
          <w:szCs w:val="24"/>
          <w:u w:val="single"/>
        </w:rPr>
        <w:t xml:space="preserve"> section inserted in Cap. 22:15 (1) </w:t>
      </w:r>
    </w:p>
    <w:p w14:paraId="1CC62A2C" w14:textId="77777777" w:rsidR="005E2650" w:rsidRPr="005E2650" w:rsidRDefault="005E2650" w:rsidP="005E2650">
      <w:pPr>
        <w:autoSpaceDE w:val="0"/>
        <w:autoSpaceDN w:val="0"/>
        <w:adjustRightInd w:val="0"/>
        <w:spacing w:after="0" w:line="360" w:lineRule="auto"/>
        <w:ind w:left="1418"/>
        <w:jc w:val="both"/>
        <w:rPr>
          <w:rFonts w:ascii="Times New Roman" w:eastAsia="Calibri" w:hAnsi="Times New Roman" w:cs="Times New Roman"/>
          <w:sz w:val="24"/>
          <w:szCs w:val="24"/>
        </w:rPr>
      </w:pPr>
    </w:p>
    <w:p w14:paraId="794CAE20" w14:textId="77777777" w:rsidR="005E2650" w:rsidRPr="005E2650" w:rsidRDefault="005E2650" w:rsidP="005E2650">
      <w:pPr>
        <w:autoSpaceDE w:val="0"/>
        <w:autoSpaceDN w:val="0"/>
        <w:adjustRightInd w:val="0"/>
        <w:spacing w:after="0" w:line="360" w:lineRule="auto"/>
        <w:ind w:left="1418"/>
        <w:jc w:val="both"/>
        <w:rPr>
          <w:rFonts w:ascii="Times New Roman" w:eastAsia="Calibri" w:hAnsi="Times New Roman" w:cs="Times New Roman"/>
          <w:sz w:val="24"/>
          <w:szCs w:val="24"/>
        </w:rPr>
      </w:pPr>
      <w:r w:rsidRPr="005E2650">
        <w:rPr>
          <w:rFonts w:ascii="Times New Roman" w:eastAsia="Calibri" w:hAnsi="Times New Roman" w:cs="Times New Roman"/>
          <w:sz w:val="24"/>
          <w:szCs w:val="24"/>
        </w:rPr>
        <w:t xml:space="preserve">(1) Part </w:t>
      </w:r>
      <w:r w:rsidRPr="005E2650">
        <w:rPr>
          <w:rFonts w:ascii="Times New Roman" w:eastAsia="Calibri" w:hAnsi="Times New Roman" w:cs="Times New Roman"/>
        </w:rPr>
        <w:t xml:space="preserve">IV </w:t>
      </w:r>
      <w:r w:rsidRPr="005E2650">
        <w:rPr>
          <w:rFonts w:ascii="Times New Roman" w:eastAsia="Calibri" w:hAnsi="Times New Roman" w:cs="Times New Roman"/>
          <w:sz w:val="24"/>
          <w:szCs w:val="24"/>
        </w:rPr>
        <w:t xml:space="preserve">("Banknotes and coinage") of the Reserve Bank of Zimbabwe Act [Chapter 22:15] is amended by the insertion after section 44 of the following section- </w:t>
      </w:r>
    </w:p>
    <w:p w14:paraId="0DC10128" w14:textId="77777777" w:rsidR="005E2650" w:rsidRPr="005E2650" w:rsidRDefault="005E2650" w:rsidP="005E2650">
      <w:pPr>
        <w:autoSpaceDE w:val="0"/>
        <w:autoSpaceDN w:val="0"/>
        <w:adjustRightInd w:val="0"/>
        <w:spacing w:after="0" w:line="360" w:lineRule="auto"/>
        <w:ind w:left="1418"/>
        <w:contextualSpacing/>
        <w:jc w:val="both"/>
        <w:rPr>
          <w:rFonts w:ascii="Times New Roman" w:eastAsia="Calibri" w:hAnsi="Times New Roman" w:cs="Times New Roman"/>
          <w:sz w:val="24"/>
          <w:szCs w:val="24"/>
        </w:rPr>
      </w:pPr>
    </w:p>
    <w:p w14:paraId="40561500" w14:textId="77777777" w:rsidR="005E2650" w:rsidRPr="005E2650" w:rsidRDefault="005E2650" w:rsidP="005E2650">
      <w:pPr>
        <w:autoSpaceDE w:val="0"/>
        <w:autoSpaceDN w:val="0"/>
        <w:adjustRightInd w:val="0"/>
        <w:spacing w:after="0" w:line="360" w:lineRule="auto"/>
        <w:ind w:left="1418"/>
        <w:jc w:val="both"/>
        <w:rPr>
          <w:rFonts w:ascii="Times New Roman" w:eastAsia="Calibri" w:hAnsi="Times New Roman" w:cs="Times New Roman"/>
          <w:sz w:val="24"/>
          <w:szCs w:val="24"/>
        </w:rPr>
      </w:pPr>
      <w:r w:rsidRPr="005E2650">
        <w:rPr>
          <w:rFonts w:ascii="Times New Roman" w:eastAsia="Calibri" w:hAnsi="Times New Roman" w:cs="Times New Roman"/>
          <w:sz w:val="24"/>
          <w:szCs w:val="24"/>
        </w:rPr>
        <w:t>"</w:t>
      </w:r>
      <w:r w:rsidRPr="005E2650">
        <w:rPr>
          <w:rFonts w:ascii="Times New Roman" w:eastAsia="Calibri" w:hAnsi="Times New Roman" w:cs="Times New Roman"/>
          <w:sz w:val="24"/>
          <w:szCs w:val="24"/>
          <w:u w:val="single"/>
        </w:rPr>
        <w:t>44A Legal tender of foreign currencies</w:t>
      </w:r>
      <w:r w:rsidRPr="005E2650">
        <w:rPr>
          <w:rFonts w:ascii="Times New Roman" w:eastAsia="Calibri" w:hAnsi="Times New Roman" w:cs="Times New Roman"/>
          <w:sz w:val="24"/>
          <w:szCs w:val="24"/>
        </w:rPr>
        <w:t xml:space="preserve"> </w:t>
      </w:r>
    </w:p>
    <w:p w14:paraId="4170870D" w14:textId="77777777" w:rsidR="005E2650" w:rsidRPr="005E2650" w:rsidRDefault="005E2650" w:rsidP="005E2650">
      <w:pPr>
        <w:autoSpaceDE w:val="0"/>
        <w:autoSpaceDN w:val="0"/>
        <w:adjustRightInd w:val="0"/>
        <w:spacing w:after="0" w:line="360" w:lineRule="auto"/>
        <w:ind w:left="1418"/>
        <w:jc w:val="both"/>
        <w:rPr>
          <w:rFonts w:ascii="Times New Roman" w:eastAsia="Calibri" w:hAnsi="Times New Roman" w:cs="Times New Roman"/>
          <w:sz w:val="24"/>
          <w:szCs w:val="24"/>
        </w:rPr>
      </w:pPr>
      <w:r w:rsidRPr="005E2650">
        <w:rPr>
          <w:rFonts w:ascii="Times New Roman" w:eastAsia="Calibri" w:hAnsi="Times New Roman" w:cs="Times New Roman"/>
          <w:sz w:val="24"/>
          <w:szCs w:val="24"/>
        </w:rPr>
        <w:t>The Minister may, in regulations made under section 64, prescribe that, subject to such conditions as may be specified in the regulations, a tender of payment in any currency other than Zimbabwean currency shall be legal tender in all transactions or in such transactions as may be specified in the regulations.</w:t>
      </w:r>
      <w:proofErr w:type="gramStart"/>
      <w:r w:rsidRPr="005E2650">
        <w:rPr>
          <w:rFonts w:ascii="Times New Roman" w:eastAsia="Calibri" w:hAnsi="Times New Roman" w:cs="Times New Roman"/>
          <w:sz w:val="24"/>
          <w:szCs w:val="24"/>
        </w:rPr>
        <w:t>".</w:t>
      </w:r>
      <w:proofErr w:type="gramEnd"/>
    </w:p>
    <w:p w14:paraId="14F9E6B3" w14:textId="77777777" w:rsidR="005E2650" w:rsidRPr="005E2650" w:rsidRDefault="005E2650" w:rsidP="005E2650">
      <w:pPr>
        <w:autoSpaceDE w:val="0"/>
        <w:autoSpaceDN w:val="0"/>
        <w:adjustRightInd w:val="0"/>
        <w:spacing w:after="0" w:line="360" w:lineRule="auto"/>
        <w:ind w:left="1418"/>
        <w:jc w:val="both"/>
        <w:rPr>
          <w:rFonts w:ascii="Times New Roman" w:eastAsia="Calibri" w:hAnsi="Times New Roman" w:cs="Times New Roman"/>
          <w:sz w:val="24"/>
          <w:szCs w:val="24"/>
        </w:rPr>
      </w:pPr>
    </w:p>
    <w:p w14:paraId="521426DC" w14:textId="77777777" w:rsidR="005E2650" w:rsidRPr="005E2650" w:rsidRDefault="005E2650" w:rsidP="005E2650">
      <w:pPr>
        <w:autoSpaceDE w:val="0"/>
        <w:autoSpaceDN w:val="0"/>
        <w:adjustRightInd w:val="0"/>
        <w:spacing w:after="0" w:line="360" w:lineRule="auto"/>
        <w:ind w:left="1418"/>
        <w:jc w:val="both"/>
        <w:rPr>
          <w:rFonts w:ascii="Times New Roman" w:eastAsia="Calibri" w:hAnsi="Times New Roman" w:cs="Times New Roman"/>
          <w:sz w:val="24"/>
          <w:szCs w:val="24"/>
        </w:rPr>
      </w:pPr>
      <w:r w:rsidRPr="005E2650">
        <w:rPr>
          <w:rFonts w:ascii="Times New Roman" w:eastAsia="Calibri" w:hAnsi="Times New Roman" w:cs="Times New Roman"/>
          <w:sz w:val="24"/>
          <w:szCs w:val="24"/>
        </w:rPr>
        <w:t xml:space="preserve"> (2) The tender in Zimbabwe of the British pound, euro, United States dollar, South African rand and Botswana pula in any transaction shall be deemed to be legal tender as if- (a) section 44A of the Reserve Bank of Zimbabwe Act [Chapter 22:15] (No. 5 of 1999) as inserted by this Act had come into force on </w:t>
      </w:r>
      <w:r w:rsidRPr="005E2650">
        <w:rPr>
          <w:rFonts w:ascii="Times New Roman" w:eastAsia="Calibri" w:hAnsi="Times New Roman" w:cs="Times New Roman"/>
          <w:sz w:val="24"/>
          <w:szCs w:val="24"/>
        </w:rPr>
        <w:lastRenderedPageBreak/>
        <w:t>the 1st February, 2009; and (b) in the Minister of Finance had, on the 1st February, 2009, prescribed regulations made for the purposes of the aforementioned section 44A, that the aforementioned currencies are legal tender in any transaction.</w:t>
      </w:r>
    </w:p>
    <w:p w14:paraId="6A23AAD9" w14:textId="77777777" w:rsidR="005E2650" w:rsidRPr="005E2650" w:rsidRDefault="005E2650" w:rsidP="005E2650">
      <w:pPr>
        <w:autoSpaceDE w:val="0"/>
        <w:autoSpaceDN w:val="0"/>
        <w:adjustRightInd w:val="0"/>
        <w:spacing w:after="0" w:line="360" w:lineRule="auto"/>
        <w:jc w:val="both"/>
        <w:rPr>
          <w:rFonts w:ascii="Times New Roman" w:eastAsia="Calibri" w:hAnsi="Times New Roman" w:cs="Times New Roman"/>
          <w:sz w:val="24"/>
          <w:szCs w:val="24"/>
        </w:rPr>
      </w:pPr>
    </w:p>
    <w:p w14:paraId="755E3A5E" w14:textId="5405A2FC" w:rsidR="005E2650" w:rsidRPr="005E2650" w:rsidRDefault="005E2650" w:rsidP="005E2650">
      <w:pPr>
        <w:spacing w:after="0" w:line="360" w:lineRule="auto"/>
        <w:jc w:val="both"/>
        <w:rPr>
          <w:rFonts w:ascii="Times New Roman" w:eastAsia="Calibri" w:hAnsi="Times New Roman" w:cs="Times New Roman"/>
          <w:sz w:val="24"/>
          <w:szCs w:val="24"/>
        </w:rPr>
      </w:pPr>
      <w:r w:rsidRPr="005E2650">
        <w:rPr>
          <w:rFonts w:ascii="Times New Roman" w:eastAsia="Calibri" w:hAnsi="Times New Roman" w:cs="Times New Roman"/>
          <w:sz w:val="24"/>
          <w:szCs w:val="24"/>
        </w:rPr>
        <w:t>[</w:t>
      </w:r>
      <w:r w:rsidR="00A90594">
        <w:rPr>
          <w:rFonts w:ascii="Times New Roman" w:eastAsia="Calibri" w:hAnsi="Times New Roman" w:cs="Times New Roman"/>
          <w:sz w:val="24"/>
          <w:szCs w:val="24"/>
        </w:rPr>
        <w:t>30</w:t>
      </w:r>
      <w:r w:rsidRPr="005E2650">
        <w:rPr>
          <w:rFonts w:ascii="Times New Roman" w:eastAsia="Calibri" w:hAnsi="Times New Roman" w:cs="Times New Roman"/>
          <w:sz w:val="24"/>
          <w:szCs w:val="24"/>
        </w:rPr>
        <w:t xml:space="preserve">] This moratorium for the nation to transact using currencies </w:t>
      </w:r>
      <w:proofErr w:type="gramStart"/>
      <w:r w:rsidRPr="005E2650">
        <w:rPr>
          <w:rFonts w:ascii="Times New Roman" w:eastAsia="Calibri" w:hAnsi="Times New Roman" w:cs="Times New Roman"/>
          <w:sz w:val="24"/>
          <w:szCs w:val="24"/>
        </w:rPr>
        <w:t>other than her own</w:t>
      </w:r>
      <w:proofErr w:type="gramEnd"/>
      <w:r w:rsidRPr="005E2650">
        <w:rPr>
          <w:rFonts w:ascii="Times New Roman" w:eastAsia="Calibri" w:hAnsi="Times New Roman" w:cs="Times New Roman"/>
          <w:sz w:val="24"/>
          <w:szCs w:val="24"/>
        </w:rPr>
        <w:t xml:space="preserve"> (then) Zimbabwe Dollar necessitated periodic interventions by the fiscal and monetary authorities. In the main, regulation has taken place through the authority of 3 offices; - the President of the Republic, the national treasurer or Minister of Finance, and the Reserve Bank of Zimbabwe. The latter as the monetary authority responsible for the relationship between local and foreign currency-namely “exchange control”. </w:t>
      </w:r>
    </w:p>
    <w:p w14:paraId="3AF22BCC" w14:textId="77777777" w:rsidR="005E2650" w:rsidRPr="005E2650" w:rsidRDefault="005E2650" w:rsidP="005E2650">
      <w:pPr>
        <w:spacing w:after="0" w:line="360" w:lineRule="auto"/>
        <w:jc w:val="both"/>
        <w:rPr>
          <w:rFonts w:ascii="Times New Roman" w:eastAsia="Calibri" w:hAnsi="Times New Roman" w:cs="Times New Roman"/>
          <w:sz w:val="24"/>
          <w:szCs w:val="24"/>
        </w:rPr>
      </w:pPr>
    </w:p>
    <w:p w14:paraId="58FE8BA5" w14:textId="746C01F8" w:rsidR="00C21468" w:rsidRDefault="005E2650" w:rsidP="005E2650">
      <w:pPr>
        <w:autoSpaceDE w:val="0"/>
        <w:autoSpaceDN w:val="0"/>
        <w:adjustRightInd w:val="0"/>
        <w:spacing w:after="0" w:line="360" w:lineRule="auto"/>
        <w:jc w:val="both"/>
        <w:rPr>
          <w:rFonts w:ascii="Times New Roman" w:hAnsi="Times New Roman" w:cs="Times New Roman"/>
          <w:sz w:val="24"/>
          <w:szCs w:val="24"/>
        </w:rPr>
      </w:pPr>
      <w:r w:rsidRPr="002C0BB4">
        <w:rPr>
          <w:rFonts w:ascii="Times New Roman" w:eastAsia="Calibri" w:hAnsi="Times New Roman" w:cs="Times New Roman"/>
          <w:sz w:val="24"/>
          <w:szCs w:val="24"/>
        </w:rPr>
        <w:t>[</w:t>
      </w:r>
      <w:r w:rsidR="00A90594">
        <w:rPr>
          <w:rFonts w:ascii="Times New Roman" w:eastAsia="Calibri" w:hAnsi="Times New Roman" w:cs="Times New Roman"/>
          <w:sz w:val="24"/>
          <w:szCs w:val="24"/>
        </w:rPr>
        <w:t>31</w:t>
      </w:r>
      <w:r w:rsidRPr="002C0BB4">
        <w:rPr>
          <w:rFonts w:ascii="Times New Roman" w:eastAsia="Calibri" w:hAnsi="Times New Roman" w:cs="Times New Roman"/>
          <w:sz w:val="24"/>
          <w:szCs w:val="24"/>
        </w:rPr>
        <w:t xml:space="preserve">] These three institutions have variously utilised the power vested respectively in them by and through three corresponding statutes; - the Presidential Powers (Temporary Measures) [Chapter 10:20], the Finance Act </w:t>
      </w:r>
      <w:proofErr w:type="gramStart"/>
      <w:r w:rsidRPr="002C0BB4">
        <w:rPr>
          <w:rFonts w:ascii="Times New Roman" w:eastAsia="Calibri" w:hAnsi="Times New Roman" w:cs="Times New Roman"/>
          <w:sz w:val="24"/>
          <w:szCs w:val="24"/>
        </w:rPr>
        <w:t>[ Chapter</w:t>
      </w:r>
      <w:proofErr w:type="gramEnd"/>
      <w:r w:rsidRPr="002C0BB4">
        <w:rPr>
          <w:rFonts w:ascii="Times New Roman" w:eastAsia="Calibri" w:hAnsi="Times New Roman" w:cs="Times New Roman"/>
          <w:sz w:val="24"/>
          <w:szCs w:val="24"/>
        </w:rPr>
        <w:t xml:space="preserve"> 23:04], the Reserve Bank of Zimbabwe Act [ Chapter 22:15] and the Exchange Control Act [ Chapter 22:05]. </w:t>
      </w:r>
      <w:r>
        <w:rPr>
          <w:rFonts w:ascii="Times New Roman" w:hAnsi="Times New Roman" w:cs="Times New Roman"/>
          <w:sz w:val="24"/>
          <w:szCs w:val="24"/>
        </w:rPr>
        <w:t xml:space="preserve"> </w:t>
      </w:r>
    </w:p>
    <w:p w14:paraId="0F5F1A56" w14:textId="77777777" w:rsidR="00C21468" w:rsidRDefault="00C21468" w:rsidP="005E2650">
      <w:pPr>
        <w:autoSpaceDE w:val="0"/>
        <w:autoSpaceDN w:val="0"/>
        <w:adjustRightInd w:val="0"/>
        <w:spacing w:after="0" w:line="360" w:lineRule="auto"/>
        <w:jc w:val="both"/>
        <w:rPr>
          <w:rFonts w:ascii="Times New Roman" w:hAnsi="Times New Roman" w:cs="Times New Roman"/>
          <w:sz w:val="24"/>
          <w:szCs w:val="24"/>
        </w:rPr>
      </w:pPr>
    </w:p>
    <w:p w14:paraId="21D2A716" w14:textId="4A2E58FD" w:rsidR="00E7165F" w:rsidRDefault="00E7165F" w:rsidP="005E2650">
      <w:pPr>
        <w:autoSpaceDE w:val="0"/>
        <w:autoSpaceDN w:val="0"/>
        <w:adjustRightInd w:val="0"/>
        <w:spacing w:after="0" w:line="360" w:lineRule="auto"/>
        <w:jc w:val="both"/>
        <w:rPr>
          <w:rFonts w:ascii="Times New Roman" w:eastAsia="Calibri" w:hAnsi="Times New Roman" w:cs="Times New Roman"/>
          <w:bCs/>
          <w:sz w:val="24"/>
          <w:szCs w:val="24"/>
        </w:rPr>
      </w:pPr>
      <w:r>
        <w:rPr>
          <w:rFonts w:ascii="Times New Roman" w:hAnsi="Times New Roman" w:cs="Times New Roman"/>
          <w:sz w:val="24"/>
          <w:szCs w:val="24"/>
        </w:rPr>
        <w:t>[</w:t>
      </w:r>
      <w:r w:rsidR="00A90594">
        <w:rPr>
          <w:rFonts w:ascii="Times New Roman" w:hAnsi="Times New Roman" w:cs="Times New Roman"/>
          <w:sz w:val="24"/>
          <w:szCs w:val="24"/>
        </w:rPr>
        <w:t>32</w:t>
      </w:r>
      <w:r>
        <w:rPr>
          <w:rFonts w:ascii="Times New Roman" w:hAnsi="Times New Roman" w:cs="Times New Roman"/>
          <w:sz w:val="24"/>
          <w:szCs w:val="24"/>
        </w:rPr>
        <w:t xml:space="preserve">] </w:t>
      </w:r>
      <w:r w:rsidR="00C21468">
        <w:rPr>
          <w:rFonts w:ascii="Times New Roman" w:hAnsi="Times New Roman" w:cs="Times New Roman"/>
          <w:sz w:val="24"/>
          <w:szCs w:val="24"/>
        </w:rPr>
        <w:t xml:space="preserve">Over the years what emerges is that these three authorities prescribed that the Zimbabwean currency was to be the sole legal tender in domestic transactions subject to certain excepted transactions. See </w:t>
      </w:r>
      <w:r w:rsidR="00C21468" w:rsidRPr="00C21468">
        <w:rPr>
          <w:rFonts w:ascii="Times New Roman" w:eastAsia="Calibri" w:hAnsi="Times New Roman" w:cs="Times New Roman"/>
          <w:i/>
          <w:iCs/>
          <w:kern w:val="2"/>
          <w:sz w:val="24"/>
          <w:szCs w:val="24"/>
          <w14:ligatures w14:val="standardContextual"/>
        </w:rPr>
        <w:t>Zambezi Gas Zimbabwe (Private) Limited v N.R. Barber (Private) Limited &amp; Another</w:t>
      </w:r>
      <w:r w:rsidR="00C21468" w:rsidRPr="00C21468">
        <w:rPr>
          <w:rFonts w:ascii="Times New Roman" w:eastAsia="Calibri" w:hAnsi="Times New Roman" w:cs="Times New Roman"/>
          <w:kern w:val="2"/>
          <w:sz w:val="24"/>
          <w:szCs w:val="24"/>
          <w14:ligatures w14:val="standardContextual"/>
        </w:rPr>
        <w:t xml:space="preserve"> 2020 (1) ZLR 138 (S)</w:t>
      </w:r>
      <w:r w:rsidR="00C21468" w:rsidRPr="00C21468">
        <w:rPr>
          <w:rFonts w:ascii="Times New Roman" w:eastAsia="Calibri" w:hAnsi="Times New Roman" w:cs="Times New Roman"/>
          <w:bCs/>
          <w:i/>
          <w:sz w:val="24"/>
          <w:szCs w:val="24"/>
        </w:rPr>
        <w:t>Breastplate Service (Pvt) Ltd v Cambria Africa PLC</w:t>
      </w:r>
      <w:r w:rsidR="00C21468" w:rsidRPr="00C21468">
        <w:rPr>
          <w:rFonts w:ascii="Times New Roman" w:eastAsia="Calibri" w:hAnsi="Times New Roman" w:cs="Times New Roman"/>
          <w:bCs/>
          <w:sz w:val="24"/>
          <w:szCs w:val="24"/>
        </w:rPr>
        <w:t xml:space="preserve"> SC 66-</w:t>
      </w:r>
      <w:r w:rsidRPr="00C21468">
        <w:rPr>
          <w:rFonts w:ascii="Times New Roman" w:eastAsia="Calibri" w:hAnsi="Times New Roman" w:cs="Times New Roman"/>
          <w:bCs/>
          <w:sz w:val="24"/>
          <w:szCs w:val="24"/>
        </w:rPr>
        <w:t>20</w:t>
      </w:r>
      <w:r>
        <w:rPr>
          <w:rFonts w:ascii="Times New Roman" w:eastAsia="Calibri" w:hAnsi="Times New Roman" w:cs="Times New Roman"/>
          <w:bCs/>
          <w:sz w:val="24"/>
          <w:szCs w:val="24"/>
        </w:rPr>
        <w:t xml:space="preserve">, </w:t>
      </w:r>
      <w:proofErr w:type="spellStart"/>
      <w:r w:rsidRPr="00E7165F">
        <w:rPr>
          <w:rFonts w:ascii="Times New Roman" w:eastAsia="Calibri" w:hAnsi="Times New Roman" w:cs="Times New Roman"/>
          <w:bCs/>
          <w:i/>
          <w:iCs/>
          <w:sz w:val="24"/>
          <w:szCs w:val="24"/>
        </w:rPr>
        <w:t>Mushayakurara</w:t>
      </w:r>
      <w:proofErr w:type="spellEnd"/>
      <w:r w:rsidR="00C21468" w:rsidRPr="00E7165F">
        <w:rPr>
          <w:rFonts w:ascii="Times New Roman" w:eastAsia="Calibri" w:hAnsi="Times New Roman" w:cs="Times New Roman"/>
          <w:bCs/>
          <w:i/>
          <w:iCs/>
          <w:sz w:val="24"/>
          <w:szCs w:val="24"/>
        </w:rPr>
        <w:t xml:space="preserve"> v Zimbabwe Leaf Company (Pvt) Ltd</w:t>
      </w:r>
      <w:r w:rsidR="00C21468">
        <w:rPr>
          <w:rFonts w:ascii="Times New Roman" w:eastAsia="Calibri" w:hAnsi="Times New Roman" w:cs="Times New Roman"/>
          <w:bCs/>
          <w:sz w:val="24"/>
          <w:szCs w:val="24"/>
        </w:rPr>
        <w:t xml:space="preserve"> SC 108-21 and </w:t>
      </w:r>
      <w:r w:rsidRPr="00E7165F">
        <w:rPr>
          <w:rFonts w:ascii="Times New Roman" w:eastAsia="Calibri" w:hAnsi="Times New Roman" w:cs="Times New Roman"/>
          <w:bCs/>
          <w:i/>
          <w:iCs/>
          <w:sz w:val="24"/>
          <w:szCs w:val="24"/>
        </w:rPr>
        <w:t xml:space="preserve">Farai </w:t>
      </w:r>
      <w:proofErr w:type="spellStart"/>
      <w:r w:rsidRPr="00E7165F">
        <w:rPr>
          <w:rFonts w:ascii="Times New Roman" w:eastAsia="Calibri" w:hAnsi="Times New Roman" w:cs="Times New Roman"/>
          <w:bCs/>
          <w:i/>
          <w:iCs/>
          <w:sz w:val="24"/>
          <w:szCs w:val="24"/>
        </w:rPr>
        <w:t>Bwatikona</w:t>
      </w:r>
      <w:proofErr w:type="spellEnd"/>
      <w:r w:rsidRPr="00E7165F">
        <w:rPr>
          <w:rFonts w:ascii="Times New Roman" w:eastAsia="Calibri" w:hAnsi="Times New Roman" w:cs="Times New Roman"/>
          <w:bCs/>
          <w:i/>
          <w:iCs/>
          <w:sz w:val="24"/>
          <w:szCs w:val="24"/>
        </w:rPr>
        <w:t xml:space="preserve"> </w:t>
      </w:r>
      <w:proofErr w:type="spellStart"/>
      <w:r w:rsidRPr="00E7165F">
        <w:rPr>
          <w:rFonts w:ascii="Times New Roman" w:eastAsia="Calibri" w:hAnsi="Times New Roman" w:cs="Times New Roman"/>
          <w:bCs/>
          <w:i/>
          <w:iCs/>
          <w:sz w:val="24"/>
          <w:szCs w:val="24"/>
        </w:rPr>
        <w:t>Zizhou</w:t>
      </w:r>
      <w:proofErr w:type="spellEnd"/>
      <w:r w:rsidRPr="00E7165F">
        <w:rPr>
          <w:rFonts w:ascii="Times New Roman" w:eastAsia="Calibri" w:hAnsi="Times New Roman" w:cs="Times New Roman"/>
          <w:bCs/>
          <w:i/>
          <w:iCs/>
          <w:sz w:val="24"/>
          <w:szCs w:val="24"/>
        </w:rPr>
        <w:t xml:space="preserve"> v The Taxing Officer &amp; Anor</w:t>
      </w:r>
      <w:r>
        <w:rPr>
          <w:rFonts w:ascii="Times New Roman" w:eastAsia="Calibri" w:hAnsi="Times New Roman" w:cs="Times New Roman"/>
          <w:bCs/>
          <w:sz w:val="24"/>
          <w:szCs w:val="24"/>
        </w:rPr>
        <w:t xml:space="preserve"> SC 7-20 and others.  In </w:t>
      </w:r>
      <w:proofErr w:type="spellStart"/>
      <w:r w:rsidRPr="00E7165F">
        <w:rPr>
          <w:rFonts w:ascii="Times New Roman" w:eastAsia="Calibri" w:hAnsi="Times New Roman" w:cs="Times New Roman"/>
          <w:bCs/>
          <w:i/>
          <w:iCs/>
          <w:sz w:val="24"/>
          <w:szCs w:val="24"/>
        </w:rPr>
        <w:t>Zizhou</w:t>
      </w:r>
      <w:proofErr w:type="spellEnd"/>
      <w:r w:rsidRPr="00E7165F">
        <w:rPr>
          <w:rFonts w:ascii="Times New Roman" w:eastAsia="Calibri" w:hAnsi="Times New Roman" w:cs="Times New Roman"/>
          <w:bCs/>
          <w:i/>
          <w:iCs/>
          <w:sz w:val="24"/>
          <w:szCs w:val="24"/>
        </w:rPr>
        <w:t xml:space="preserve"> v The Taxing Officer &amp; Anor</w:t>
      </w:r>
      <w:r>
        <w:rPr>
          <w:rFonts w:ascii="Times New Roman" w:eastAsia="Calibri" w:hAnsi="Times New Roman" w:cs="Times New Roman"/>
          <w:bCs/>
          <w:sz w:val="24"/>
          <w:szCs w:val="24"/>
        </w:rPr>
        <w:t xml:space="preserve"> (supra</w:t>
      </w:r>
      <w:proofErr w:type="gramStart"/>
      <w:r>
        <w:rPr>
          <w:rFonts w:ascii="Times New Roman" w:eastAsia="Calibri" w:hAnsi="Times New Roman" w:cs="Times New Roman"/>
          <w:bCs/>
          <w:sz w:val="24"/>
          <w:szCs w:val="24"/>
        </w:rPr>
        <w:t>) ,</w:t>
      </w:r>
      <w:proofErr w:type="gramEnd"/>
      <w:r>
        <w:rPr>
          <w:rFonts w:ascii="Times New Roman" w:eastAsia="Calibri" w:hAnsi="Times New Roman" w:cs="Times New Roman"/>
          <w:bCs/>
          <w:sz w:val="24"/>
          <w:szCs w:val="24"/>
        </w:rPr>
        <w:t xml:space="preserve"> the Supreme Court commented thus on SI 142 of 19; -</w:t>
      </w:r>
    </w:p>
    <w:p w14:paraId="43B9FA99" w14:textId="77777777" w:rsidR="00E7165F" w:rsidRDefault="00E7165F" w:rsidP="005E2650">
      <w:pPr>
        <w:autoSpaceDE w:val="0"/>
        <w:autoSpaceDN w:val="0"/>
        <w:adjustRightInd w:val="0"/>
        <w:spacing w:after="0" w:line="360" w:lineRule="auto"/>
        <w:jc w:val="both"/>
        <w:rPr>
          <w:rFonts w:ascii="Times New Roman" w:eastAsia="Calibri" w:hAnsi="Times New Roman" w:cs="Times New Roman"/>
          <w:bCs/>
          <w:sz w:val="24"/>
          <w:szCs w:val="24"/>
        </w:rPr>
      </w:pPr>
    </w:p>
    <w:p w14:paraId="74E4EAC2" w14:textId="687D0FA1" w:rsidR="00E7165F" w:rsidRPr="00E7165F" w:rsidRDefault="00E7165F" w:rsidP="00E7165F">
      <w:pPr>
        <w:spacing w:after="0" w:line="360" w:lineRule="auto"/>
        <w:ind w:left="851"/>
        <w:jc w:val="both"/>
        <w:rPr>
          <w:rFonts w:ascii="Times New Roman" w:eastAsia="Calibri" w:hAnsi="Times New Roman" w:cs="Times New Roman"/>
          <w:bCs/>
          <w:sz w:val="24"/>
          <w:szCs w:val="24"/>
          <w:u w:val="single"/>
        </w:rPr>
      </w:pPr>
      <w:r w:rsidRPr="00E7165F">
        <w:rPr>
          <w:rFonts w:ascii="Times New Roman" w:eastAsia="Calibri" w:hAnsi="Times New Roman" w:cs="Times New Roman"/>
          <w:bCs/>
          <w:sz w:val="24"/>
          <w:szCs w:val="24"/>
          <w:u w:val="single"/>
        </w:rPr>
        <w:t xml:space="preserve">The import of SI 142 of 19 </w:t>
      </w:r>
      <w:proofErr w:type="gramStart"/>
      <w:r w:rsidRPr="00E7165F">
        <w:rPr>
          <w:rFonts w:ascii="Times New Roman" w:eastAsia="Calibri" w:hAnsi="Times New Roman" w:cs="Times New Roman"/>
          <w:bCs/>
          <w:sz w:val="24"/>
          <w:szCs w:val="24"/>
          <w:u w:val="single"/>
        </w:rPr>
        <w:t>[ at</w:t>
      </w:r>
      <w:proofErr w:type="gramEnd"/>
      <w:r w:rsidRPr="00E7165F">
        <w:rPr>
          <w:rFonts w:ascii="Times New Roman" w:eastAsia="Calibri" w:hAnsi="Times New Roman" w:cs="Times New Roman"/>
          <w:bCs/>
          <w:sz w:val="24"/>
          <w:szCs w:val="24"/>
          <w:u w:val="single"/>
        </w:rPr>
        <w:t xml:space="preserve"> page</w:t>
      </w:r>
      <w:r>
        <w:rPr>
          <w:rFonts w:ascii="Times New Roman" w:eastAsia="Calibri" w:hAnsi="Times New Roman" w:cs="Times New Roman"/>
          <w:bCs/>
          <w:sz w:val="24"/>
          <w:szCs w:val="24"/>
          <w:u w:val="single"/>
        </w:rPr>
        <w:t xml:space="preserve"> 4]</w:t>
      </w:r>
    </w:p>
    <w:p w14:paraId="01726A38" w14:textId="08E283BF" w:rsidR="00E7165F" w:rsidRPr="00E7165F" w:rsidRDefault="00E7165F" w:rsidP="00E7165F">
      <w:pPr>
        <w:spacing w:after="0" w:line="360" w:lineRule="auto"/>
        <w:ind w:left="851"/>
        <w:jc w:val="both"/>
        <w:rPr>
          <w:rFonts w:ascii="Times New Roman" w:eastAsia="Calibri" w:hAnsi="Times New Roman" w:cs="Times New Roman"/>
          <w:sz w:val="24"/>
          <w:szCs w:val="24"/>
        </w:rPr>
      </w:pPr>
      <w:r>
        <w:rPr>
          <w:rFonts w:ascii="Times New Roman" w:eastAsia="Calibri" w:hAnsi="Times New Roman" w:cs="Times New Roman"/>
          <w:bCs/>
          <w:sz w:val="24"/>
          <w:szCs w:val="24"/>
        </w:rPr>
        <w:t>“</w:t>
      </w:r>
      <w:r w:rsidRPr="00E7165F">
        <w:rPr>
          <w:rFonts w:ascii="Times New Roman" w:eastAsia="Calibri" w:hAnsi="Times New Roman" w:cs="Times New Roman"/>
          <w:sz w:val="24"/>
          <w:szCs w:val="24"/>
        </w:rPr>
        <w:t xml:space="preserve">Whilst S.I 33 of 2019 introduced the RTGS dollar as legal tender alongside the bond note and other currencies, </w:t>
      </w:r>
      <w:r w:rsidRPr="00E7165F">
        <w:rPr>
          <w:rFonts w:ascii="Times New Roman" w:eastAsia="Calibri" w:hAnsi="Times New Roman" w:cs="Times New Roman"/>
          <w:sz w:val="24"/>
          <w:szCs w:val="24"/>
          <w:u w:val="single"/>
        </w:rPr>
        <w:t>S.I 142/19 made the local currency as set out in S.I. 33 of 2019 the sole legal tender in all transactions in Zimbabwe</w:t>
      </w:r>
      <w:r w:rsidRPr="00E7165F">
        <w:rPr>
          <w:rFonts w:ascii="Times New Roman" w:eastAsia="Calibri" w:hAnsi="Times New Roman" w:cs="Times New Roman"/>
          <w:sz w:val="24"/>
          <w:szCs w:val="24"/>
        </w:rPr>
        <w:t>.</w:t>
      </w:r>
      <w:r>
        <w:rPr>
          <w:rFonts w:ascii="Times New Roman" w:eastAsia="Calibri" w:hAnsi="Times New Roman" w:cs="Times New Roman"/>
          <w:sz w:val="24"/>
          <w:szCs w:val="24"/>
        </w:rPr>
        <w:t>”</w:t>
      </w:r>
      <w:r w:rsidRPr="00E7165F">
        <w:rPr>
          <w:rFonts w:ascii="Times New Roman" w:eastAsia="Calibri" w:hAnsi="Times New Roman" w:cs="Times New Roman"/>
          <w:sz w:val="24"/>
          <w:szCs w:val="24"/>
        </w:rPr>
        <w:t xml:space="preserve"> </w:t>
      </w:r>
    </w:p>
    <w:p w14:paraId="47D02F4F" w14:textId="1D6192EE" w:rsidR="00E7165F" w:rsidRDefault="00E7165F" w:rsidP="00E7165F">
      <w:pPr>
        <w:autoSpaceDE w:val="0"/>
        <w:autoSpaceDN w:val="0"/>
        <w:adjustRightInd w:val="0"/>
        <w:spacing w:after="0" w:line="360" w:lineRule="auto"/>
        <w:ind w:left="851"/>
        <w:jc w:val="both"/>
        <w:rPr>
          <w:rFonts w:ascii="Times New Roman" w:eastAsia="Calibri" w:hAnsi="Times New Roman" w:cs="Times New Roman"/>
          <w:bCs/>
          <w:sz w:val="24"/>
          <w:szCs w:val="24"/>
        </w:rPr>
      </w:pPr>
    </w:p>
    <w:p w14:paraId="0B5C9D75" w14:textId="0920A50E" w:rsidR="00E7165F" w:rsidRPr="00E7165F" w:rsidRDefault="00E7165F" w:rsidP="00E7165F">
      <w:pPr>
        <w:spacing w:after="0" w:line="360" w:lineRule="auto"/>
        <w:ind w:left="851"/>
        <w:jc w:val="both"/>
        <w:rPr>
          <w:rFonts w:ascii="Times New Roman" w:eastAsia="Calibri" w:hAnsi="Times New Roman" w:cs="Times New Roman"/>
          <w:bCs/>
          <w:sz w:val="24"/>
          <w:szCs w:val="24"/>
          <w:u w:val="single"/>
        </w:rPr>
      </w:pPr>
      <w:r w:rsidRPr="00E7165F">
        <w:rPr>
          <w:rFonts w:ascii="Times New Roman" w:eastAsia="Calibri" w:hAnsi="Times New Roman" w:cs="Times New Roman"/>
          <w:bCs/>
          <w:sz w:val="24"/>
          <w:szCs w:val="24"/>
          <w:u w:val="single"/>
        </w:rPr>
        <w:t xml:space="preserve">The import of SI 142 of 19 </w:t>
      </w:r>
      <w:proofErr w:type="gramStart"/>
      <w:r w:rsidRPr="00E7165F">
        <w:rPr>
          <w:rFonts w:ascii="Times New Roman" w:eastAsia="Calibri" w:hAnsi="Times New Roman" w:cs="Times New Roman"/>
          <w:bCs/>
          <w:sz w:val="24"/>
          <w:szCs w:val="24"/>
          <w:u w:val="single"/>
        </w:rPr>
        <w:t xml:space="preserve">[ </w:t>
      </w:r>
      <w:r>
        <w:rPr>
          <w:rFonts w:ascii="Times New Roman" w:eastAsia="Calibri" w:hAnsi="Times New Roman" w:cs="Times New Roman"/>
          <w:bCs/>
          <w:sz w:val="24"/>
          <w:szCs w:val="24"/>
          <w:u w:val="single"/>
        </w:rPr>
        <w:t>further</w:t>
      </w:r>
      <w:proofErr w:type="gramEnd"/>
      <w:r>
        <w:rPr>
          <w:rFonts w:ascii="Times New Roman" w:eastAsia="Calibri" w:hAnsi="Times New Roman" w:cs="Times New Roman"/>
          <w:bCs/>
          <w:sz w:val="24"/>
          <w:szCs w:val="24"/>
          <w:u w:val="single"/>
        </w:rPr>
        <w:t xml:space="preserve"> </w:t>
      </w:r>
      <w:r w:rsidRPr="00E7165F">
        <w:rPr>
          <w:rFonts w:ascii="Times New Roman" w:eastAsia="Calibri" w:hAnsi="Times New Roman" w:cs="Times New Roman"/>
          <w:bCs/>
          <w:sz w:val="24"/>
          <w:szCs w:val="24"/>
          <w:u w:val="single"/>
        </w:rPr>
        <w:t>at page</w:t>
      </w:r>
      <w:r>
        <w:rPr>
          <w:rFonts w:ascii="Times New Roman" w:eastAsia="Calibri" w:hAnsi="Times New Roman" w:cs="Times New Roman"/>
          <w:bCs/>
          <w:sz w:val="24"/>
          <w:szCs w:val="24"/>
          <w:u w:val="single"/>
        </w:rPr>
        <w:t xml:space="preserve"> 4]</w:t>
      </w:r>
    </w:p>
    <w:p w14:paraId="79506D72" w14:textId="0CEBA4E8" w:rsidR="00E7165F" w:rsidRPr="00E7165F" w:rsidRDefault="00E7165F" w:rsidP="00E7165F">
      <w:pPr>
        <w:spacing w:after="0" w:line="360" w:lineRule="auto"/>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7165F">
        <w:rPr>
          <w:rFonts w:ascii="Times New Roman" w:eastAsia="Calibri" w:hAnsi="Times New Roman" w:cs="Times New Roman"/>
          <w:sz w:val="24"/>
          <w:szCs w:val="24"/>
        </w:rPr>
        <w:t xml:space="preserve">With respect, the second respondent is in error. S.I. 213/19 amended the Exchange Control Act to enforce the exclusive use of the Zimbabwean dollar in domestic </w:t>
      </w:r>
      <w:r w:rsidRPr="00E7165F">
        <w:rPr>
          <w:rFonts w:ascii="Times New Roman" w:eastAsia="Calibri" w:hAnsi="Times New Roman" w:cs="Times New Roman"/>
          <w:sz w:val="24"/>
          <w:szCs w:val="24"/>
        </w:rPr>
        <w:lastRenderedPageBreak/>
        <w:t xml:space="preserve">transactions by creating civil offences and penalties. The S.I. merely provided sanctions for contravening the law that had decreed the local currency as the sole legal tender in all domestic transactions. </w:t>
      </w:r>
      <w:r w:rsidRPr="00E7165F">
        <w:rPr>
          <w:rFonts w:ascii="Times New Roman" w:eastAsia="Calibri" w:hAnsi="Times New Roman" w:cs="Times New Roman"/>
          <w:sz w:val="24"/>
          <w:szCs w:val="24"/>
          <w:u w:val="single"/>
        </w:rPr>
        <w:t>The law that declared the local currency as the sole legal tender in all domestic transactions was S.I. 142/19</w:t>
      </w:r>
      <w:r w:rsidRPr="00E7165F">
        <w:rPr>
          <w:rFonts w:ascii="Times New Roman" w:eastAsia="Calibri" w:hAnsi="Times New Roman" w:cs="Times New Roman"/>
          <w:sz w:val="24"/>
          <w:szCs w:val="24"/>
        </w:rPr>
        <w:t xml:space="preserve"> and not S.I. 213/19.</w:t>
      </w:r>
      <w:r>
        <w:rPr>
          <w:rFonts w:ascii="Times New Roman" w:eastAsia="Calibri" w:hAnsi="Times New Roman" w:cs="Times New Roman"/>
          <w:sz w:val="24"/>
          <w:szCs w:val="24"/>
        </w:rPr>
        <w:t>”</w:t>
      </w:r>
    </w:p>
    <w:p w14:paraId="50B2BC82" w14:textId="77777777" w:rsidR="00E7165F" w:rsidRDefault="00E7165F" w:rsidP="005E2650">
      <w:pPr>
        <w:autoSpaceDE w:val="0"/>
        <w:autoSpaceDN w:val="0"/>
        <w:adjustRightInd w:val="0"/>
        <w:spacing w:after="0" w:line="360" w:lineRule="auto"/>
        <w:jc w:val="both"/>
        <w:rPr>
          <w:rFonts w:ascii="Times New Roman" w:eastAsia="Calibri" w:hAnsi="Times New Roman" w:cs="Times New Roman"/>
          <w:bCs/>
          <w:sz w:val="24"/>
          <w:szCs w:val="24"/>
        </w:rPr>
      </w:pPr>
    </w:p>
    <w:p w14:paraId="5635E9A6" w14:textId="4830B0EE" w:rsidR="00C72536" w:rsidRDefault="00E7165F" w:rsidP="005E265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90594">
        <w:rPr>
          <w:rFonts w:ascii="Times New Roman" w:hAnsi="Times New Roman" w:cs="Times New Roman"/>
          <w:sz w:val="24"/>
          <w:szCs w:val="24"/>
        </w:rPr>
        <w:t>33</w:t>
      </w:r>
      <w:r>
        <w:rPr>
          <w:rFonts w:ascii="Times New Roman" w:hAnsi="Times New Roman" w:cs="Times New Roman"/>
          <w:sz w:val="24"/>
          <w:szCs w:val="24"/>
        </w:rPr>
        <w:t xml:space="preserve">] It cannot be in dispute -and plaintiff </w:t>
      </w:r>
      <w:r w:rsidR="00C72536">
        <w:rPr>
          <w:rFonts w:ascii="Times New Roman" w:hAnsi="Times New Roman" w:cs="Times New Roman"/>
          <w:sz w:val="24"/>
          <w:szCs w:val="24"/>
        </w:rPr>
        <w:t xml:space="preserve">appears aligned to this conclusion- that firstly the loan agreement was contrary to the provisions of SI 142 of 19. The loan transaction related to a service as argued correctly by Mr. </w:t>
      </w:r>
      <w:proofErr w:type="spellStart"/>
      <w:r w:rsidR="00C72536" w:rsidRPr="00636233">
        <w:rPr>
          <w:rFonts w:ascii="Times New Roman" w:hAnsi="Times New Roman" w:cs="Times New Roman"/>
          <w:i/>
          <w:iCs/>
          <w:sz w:val="24"/>
          <w:szCs w:val="24"/>
        </w:rPr>
        <w:t>Marufu</w:t>
      </w:r>
      <w:proofErr w:type="spellEnd"/>
      <w:r w:rsidR="00C72536">
        <w:rPr>
          <w:rFonts w:ascii="Times New Roman" w:hAnsi="Times New Roman" w:cs="Times New Roman"/>
          <w:sz w:val="24"/>
          <w:szCs w:val="24"/>
        </w:rPr>
        <w:t xml:space="preserve">. For that reason, Mr </w:t>
      </w:r>
      <w:proofErr w:type="spellStart"/>
      <w:r w:rsidR="00C72536" w:rsidRPr="00C72536">
        <w:rPr>
          <w:rFonts w:ascii="Times New Roman" w:hAnsi="Times New Roman" w:cs="Times New Roman"/>
          <w:i/>
          <w:iCs/>
          <w:sz w:val="24"/>
          <w:szCs w:val="24"/>
        </w:rPr>
        <w:t>Mudhau</w:t>
      </w:r>
      <w:proofErr w:type="spellEnd"/>
      <w:r w:rsidR="00C72536" w:rsidRPr="00C72536">
        <w:rPr>
          <w:rFonts w:ascii="Times New Roman" w:hAnsi="Times New Roman" w:cs="Times New Roman"/>
          <w:i/>
          <w:iCs/>
          <w:sz w:val="24"/>
          <w:szCs w:val="24"/>
        </w:rPr>
        <w:t xml:space="preserve"> </w:t>
      </w:r>
      <w:r w:rsidR="00C72536">
        <w:rPr>
          <w:rFonts w:ascii="Times New Roman" w:hAnsi="Times New Roman" w:cs="Times New Roman"/>
          <w:sz w:val="24"/>
          <w:szCs w:val="24"/>
        </w:rPr>
        <w:t>sought to base his argument on the exemption given under SI 85 of 20. I revert once more to the exact wording of the operative provision in the amended s 6 (2) of the Exchange Control Act; -</w:t>
      </w:r>
    </w:p>
    <w:p w14:paraId="483BA652" w14:textId="77777777" w:rsidR="00C72536" w:rsidRDefault="00C72536" w:rsidP="00C72536">
      <w:pPr>
        <w:autoSpaceDE w:val="0"/>
        <w:autoSpaceDN w:val="0"/>
        <w:adjustRightInd w:val="0"/>
        <w:spacing w:after="0" w:line="360" w:lineRule="auto"/>
        <w:jc w:val="both"/>
        <w:rPr>
          <w:rFonts w:ascii="Times New Roman" w:hAnsi="Times New Roman" w:cs="Times New Roman"/>
          <w:sz w:val="24"/>
          <w:szCs w:val="24"/>
        </w:rPr>
      </w:pPr>
    </w:p>
    <w:p w14:paraId="7BC3DAE7" w14:textId="3065B0C8" w:rsidR="00C72536" w:rsidRPr="007E2503" w:rsidRDefault="00C72536" w:rsidP="00C72536">
      <w:pPr>
        <w:autoSpaceDE w:val="0"/>
        <w:autoSpaceDN w:val="0"/>
        <w:adjustRightInd w:val="0"/>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 6 (</w:t>
      </w:r>
      <w:r w:rsidRPr="007E2503">
        <w:rPr>
          <w:rFonts w:ascii="Times New Roman" w:hAnsi="Times New Roman" w:cs="Times New Roman"/>
          <w:sz w:val="24"/>
          <w:szCs w:val="24"/>
        </w:rPr>
        <w:t xml:space="preserve">2) Notwithstanding these regulations, any person may pay </w:t>
      </w:r>
      <w:r w:rsidRPr="00C72536">
        <w:rPr>
          <w:rFonts w:ascii="Times New Roman" w:hAnsi="Times New Roman" w:cs="Times New Roman"/>
          <w:b/>
          <w:bCs/>
          <w:sz w:val="24"/>
          <w:szCs w:val="24"/>
        </w:rPr>
        <w:t>for goods and services chargeable in Zimbabwe dollars,</w:t>
      </w:r>
      <w:r w:rsidRPr="007E2503">
        <w:rPr>
          <w:rFonts w:ascii="Times New Roman" w:hAnsi="Times New Roman" w:cs="Times New Roman"/>
          <w:sz w:val="24"/>
          <w:szCs w:val="24"/>
        </w:rPr>
        <w:t xml:space="preserve"> in foreign currency using his or her free funds at the ruling rate on the date of payment.</w:t>
      </w:r>
    </w:p>
    <w:p w14:paraId="5A793939" w14:textId="23B1D0B9" w:rsidR="00E7165F" w:rsidRPr="00944FD4" w:rsidRDefault="00E7165F" w:rsidP="005E2650">
      <w:pPr>
        <w:autoSpaceDE w:val="0"/>
        <w:autoSpaceDN w:val="0"/>
        <w:adjustRightInd w:val="0"/>
        <w:spacing w:after="0" w:line="360" w:lineRule="auto"/>
        <w:jc w:val="both"/>
        <w:rPr>
          <w:rFonts w:ascii="Times New Roman" w:hAnsi="Times New Roman" w:cs="Times New Roman"/>
          <w:sz w:val="24"/>
          <w:szCs w:val="24"/>
        </w:rPr>
      </w:pPr>
    </w:p>
    <w:p w14:paraId="3DD37AAB" w14:textId="4BC3AE02" w:rsidR="00BC3629" w:rsidRDefault="00C72536" w:rsidP="00F00D8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90594">
        <w:rPr>
          <w:rFonts w:ascii="Times New Roman" w:hAnsi="Times New Roman" w:cs="Times New Roman"/>
          <w:sz w:val="24"/>
          <w:szCs w:val="24"/>
        </w:rPr>
        <w:t>34</w:t>
      </w:r>
      <w:r>
        <w:rPr>
          <w:rFonts w:ascii="Times New Roman" w:hAnsi="Times New Roman" w:cs="Times New Roman"/>
          <w:sz w:val="24"/>
          <w:szCs w:val="24"/>
        </w:rPr>
        <w:t xml:space="preserve">] The meaning of the above provisions lies, as they say, in plain sight. The </w:t>
      </w:r>
      <w:r w:rsidR="00BC3629">
        <w:rPr>
          <w:rFonts w:ascii="Times New Roman" w:hAnsi="Times New Roman" w:cs="Times New Roman"/>
          <w:sz w:val="24"/>
          <w:szCs w:val="24"/>
        </w:rPr>
        <w:t xml:space="preserve">subsection merely extends an option to a purchaser or debtor to settle local transactions “chargeable in Zimbabwe dollars” in foreign currency. The provision did not in any way dent the fundamental stamp of SI 142 of 19`s prescription that local transactions be settled in local currency. The provision cannot avail a creditor in the shoes of </w:t>
      </w:r>
      <w:proofErr w:type="spellStart"/>
      <w:r w:rsidR="00BC3629">
        <w:rPr>
          <w:rFonts w:ascii="Times New Roman" w:hAnsi="Times New Roman" w:cs="Times New Roman"/>
          <w:sz w:val="24"/>
          <w:szCs w:val="24"/>
        </w:rPr>
        <w:t>Quadfin</w:t>
      </w:r>
      <w:proofErr w:type="spellEnd"/>
      <w:r w:rsidR="00BC3629">
        <w:rPr>
          <w:rFonts w:ascii="Times New Roman" w:hAnsi="Times New Roman" w:cs="Times New Roman"/>
          <w:sz w:val="24"/>
          <w:szCs w:val="24"/>
        </w:rPr>
        <w:t xml:space="preserve"> to sanctify the original transaction which admittedly ran contrary to SI 142 of 19.</w:t>
      </w:r>
    </w:p>
    <w:p w14:paraId="61FED9DD" w14:textId="77777777" w:rsidR="00BC3629" w:rsidRDefault="00BC3629" w:rsidP="00F00D84">
      <w:pPr>
        <w:autoSpaceDE w:val="0"/>
        <w:autoSpaceDN w:val="0"/>
        <w:adjustRightInd w:val="0"/>
        <w:spacing w:after="0" w:line="360" w:lineRule="auto"/>
        <w:jc w:val="both"/>
        <w:rPr>
          <w:rFonts w:ascii="Times New Roman" w:hAnsi="Times New Roman" w:cs="Times New Roman"/>
          <w:sz w:val="24"/>
          <w:szCs w:val="24"/>
        </w:rPr>
      </w:pPr>
    </w:p>
    <w:p w14:paraId="6574C5B2" w14:textId="7BF9D7EE" w:rsidR="00BC3629" w:rsidRDefault="00BC3629" w:rsidP="00F00D8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90594">
        <w:rPr>
          <w:rFonts w:ascii="Times New Roman" w:hAnsi="Times New Roman" w:cs="Times New Roman"/>
          <w:sz w:val="24"/>
          <w:szCs w:val="24"/>
        </w:rPr>
        <w:t>35</w:t>
      </w:r>
      <w:r>
        <w:rPr>
          <w:rFonts w:ascii="Times New Roman" w:hAnsi="Times New Roman" w:cs="Times New Roman"/>
          <w:sz w:val="24"/>
          <w:szCs w:val="24"/>
        </w:rPr>
        <w:t xml:space="preserve">] On that basis, my conclusion is that the loan agreement ran contrary to statute and was thus illegal. As regards whether the court can extend a reprieve, the answer issues from </w:t>
      </w:r>
      <w:r w:rsidRPr="00BC3629">
        <w:rPr>
          <w:rFonts w:ascii="Times New Roman" w:hAnsi="Times New Roman" w:cs="Times New Roman"/>
        </w:rPr>
        <w:t>GUBBAY CJ</w:t>
      </w:r>
      <w:r>
        <w:rPr>
          <w:rFonts w:ascii="Times New Roman" w:hAnsi="Times New Roman" w:cs="Times New Roman"/>
          <w:sz w:val="24"/>
          <w:szCs w:val="24"/>
        </w:rPr>
        <w:t xml:space="preserve">`s distinction </w:t>
      </w:r>
      <w:r w:rsidR="004F6DF5">
        <w:rPr>
          <w:rFonts w:ascii="Times New Roman" w:hAnsi="Times New Roman" w:cs="Times New Roman"/>
          <w:sz w:val="24"/>
          <w:szCs w:val="24"/>
        </w:rPr>
        <w:t xml:space="preserve">in </w:t>
      </w:r>
      <w:r w:rsidR="004F6DF5" w:rsidRPr="004F6DF5">
        <w:rPr>
          <w:rFonts w:ascii="Times New Roman" w:hAnsi="Times New Roman" w:cs="Times New Roman"/>
          <w:i/>
          <w:iCs/>
          <w:sz w:val="24"/>
          <w:szCs w:val="24"/>
        </w:rPr>
        <w:t xml:space="preserve">Dube v </w:t>
      </w:r>
      <w:proofErr w:type="spellStart"/>
      <w:r w:rsidR="004F6DF5" w:rsidRPr="004F6DF5">
        <w:rPr>
          <w:rFonts w:ascii="Times New Roman" w:hAnsi="Times New Roman" w:cs="Times New Roman"/>
          <w:i/>
          <w:iCs/>
          <w:sz w:val="24"/>
          <w:szCs w:val="24"/>
        </w:rPr>
        <w:t>Khumalo</w:t>
      </w:r>
      <w:proofErr w:type="spellEnd"/>
      <w:r w:rsidR="004F6DF5">
        <w:rPr>
          <w:rFonts w:ascii="Times New Roman" w:hAnsi="Times New Roman" w:cs="Times New Roman"/>
          <w:sz w:val="24"/>
          <w:szCs w:val="24"/>
        </w:rPr>
        <w:t xml:space="preserve"> </w:t>
      </w:r>
      <w:r>
        <w:rPr>
          <w:rFonts w:ascii="Times New Roman" w:hAnsi="Times New Roman" w:cs="Times New Roman"/>
          <w:sz w:val="24"/>
          <w:szCs w:val="24"/>
        </w:rPr>
        <w:t xml:space="preserve">on whether the contract was performed or not. Mr </w:t>
      </w:r>
      <w:proofErr w:type="spellStart"/>
      <w:r w:rsidRPr="007114D0">
        <w:rPr>
          <w:rFonts w:ascii="Times New Roman" w:hAnsi="Times New Roman" w:cs="Times New Roman"/>
          <w:i/>
          <w:iCs/>
          <w:sz w:val="24"/>
          <w:szCs w:val="24"/>
        </w:rPr>
        <w:t>Mudhau</w:t>
      </w:r>
      <w:proofErr w:type="spellEnd"/>
      <w:r>
        <w:rPr>
          <w:rFonts w:ascii="Times New Roman" w:hAnsi="Times New Roman" w:cs="Times New Roman"/>
          <w:sz w:val="24"/>
          <w:szCs w:val="24"/>
        </w:rPr>
        <w:t xml:space="preserve"> did not address himself to this point but his adversary did.   The plaintiff </w:t>
      </w:r>
      <w:proofErr w:type="spellStart"/>
      <w:r>
        <w:rPr>
          <w:rFonts w:ascii="Times New Roman" w:hAnsi="Times New Roman" w:cs="Times New Roman"/>
          <w:sz w:val="24"/>
          <w:szCs w:val="24"/>
        </w:rPr>
        <w:t>Quadfin</w:t>
      </w:r>
      <w:proofErr w:type="spellEnd"/>
      <w:r>
        <w:rPr>
          <w:rFonts w:ascii="Times New Roman" w:hAnsi="Times New Roman" w:cs="Times New Roman"/>
          <w:sz w:val="24"/>
          <w:szCs w:val="24"/>
        </w:rPr>
        <w:t xml:space="preserve"> seeks the enforcement of an illegal contract which was yet to be performed. The court cannot enforce obligations issuing from such a pact.</w:t>
      </w:r>
    </w:p>
    <w:p w14:paraId="30C732CB" w14:textId="77777777" w:rsidR="00BC3629" w:rsidRDefault="00BC3629" w:rsidP="00F00D84">
      <w:pPr>
        <w:autoSpaceDE w:val="0"/>
        <w:autoSpaceDN w:val="0"/>
        <w:adjustRightInd w:val="0"/>
        <w:spacing w:after="0" w:line="360" w:lineRule="auto"/>
        <w:jc w:val="both"/>
        <w:rPr>
          <w:rFonts w:ascii="Times New Roman" w:hAnsi="Times New Roman" w:cs="Times New Roman"/>
          <w:sz w:val="24"/>
          <w:szCs w:val="24"/>
        </w:rPr>
      </w:pPr>
    </w:p>
    <w:p w14:paraId="2C96B982" w14:textId="77777777" w:rsidR="00BC3629" w:rsidRPr="00166F1E" w:rsidRDefault="00BC3629" w:rsidP="00F00D84">
      <w:pPr>
        <w:autoSpaceDE w:val="0"/>
        <w:autoSpaceDN w:val="0"/>
        <w:adjustRightInd w:val="0"/>
        <w:spacing w:after="0" w:line="360" w:lineRule="auto"/>
        <w:jc w:val="both"/>
        <w:rPr>
          <w:rFonts w:ascii="Times New Roman" w:hAnsi="Times New Roman" w:cs="Times New Roman"/>
        </w:rPr>
      </w:pPr>
      <w:r w:rsidRPr="00166F1E">
        <w:rPr>
          <w:rFonts w:ascii="Times New Roman" w:hAnsi="Times New Roman" w:cs="Times New Roman"/>
        </w:rPr>
        <w:t>COSTS</w:t>
      </w:r>
    </w:p>
    <w:p w14:paraId="71FA7E7D" w14:textId="22B734CD" w:rsidR="007114D0" w:rsidRDefault="00BC3629" w:rsidP="00F00D8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00A90594">
        <w:rPr>
          <w:rFonts w:ascii="Times New Roman" w:hAnsi="Times New Roman" w:cs="Times New Roman"/>
          <w:sz w:val="24"/>
          <w:szCs w:val="24"/>
        </w:rPr>
        <w:t>6</w:t>
      </w:r>
      <w:r w:rsidR="007114D0">
        <w:rPr>
          <w:rFonts w:ascii="Times New Roman" w:hAnsi="Times New Roman" w:cs="Times New Roman"/>
          <w:sz w:val="24"/>
          <w:szCs w:val="24"/>
        </w:rPr>
        <w:t>] Both parties</w:t>
      </w:r>
      <w:r w:rsidR="00A90594">
        <w:rPr>
          <w:rFonts w:ascii="Times New Roman" w:hAnsi="Times New Roman" w:cs="Times New Roman"/>
          <w:sz w:val="24"/>
          <w:szCs w:val="24"/>
        </w:rPr>
        <w:t>-</w:t>
      </w:r>
      <w:r w:rsidR="007114D0">
        <w:rPr>
          <w:rFonts w:ascii="Times New Roman" w:hAnsi="Times New Roman" w:cs="Times New Roman"/>
          <w:sz w:val="24"/>
          <w:szCs w:val="24"/>
        </w:rPr>
        <w:t xml:space="preserve"> including Chadwick who admitted quite happily that they participated in an illegal contract</w:t>
      </w:r>
      <w:r w:rsidR="00A90594">
        <w:rPr>
          <w:rFonts w:ascii="Times New Roman" w:hAnsi="Times New Roman" w:cs="Times New Roman"/>
          <w:sz w:val="24"/>
          <w:szCs w:val="24"/>
        </w:rPr>
        <w:t>-</w:t>
      </w:r>
      <w:r w:rsidR="007114D0">
        <w:rPr>
          <w:rFonts w:ascii="Times New Roman" w:hAnsi="Times New Roman" w:cs="Times New Roman"/>
          <w:sz w:val="24"/>
          <w:szCs w:val="24"/>
        </w:rPr>
        <w:t xml:space="preserve"> sought costs on a punitive scale. I believe the circumstances of this matter </w:t>
      </w:r>
      <w:r w:rsidR="007114D0">
        <w:rPr>
          <w:rFonts w:ascii="Times New Roman" w:hAnsi="Times New Roman" w:cs="Times New Roman"/>
          <w:sz w:val="24"/>
          <w:szCs w:val="24"/>
        </w:rPr>
        <w:lastRenderedPageBreak/>
        <w:t xml:space="preserve">and the trite rules governing the award of costs do not justify a grant of costs on a higher scale. If anything, the defendant ought </w:t>
      </w:r>
      <w:proofErr w:type="gramStart"/>
      <w:r w:rsidR="007114D0">
        <w:rPr>
          <w:rFonts w:ascii="Times New Roman" w:hAnsi="Times New Roman" w:cs="Times New Roman"/>
          <w:sz w:val="24"/>
          <w:szCs w:val="24"/>
        </w:rPr>
        <w:t>not</w:t>
      </w:r>
      <w:proofErr w:type="gramEnd"/>
      <w:r w:rsidR="007114D0">
        <w:rPr>
          <w:rFonts w:ascii="Times New Roman" w:hAnsi="Times New Roman" w:cs="Times New Roman"/>
          <w:sz w:val="24"/>
          <w:szCs w:val="24"/>
        </w:rPr>
        <w:t xml:space="preserve"> benefit from its own illegality. As such I will let the costs lie where they fell.</w:t>
      </w:r>
    </w:p>
    <w:p w14:paraId="701F83B7" w14:textId="77777777" w:rsidR="00166F1E" w:rsidRDefault="00166F1E" w:rsidP="00F00D84">
      <w:pPr>
        <w:autoSpaceDE w:val="0"/>
        <w:autoSpaceDN w:val="0"/>
        <w:adjustRightInd w:val="0"/>
        <w:spacing w:after="0" w:line="360" w:lineRule="auto"/>
        <w:jc w:val="both"/>
        <w:rPr>
          <w:rFonts w:ascii="Times New Roman" w:hAnsi="Times New Roman" w:cs="Times New Roman"/>
          <w:sz w:val="24"/>
          <w:szCs w:val="24"/>
        </w:rPr>
      </w:pPr>
    </w:p>
    <w:p w14:paraId="523333BF" w14:textId="71C157F0" w:rsidR="007114D0" w:rsidRDefault="007114D0" w:rsidP="00F00D8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It is hereby ordered that; -</w:t>
      </w:r>
    </w:p>
    <w:p w14:paraId="00873704" w14:textId="77777777" w:rsidR="00166F1E" w:rsidRDefault="00166F1E" w:rsidP="00F00D84">
      <w:pPr>
        <w:autoSpaceDE w:val="0"/>
        <w:autoSpaceDN w:val="0"/>
        <w:adjustRightInd w:val="0"/>
        <w:spacing w:after="0" w:line="360" w:lineRule="auto"/>
        <w:jc w:val="both"/>
        <w:rPr>
          <w:rFonts w:ascii="Times New Roman" w:hAnsi="Times New Roman" w:cs="Times New Roman"/>
          <w:sz w:val="24"/>
          <w:szCs w:val="24"/>
        </w:rPr>
      </w:pPr>
    </w:p>
    <w:p w14:paraId="12FBF1F0" w14:textId="1CD00586" w:rsidR="007114D0" w:rsidRPr="007114D0" w:rsidRDefault="007114D0" w:rsidP="007114D0">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7114D0">
        <w:rPr>
          <w:rFonts w:ascii="Times New Roman" w:hAnsi="Times New Roman" w:cs="Times New Roman"/>
          <w:sz w:val="24"/>
          <w:szCs w:val="24"/>
        </w:rPr>
        <w:t xml:space="preserve">Plaintiff`s claim </w:t>
      </w:r>
      <w:r w:rsidR="00636233">
        <w:rPr>
          <w:rFonts w:ascii="Times New Roman" w:hAnsi="Times New Roman" w:cs="Times New Roman"/>
          <w:sz w:val="24"/>
          <w:szCs w:val="24"/>
        </w:rPr>
        <w:t xml:space="preserve">in the main and alternative </w:t>
      </w:r>
      <w:r w:rsidRPr="007114D0">
        <w:rPr>
          <w:rFonts w:ascii="Times New Roman" w:hAnsi="Times New Roman" w:cs="Times New Roman"/>
          <w:sz w:val="24"/>
          <w:szCs w:val="24"/>
        </w:rPr>
        <w:t>be and is hereby dismissed.</w:t>
      </w:r>
    </w:p>
    <w:p w14:paraId="7B9240F6" w14:textId="660ED695" w:rsidR="000B357A" w:rsidRPr="007114D0" w:rsidRDefault="007114D0" w:rsidP="007114D0">
      <w:pPr>
        <w:pStyle w:val="ListParagraph"/>
        <w:numPr>
          <w:ilvl w:val="0"/>
          <w:numId w:val="8"/>
        </w:numPr>
        <w:autoSpaceDE w:val="0"/>
        <w:autoSpaceDN w:val="0"/>
        <w:adjustRightInd w:val="0"/>
        <w:spacing w:after="0" w:line="360" w:lineRule="auto"/>
        <w:jc w:val="both"/>
        <w:rPr>
          <w:rFonts w:ascii="Times New Roman" w:hAnsi="Times New Roman" w:cs="Times New Roman"/>
          <w:sz w:val="24"/>
          <w:szCs w:val="24"/>
        </w:rPr>
      </w:pPr>
      <w:r w:rsidRPr="007114D0">
        <w:rPr>
          <w:rFonts w:ascii="Times New Roman" w:hAnsi="Times New Roman" w:cs="Times New Roman"/>
          <w:sz w:val="24"/>
          <w:szCs w:val="24"/>
        </w:rPr>
        <w:t xml:space="preserve">Each party to bear its own costs. </w:t>
      </w:r>
    </w:p>
    <w:p w14:paraId="3ECEFC0D" w14:textId="77777777" w:rsidR="00773882" w:rsidRDefault="00773882" w:rsidP="00781516">
      <w:pPr>
        <w:spacing w:after="0" w:line="240" w:lineRule="auto"/>
        <w:rPr>
          <w:rFonts w:ascii="Times New Roman" w:hAnsi="Times New Roman" w:cs="Times New Roman"/>
          <w:sz w:val="24"/>
          <w:szCs w:val="24"/>
        </w:rPr>
      </w:pPr>
    </w:p>
    <w:p w14:paraId="11A34C96" w14:textId="61F0371B" w:rsidR="007114D0" w:rsidRPr="007114D0" w:rsidRDefault="007114D0" w:rsidP="007114D0">
      <w:pPr>
        <w:pStyle w:val="NoSpacing"/>
        <w:rPr>
          <w:rFonts w:ascii="Times New Roman" w:hAnsi="Times New Roman" w:cs="Times New Roman"/>
          <w:sz w:val="24"/>
          <w:szCs w:val="24"/>
        </w:rPr>
      </w:pPr>
      <w:proofErr w:type="spellStart"/>
      <w:r w:rsidRPr="007114D0">
        <w:rPr>
          <w:rFonts w:ascii="Times New Roman" w:hAnsi="Times New Roman" w:cs="Times New Roman"/>
          <w:i/>
          <w:iCs/>
          <w:sz w:val="24"/>
          <w:szCs w:val="24"/>
        </w:rPr>
        <w:t>Chimwamurombe</w:t>
      </w:r>
      <w:proofErr w:type="spellEnd"/>
      <w:r w:rsidRPr="007114D0">
        <w:rPr>
          <w:rFonts w:ascii="Times New Roman" w:hAnsi="Times New Roman" w:cs="Times New Roman"/>
          <w:i/>
          <w:iCs/>
          <w:sz w:val="24"/>
          <w:szCs w:val="24"/>
        </w:rPr>
        <w:t xml:space="preserve"> Legal Practice</w:t>
      </w:r>
      <w:r w:rsidRPr="007114D0">
        <w:rPr>
          <w:rFonts w:ascii="Times New Roman" w:hAnsi="Times New Roman" w:cs="Times New Roman"/>
          <w:sz w:val="24"/>
          <w:szCs w:val="24"/>
        </w:rPr>
        <w:t>-plaintiff`s legal practitioners</w:t>
      </w:r>
    </w:p>
    <w:p w14:paraId="4E726450" w14:textId="191B9951" w:rsidR="007114D0" w:rsidRPr="007114D0" w:rsidRDefault="007114D0" w:rsidP="007114D0">
      <w:pPr>
        <w:pStyle w:val="NoSpacing"/>
        <w:rPr>
          <w:rFonts w:ascii="Times New Roman" w:hAnsi="Times New Roman" w:cs="Times New Roman"/>
          <w:sz w:val="24"/>
          <w:szCs w:val="24"/>
        </w:rPr>
      </w:pPr>
      <w:proofErr w:type="spellStart"/>
      <w:r w:rsidRPr="007114D0">
        <w:rPr>
          <w:rFonts w:ascii="Times New Roman" w:hAnsi="Times New Roman" w:cs="Times New Roman"/>
          <w:i/>
          <w:iCs/>
          <w:sz w:val="24"/>
          <w:szCs w:val="24"/>
        </w:rPr>
        <w:t>Marufu-Misi</w:t>
      </w:r>
      <w:proofErr w:type="spellEnd"/>
      <w:r w:rsidRPr="007114D0">
        <w:rPr>
          <w:rFonts w:ascii="Times New Roman" w:hAnsi="Times New Roman" w:cs="Times New Roman"/>
          <w:i/>
          <w:iCs/>
          <w:sz w:val="24"/>
          <w:szCs w:val="24"/>
        </w:rPr>
        <w:t xml:space="preserve"> Law Chambers</w:t>
      </w:r>
      <w:r w:rsidRPr="007114D0">
        <w:rPr>
          <w:rFonts w:ascii="Times New Roman" w:hAnsi="Times New Roman" w:cs="Times New Roman"/>
          <w:sz w:val="24"/>
          <w:szCs w:val="24"/>
        </w:rPr>
        <w:t>-defendant`s legal practitioners</w:t>
      </w:r>
    </w:p>
    <w:p w14:paraId="3C4E9184" w14:textId="77777777" w:rsidR="007114D0" w:rsidRDefault="007114D0" w:rsidP="007114D0">
      <w:pPr>
        <w:pStyle w:val="NoSpacing"/>
      </w:pPr>
    </w:p>
    <w:p w14:paraId="61A7826E" w14:textId="77777777" w:rsidR="007114D0" w:rsidRDefault="007114D0" w:rsidP="00781516">
      <w:pPr>
        <w:spacing w:after="0" w:line="240" w:lineRule="auto"/>
        <w:rPr>
          <w:rFonts w:ascii="Times New Roman" w:hAnsi="Times New Roman" w:cs="Times New Roman"/>
          <w:sz w:val="24"/>
          <w:szCs w:val="24"/>
        </w:rPr>
      </w:pPr>
    </w:p>
    <w:p w14:paraId="2A0F422C" w14:textId="3797AAE5" w:rsidR="007114D0" w:rsidRPr="007114D0" w:rsidRDefault="007114D0" w:rsidP="00781516">
      <w:pPr>
        <w:spacing w:after="0" w:line="240" w:lineRule="auto"/>
        <w:rPr>
          <w:rFonts w:ascii="Times New Roman" w:hAnsi="Times New Roman" w:cs="Times New Roman"/>
          <w:b/>
          <w:bCs/>
          <w:sz w:val="18"/>
          <w:szCs w:val="18"/>
        </w:rPr>
      </w:pPr>
      <w:r>
        <w:rPr>
          <w:rFonts w:ascii="Times New Roman" w:hAnsi="Times New Roman" w:cs="Times New Roman"/>
          <w:sz w:val="24"/>
          <w:szCs w:val="24"/>
        </w:rPr>
        <w:t xml:space="preserve">                                                                                  </w:t>
      </w:r>
      <w:r w:rsidRPr="007114D0">
        <w:rPr>
          <w:rFonts w:ascii="Times New Roman" w:hAnsi="Times New Roman" w:cs="Times New Roman"/>
          <w:b/>
          <w:bCs/>
          <w:sz w:val="18"/>
          <w:szCs w:val="18"/>
        </w:rPr>
        <w:t>[CHILIMBE J___23/9/25]</w:t>
      </w:r>
      <w:r w:rsidR="004F6DF5" w:rsidRPr="004F6DF5">
        <w:t xml:space="preserve"> </w:t>
      </w:r>
      <w:r w:rsidR="004F6DF5">
        <w:rPr>
          <w:noProof/>
          <w:lang w:eastAsia="en-ZW"/>
        </w:rPr>
        <w:drawing>
          <wp:inline distT="0" distB="0" distL="0" distR="0" wp14:anchorId="428E6D61" wp14:editId="6A334DCF">
            <wp:extent cx="1390099" cy="654050"/>
            <wp:effectExtent l="0" t="0" r="635" b="0"/>
            <wp:docPr id="1606214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502" cy="672119"/>
                    </a:xfrm>
                    <a:prstGeom prst="rect">
                      <a:avLst/>
                    </a:prstGeom>
                    <a:noFill/>
                    <a:ln>
                      <a:noFill/>
                    </a:ln>
                  </pic:spPr>
                </pic:pic>
              </a:graphicData>
            </a:graphic>
          </wp:inline>
        </w:drawing>
      </w:r>
    </w:p>
    <w:p w14:paraId="08B8A3AF" w14:textId="77777777" w:rsidR="00773882" w:rsidRPr="00773882" w:rsidRDefault="00773882" w:rsidP="00781516">
      <w:pPr>
        <w:spacing w:after="0" w:line="240" w:lineRule="auto"/>
        <w:rPr>
          <w:rFonts w:ascii="Times New Roman" w:hAnsi="Times New Roman" w:cs="Times New Roman"/>
          <w:sz w:val="24"/>
          <w:szCs w:val="24"/>
        </w:rPr>
      </w:pPr>
    </w:p>
    <w:p w14:paraId="032BF55E" w14:textId="77777777" w:rsidR="00773882" w:rsidRPr="00773882" w:rsidRDefault="00773882" w:rsidP="00781516">
      <w:pPr>
        <w:spacing w:after="0" w:line="240" w:lineRule="auto"/>
        <w:rPr>
          <w:rFonts w:ascii="Times New Roman" w:hAnsi="Times New Roman" w:cs="Times New Roman"/>
          <w:sz w:val="24"/>
          <w:szCs w:val="24"/>
        </w:rPr>
      </w:pPr>
    </w:p>
    <w:p w14:paraId="2A64EA70" w14:textId="77777777" w:rsidR="00773882" w:rsidRPr="00773882" w:rsidRDefault="00773882" w:rsidP="00781516">
      <w:pPr>
        <w:spacing w:after="0" w:line="240" w:lineRule="auto"/>
        <w:rPr>
          <w:rFonts w:ascii="Times New Roman" w:hAnsi="Times New Roman" w:cs="Times New Roman"/>
          <w:sz w:val="24"/>
          <w:szCs w:val="24"/>
        </w:rPr>
      </w:pPr>
    </w:p>
    <w:p w14:paraId="39C0CE4B" w14:textId="77777777" w:rsidR="00773882" w:rsidRPr="00773882" w:rsidRDefault="00773882" w:rsidP="00781516">
      <w:pPr>
        <w:spacing w:after="0" w:line="240" w:lineRule="auto"/>
        <w:rPr>
          <w:rFonts w:ascii="Times New Roman" w:hAnsi="Times New Roman" w:cs="Times New Roman"/>
          <w:sz w:val="24"/>
          <w:szCs w:val="24"/>
        </w:rPr>
      </w:pPr>
    </w:p>
    <w:p w14:paraId="5D1B8017" w14:textId="2D7AFEEC" w:rsidR="00781516" w:rsidRDefault="00781516" w:rsidP="00781516">
      <w:pPr>
        <w:autoSpaceDE w:val="0"/>
        <w:autoSpaceDN w:val="0"/>
        <w:adjustRightInd w:val="0"/>
        <w:spacing w:after="0" w:line="360" w:lineRule="auto"/>
        <w:jc w:val="both"/>
        <w:rPr>
          <w:rFonts w:ascii="Times New Roman" w:hAnsi="Times New Roman" w:cs="Times New Roman"/>
          <w:sz w:val="24"/>
          <w:szCs w:val="24"/>
        </w:rPr>
      </w:pPr>
    </w:p>
    <w:p w14:paraId="06A16F8F" w14:textId="77777777" w:rsidR="00781516" w:rsidRPr="00781516" w:rsidRDefault="00781516" w:rsidP="00781516">
      <w:pPr>
        <w:autoSpaceDE w:val="0"/>
        <w:autoSpaceDN w:val="0"/>
        <w:adjustRightInd w:val="0"/>
        <w:spacing w:after="0" w:line="360" w:lineRule="auto"/>
        <w:jc w:val="both"/>
        <w:rPr>
          <w:rFonts w:ascii="Times New Roman" w:hAnsi="Times New Roman" w:cs="Times New Roman"/>
          <w:sz w:val="24"/>
          <w:szCs w:val="24"/>
        </w:rPr>
      </w:pPr>
    </w:p>
    <w:sectPr w:rsidR="00781516" w:rsidRPr="0078151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427ADC" w14:textId="77777777" w:rsidR="007E62EF" w:rsidRDefault="007E62EF" w:rsidP="00423C74">
      <w:pPr>
        <w:spacing w:after="0" w:line="240" w:lineRule="auto"/>
      </w:pPr>
      <w:r>
        <w:separator/>
      </w:r>
    </w:p>
  </w:endnote>
  <w:endnote w:type="continuationSeparator" w:id="0">
    <w:p w14:paraId="20A9AB9E" w14:textId="77777777" w:rsidR="007E62EF" w:rsidRDefault="007E62EF" w:rsidP="00423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TimesNewRomanPS-BoldItalic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45E952" w14:textId="77777777" w:rsidR="007E62EF" w:rsidRDefault="007E62EF" w:rsidP="00423C74">
      <w:pPr>
        <w:spacing w:after="0" w:line="240" w:lineRule="auto"/>
      </w:pPr>
      <w:r>
        <w:separator/>
      </w:r>
    </w:p>
  </w:footnote>
  <w:footnote w:type="continuationSeparator" w:id="0">
    <w:p w14:paraId="6364D10D" w14:textId="77777777" w:rsidR="007E62EF" w:rsidRDefault="007E62EF" w:rsidP="00423C74">
      <w:pPr>
        <w:spacing w:after="0" w:line="240" w:lineRule="auto"/>
      </w:pPr>
      <w:r>
        <w:continuationSeparator/>
      </w:r>
    </w:p>
  </w:footnote>
  <w:footnote w:id="1">
    <w:p w14:paraId="13909462" w14:textId="77777777" w:rsidR="005E2650" w:rsidRDefault="005E2650" w:rsidP="005E2650">
      <w:pPr>
        <w:pStyle w:val="FootnoteText"/>
      </w:pPr>
      <w:r>
        <w:rPr>
          <w:rStyle w:val="FootnoteReference"/>
        </w:rPr>
        <w:footnoteRef/>
      </w:r>
      <w:r>
        <w:t xml:space="preserve"> The decision was set aside in Stone &amp; Anor v CABS &amp; 2 </w:t>
      </w:r>
      <w:proofErr w:type="spellStart"/>
      <w:r>
        <w:t>Ors</w:t>
      </w:r>
      <w:proofErr w:type="spellEnd"/>
      <w:r>
        <w:t xml:space="preserve"> CCZ 5-24.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Cs/>
        <w:sz w:val="20"/>
        <w:szCs w:val="20"/>
      </w:rPr>
      <w:id w:val="-549909694"/>
      <w:docPartObj>
        <w:docPartGallery w:val="Page Numbers (Top of Page)"/>
        <w:docPartUnique/>
      </w:docPartObj>
    </w:sdtPr>
    <w:sdtEndPr>
      <w:rPr>
        <w:noProof/>
      </w:rPr>
    </w:sdtEndPr>
    <w:sdtContent>
      <w:p w14:paraId="282CD2F5" w14:textId="77777777" w:rsidR="00423C74" w:rsidRPr="007E3720" w:rsidRDefault="00423C74" w:rsidP="007E3720">
        <w:pPr>
          <w:pStyle w:val="Header"/>
          <w:jc w:val="right"/>
          <w:rPr>
            <w:bCs/>
            <w:noProof/>
            <w:sz w:val="20"/>
            <w:szCs w:val="20"/>
          </w:rPr>
        </w:pPr>
        <w:r w:rsidRPr="007E3720">
          <w:rPr>
            <w:bCs/>
            <w:sz w:val="20"/>
            <w:szCs w:val="20"/>
          </w:rPr>
          <w:fldChar w:fldCharType="begin"/>
        </w:r>
        <w:r w:rsidRPr="007E3720">
          <w:rPr>
            <w:bCs/>
            <w:sz w:val="20"/>
            <w:szCs w:val="20"/>
          </w:rPr>
          <w:instrText xml:space="preserve"> PAGE   \* MERGEFORMAT </w:instrText>
        </w:r>
        <w:r w:rsidRPr="007E3720">
          <w:rPr>
            <w:bCs/>
            <w:sz w:val="20"/>
            <w:szCs w:val="20"/>
          </w:rPr>
          <w:fldChar w:fldCharType="separate"/>
        </w:r>
        <w:r w:rsidR="007E3720">
          <w:rPr>
            <w:bCs/>
            <w:noProof/>
            <w:sz w:val="20"/>
            <w:szCs w:val="20"/>
          </w:rPr>
          <w:t>1</w:t>
        </w:r>
        <w:r w:rsidRPr="007E3720">
          <w:rPr>
            <w:bCs/>
            <w:noProof/>
            <w:sz w:val="20"/>
            <w:szCs w:val="20"/>
          </w:rPr>
          <w:fldChar w:fldCharType="end"/>
        </w:r>
      </w:p>
      <w:p w14:paraId="145A05F7" w14:textId="0E497EBC" w:rsidR="00423C74" w:rsidRPr="007E3720" w:rsidRDefault="00423C74" w:rsidP="007E3720">
        <w:pPr>
          <w:pStyle w:val="Header"/>
          <w:jc w:val="right"/>
          <w:rPr>
            <w:bCs/>
            <w:noProof/>
            <w:sz w:val="20"/>
            <w:szCs w:val="20"/>
          </w:rPr>
        </w:pPr>
        <w:r w:rsidRPr="007E3720">
          <w:rPr>
            <w:bCs/>
            <w:noProof/>
            <w:sz w:val="20"/>
            <w:szCs w:val="20"/>
          </w:rPr>
          <w:t>HH</w:t>
        </w:r>
        <w:r w:rsidR="003D1874" w:rsidRPr="007E3720">
          <w:rPr>
            <w:bCs/>
            <w:noProof/>
            <w:sz w:val="20"/>
            <w:szCs w:val="20"/>
          </w:rPr>
          <w:t xml:space="preserve"> 5</w:t>
        </w:r>
        <w:r w:rsidR="00B91A2B" w:rsidRPr="007E3720">
          <w:rPr>
            <w:bCs/>
            <w:noProof/>
            <w:sz w:val="20"/>
            <w:szCs w:val="20"/>
          </w:rPr>
          <w:t>6</w:t>
        </w:r>
        <w:r w:rsidR="003D1874" w:rsidRPr="007E3720">
          <w:rPr>
            <w:bCs/>
            <w:noProof/>
            <w:sz w:val="20"/>
            <w:szCs w:val="20"/>
          </w:rPr>
          <w:t>0-25</w:t>
        </w:r>
      </w:p>
      <w:p w14:paraId="3CB75C50" w14:textId="5A6CBA11" w:rsidR="00423C74" w:rsidRPr="007E3720" w:rsidRDefault="00423C74" w:rsidP="007E3720">
        <w:pPr>
          <w:pStyle w:val="Header"/>
          <w:jc w:val="right"/>
          <w:rPr>
            <w:bCs/>
            <w:sz w:val="20"/>
            <w:szCs w:val="20"/>
          </w:rPr>
        </w:pPr>
        <w:r w:rsidRPr="007E3720">
          <w:rPr>
            <w:bCs/>
            <w:noProof/>
            <w:sz w:val="20"/>
            <w:szCs w:val="20"/>
          </w:rPr>
          <w:t>HCHC543/22</w:t>
        </w:r>
      </w:p>
    </w:sdtContent>
  </w:sdt>
  <w:p w14:paraId="66CB926E" w14:textId="77777777" w:rsidR="00423C74" w:rsidRDefault="00423C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475"/>
    <w:multiLevelType w:val="hybridMultilevel"/>
    <w:tmpl w:val="F74CA014"/>
    <w:lvl w:ilvl="0" w:tplc="5B30CBA4">
      <w:start w:val="17"/>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A15185B"/>
    <w:multiLevelType w:val="hybridMultilevel"/>
    <w:tmpl w:val="B280770E"/>
    <w:lvl w:ilvl="0" w:tplc="713A33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945A20"/>
    <w:multiLevelType w:val="hybridMultilevel"/>
    <w:tmpl w:val="7BAE3444"/>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44867C3B"/>
    <w:multiLevelType w:val="hybridMultilevel"/>
    <w:tmpl w:val="3EDE3352"/>
    <w:lvl w:ilvl="0" w:tplc="239C850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97B32AC"/>
    <w:multiLevelType w:val="hybridMultilevel"/>
    <w:tmpl w:val="459CBD8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614C5F34"/>
    <w:multiLevelType w:val="hybridMultilevel"/>
    <w:tmpl w:val="CBAE4B68"/>
    <w:lvl w:ilvl="0" w:tplc="E10ADA7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7423227E"/>
    <w:multiLevelType w:val="hybridMultilevel"/>
    <w:tmpl w:val="487E7C9C"/>
    <w:lvl w:ilvl="0" w:tplc="8B245CD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74CF7EDB"/>
    <w:multiLevelType w:val="hybridMultilevel"/>
    <w:tmpl w:val="91002670"/>
    <w:lvl w:ilvl="0" w:tplc="39D050A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7"/>
  </w:num>
  <w:num w:numId="2">
    <w:abstractNumId w:val="6"/>
  </w:num>
  <w:num w:numId="3">
    <w:abstractNumId w:val="1"/>
  </w:num>
  <w:num w:numId="4">
    <w:abstractNumId w:val="5"/>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C74"/>
    <w:rsid w:val="00050732"/>
    <w:rsid w:val="000B357A"/>
    <w:rsid w:val="00104CB1"/>
    <w:rsid w:val="00166F1E"/>
    <w:rsid w:val="001E6F78"/>
    <w:rsid w:val="001F1444"/>
    <w:rsid w:val="00202F4C"/>
    <w:rsid w:val="00233893"/>
    <w:rsid w:val="002547CD"/>
    <w:rsid w:val="0029309D"/>
    <w:rsid w:val="002F382E"/>
    <w:rsid w:val="003D1874"/>
    <w:rsid w:val="00423C74"/>
    <w:rsid w:val="00441966"/>
    <w:rsid w:val="004809B3"/>
    <w:rsid w:val="004B712D"/>
    <w:rsid w:val="004C52E0"/>
    <w:rsid w:val="004F6DF5"/>
    <w:rsid w:val="005D069A"/>
    <w:rsid w:val="005E2650"/>
    <w:rsid w:val="005F598C"/>
    <w:rsid w:val="005F7654"/>
    <w:rsid w:val="00624D5C"/>
    <w:rsid w:val="00636233"/>
    <w:rsid w:val="0063755F"/>
    <w:rsid w:val="006914AF"/>
    <w:rsid w:val="007114D0"/>
    <w:rsid w:val="00732089"/>
    <w:rsid w:val="0073749D"/>
    <w:rsid w:val="007416E8"/>
    <w:rsid w:val="00756E26"/>
    <w:rsid w:val="00771C12"/>
    <w:rsid w:val="00773882"/>
    <w:rsid w:val="00781516"/>
    <w:rsid w:val="007904B2"/>
    <w:rsid w:val="007A678C"/>
    <w:rsid w:val="007B4743"/>
    <w:rsid w:val="007D66C2"/>
    <w:rsid w:val="007E2503"/>
    <w:rsid w:val="007E3720"/>
    <w:rsid w:val="007E62EF"/>
    <w:rsid w:val="007F024B"/>
    <w:rsid w:val="008236C1"/>
    <w:rsid w:val="008419A6"/>
    <w:rsid w:val="008576C2"/>
    <w:rsid w:val="008626DD"/>
    <w:rsid w:val="008629D5"/>
    <w:rsid w:val="008A2124"/>
    <w:rsid w:val="00930CD1"/>
    <w:rsid w:val="00944FD4"/>
    <w:rsid w:val="00945B31"/>
    <w:rsid w:val="00957E4B"/>
    <w:rsid w:val="009C0C3A"/>
    <w:rsid w:val="00A0236C"/>
    <w:rsid w:val="00A100E4"/>
    <w:rsid w:val="00A4499B"/>
    <w:rsid w:val="00A7792D"/>
    <w:rsid w:val="00A90594"/>
    <w:rsid w:val="00AA4F59"/>
    <w:rsid w:val="00AB230A"/>
    <w:rsid w:val="00AC0FB7"/>
    <w:rsid w:val="00AE4606"/>
    <w:rsid w:val="00AF6490"/>
    <w:rsid w:val="00B27DA9"/>
    <w:rsid w:val="00B33582"/>
    <w:rsid w:val="00B348AB"/>
    <w:rsid w:val="00B91A2B"/>
    <w:rsid w:val="00BA7123"/>
    <w:rsid w:val="00BB05AA"/>
    <w:rsid w:val="00BC30BC"/>
    <w:rsid w:val="00BC3629"/>
    <w:rsid w:val="00C21468"/>
    <w:rsid w:val="00C22F56"/>
    <w:rsid w:val="00C61F5F"/>
    <w:rsid w:val="00C72536"/>
    <w:rsid w:val="00C733F4"/>
    <w:rsid w:val="00CC574C"/>
    <w:rsid w:val="00CE7736"/>
    <w:rsid w:val="00D20BA8"/>
    <w:rsid w:val="00D70D8C"/>
    <w:rsid w:val="00DB0A38"/>
    <w:rsid w:val="00DB1AD7"/>
    <w:rsid w:val="00DD40F8"/>
    <w:rsid w:val="00DE7FCA"/>
    <w:rsid w:val="00E34D64"/>
    <w:rsid w:val="00E52584"/>
    <w:rsid w:val="00E7165F"/>
    <w:rsid w:val="00F00D84"/>
    <w:rsid w:val="00F4104F"/>
    <w:rsid w:val="00F62A4B"/>
    <w:rsid w:val="00F65B2F"/>
    <w:rsid w:val="00FD53C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1F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23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3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3C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3C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3C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3C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3C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3C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3C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C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3C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3C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3C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3C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3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3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3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3C74"/>
    <w:rPr>
      <w:rFonts w:eastAsiaTheme="majorEastAsia" w:cstheme="majorBidi"/>
      <w:color w:val="272727" w:themeColor="text1" w:themeTint="D8"/>
    </w:rPr>
  </w:style>
  <w:style w:type="paragraph" w:styleId="Title">
    <w:name w:val="Title"/>
    <w:basedOn w:val="Normal"/>
    <w:next w:val="Normal"/>
    <w:link w:val="TitleChar"/>
    <w:uiPriority w:val="10"/>
    <w:qFormat/>
    <w:rsid w:val="00423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3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3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3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3C74"/>
    <w:pPr>
      <w:spacing w:before="160"/>
      <w:jc w:val="center"/>
    </w:pPr>
    <w:rPr>
      <w:i/>
      <w:iCs/>
      <w:color w:val="404040" w:themeColor="text1" w:themeTint="BF"/>
    </w:rPr>
  </w:style>
  <w:style w:type="character" w:customStyle="1" w:styleId="QuoteChar">
    <w:name w:val="Quote Char"/>
    <w:basedOn w:val="DefaultParagraphFont"/>
    <w:link w:val="Quote"/>
    <w:uiPriority w:val="29"/>
    <w:rsid w:val="00423C74"/>
    <w:rPr>
      <w:i/>
      <w:iCs/>
      <w:color w:val="404040" w:themeColor="text1" w:themeTint="BF"/>
    </w:rPr>
  </w:style>
  <w:style w:type="paragraph" w:styleId="ListParagraph">
    <w:name w:val="List Paragraph"/>
    <w:basedOn w:val="Normal"/>
    <w:uiPriority w:val="34"/>
    <w:qFormat/>
    <w:rsid w:val="00423C74"/>
    <w:pPr>
      <w:ind w:left="720"/>
      <w:contextualSpacing/>
    </w:pPr>
  </w:style>
  <w:style w:type="character" w:styleId="IntenseEmphasis">
    <w:name w:val="Intense Emphasis"/>
    <w:basedOn w:val="DefaultParagraphFont"/>
    <w:uiPriority w:val="21"/>
    <w:qFormat/>
    <w:rsid w:val="00423C74"/>
    <w:rPr>
      <w:i/>
      <w:iCs/>
      <w:color w:val="2F5496" w:themeColor="accent1" w:themeShade="BF"/>
    </w:rPr>
  </w:style>
  <w:style w:type="paragraph" w:styleId="IntenseQuote">
    <w:name w:val="Intense Quote"/>
    <w:basedOn w:val="Normal"/>
    <w:next w:val="Normal"/>
    <w:link w:val="IntenseQuoteChar"/>
    <w:uiPriority w:val="30"/>
    <w:qFormat/>
    <w:rsid w:val="00423C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3C74"/>
    <w:rPr>
      <w:i/>
      <w:iCs/>
      <w:color w:val="2F5496" w:themeColor="accent1" w:themeShade="BF"/>
    </w:rPr>
  </w:style>
  <w:style w:type="character" w:styleId="IntenseReference">
    <w:name w:val="Intense Reference"/>
    <w:basedOn w:val="DefaultParagraphFont"/>
    <w:uiPriority w:val="32"/>
    <w:qFormat/>
    <w:rsid w:val="00423C74"/>
    <w:rPr>
      <w:b/>
      <w:bCs/>
      <w:smallCaps/>
      <w:color w:val="2F5496" w:themeColor="accent1" w:themeShade="BF"/>
      <w:spacing w:val="5"/>
    </w:rPr>
  </w:style>
  <w:style w:type="paragraph" w:styleId="Header">
    <w:name w:val="header"/>
    <w:basedOn w:val="Normal"/>
    <w:link w:val="HeaderChar"/>
    <w:uiPriority w:val="99"/>
    <w:unhideWhenUsed/>
    <w:rsid w:val="00423C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C74"/>
  </w:style>
  <w:style w:type="paragraph" w:styleId="Footer">
    <w:name w:val="footer"/>
    <w:basedOn w:val="Normal"/>
    <w:link w:val="FooterChar"/>
    <w:uiPriority w:val="99"/>
    <w:unhideWhenUsed/>
    <w:rsid w:val="00423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C74"/>
  </w:style>
  <w:style w:type="paragraph" w:styleId="NoSpacing">
    <w:name w:val="No Spacing"/>
    <w:uiPriority w:val="1"/>
    <w:qFormat/>
    <w:rsid w:val="00E52584"/>
    <w:pPr>
      <w:spacing w:after="0" w:line="240" w:lineRule="auto"/>
    </w:pPr>
  </w:style>
  <w:style w:type="paragraph" w:styleId="FootnoteText">
    <w:name w:val="footnote text"/>
    <w:basedOn w:val="Normal"/>
    <w:link w:val="FootnoteTextChar"/>
    <w:uiPriority w:val="99"/>
    <w:semiHidden/>
    <w:unhideWhenUsed/>
    <w:rsid w:val="005D06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069A"/>
    <w:rPr>
      <w:sz w:val="20"/>
      <w:szCs w:val="20"/>
    </w:rPr>
  </w:style>
  <w:style w:type="character" w:styleId="FootnoteReference">
    <w:name w:val="footnote reference"/>
    <w:basedOn w:val="DefaultParagraphFont"/>
    <w:uiPriority w:val="99"/>
    <w:semiHidden/>
    <w:unhideWhenUsed/>
    <w:rsid w:val="005D069A"/>
    <w:rPr>
      <w:vertAlign w:val="superscript"/>
    </w:rPr>
  </w:style>
  <w:style w:type="paragraph" w:customStyle="1" w:styleId="Default">
    <w:name w:val="Default"/>
    <w:rsid w:val="0005073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23C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3C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3C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3C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3C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3C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3C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3C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3C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C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3C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3C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3C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3C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3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3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3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3C74"/>
    <w:rPr>
      <w:rFonts w:eastAsiaTheme="majorEastAsia" w:cstheme="majorBidi"/>
      <w:color w:val="272727" w:themeColor="text1" w:themeTint="D8"/>
    </w:rPr>
  </w:style>
  <w:style w:type="paragraph" w:styleId="Title">
    <w:name w:val="Title"/>
    <w:basedOn w:val="Normal"/>
    <w:next w:val="Normal"/>
    <w:link w:val="TitleChar"/>
    <w:uiPriority w:val="10"/>
    <w:qFormat/>
    <w:rsid w:val="00423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3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3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3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3C74"/>
    <w:pPr>
      <w:spacing w:before="160"/>
      <w:jc w:val="center"/>
    </w:pPr>
    <w:rPr>
      <w:i/>
      <w:iCs/>
      <w:color w:val="404040" w:themeColor="text1" w:themeTint="BF"/>
    </w:rPr>
  </w:style>
  <w:style w:type="character" w:customStyle="1" w:styleId="QuoteChar">
    <w:name w:val="Quote Char"/>
    <w:basedOn w:val="DefaultParagraphFont"/>
    <w:link w:val="Quote"/>
    <w:uiPriority w:val="29"/>
    <w:rsid w:val="00423C74"/>
    <w:rPr>
      <w:i/>
      <w:iCs/>
      <w:color w:val="404040" w:themeColor="text1" w:themeTint="BF"/>
    </w:rPr>
  </w:style>
  <w:style w:type="paragraph" w:styleId="ListParagraph">
    <w:name w:val="List Paragraph"/>
    <w:basedOn w:val="Normal"/>
    <w:uiPriority w:val="34"/>
    <w:qFormat/>
    <w:rsid w:val="00423C74"/>
    <w:pPr>
      <w:ind w:left="720"/>
      <w:contextualSpacing/>
    </w:pPr>
  </w:style>
  <w:style w:type="character" w:styleId="IntenseEmphasis">
    <w:name w:val="Intense Emphasis"/>
    <w:basedOn w:val="DefaultParagraphFont"/>
    <w:uiPriority w:val="21"/>
    <w:qFormat/>
    <w:rsid w:val="00423C74"/>
    <w:rPr>
      <w:i/>
      <w:iCs/>
      <w:color w:val="2F5496" w:themeColor="accent1" w:themeShade="BF"/>
    </w:rPr>
  </w:style>
  <w:style w:type="paragraph" w:styleId="IntenseQuote">
    <w:name w:val="Intense Quote"/>
    <w:basedOn w:val="Normal"/>
    <w:next w:val="Normal"/>
    <w:link w:val="IntenseQuoteChar"/>
    <w:uiPriority w:val="30"/>
    <w:qFormat/>
    <w:rsid w:val="00423C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3C74"/>
    <w:rPr>
      <w:i/>
      <w:iCs/>
      <w:color w:val="2F5496" w:themeColor="accent1" w:themeShade="BF"/>
    </w:rPr>
  </w:style>
  <w:style w:type="character" w:styleId="IntenseReference">
    <w:name w:val="Intense Reference"/>
    <w:basedOn w:val="DefaultParagraphFont"/>
    <w:uiPriority w:val="32"/>
    <w:qFormat/>
    <w:rsid w:val="00423C74"/>
    <w:rPr>
      <w:b/>
      <w:bCs/>
      <w:smallCaps/>
      <w:color w:val="2F5496" w:themeColor="accent1" w:themeShade="BF"/>
      <w:spacing w:val="5"/>
    </w:rPr>
  </w:style>
  <w:style w:type="paragraph" w:styleId="Header">
    <w:name w:val="header"/>
    <w:basedOn w:val="Normal"/>
    <w:link w:val="HeaderChar"/>
    <w:uiPriority w:val="99"/>
    <w:unhideWhenUsed/>
    <w:rsid w:val="00423C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C74"/>
  </w:style>
  <w:style w:type="paragraph" w:styleId="Footer">
    <w:name w:val="footer"/>
    <w:basedOn w:val="Normal"/>
    <w:link w:val="FooterChar"/>
    <w:uiPriority w:val="99"/>
    <w:unhideWhenUsed/>
    <w:rsid w:val="00423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C74"/>
  </w:style>
  <w:style w:type="paragraph" w:styleId="NoSpacing">
    <w:name w:val="No Spacing"/>
    <w:uiPriority w:val="1"/>
    <w:qFormat/>
    <w:rsid w:val="00E52584"/>
    <w:pPr>
      <w:spacing w:after="0" w:line="240" w:lineRule="auto"/>
    </w:pPr>
  </w:style>
  <w:style w:type="paragraph" w:styleId="FootnoteText">
    <w:name w:val="footnote text"/>
    <w:basedOn w:val="Normal"/>
    <w:link w:val="FootnoteTextChar"/>
    <w:uiPriority w:val="99"/>
    <w:semiHidden/>
    <w:unhideWhenUsed/>
    <w:rsid w:val="005D06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069A"/>
    <w:rPr>
      <w:sz w:val="20"/>
      <w:szCs w:val="20"/>
    </w:rPr>
  </w:style>
  <w:style w:type="character" w:styleId="FootnoteReference">
    <w:name w:val="footnote reference"/>
    <w:basedOn w:val="DefaultParagraphFont"/>
    <w:uiPriority w:val="99"/>
    <w:semiHidden/>
    <w:unhideWhenUsed/>
    <w:rsid w:val="005D069A"/>
    <w:rPr>
      <w:vertAlign w:val="superscript"/>
    </w:rPr>
  </w:style>
  <w:style w:type="paragraph" w:customStyle="1" w:styleId="Default">
    <w:name w:val="Default"/>
    <w:rsid w:val="0005073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3551</Words>
  <Characters>20246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Chilimbe J</dc:creator>
  <cp:lastModifiedBy>User</cp:lastModifiedBy>
  <cp:revision>2</cp:revision>
  <cp:lastPrinted>2025-09-22T17:16:00Z</cp:lastPrinted>
  <dcterms:created xsi:type="dcterms:W3CDTF">2025-10-03T09:55:00Z</dcterms:created>
  <dcterms:modified xsi:type="dcterms:W3CDTF">2025-10-03T09:55:00Z</dcterms:modified>
</cp:coreProperties>
</file>