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AC776" w14:textId="63D7D5D2" w:rsidR="003E0856" w:rsidRDefault="004C09C0" w:rsidP="002D74B5">
      <w:pPr>
        <w:jc w:val="both"/>
        <w:rPr>
          <w:rFonts w:ascii="Times New Roman" w:hAnsi="Times New Roman" w:cs="Times New Roman"/>
          <w:sz w:val="24"/>
          <w:szCs w:val="24"/>
        </w:rPr>
      </w:pPr>
      <w:r w:rsidRPr="004C09C0">
        <w:rPr>
          <w:rFonts w:ascii="Times New Roman" w:hAnsi="Times New Roman" w:cs="Times New Roman"/>
          <w:b/>
          <w:sz w:val="24"/>
          <w:szCs w:val="24"/>
          <w:u w:val="single"/>
        </w:rPr>
        <w:t>REPORTABLE</w:t>
      </w:r>
      <w:r>
        <w:rPr>
          <w:rFonts w:ascii="Times New Roman" w:hAnsi="Times New Roman" w:cs="Times New Roman"/>
          <w:sz w:val="24"/>
          <w:szCs w:val="24"/>
        </w:rPr>
        <w:tab/>
      </w:r>
      <w:r w:rsidRPr="004C09C0">
        <w:rPr>
          <w:rFonts w:ascii="Times New Roman" w:hAnsi="Times New Roman" w:cs="Times New Roman"/>
          <w:b/>
          <w:sz w:val="24"/>
          <w:szCs w:val="24"/>
        </w:rPr>
        <w:t>(</w:t>
      </w:r>
      <w:r w:rsidR="00805C51">
        <w:rPr>
          <w:rFonts w:ascii="Times New Roman" w:hAnsi="Times New Roman" w:cs="Times New Roman"/>
          <w:b/>
          <w:sz w:val="24"/>
          <w:szCs w:val="24"/>
        </w:rPr>
        <w:t>114</w:t>
      </w:r>
      <w:r w:rsidRPr="004C09C0">
        <w:rPr>
          <w:rFonts w:ascii="Times New Roman" w:hAnsi="Times New Roman" w:cs="Times New Roman"/>
          <w:b/>
          <w:sz w:val="24"/>
          <w:szCs w:val="24"/>
        </w:rPr>
        <w:t>)</w:t>
      </w:r>
      <w:r>
        <w:rPr>
          <w:rFonts w:ascii="Times New Roman" w:hAnsi="Times New Roman" w:cs="Times New Roman"/>
          <w:sz w:val="24"/>
          <w:szCs w:val="24"/>
        </w:rPr>
        <w:t xml:space="preserve"> </w:t>
      </w:r>
    </w:p>
    <w:p w14:paraId="7C9E0928" w14:textId="77777777" w:rsidR="004C09C0" w:rsidRPr="003E0856" w:rsidRDefault="004C09C0" w:rsidP="002D74B5">
      <w:pPr>
        <w:jc w:val="both"/>
        <w:rPr>
          <w:rFonts w:ascii="Times New Roman" w:hAnsi="Times New Roman" w:cs="Times New Roman"/>
          <w:sz w:val="24"/>
          <w:szCs w:val="24"/>
        </w:rPr>
      </w:pPr>
    </w:p>
    <w:p w14:paraId="49C681C5" w14:textId="2655875B" w:rsidR="00235579" w:rsidRPr="004C09C0" w:rsidRDefault="004C09C0" w:rsidP="004C09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CURVERID     </w:t>
      </w:r>
      <w:r w:rsidR="003E0856" w:rsidRPr="004C09C0">
        <w:rPr>
          <w:rFonts w:ascii="Times New Roman" w:hAnsi="Times New Roman" w:cs="Times New Roman"/>
          <w:b/>
          <w:sz w:val="24"/>
          <w:szCs w:val="24"/>
        </w:rPr>
        <w:t>TOBACC</w:t>
      </w:r>
      <w:r w:rsidR="006438EC">
        <w:rPr>
          <w:rFonts w:ascii="Times New Roman" w:hAnsi="Times New Roman" w:cs="Times New Roman"/>
          <w:b/>
          <w:sz w:val="24"/>
          <w:szCs w:val="24"/>
        </w:rPr>
        <w:t>O</w:t>
      </w:r>
      <w:r w:rsidR="003E0856" w:rsidRPr="004C09C0">
        <w:rPr>
          <w:rFonts w:ascii="Times New Roman" w:hAnsi="Times New Roman" w:cs="Times New Roman"/>
          <w:b/>
          <w:sz w:val="24"/>
          <w:szCs w:val="24"/>
        </w:rPr>
        <w:t xml:space="preserve"> </w:t>
      </w:r>
      <w:r>
        <w:rPr>
          <w:rFonts w:ascii="Times New Roman" w:hAnsi="Times New Roman" w:cs="Times New Roman"/>
          <w:b/>
          <w:sz w:val="24"/>
          <w:szCs w:val="24"/>
        </w:rPr>
        <w:t xml:space="preserve">     PRIVATE     LIMITED</w:t>
      </w:r>
    </w:p>
    <w:p w14:paraId="736044C1" w14:textId="423E25C7" w:rsidR="003E0856" w:rsidRPr="004C09C0" w:rsidRDefault="004C09C0" w:rsidP="004C09C0">
      <w:pPr>
        <w:spacing w:after="0" w:line="240" w:lineRule="auto"/>
        <w:jc w:val="center"/>
        <w:rPr>
          <w:rFonts w:ascii="Times New Roman" w:hAnsi="Times New Roman" w:cs="Times New Roman"/>
          <w:b/>
          <w:sz w:val="24"/>
          <w:szCs w:val="24"/>
        </w:rPr>
      </w:pPr>
      <w:proofErr w:type="gramStart"/>
      <w:r w:rsidRPr="004C09C0">
        <w:rPr>
          <w:rFonts w:ascii="Times New Roman" w:hAnsi="Times New Roman" w:cs="Times New Roman"/>
          <w:b/>
          <w:sz w:val="24"/>
          <w:szCs w:val="24"/>
        </w:rPr>
        <w:t>v</w:t>
      </w:r>
      <w:proofErr w:type="gramEnd"/>
    </w:p>
    <w:p w14:paraId="37B49D44" w14:textId="0EC91682" w:rsidR="003E0856" w:rsidRPr="004C09C0" w:rsidRDefault="003E0856" w:rsidP="004C09C0">
      <w:pPr>
        <w:spacing w:after="0" w:line="240" w:lineRule="auto"/>
        <w:jc w:val="center"/>
        <w:rPr>
          <w:rFonts w:ascii="Times New Roman" w:hAnsi="Times New Roman" w:cs="Times New Roman"/>
          <w:b/>
          <w:sz w:val="24"/>
          <w:szCs w:val="24"/>
        </w:rPr>
      </w:pPr>
      <w:r w:rsidRPr="004C09C0">
        <w:rPr>
          <w:rFonts w:ascii="Times New Roman" w:hAnsi="Times New Roman" w:cs="Times New Roman"/>
          <w:b/>
          <w:sz w:val="24"/>
          <w:szCs w:val="24"/>
        </w:rPr>
        <w:t xml:space="preserve">ZIMBABWE </w:t>
      </w:r>
      <w:r w:rsidR="004C09C0">
        <w:rPr>
          <w:rFonts w:ascii="Times New Roman" w:hAnsi="Times New Roman" w:cs="Times New Roman"/>
          <w:b/>
          <w:sz w:val="24"/>
          <w:szCs w:val="24"/>
        </w:rPr>
        <w:t xml:space="preserve">    </w:t>
      </w:r>
      <w:r w:rsidRPr="004C09C0">
        <w:rPr>
          <w:rFonts w:ascii="Times New Roman" w:hAnsi="Times New Roman" w:cs="Times New Roman"/>
          <w:b/>
          <w:sz w:val="24"/>
          <w:szCs w:val="24"/>
        </w:rPr>
        <w:t xml:space="preserve">REVENUE </w:t>
      </w:r>
      <w:r w:rsidR="004C09C0">
        <w:rPr>
          <w:rFonts w:ascii="Times New Roman" w:hAnsi="Times New Roman" w:cs="Times New Roman"/>
          <w:b/>
          <w:sz w:val="24"/>
          <w:szCs w:val="24"/>
        </w:rPr>
        <w:t xml:space="preserve">    </w:t>
      </w:r>
      <w:r w:rsidRPr="004C09C0">
        <w:rPr>
          <w:rFonts w:ascii="Times New Roman" w:hAnsi="Times New Roman" w:cs="Times New Roman"/>
          <w:b/>
          <w:sz w:val="24"/>
          <w:szCs w:val="24"/>
        </w:rPr>
        <w:t>AUTHORITY</w:t>
      </w:r>
    </w:p>
    <w:p w14:paraId="53713C49" w14:textId="77777777" w:rsidR="004C09C0" w:rsidRDefault="004C09C0" w:rsidP="004C09C0">
      <w:pPr>
        <w:spacing w:after="0"/>
        <w:jc w:val="both"/>
        <w:rPr>
          <w:rFonts w:ascii="Times New Roman" w:hAnsi="Times New Roman" w:cs="Times New Roman"/>
          <w:b/>
          <w:sz w:val="24"/>
          <w:szCs w:val="24"/>
        </w:rPr>
      </w:pPr>
    </w:p>
    <w:p w14:paraId="3A22AC2A" w14:textId="77777777" w:rsidR="004C09C0" w:rsidRDefault="004C09C0" w:rsidP="004C09C0">
      <w:pPr>
        <w:spacing w:after="0"/>
        <w:jc w:val="both"/>
        <w:rPr>
          <w:rFonts w:ascii="Times New Roman" w:hAnsi="Times New Roman" w:cs="Times New Roman"/>
          <w:b/>
          <w:sz w:val="24"/>
          <w:szCs w:val="24"/>
        </w:rPr>
      </w:pPr>
    </w:p>
    <w:p w14:paraId="79CDCBEF" w14:textId="07FE6AB3" w:rsidR="003E0856" w:rsidRPr="004C09C0" w:rsidRDefault="003E0856" w:rsidP="004C09C0">
      <w:pPr>
        <w:spacing w:after="0"/>
        <w:jc w:val="both"/>
        <w:rPr>
          <w:rFonts w:ascii="Times New Roman" w:hAnsi="Times New Roman" w:cs="Times New Roman"/>
          <w:b/>
          <w:sz w:val="24"/>
          <w:szCs w:val="24"/>
        </w:rPr>
      </w:pPr>
      <w:r w:rsidRPr="004C09C0">
        <w:rPr>
          <w:rFonts w:ascii="Times New Roman" w:hAnsi="Times New Roman" w:cs="Times New Roman"/>
          <w:b/>
          <w:sz w:val="24"/>
          <w:szCs w:val="24"/>
        </w:rPr>
        <w:t>SUPREME COURT OF ZIMBABWE</w:t>
      </w:r>
    </w:p>
    <w:p w14:paraId="0696F7B9" w14:textId="3C577C87" w:rsidR="003E0856" w:rsidRPr="004C09C0" w:rsidRDefault="003E0856" w:rsidP="004C09C0">
      <w:pPr>
        <w:spacing w:after="0"/>
        <w:jc w:val="both"/>
        <w:rPr>
          <w:rFonts w:ascii="Times New Roman" w:hAnsi="Times New Roman" w:cs="Times New Roman"/>
          <w:b/>
          <w:sz w:val="24"/>
          <w:szCs w:val="24"/>
        </w:rPr>
      </w:pPr>
      <w:r w:rsidRPr="004C09C0">
        <w:rPr>
          <w:rFonts w:ascii="Times New Roman" w:hAnsi="Times New Roman" w:cs="Times New Roman"/>
          <w:b/>
          <w:sz w:val="24"/>
          <w:szCs w:val="24"/>
        </w:rPr>
        <w:t xml:space="preserve">MATHONSI JA, KUDYA JA </w:t>
      </w:r>
      <w:r w:rsidR="004C09C0">
        <w:rPr>
          <w:rFonts w:ascii="Times New Roman" w:hAnsi="Times New Roman" w:cs="Times New Roman"/>
          <w:b/>
          <w:sz w:val="24"/>
          <w:szCs w:val="24"/>
        </w:rPr>
        <w:t>&amp;</w:t>
      </w:r>
      <w:r w:rsidRPr="004C09C0">
        <w:rPr>
          <w:rFonts w:ascii="Times New Roman" w:hAnsi="Times New Roman" w:cs="Times New Roman"/>
          <w:b/>
          <w:sz w:val="24"/>
          <w:szCs w:val="24"/>
        </w:rPr>
        <w:t xml:space="preserve"> MUSAKWA JA</w:t>
      </w:r>
    </w:p>
    <w:p w14:paraId="4ABF2F5B" w14:textId="02F6032A" w:rsidR="003E0856" w:rsidRPr="004C09C0" w:rsidRDefault="004C09C0" w:rsidP="004C09C0">
      <w:pPr>
        <w:spacing w:after="0"/>
        <w:jc w:val="both"/>
        <w:rPr>
          <w:rFonts w:ascii="Times New Roman" w:hAnsi="Times New Roman" w:cs="Times New Roman"/>
          <w:b/>
          <w:sz w:val="24"/>
          <w:szCs w:val="24"/>
        </w:rPr>
      </w:pPr>
      <w:r>
        <w:rPr>
          <w:rFonts w:ascii="Times New Roman" w:hAnsi="Times New Roman" w:cs="Times New Roman"/>
          <w:b/>
          <w:sz w:val="24"/>
          <w:szCs w:val="24"/>
        </w:rPr>
        <w:t>HARARE:</w:t>
      </w:r>
      <w:r w:rsidR="003E0856" w:rsidRPr="004C09C0">
        <w:rPr>
          <w:rFonts w:ascii="Times New Roman" w:hAnsi="Times New Roman" w:cs="Times New Roman"/>
          <w:b/>
          <w:sz w:val="24"/>
          <w:szCs w:val="24"/>
        </w:rPr>
        <w:t xml:space="preserve"> 12 MAY 2025 </w:t>
      </w:r>
      <w:r>
        <w:rPr>
          <w:rFonts w:ascii="Times New Roman" w:hAnsi="Times New Roman" w:cs="Times New Roman"/>
          <w:b/>
          <w:sz w:val="24"/>
          <w:szCs w:val="24"/>
        </w:rPr>
        <w:t>&amp;</w:t>
      </w:r>
      <w:r w:rsidR="00BB40F3" w:rsidRPr="004C09C0">
        <w:rPr>
          <w:rFonts w:ascii="Times New Roman" w:hAnsi="Times New Roman" w:cs="Times New Roman"/>
          <w:b/>
          <w:sz w:val="24"/>
          <w:szCs w:val="24"/>
        </w:rPr>
        <w:t xml:space="preserve"> 12 DECEMBER</w:t>
      </w:r>
      <w:r w:rsidR="003E0856" w:rsidRPr="004C09C0">
        <w:rPr>
          <w:rFonts w:ascii="Times New Roman" w:hAnsi="Times New Roman" w:cs="Times New Roman"/>
          <w:b/>
          <w:sz w:val="24"/>
          <w:szCs w:val="24"/>
        </w:rPr>
        <w:t xml:space="preserve"> 2025</w:t>
      </w:r>
    </w:p>
    <w:p w14:paraId="76BF3BD7" w14:textId="77777777" w:rsidR="004C09C0" w:rsidRDefault="004C09C0" w:rsidP="004C09C0">
      <w:pPr>
        <w:spacing w:after="0" w:line="240" w:lineRule="auto"/>
        <w:jc w:val="both"/>
        <w:rPr>
          <w:rFonts w:ascii="Times New Roman" w:hAnsi="Times New Roman" w:cs="Times New Roman"/>
          <w:i/>
          <w:iCs/>
          <w:sz w:val="24"/>
          <w:szCs w:val="24"/>
        </w:rPr>
      </w:pPr>
    </w:p>
    <w:p w14:paraId="2073547C" w14:textId="77777777" w:rsidR="004C09C0" w:rsidRDefault="004C09C0" w:rsidP="004C09C0">
      <w:pPr>
        <w:spacing w:after="0" w:line="240" w:lineRule="auto"/>
        <w:jc w:val="both"/>
        <w:rPr>
          <w:rFonts w:ascii="Times New Roman" w:hAnsi="Times New Roman" w:cs="Times New Roman"/>
          <w:i/>
          <w:iCs/>
          <w:sz w:val="24"/>
          <w:szCs w:val="24"/>
        </w:rPr>
      </w:pPr>
    </w:p>
    <w:p w14:paraId="66AD9F3F" w14:textId="31928A1E" w:rsidR="003E0856" w:rsidRPr="003E0856" w:rsidRDefault="003E0856" w:rsidP="00BD79D6">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M</w:t>
      </w:r>
      <w:r w:rsidR="00BD79D6">
        <w:rPr>
          <w:rFonts w:ascii="Times New Roman" w:hAnsi="Times New Roman" w:cs="Times New Roman"/>
          <w:i/>
          <w:iCs/>
          <w:sz w:val="24"/>
          <w:szCs w:val="24"/>
        </w:rPr>
        <w:t>.</w:t>
      </w: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Tshuma</w:t>
      </w:r>
      <w:proofErr w:type="spellEnd"/>
      <w:r>
        <w:rPr>
          <w:rFonts w:ascii="Times New Roman" w:hAnsi="Times New Roman" w:cs="Times New Roman"/>
          <w:i/>
          <w:iCs/>
          <w:sz w:val="24"/>
          <w:szCs w:val="24"/>
        </w:rPr>
        <w:t xml:space="preserve">, </w:t>
      </w:r>
      <w:r w:rsidRPr="003E0856">
        <w:rPr>
          <w:rFonts w:ascii="Times New Roman" w:hAnsi="Times New Roman" w:cs="Times New Roman"/>
          <w:sz w:val="24"/>
          <w:szCs w:val="24"/>
        </w:rPr>
        <w:t>for the appellant</w:t>
      </w:r>
    </w:p>
    <w:p w14:paraId="78FE308F" w14:textId="5DC9774A" w:rsidR="003E0856" w:rsidRDefault="003E0856" w:rsidP="00BD79D6">
      <w:pPr>
        <w:spacing w:after="0" w:line="480" w:lineRule="auto"/>
        <w:jc w:val="both"/>
        <w:rPr>
          <w:rFonts w:ascii="Times New Roman" w:hAnsi="Times New Roman" w:cs="Times New Roman"/>
          <w:sz w:val="24"/>
          <w:szCs w:val="24"/>
        </w:rPr>
      </w:pPr>
      <w:r w:rsidRPr="003E0856">
        <w:rPr>
          <w:rFonts w:ascii="Times New Roman" w:hAnsi="Times New Roman" w:cs="Times New Roman"/>
          <w:i/>
          <w:iCs/>
          <w:sz w:val="24"/>
          <w:szCs w:val="24"/>
        </w:rPr>
        <w:t>S</w:t>
      </w:r>
      <w:r w:rsidR="00BD79D6">
        <w:rPr>
          <w:rFonts w:ascii="Times New Roman" w:hAnsi="Times New Roman" w:cs="Times New Roman"/>
          <w:i/>
          <w:iCs/>
          <w:sz w:val="24"/>
          <w:szCs w:val="24"/>
        </w:rPr>
        <w:t>.</w:t>
      </w:r>
      <w:r w:rsidRPr="003E0856">
        <w:rPr>
          <w:rFonts w:ascii="Times New Roman" w:hAnsi="Times New Roman" w:cs="Times New Roman"/>
          <w:i/>
          <w:iCs/>
          <w:sz w:val="24"/>
          <w:szCs w:val="24"/>
        </w:rPr>
        <w:t xml:space="preserve"> </w:t>
      </w:r>
      <w:proofErr w:type="spellStart"/>
      <w:r w:rsidRPr="003E0856">
        <w:rPr>
          <w:rFonts w:ascii="Times New Roman" w:hAnsi="Times New Roman" w:cs="Times New Roman"/>
          <w:i/>
          <w:iCs/>
          <w:sz w:val="24"/>
          <w:szCs w:val="24"/>
        </w:rPr>
        <w:t>Bhebhe</w:t>
      </w:r>
      <w:proofErr w:type="spellEnd"/>
      <w:r w:rsidRPr="003E0856">
        <w:rPr>
          <w:rFonts w:ascii="Times New Roman" w:hAnsi="Times New Roman" w:cs="Times New Roman"/>
          <w:i/>
          <w:iCs/>
          <w:sz w:val="24"/>
          <w:szCs w:val="24"/>
        </w:rPr>
        <w:t>,</w:t>
      </w:r>
      <w:r w:rsidRPr="003E0856">
        <w:rPr>
          <w:rFonts w:ascii="Times New Roman" w:hAnsi="Times New Roman" w:cs="Times New Roman"/>
          <w:sz w:val="24"/>
          <w:szCs w:val="24"/>
        </w:rPr>
        <w:t xml:space="preserve"> for the respondent</w:t>
      </w:r>
    </w:p>
    <w:p w14:paraId="0D28018C" w14:textId="77777777" w:rsidR="003E0856" w:rsidRDefault="003E0856" w:rsidP="004C09C0">
      <w:pPr>
        <w:spacing w:after="0" w:line="240" w:lineRule="auto"/>
        <w:jc w:val="both"/>
        <w:rPr>
          <w:rFonts w:ascii="Times New Roman" w:hAnsi="Times New Roman" w:cs="Times New Roman"/>
          <w:sz w:val="24"/>
          <w:szCs w:val="24"/>
        </w:rPr>
      </w:pPr>
    </w:p>
    <w:p w14:paraId="22711156" w14:textId="1C478A9F" w:rsidR="000471DF" w:rsidRDefault="003E0856" w:rsidP="002D74B5">
      <w:pPr>
        <w:jc w:val="both"/>
        <w:rPr>
          <w:rFonts w:ascii="Times New Roman" w:hAnsi="Times New Roman" w:cs="Times New Roman"/>
          <w:sz w:val="24"/>
          <w:szCs w:val="24"/>
        </w:rPr>
      </w:pPr>
      <w:r w:rsidRPr="004C09C0">
        <w:rPr>
          <w:rFonts w:ascii="Times New Roman" w:hAnsi="Times New Roman" w:cs="Times New Roman"/>
          <w:b/>
          <w:sz w:val="24"/>
          <w:szCs w:val="24"/>
        </w:rPr>
        <w:t>KUDYA JA</w:t>
      </w:r>
      <w:r>
        <w:rPr>
          <w:rFonts w:ascii="Times New Roman" w:hAnsi="Times New Roman" w:cs="Times New Roman"/>
          <w:sz w:val="24"/>
          <w:szCs w:val="24"/>
        </w:rPr>
        <w:t>:</w:t>
      </w:r>
      <w:r w:rsidR="000471DF">
        <w:rPr>
          <w:rFonts w:ascii="Times New Roman" w:hAnsi="Times New Roman" w:cs="Times New Roman"/>
          <w:sz w:val="24"/>
          <w:szCs w:val="24"/>
        </w:rPr>
        <w:t xml:space="preserve"> </w:t>
      </w:r>
    </w:p>
    <w:p w14:paraId="13F920C7" w14:textId="1D77B822" w:rsidR="003E0856" w:rsidRDefault="000471DF" w:rsidP="005B2D1C">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The appellant appeals against the dismissal by the High Court (the court </w:t>
      </w:r>
      <w:r w:rsidRPr="000471DF">
        <w:rPr>
          <w:rFonts w:ascii="Times New Roman" w:hAnsi="Times New Roman" w:cs="Times New Roman"/>
          <w:i/>
          <w:iCs/>
          <w:sz w:val="24"/>
          <w:szCs w:val="24"/>
        </w:rPr>
        <w:t>a quo</w:t>
      </w:r>
      <w:r>
        <w:rPr>
          <w:rFonts w:ascii="Times New Roman" w:hAnsi="Times New Roman" w:cs="Times New Roman"/>
          <w:sz w:val="24"/>
          <w:szCs w:val="24"/>
        </w:rPr>
        <w:t xml:space="preserve">) of its application for a declaration of invalidity of the </w:t>
      </w:r>
      <w:r w:rsidR="00CA04DB">
        <w:rPr>
          <w:rFonts w:ascii="Times New Roman" w:hAnsi="Times New Roman" w:cs="Times New Roman"/>
          <w:sz w:val="24"/>
          <w:szCs w:val="24"/>
        </w:rPr>
        <w:t>“</w:t>
      </w:r>
      <w:r w:rsidRPr="00CA04DB">
        <w:rPr>
          <w:rFonts w:ascii="Times New Roman" w:hAnsi="Times New Roman" w:cs="Times New Roman"/>
          <w:sz w:val="24"/>
          <w:szCs w:val="24"/>
        </w:rPr>
        <w:t>replacement</w:t>
      </w:r>
      <w:r w:rsidR="00CA04DB">
        <w:rPr>
          <w:rFonts w:ascii="Times New Roman" w:hAnsi="Times New Roman" w:cs="Times New Roman"/>
          <w:sz w:val="24"/>
          <w:szCs w:val="24"/>
        </w:rPr>
        <w:t>”</w:t>
      </w:r>
      <w:r>
        <w:rPr>
          <w:rFonts w:ascii="Times New Roman" w:hAnsi="Times New Roman" w:cs="Times New Roman"/>
          <w:sz w:val="24"/>
          <w:szCs w:val="24"/>
        </w:rPr>
        <w:t xml:space="preserve"> assessments </w:t>
      </w:r>
      <w:r w:rsidR="00CA04DB">
        <w:rPr>
          <w:rFonts w:ascii="Times New Roman" w:hAnsi="Times New Roman" w:cs="Times New Roman"/>
          <w:sz w:val="24"/>
          <w:szCs w:val="24"/>
        </w:rPr>
        <w:t>issued</w:t>
      </w:r>
      <w:r>
        <w:rPr>
          <w:rFonts w:ascii="Times New Roman" w:hAnsi="Times New Roman" w:cs="Times New Roman"/>
          <w:sz w:val="24"/>
          <w:szCs w:val="24"/>
        </w:rPr>
        <w:t xml:space="preserve"> by the respondent on</w:t>
      </w:r>
      <w:r w:rsidR="004F5ED0">
        <w:rPr>
          <w:rFonts w:ascii="Times New Roman" w:hAnsi="Times New Roman" w:cs="Times New Roman"/>
          <w:sz w:val="24"/>
          <w:szCs w:val="24"/>
        </w:rPr>
        <w:t xml:space="preserve"> </w:t>
      </w:r>
      <w:r w:rsidR="00CA04DB">
        <w:rPr>
          <w:rFonts w:ascii="Times New Roman" w:hAnsi="Times New Roman" w:cs="Times New Roman"/>
          <w:sz w:val="24"/>
          <w:szCs w:val="24"/>
        </w:rPr>
        <w:t>21</w:t>
      </w:r>
      <w:r>
        <w:rPr>
          <w:rFonts w:ascii="Times New Roman" w:hAnsi="Times New Roman" w:cs="Times New Roman"/>
          <w:sz w:val="24"/>
          <w:szCs w:val="24"/>
        </w:rPr>
        <w:t xml:space="preserve"> December 2022.</w:t>
      </w:r>
      <w:r w:rsidR="00DD6B76">
        <w:rPr>
          <w:rFonts w:ascii="Times New Roman" w:hAnsi="Times New Roman" w:cs="Times New Roman"/>
          <w:sz w:val="24"/>
          <w:szCs w:val="24"/>
        </w:rPr>
        <w:t xml:space="preserve">  </w:t>
      </w:r>
      <w:r w:rsidR="00E80774">
        <w:rPr>
          <w:rFonts w:ascii="Times New Roman" w:hAnsi="Times New Roman" w:cs="Times New Roman"/>
          <w:sz w:val="24"/>
          <w:szCs w:val="24"/>
        </w:rPr>
        <w:t xml:space="preserve">The </w:t>
      </w:r>
      <w:r w:rsidR="007168FE">
        <w:rPr>
          <w:rFonts w:ascii="Times New Roman" w:hAnsi="Times New Roman" w:cs="Times New Roman"/>
          <w:sz w:val="24"/>
          <w:szCs w:val="24"/>
        </w:rPr>
        <w:t>draft order</w:t>
      </w:r>
      <w:r w:rsidR="00E80774">
        <w:rPr>
          <w:rFonts w:ascii="Times New Roman" w:hAnsi="Times New Roman" w:cs="Times New Roman"/>
          <w:sz w:val="24"/>
          <w:szCs w:val="24"/>
        </w:rPr>
        <w:t xml:space="preserve"> to the application however erroneously sought an order that:</w:t>
      </w:r>
    </w:p>
    <w:p w14:paraId="50AF3679" w14:textId="7F6C2965" w:rsidR="00E80774" w:rsidRDefault="00E80774" w:rsidP="00DD6B76">
      <w:pPr>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“The assessments issued by the respondent on 13 December 2022 </w:t>
      </w:r>
      <w:r w:rsidRPr="00E80774">
        <w:rPr>
          <w:rFonts w:ascii="Times New Roman" w:hAnsi="Times New Roman" w:cs="Times New Roman"/>
          <w:i/>
          <w:iCs/>
          <w:sz w:val="24"/>
          <w:szCs w:val="24"/>
        </w:rPr>
        <w:t>(sic)</w:t>
      </w:r>
      <w:r>
        <w:rPr>
          <w:rFonts w:ascii="Times New Roman" w:hAnsi="Times New Roman" w:cs="Times New Roman"/>
          <w:sz w:val="24"/>
          <w:szCs w:val="24"/>
        </w:rPr>
        <w:t xml:space="preserve"> be and are hereby declared invalid.”</w:t>
      </w:r>
    </w:p>
    <w:p w14:paraId="6F456BB8" w14:textId="77777777" w:rsidR="00DD6B76" w:rsidRDefault="00DD6B76" w:rsidP="00DD6B76">
      <w:pPr>
        <w:spacing w:after="0" w:line="240" w:lineRule="auto"/>
        <w:ind w:left="720" w:hanging="720"/>
        <w:jc w:val="both"/>
        <w:rPr>
          <w:rFonts w:ascii="Times New Roman" w:hAnsi="Times New Roman" w:cs="Times New Roman"/>
          <w:sz w:val="24"/>
          <w:szCs w:val="24"/>
        </w:rPr>
      </w:pPr>
    </w:p>
    <w:p w14:paraId="6192284F" w14:textId="76899585" w:rsidR="004F5ED0" w:rsidRDefault="006B2ED8" w:rsidP="004B03CD">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F5ED0">
        <w:rPr>
          <w:rFonts w:ascii="Times New Roman" w:hAnsi="Times New Roman" w:cs="Times New Roman"/>
          <w:sz w:val="24"/>
          <w:szCs w:val="24"/>
        </w:rPr>
        <w:t>The appellant</w:t>
      </w:r>
      <w:r w:rsidR="00816961">
        <w:rPr>
          <w:rFonts w:ascii="Times New Roman" w:hAnsi="Times New Roman" w:cs="Times New Roman"/>
          <w:sz w:val="24"/>
          <w:szCs w:val="24"/>
        </w:rPr>
        <w:t xml:space="preserve"> (taxpayer)</w:t>
      </w:r>
      <w:r w:rsidR="004F5ED0">
        <w:rPr>
          <w:rFonts w:ascii="Times New Roman" w:hAnsi="Times New Roman" w:cs="Times New Roman"/>
          <w:sz w:val="24"/>
          <w:szCs w:val="24"/>
        </w:rPr>
        <w:t xml:space="preserve"> is a locally registered tobacco company. </w:t>
      </w:r>
      <w:r w:rsidR="00DD6B76">
        <w:rPr>
          <w:rFonts w:ascii="Times New Roman" w:hAnsi="Times New Roman" w:cs="Times New Roman"/>
          <w:sz w:val="24"/>
          <w:szCs w:val="24"/>
        </w:rPr>
        <w:t xml:space="preserve"> </w:t>
      </w:r>
      <w:r w:rsidR="00F31029">
        <w:rPr>
          <w:rFonts w:ascii="Times New Roman" w:hAnsi="Times New Roman" w:cs="Times New Roman"/>
          <w:sz w:val="24"/>
          <w:szCs w:val="24"/>
        </w:rPr>
        <w:t xml:space="preserve">It contracts tobacco growers, </w:t>
      </w:r>
      <w:r w:rsidR="003C1E7B">
        <w:rPr>
          <w:rFonts w:ascii="Times New Roman" w:hAnsi="Times New Roman" w:cs="Times New Roman"/>
          <w:sz w:val="24"/>
          <w:szCs w:val="24"/>
        </w:rPr>
        <w:t xml:space="preserve">and in addition </w:t>
      </w:r>
      <w:r w:rsidR="00F31029">
        <w:rPr>
          <w:rFonts w:ascii="Times New Roman" w:hAnsi="Times New Roman" w:cs="Times New Roman"/>
          <w:sz w:val="24"/>
          <w:szCs w:val="24"/>
        </w:rPr>
        <w:t xml:space="preserve">purchases, processes and exports tobacco. </w:t>
      </w:r>
      <w:r w:rsidR="00DD6B76">
        <w:rPr>
          <w:rFonts w:ascii="Times New Roman" w:hAnsi="Times New Roman" w:cs="Times New Roman"/>
          <w:sz w:val="24"/>
          <w:szCs w:val="24"/>
        </w:rPr>
        <w:t xml:space="preserve"> </w:t>
      </w:r>
      <w:r w:rsidR="004F5ED0">
        <w:rPr>
          <w:rFonts w:ascii="Times New Roman" w:hAnsi="Times New Roman" w:cs="Times New Roman"/>
          <w:sz w:val="24"/>
          <w:szCs w:val="24"/>
        </w:rPr>
        <w:t xml:space="preserve">The respondent </w:t>
      </w:r>
      <w:r w:rsidR="00816961">
        <w:rPr>
          <w:rFonts w:ascii="Times New Roman" w:hAnsi="Times New Roman" w:cs="Times New Roman"/>
          <w:sz w:val="24"/>
          <w:szCs w:val="24"/>
        </w:rPr>
        <w:t xml:space="preserve">(taxman) </w:t>
      </w:r>
      <w:r w:rsidR="004F5ED0">
        <w:rPr>
          <w:rFonts w:ascii="Times New Roman" w:hAnsi="Times New Roman" w:cs="Times New Roman"/>
          <w:sz w:val="24"/>
          <w:szCs w:val="24"/>
        </w:rPr>
        <w:t>is a revenue collecting statutory body.</w:t>
      </w:r>
    </w:p>
    <w:p w14:paraId="173A0A0D" w14:textId="77777777" w:rsidR="00DD6B76" w:rsidRDefault="00DD6B76" w:rsidP="004B03CD">
      <w:pPr>
        <w:spacing w:after="0" w:line="240" w:lineRule="auto"/>
        <w:ind w:left="720" w:hanging="720"/>
        <w:jc w:val="both"/>
        <w:rPr>
          <w:rFonts w:ascii="Times New Roman" w:hAnsi="Times New Roman" w:cs="Times New Roman"/>
          <w:b/>
          <w:bCs/>
          <w:sz w:val="24"/>
          <w:szCs w:val="24"/>
        </w:rPr>
      </w:pPr>
    </w:p>
    <w:p w14:paraId="093C7527" w14:textId="0168F2B7" w:rsidR="004E7FAA" w:rsidRPr="00DD6B76" w:rsidRDefault="00DD6B76" w:rsidP="004B03CD">
      <w:pPr>
        <w:spacing w:after="0" w:line="480" w:lineRule="auto"/>
        <w:ind w:left="720" w:hanging="720"/>
        <w:jc w:val="both"/>
        <w:rPr>
          <w:rFonts w:ascii="Times New Roman" w:hAnsi="Times New Roman" w:cs="Times New Roman"/>
          <w:b/>
          <w:bCs/>
          <w:sz w:val="24"/>
          <w:szCs w:val="24"/>
          <w:u w:val="single"/>
        </w:rPr>
      </w:pPr>
      <w:r w:rsidRPr="00DD6B76">
        <w:rPr>
          <w:rFonts w:ascii="Times New Roman" w:hAnsi="Times New Roman" w:cs="Times New Roman"/>
          <w:b/>
          <w:bCs/>
          <w:sz w:val="24"/>
          <w:szCs w:val="24"/>
          <w:u w:val="single"/>
        </w:rPr>
        <w:t>THE FACTS</w:t>
      </w:r>
    </w:p>
    <w:p w14:paraId="7C62D6A6" w14:textId="3A367B9C" w:rsidR="00816961" w:rsidRDefault="004F5ED0" w:rsidP="005B2D1C">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9F0D8C">
        <w:rPr>
          <w:rFonts w:ascii="Times New Roman" w:hAnsi="Times New Roman" w:cs="Times New Roman"/>
          <w:sz w:val="24"/>
          <w:szCs w:val="24"/>
        </w:rPr>
        <w:t xml:space="preserve">On </w:t>
      </w:r>
      <w:r w:rsidR="00BD6A79">
        <w:rPr>
          <w:rFonts w:ascii="Times New Roman" w:hAnsi="Times New Roman" w:cs="Times New Roman"/>
          <w:sz w:val="24"/>
          <w:szCs w:val="24"/>
        </w:rPr>
        <w:t xml:space="preserve">20 December 2020 and 22 January 2021, </w:t>
      </w:r>
      <w:r w:rsidR="00B46A8F">
        <w:rPr>
          <w:rFonts w:ascii="Times New Roman" w:hAnsi="Times New Roman" w:cs="Times New Roman"/>
          <w:sz w:val="24"/>
          <w:szCs w:val="24"/>
        </w:rPr>
        <w:t xml:space="preserve">acting in terms of s 47 (1) of the Income Tax Act </w:t>
      </w:r>
      <w:r w:rsidR="00B46A8F" w:rsidRPr="008131FA">
        <w:rPr>
          <w:rFonts w:ascii="Times New Roman" w:hAnsi="Times New Roman" w:cs="Times New Roman"/>
          <w:iCs/>
          <w:sz w:val="24"/>
          <w:szCs w:val="24"/>
        </w:rPr>
        <w:t>[</w:t>
      </w:r>
      <w:r w:rsidR="00B46A8F" w:rsidRPr="00AE20CC">
        <w:rPr>
          <w:rFonts w:ascii="Times New Roman" w:hAnsi="Times New Roman" w:cs="Times New Roman"/>
          <w:i/>
          <w:iCs/>
          <w:sz w:val="24"/>
          <w:szCs w:val="24"/>
        </w:rPr>
        <w:t>Chapter 23:06</w:t>
      </w:r>
      <w:r w:rsidR="00B46A8F" w:rsidRPr="008131FA">
        <w:rPr>
          <w:rFonts w:ascii="Times New Roman" w:hAnsi="Times New Roman" w:cs="Times New Roman"/>
          <w:iCs/>
          <w:sz w:val="24"/>
          <w:szCs w:val="24"/>
        </w:rPr>
        <w:t xml:space="preserve">] </w:t>
      </w:r>
      <w:r w:rsidR="00B46A8F">
        <w:rPr>
          <w:rFonts w:ascii="Times New Roman" w:hAnsi="Times New Roman" w:cs="Times New Roman"/>
          <w:sz w:val="24"/>
          <w:szCs w:val="24"/>
        </w:rPr>
        <w:t>(the Act)</w:t>
      </w:r>
      <w:r w:rsidR="006438EC">
        <w:rPr>
          <w:rFonts w:ascii="Times New Roman" w:hAnsi="Times New Roman" w:cs="Times New Roman"/>
          <w:sz w:val="24"/>
          <w:szCs w:val="24"/>
        </w:rPr>
        <w:t>,</w:t>
      </w:r>
      <w:r w:rsidR="00B46A8F">
        <w:rPr>
          <w:rFonts w:ascii="Times New Roman" w:hAnsi="Times New Roman" w:cs="Times New Roman"/>
          <w:sz w:val="24"/>
          <w:szCs w:val="24"/>
        </w:rPr>
        <w:t xml:space="preserve"> </w:t>
      </w:r>
      <w:r w:rsidR="009F0D8C">
        <w:rPr>
          <w:rFonts w:ascii="Times New Roman" w:hAnsi="Times New Roman" w:cs="Times New Roman"/>
          <w:sz w:val="24"/>
          <w:szCs w:val="24"/>
        </w:rPr>
        <w:t xml:space="preserve">the </w:t>
      </w:r>
      <w:r w:rsidR="00CA04DB">
        <w:rPr>
          <w:rFonts w:ascii="Times New Roman" w:hAnsi="Times New Roman" w:cs="Times New Roman"/>
          <w:sz w:val="24"/>
          <w:szCs w:val="24"/>
        </w:rPr>
        <w:t>taxman</w:t>
      </w:r>
      <w:r w:rsidR="009F0D8C">
        <w:rPr>
          <w:rFonts w:ascii="Times New Roman" w:hAnsi="Times New Roman" w:cs="Times New Roman"/>
          <w:sz w:val="24"/>
          <w:szCs w:val="24"/>
        </w:rPr>
        <w:t xml:space="preserve"> issued “notices of assessments” </w:t>
      </w:r>
      <w:r w:rsidR="00B671A1">
        <w:rPr>
          <w:rFonts w:ascii="Times New Roman" w:hAnsi="Times New Roman" w:cs="Times New Roman"/>
          <w:sz w:val="24"/>
          <w:szCs w:val="24"/>
        </w:rPr>
        <w:t xml:space="preserve">(the void or invalid assessments) </w:t>
      </w:r>
      <w:r w:rsidR="002D74B5">
        <w:rPr>
          <w:rFonts w:ascii="Times New Roman" w:hAnsi="Times New Roman" w:cs="Times New Roman"/>
          <w:sz w:val="24"/>
          <w:szCs w:val="24"/>
        </w:rPr>
        <w:t>for the 2013, 2014, 2015, 2016 and 2017 tax years (tax years in question)</w:t>
      </w:r>
      <w:r w:rsidR="009F0D8C">
        <w:rPr>
          <w:rFonts w:ascii="Times New Roman" w:hAnsi="Times New Roman" w:cs="Times New Roman"/>
          <w:sz w:val="24"/>
          <w:szCs w:val="24"/>
        </w:rPr>
        <w:t>.</w:t>
      </w:r>
      <w:r w:rsidR="00DD6B76">
        <w:rPr>
          <w:rFonts w:ascii="Times New Roman" w:hAnsi="Times New Roman" w:cs="Times New Roman"/>
          <w:sz w:val="24"/>
          <w:szCs w:val="24"/>
        </w:rPr>
        <w:t xml:space="preserve">  </w:t>
      </w:r>
      <w:r w:rsidR="00816961">
        <w:rPr>
          <w:rFonts w:ascii="Times New Roman" w:hAnsi="Times New Roman" w:cs="Times New Roman"/>
          <w:sz w:val="24"/>
          <w:szCs w:val="24"/>
        </w:rPr>
        <w:t>These notices contained the additional</w:t>
      </w:r>
      <w:r w:rsidR="00B46A8F">
        <w:rPr>
          <w:rFonts w:ascii="Times New Roman" w:hAnsi="Times New Roman" w:cs="Times New Roman"/>
          <w:sz w:val="24"/>
          <w:szCs w:val="24"/>
        </w:rPr>
        <w:t xml:space="preserve"> or</w:t>
      </w:r>
      <w:r w:rsidR="00816961">
        <w:rPr>
          <w:rFonts w:ascii="Times New Roman" w:hAnsi="Times New Roman" w:cs="Times New Roman"/>
          <w:sz w:val="24"/>
          <w:szCs w:val="24"/>
        </w:rPr>
        <w:t xml:space="preserve"> amended assessments for each respective tax year. </w:t>
      </w:r>
    </w:p>
    <w:p w14:paraId="3028E1EB" w14:textId="5730E96F" w:rsidR="008B4E71" w:rsidRDefault="00816961" w:rsidP="008131FA">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rPr>
        <w:tab/>
        <w:t>The taxpayer</w:t>
      </w:r>
      <w:r w:rsidR="00AE20CC">
        <w:rPr>
          <w:rFonts w:ascii="Times New Roman" w:hAnsi="Times New Roman" w:cs="Times New Roman"/>
          <w:sz w:val="24"/>
          <w:szCs w:val="24"/>
        </w:rPr>
        <w:t>, acting in terms of s 62 (1) (a) of the Act,</w:t>
      </w:r>
      <w:r>
        <w:rPr>
          <w:rFonts w:ascii="Times New Roman" w:hAnsi="Times New Roman" w:cs="Times New Roman"/>
          <w:sz w:val="24"/>
          <w:szCs w:val="24"/>
        </w:rPr>
        <w:t xml:space="preserve"> duly objected </w:t>
      </w:r>
      <w:r w:rsidR="00AE20CC">
        <w:rPr>
          <w:rFonts w:ascii="Times New Roman" w:hAnsi="Times New Roman" w:cs="Times New Roman"/>
          <w:sz w:val="24"/>
          <w:szCs w:val="24"/>
        </w:rPr>
        <w:t xml:space="preserve">to the respective additional assessments. </w:t>
      </w:r>
      <w:r w:rsidR="00DD6B76">
        <w:rPr>
          <w:rFonts w:ascii="Times New Roman" w:hAnsi="Times New Roman" w:cs="Times New Roman"/>
          <w:sz w:val="24"/>
          <w:szCs w:val="24"/>
        </w:rPr>
        <w:t xml:space="preserve"> </w:t>
      </w:r>
      <w:r w:rsidR="00AE20CC">
        <w:rPr>
          <w:rFonts w:ascii="Times New Roman" w:hAnsi="Times New Roman" w:cs="Times New Roman"/>
          <w:sz w:val="24"/>
          <w:szCs w:val="24"/>
        </w:rPr>
        <w:t xml:space="preserve">The taxman disallowed the objection in terms of s 62 (4) of the Act. </w:t>
      </w:r>
      <w:r w:rsidR="00DD6B76">
        <w:rPr>
          <w:rFonts w:ascii="Times New Roman" w:hAnsi="Times New Roman" w:cs="Times New Roman"/>
          <w:sz w:val="24"/>
          <w:szCs w:val="24"/>
        </w:rPr>
        <w:t xml:space="preserve"> </w:t>
      </w:r>
      <w:r w:rsidR="00AE20CC">
        <w:rPr>
          <w:rFonts w:ascii="Times New Roman" w:hAnsi="Times New Roman" w:cs="Times New Roman"/>
          <w:sz w:val="24"/>
          <w:szCs w:val="24"/>
        </w:rPr>
        <w:t xml:space="preserve">Dissatisfied by the disallowance, </w:t>
      </w:r>
      <w:r w:rsidR="008B4E71">
        <w:rPr>
          <w:rFonts w:ascii="Times New Roman" w:hAnsi="Times New Roman" w:cs="Times New Roman"/>
          <w:sz w:val="24"/>
          <w:szCs w:val="24"/>
        </w:rPr>
        <w:t xml:space="preserve">on 24 May 2021, </w:t>
      </w:r>
      <w:r w:rsidR="00AE20CC">
        <w:rPr>
          <w:rFonts w:ascii="Times New Roman" w:hAnsi="Times New Roman" w:cs="Times New Roman"/>
          <w:sz w:val="24"/>
          <w:szCs w:val="24"/>
        </w:rPr>
        <w:t>the taxpayer appealed to the Special Court</w:t>
      </w:r>
      <w:r w:rsidR="008B4E71">
        <w:rPr>
          <w:rFonts w:ascii="Times New Roman" w:hAnsi="Times New Roman" w:cs="Times New Roman"/>
          <w:sz w:val="24"/>
          <w:szCs w:val="24"/>
        </w:rPr>
        <w:t xml:space="preserve"> in terms of s 65 (1) (a) of the Act, under case No. ITC 6/21</w:t>
      </w:r>
      <w:r w:rsidR="00870A3E">
        <w:rPr>
          <w:rFonts w:ascii="Times New Roman" w:hAnsi="Times New Roman" w:cs="Times New Roman"/>
          <w:sz w:val="24"/>
          <w:szCs w:val="24"/>
        </w:rPr>
        <w:t xml:space="preserve"> (ITC 6/21)</w:t>
      </w:r>
      <w:r w:rsidR="008B4E71">
        <w:rPr>
          <w:rFonts w:ascii="Times New Roman" w:hAnsi="Times New Roman" w:cs="Times New Roman"/>
          <w:sz w:val="24"/>
          <w:szCs w:val="24"/>
        </w:rPr>
        <w:t xml:space="preserve">. </w:t>
      </w:r>
      <w:r w:rsidR="003207C3">
        <w:rPr>
          <w:rFonts w:ascii="Times New Roman" w:hAnsi="Times New Roman" w:cs="Times New Roman"/>
          <w:sz w:val="24"/>
          <w:szCs w:val="24"/>
        </w:rPr>
        <w:t xml:space="preserve"> </w:t>
      </w:r>
      <w:r w:rsidR="006C6677">
        <w:rPr>
          <w:rFonts w:ascii="Times New Roman" w:hAnsi="Times New Roman" w:cs="Times New Roman"/>
          <w:sz w:val="24"/>
          <w:szCs w:val="24"/>
        </w:rPr>
        <w:t xml:space="preserve">In line with the principle </w:t>
      </w:r>
      <w:r w:rsidR="00F349F4">
        <w:rPr>
          <w:rFonts w:ascii="Times New Roman" w:hAnsi="Times New Roman" w:cs="Times New Roman"/>
          <w:sz w:val="24"/>
          <w:szCs w:val="24"/>
        </w:rPr>
        <w:t xml:space="preserve">derived from s 69 (1) of the Act </w:t>
      </w:r>
      <w:r w:rsidR="006C6677">
        <w:rPr>
          <w:rFonts w:ascii="Times New Roman" w:hAnsi="Times New Roman" w:cs="Times New Roman"/>
          <w:sz w:val="24"/>
          <w:szCs w:val="24"/>
        </w:rPr>
        <w:t>that</w:t>
      </w:r>
      <w:r w:rsidR="00F349F4">
        <w:rPr>
          <w:rFonts w:ascii="Times New Roman" w:hAnsi="Times New Roman" w:cs="Times New Roman"/>
          <w:sz w:val="24"/>
          <w:szCs w:val="24"/>
        </w:rPr>
        <w:t>,</w:t>
      </w:r>
      <w:r w:rsidR="006C6677">
        <w:rPr>
          <w:rFonts w:ascii="Times New Roman" w:hAnsi="Times New Roman" w:cs="Times New Roman"/>
          <w:sz w:val="24"/>
          <w:szCs w:val="24"/>
        </w:rPr>
        <w:t xml:space="preserve"> in tax matters you pay first and argue later, the taxpayer paid the tax amounts specified in the additional assessments on or about 25 June 2021.</w:t>
      </w:r>
    </w:p>
    <w:p w14:paraId="297F4B57" w14:textId="77777777" w:rsidR="003207C3" w:rsidRDefault="003207C3" w:rsidP="003207C3">
      <w:pPr>
        <w:spacing w:after="0" w:line="240" w:lineRule="auto"/>
        <w:ind w:left="720" w:hanging="720"/>
        <w:jc w:val="both"/>
        <w:rPr>
          <w:rFonts w:ascii="Times New Roman" w:hAnsi="Times New Roman" w:cs="Times New Roman"/>
          <w:sz w:val="24"/>
          <w:szCs w:val="24"/>
        </w:rPr>
      </w:pPr>
    </w:p>
    <w:p w14:paraId="20EDBE0B" w14:textId="04C65517" w:rsidR="008E6BE5" w:rsidRDefault="009169AB" w:rsidP="009169AB">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 </w:t>
      </w:r>
      <w:r w:rsidR="008B4E71">
        <w:rPr>
          <w:rFonts w:ascii="Times New Roman" w:hAnsi="Times New Roman" w:cs="Times New Roman"/>
          <w:sz w:val="24"/>
          <w:szCs w:val="24"/>
        </w:rPr>
        <w:t>[5]</w:t>
      </w:r>
      <w:r w:rsidR="008B4E71">
        <w:rPr>
          <w:rFonts w:ascii="Times New Roman" w:hAnsi="Times New Roman" w:cs="Times New Roman"/>
          <w:sz w:val="24"/>
          <w:szCs w:val="24"/>
        </w:rPr>
        <w:tab/>
      </w:r>
      <w:r>
        <w:rPr>
          <w:rFonts w:ascii="Times New Roman" w:hAnsi="Times New Roman" w:cs="Times New Roman"/>
          <w:sz w:val="24"/>
          <w:szCs w:val="24"/>
        </w:rPr>
        <w:t xml:space="preserve"> </w:t>
      </w:r>
      <w:r w:rsidR="00AB0869">
        <w:rPr>
          <w:rFonts w:ascii="Times New Roman" w:hAnsi="Times New Roman" w:cs="Times New Roman"/>
          <w:sz w:val="24"/>
          <w:szCs w:val="24"/>
        </w:rPr>
        <w:t>O</w:t>
      </w:r>
      <w:r w:rsidR="008E6BE5">
        <w:rPr>
          <w:rFonts w:ascii="Times New Roman" w:hAnsi="Times New Roman" w:cs="Times New Roman"/>
          <w:sz w:val="24"/>
          <w:szCs w:val="24"/>
        </w:rPr>
        <w:t xml:space="preserve">n 23 November 2021, </w:t>
      </w:r>
      <w:r w:rsidR="00AB0869">
        <w:rPr>
          <w:rFonts w:ascii="Times New Roman" w:hAnsi="Times New Roman" w:cs="Times New Roman"/>
          <w:sz w:val="24"/>
          <w:szCs w:val="24"/>
        </w:rPr>
        <w:t xml:space="preserve">before ITC 6/21 was set down, </w:t>
      </w:r>
      <w:r w:rsidR="008E6BE5">
        <w:rPr>
          <w:rFonts w:ascii="Times New Roman" w:hAnsi="Times New Roman" w:cs="Times New Roman"/>
          <w:sz w:val="24"/>
          <w:szCs w:val="24"/>
        </w:rPr>
        <w:t>t</w:t>
      </w:r>
      <w:r w:rsidR="00AB0869">
        <w:rPr>
          <w:rFonts w:ascii="Times New Roman" w:hAnsi="Times New Roman" w:cs="Times New Roman"/>
          <w:sz w:val="24"/>
          <w:szCs w:val="24"/>
        </w:rPr>
        <w:t>his Court</w:t>
      </w:r>
      <w:r w:rsidR="008E6BE5">
        <w:rPr>
          <w:rFonts w:ascii="Times New Roman" w:hAnsi="Times New Roman" w:cs="Times New Roman"/>
          <w:sz w:val="24"/>
          <w:szCs w:val="24"/>
        </w:rPr>
        <w:t xml:space="preserve"> handed down judgment in </w:t>
      </w:r>
      <w:r w:rsidR="008E6BE5" w:rsidRPr="008E6BE5">
        <w:rPr>
          <w:rFonts w:ascii="Times New Roman" w:hAnsi="Times New Roman" w:cs="Times New Roman"/>
          <w:i/>
          <w:iCs/>
          <w:sz w:val="24"/>
          <w:szCs w:val="24"/>
        </w:rPr>
        <w:t xml:space="preserve">Nestle Zimbabwe (Pvt) Ltd </w:t>
      </w:r>
      <w:r w:rsidR="008E6BE5" w:rsidRPr="003207C3">
        <w:rPr>
          <w:rFonts w:ascii="Times New Roman" w:hAnsi="Times New Roman" w:cs="Times New Roman"/>
          <w:iCs/>
          <w:sz w:val="24"/>
          <w:szCs w:val="24"/>
        </w:rPr>
        <w:t>v</w:t>
      </w:r>
      <w:r w:rsidR="008E6BE5" w:rsidRPr="008E6BE5">
        <w:rPr>
          <w:rFonts w:ascii="Times New Roman" w:hAnsi="Times New Roman" w:cs="Times New Roman"/>
          <w:i/>
          <w:iCs/>
          <w:sz w:val="24"/>
          <w:szCs w:val="24"/>
        </w:rPr>
        <w:t xml:space="preserve"> </w:t>
      </w:r>
      <w:proofErr w:type="spellStart"/>
      <w:r w:rsidR="008E6BE5" w:rsidRPr="008E6BE5">
        <w:rPr>
          <w:rFonts w:ascii="Times New Roman" w:hAnsi="Times New Roman" w:cs="Times New Roman"/>
          <w:i/>
          <w:iCs/>
          <w:sz w:val="24"/>
          <w:szCs w:val="24"/>
        </w:rPr>
        <w:t>Zimra</w:t>
      </w:r>
      <w:proofErr w:type="spellEnd"/>
      <w:r w:rsidR="008E6BE5">
        <w:rPr>
          <w:rFonts w:ascii="Times New Roman" w:hAnsi="Times New Roman" w:cs="Times New Roman"/>
          <w:sz w:val="24"/>
          <w:szCs w:val="24"/>
        </w:rPr>
        <w:t xml:space="preserve"> SC 148/21 (the first </w:t>
      </w:r>
      <w:r w:rsidR="008E6BE5" w:rsidRPr="00FF61D4">
        <w:rPr>
          <w:rFonts w:ascii="Times New Roman" w:hAnsi="Times New Roman" w:cs="Times New Roman"/>
          <w:i/>
          <w:iCs/>
          <w:sz w:val="24"/>
          <w:szCs w:val="24"/>
        </w:rPr>
        <w:t xml:space="preserve">Nestle </w:t>
      </w:r>
      <w:r w:rsidR="00442EE5" w:rsidRPr="00442EE5">
        <w:rPr>
          <w:rFonts w:ascii="Times New Roman" w:hAnsi="Times New Roman" w:cs="Times New Roman"/>
          <w:sz w:val="24"/>
          <w:szCs w:val="24"/>
        </w:rPr>
        <w:t>case</w:t>
      </w:r>
      <w:r w:rsidR="00442EE5">
        <w:rPr>
          <w:rFonts w:ascii="Times New Roman" w:hAnsi="Times New Roman" w:cs="Times New Roman"/>
          <w:sz w:val="24"/>
          <w:szCs w:val="24"/>
        </w:rPr>
        <w:t>)</w:t>
      </w:r>
      <w:r w:rsidR="003207C3">
        <w:rPr>
          <w:rFonts w:ascii="Times New Roman" w:hAnsi="Times New Roman" w:cs="Times New Roman"/>
          <w:sz w:val="24"/>
          <w:szCs w:val="24"/>
        </w:rPr>
        <w:t xml:space="preserve">.  </w:t>
      </w:r>
      <w:r w:rsidR="008E6BE5">
        <w:rPr>
          <w:rFonts w:ascii="Times New Roman" w:hAnsi="Times New Roman" w:cs="Times New Roman"/>
          <w:sz w:val="24"/>
          <w:szCs w:val="24"/>
        </w:rPr>
        <w:t>The judgment impacted the pending appeal in ITC 6/21.</w:t>
      </w:r>
      <w:r w:rsidR="0056029A">
        <w:rPr>
          <w:rFonts w:ascii="Times New Roman" w:hAnsi="Times New Roman" w:cs="Times New Roman"/>
          <w:sz w:val="24"/>
          <w:szCs w:val="24"/>
        </w:rPr>
        <w:t xml:space="preserve"> </w:t>
      </w:r>
      <w:r w:rsidR="003207C3">
        <w:rPr>
          <w:rFonts w:ascii="Times New Roman" w:hAnsi="Times New Roman" w:cs="Times New Roman"/>
          <w:sz w:val="24"/>
          <w:szCs w:val="24"/>
        </w:rPr>
        <w:t xml:space="preserve"> </w:t>
      </w:r>
      <w:r w:rsidR="0056029A">
        <w:rPr>
          <w:rFonts w:ascii="Times New Roman" w:hAnsi="Times New Roman" w:cs="Times New Roman"/>
          <w:sz w:val="24"/>
          <w:szCs w:val="24"/>
        </w:rPr>
        <w:t xml:space="preserve">This was because the notices of assessment issued in December 2020 and January 2021 were </w:t>
      </w:r>
      <w:r w:rsidR="00AB0869">
        <w:rPr>
          <w:rFonts w:ascii="Times New Roman" w:hAnsi="Times New Roman" w:cs="Times New Roman"/>
          <w:sz w:val="24"/>
          <w:szCs w:val="24"/>
        </w:rPr>
        <w:t>analogous</w:t>
      </w:r>
      <w:r w:rsidR="0056029A">
        <w:rPr>
          <w:rFonts w:ascii="Times New Roman" w:hAnsi="Times New Roman" w:cs="Times New Roman"/>
          <w:sz w:val="24"/>
          <w:szCs w:val="24"/>
        </w:rPr>
        <w:t xml:space="preserve"> to th</w:t>
      </w:r>
      <w:r w:rsidR="00442EE5">
        <w:rPr>
          <w:rFonts w:ascii="Times New Roman" w:hAnsi="Times New Roman" w:cs="Times New Roman"/>
          <w:sz w:val="24"/>
          <w:szCs w:val="24"/>
        </w:rPr>
        <w:t xml:space="preserve">ose in the </w:t>
      </w:r>
      <w:r w:rsidR="0056029A">
        <w:rPr>
          <w:rFonts w:ascii="Times New Roman" w:hAnsi="Times New Roman" w:cs="Times New Roman"/>
          <w:sz w:val="24"/>
          <w:szCs w:val="24"/>
        </w:rPr>
        <w:t xml:space="preserve">first </w:t>
      </w:r>
      <w:r w:rsidR="0056029A" w:rsidRPr="0056029A">
        <w:rPr>
          <w:rFonts w:ascii="Times New Roman" w:hAnsi="Times New Roman" w:cs="Times New Roman"/>
          <w:i/>
          <w:iCs/>
          <w:sz w:val="24"/>
          <w:szCs w:val="24"/>
        </w:rPr>
        <w:t>Nestle</w:t>
      </w:r>
      <w:r w:rsidR="0056029A">
        <w:rPr>
          <w:rFonts w:ascii="Times New Roman" w:hAnsi="Times New Roman" w:cs="Times New Roman"/>
          <w:sz w:val="24"/>
          <w:szCs w:val="24"/>
        </w:rPr>
        <w:t xml:space="preserve"> case. </w:t>
      </w:r>
      <w:r w:rsidR="003207C3">
        <w:rPr>
          <w:rFonts w:ascii="Times New Roman" w:hAnsi="Times New Roman" w:cs="Times New Roman"/>
          <w:sz w:val="24"/>
          <w:szCs w:val="24"/>
        </w:rPr>
        <w:t xml:space="preserve"> </w:t>
      </w:r>
      <w:r w:rsidR="0056029A">
        <w:rPr>
          <w:rFonts w:ascii="Times New Roman" w:hAnsi="Times New Roman" w:cs="Times New Roman"/>
          <w:sz w:val="24"/>
          <w:szCs w:val="24"/>
        </w:rPr>
        <w:t xml:space="preserve">Likewise, the notices embodied the assessments and bore the remarks, </w:t>
      </w:r>
      <w:r w:rsidR="0056029A" w:rsidRPr="0056029A">
        <w:rPr>
          <w:rFonts w:ascii="Times New Roman" w:hAnsi="Times New Roman" w:cs="Times New Roman"/>
          <w:i/>
          <w:iCs/>
          <w:sz w:val="24"/>
          <w:szCs w:val="24"/>
        </w:rPr>
        <w:t>inter alia</w:t>
      </w:r>
      <w:r w:rsidR="0056029A">
        <w:rPr>
          <w:rFonts w:ascii="Times New Roman" w:hAnsi="Times New Roman" w:cs="Times New Roman"/>
          <w:sz w:val="24"/>
          <w:szCs w:val="24"/>
        </w:rPr>
        <w:t xml:space="preserve">, that “Assessment issued subject to audit” and “A detailed assessment can be made available on request”. </w:t>
      </w:r>
    </w:p>
    <w:p w14:paraId="2D01A1A3" w14:textId="77777777" w:rsidR="003207C3" w:rsidRDefault="003207C3" w:rsidP="003207C3">
      <w:pPr>
        <w:spacing w:after="0" w:line="240" w:lineRule="auto"/>
        <w:ind w:left="720" w:hanging="720"/>
        <w:jc w:val="both"/>
        <w:rPr>
          <w:rFonts w:ascii="Times New Roman" w:hAnsi="Times New Roman" w:cs="Times New Roman"/>
          <w:sz w:val="24"/>
          <w:szCs w:val="24"/>
        </w:rPr>
      </w:pPr>
    </w:p>
    <w:p w14:paraId="50966F8C" w14:textId="34CAFA71" w:rsidR="006B2ED8" w:rsidRPr="00B671A1" w:rsidRDefault="003207C3" w:rsidP="005B2D1C">
      <w:pPr>
        <w:spacing w:line="480" w:lineRule="auto"/>
        <w:ind w:left="450" w:hanging="450"/>
        <w:jc w:val="both"/>
        <w:rPr>
          <w:rFonts w:ascii="Times New Roman" w:hAnsi="Times New Roman" w:cs="Times New Roman"/>
          <w:i/>
          <w:iCs/>
          <w:sz w:val="24"/>
          <w:szCs w:val="24"/>
        </w:rPr>
      </w:pPr>
      <w:r>
        <w:rPr>
          <w:rFonts w:ascii="Times New Roman" w:hAnsi="Times New Roman" w:cs="Times New Roman"/>
          <w:sz w:val="24"/>
          <w:szCs w:val="24"/>
        </w:rPr>
        <w:t>[6]</w:t>
      </w:r>
      <w:r>
        <w:rPr>
          <w:rFonts w:ascii="Times New Roman" w:hAnsi="Times New Roman" w:cs="Times New Roman"/>
          <w:sz w:val="24"/>
          <w:szCs w:val="24"/>
        </w:rPr>
        <w:tab/>
      </w:r>
      <w:r w:rsidR="00CC75AC">
        <w:rPr>
          <w:rFonts w:ascii="Times New Roman" w:hAnsi="Times New Roman" w:cs="Times New Roman"/>
          <w:sz w:val="24"/>
          <w:szCs w:val="24"/>
        </w:rPr>
        <w:t xml:space="preserve">The erstwhile legal practitioners of the </w:t>
      </w:r>
      <w:r w:rsidR="00870A3E">
        <w:rPr>
          <w:rFonts w:ascii="Times New Roman" w:hAnsi="Times New Roman" w:cs="Times New Roman"/>
          <w:sz w:val="24"/>
          <w:szCs w:val="24"/>
        </w:rPr>
        <w:t>parties debated between themselves on the competence of the assessments in ITC 6/21</w:t>
      </w:r>
      <w:r w:rsidR="00FF61D4">
        <w:rPr>
          <w:rFonts w:ascii="Times New Roman" w:hAnsi="Times New Roman" w:cs="Times New Roman"/>
          <w:sz w:val="24"/>
          <w:szCs w:val="24"/>
        </w:rPr>
        <w:t xml:space="preserve"> and the possibility of their withdrawal or ackno</w:t>
      </w:r>
      <w:r>
        <w:rPr>
          <w:rFonts w:ascii="Times New Roman" w:hAnsi="Times New Roman" w:cs="Times New Roman"/>
          <w:sz w:val="24"/>
          <w:szCs w:val="24"/>
        </w:rPr>
        <w:t xml:space="preserve">wledgement of their invalidity.  </w:t>
      </w:r>
      <w:r w:rsidR="000708CD">
        <w:rPr>
          <w:rFonts w:ascii="Times New Roman" w:hAnsi="Times New Roman" w:cs="Times New Roman"/>
          <w:sz w:val="24"/>
          <w:szCs w:val="24"/>
        </w:rPr>
        <w:t>By email dated 28 January 2022, the</w:t>
      </w:r>
      <w:r w:rsidR="00A54893">
        <w:rPr>
          <w:rFonts w:ascii="Times New Roman" w:hAnsi="Times New Roman" w:cs="Times New Roman"/>
          <w:sz w:val="24"/>
          <w:szCs w:val="24"/>
        </w:rPr>
        <w:t xml:space="preserve"> taxman</w:t>
      </w:r>
      <w:r w:rsidR="000708CD">
        <w:rPr>
          <w:rFonts w:ascii="Times New Roman" w:hAnsi="Times New Roman" w:cs="Times New Roman"/>
          <w:sz w:val="24"/>
          <w:szCs w:val="24"/>
        </w:rPr>
        <w:t xml:space="preserve"> conceded that the “assessments”</w:t>
      </w:r>
      <w:r w:rsidR="00870A3E">
        <w:rPr>
          <w:rFonts w:ascii="Times New Roman" w:hAnsi="Times New Roman" w:cs="Times New Roman"/>
          <w:sz w:val="24"/>
          <w:szCs w:val="24"/>
        </w:rPr>
        <w:t xml:space="preserve"> </w:t>
      </w:r>
      <w:r w:rsidR="000708CD">
        <w:rPr>
          <w:rFonts w:ascii="Times New Roman" w:hAnsi="Times New Roman" w:cs="Times New Roman"/>
          <w:sz w:val="24"/>
          <w:szCs w:val="24"/>
        </w:rPr>
        <w:t>were</w:t>
      </w:r>
      <w:r w:rsidR="00870A3E">
        <w:rPr>
          <w:rFonts w:ascii="Times New Roman" w:hAnsi="Times New Roman" w:cs="Times New Roman"/>
          <w:sz w:val="24"/>
          <w:szCs w:val="24"/>
        </w:rPr>
        <w:t>,</w:t>
      </w:r>
      <w:r w:rsidR="007040C9">
        <w:rPr>
          <w:rFonts w:ascii="Times New Roman" w:hAnsi="Times New Roman" w:cs="Times New Roman"/>
          <w:sz w:val="24"/>
          <w:szCs w:val="24"/>
        </w:rPr>
        <w:t xml:space="preserve"> in the light of the </w:t>
      </w:r>
      <w:r w:rsidR="00FF61D4">
        <w:rPr>
          <w:rFonts w:ascii="Times New Roman" w:hAnsi="Times New Roman" w:cs="Times New Roman"/>
          <w:sz w:val="24"/>
          <w:szCs w:val="24"/>
        </w:rPr>
        <w:t xml:space="preserve">first </w:t>
      </w:r>
      <w:r w:rsidR="00FF61D4" w:rsidRPr="00FF61D4">
        <w:rPr>
          <w:rFonts w:ascii="Times New Roman" w:hAnsi="Times New Roman" w:cs="Times New Roman"/>
          <w:i/>
          <w:iCs/>
          <w:sz w:val="24"/>
          <w:szCs w:val="24"/>
        </w:rPr>
        <w:t>Nestle</w:t>
      </w:r>
      <w:r w:rsidR="00FF61D4">
        <w:rPr>
          <w:rFonts w:ascii="Times New Roman" w:hAnsi="Times New Roman" w:cs="Times New Roman"/>
          <w:sz w:val="24"/>
          <w:szCs w:val="24"/>
        </w:rPr>
        <w:t xml:space="preserve"> judgment</w:t>
      </w:r>
      <w:r w:rsidR="00870A3E">
        <w:rPr>
          <w:rFonts w:ascii="Times New Roman" w:hAnsi="Times New Roman" w:cs="Times New Roman"/>
          <w:sz w:val="24"/>
          <w:szCs w:val="24"/>
        </w:rPr>
        <w:t xml:space="preserve">, </w:t>
      </w:r>
      <w:r w:rsidR="00B671A1">
        <w:rPr>
          <w:rFonts w:ascii="Times New Roman" w:hAnsi="Times New Roman" w:cs="Times New Roman"/>
          <w:sz w:val="24"/>
          <w:szCs w:val="24"/>
        </w:rPr>
        <w:t xml:space="preserve">void </w:t>
      </w:r>
      <w:r w:rsidR="00B671A1" w:rsidRPr="00B671A1">
        <w:rPr>
          <w:rFonts w:ascii="Times New Roman" w:hAnsi="Times New Roman" w:cs="Times New Roman"/>
          <w:i/>
          <w:iCs/>
          <w:sz w:val="24"/>
          <w:szCs w:val="24"/>
        </w:rPr>
        <w:t>ab initio.</w:t>
      </w:r>
      <w:r w:rsidR="00E71A07" w:rsidRPr="00B671A1">
        <w:rPr>
          <w:rFonts w:ascii="Times New Roman" w:hAnsi="Times New Roman" w:cs="Times New Roman"/>
          <w:i/>
          <w:iCs/>
          <w:sz w:val="24"/>
          <w:szCs w:val="24"/>
        </w:rPr>
        <w:t xml:space="preserve"> </w:t>
      </w:r>
    </w:p>
    <w:p w14:paraId="389FD1E2" w14:textId="738C25AF" w:rsidR="004A6FD2" w:rsidRDefault="00FF61D4" w:rsidP="005B2D1C">
      <w:pPr>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The parties appeared before the Special Court and the taxpayer withdrew its appeal in ITC 6/21.</w:t>
      </w:r>
      <w:r w:rsidR="003207C3">
        <w:rPr>
          <w:rFonts w:ascii="Times New Roman" w:hAnsi="Times New Roman" w:cs="Times New Roman"/>
          <w:sz w:val="24"/>
          <w:szCs w:val="24"/>
        </w:rPr>
        <w:t xml:space="preserve">  </w:t>
      </w:r>
      <w:r w:rsidR="00A54893">
        <w:rPr>
          <w:rFonts w:ascii="Times New Roman" w:hAnsi="Times New Roman" w:cs="Times New Roman"/>
          <w:sz w:val="24"/>
          <w:szCs w:val="24"/>
        </w:rPr>
        <w:t>The matter was only disposed of o</w:t>
      </w:r>
      <w:r w:rsidR="004A6FD2">
        <w:rPr>
          <w:rFonts w:ascii="Times New Roman" w:hAnsi="Times New Roman" w:cs="Times New Roman"/>
          <w:sz w:val="24"/>
          <w:szCs w:val="24"/>
        </w:rPr>
        <w:t xml:space="preserve">n 10 March 2023, </w:t>
      </w:r>
      <w:r w:rsidR="00A54893">
        <w:rPr>
          <w:rFonts w:ascii="Times New Roman" w:hAnsi="Times New Roman" w:cs="Times New Roman"/>
          <w:sz w:val="24"/>
          <w:szCs w:val="24"/>
        </w:rPr>
        <w:t>after the determination</w:t>
      </w:r>
      <w:r w:rsidR="00E60C4D">
        <w:rPr>
          <w:rFonts w:ascii="Times New Roman" w:hAnsi="Times New Roman" w:cs="Times New Roman"/>
          <w:sz w:val="24"/>
          <w:szCs w:val="24"/>
        </w:rPr>
        <w:t xml:space="preserve"> on costs.  </w:t>
      </w:r>
      <w:r w:rsidR="00661793">
        <w:rPr>
          <w:rFonts w:ascii="Times New Roman" w:hAnsi="Times New Roman" w:cs="Times New Roman"/>
          <w:sz w:val="24"/>
          <w:szCs w:val="24"/>
        </w:rPr>
        <w:t>The following order was issued:</w:t>
      </w:r>
    </w:p>
    <w:p w14:paraId="66439966" w14:textId="1832D523" w:rsidR="004A6FD2" w:rsidRDefault="00E60C4D" w:rsidP="00E60C4D">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4A6FD2">
        <w:rPr>
          <w:rFonts w:ascii="Times New Roman" w:hAnsi="Times New Roman" w:cs="Times New Roman"/>
          <w:sz w:val="24"/>
          <w:szCs w:val="24"/>
        </w:rPr>
        <w:t xml:space="preserve">Matter is hereby removed from the roll with no order as to costs on the basis of the judgment of this court in </w:t>
      </w:r>
      <w:r w:rsidR="004A6FD2" w:rsidRPr="00EB7795">
        <w:rPr>
          <w:rFonts w:ascii="Times New Roman" w:hAnsi="Times New Roman" w:cs="Times New Roman"/>
          <w:i/>
          <w:iCs/>
          <w:sz w:val="24"/>
          <w:szCs w:val="24"/>
        </w:rPr>
        <w:t xml:space="preserve">Shearwater Adventures (Pvt) Ltd </w:t>
      </w:r>
      <w:r w:rsidR="004A6FD2" w:rsidRPr="00E60C4D">
        <w:rPr>
          <w:rFonts w:ascii="Times New Roman" w:hAnsi="Times New Roman" w:cs="Times New Roman"/>
          <w:iCs/>
          <w:sz w:val="24"/>
          <w:szCs w:val="24"/>
        </w:rPr>
        <w:t>v</w:t>
      </w:r>
      <w:r w:rsidR="004A6FD2" w:rsidRPr="00EB7795">
        <w:rPr>
          <w:rFonts w:ascii="Times New Roman" w:hAnsi="Times New Roman" w:cs="Times New Roman"/>
          <w:i/>
          <w:iCs/>
          <w:sz w:val="24"/>
          <w:szCs w:val="24"/>
        </w:rPr>
        <w:t xml:space="preserve"> </w:t>
      </w:r>
      <w:proofErr w:type="spellStart"/>
      <w:r w:rsidR="004A6FD2" w:rsidRPr="00EB7795">
        <w:rPr>
          <w:rFonts w:ascii="Times New Roman" w:hAnsi="Times New Roman" w:cs="Times New Roman"/>
          <w:i/>
          <w:iCs/>
          <w:sz w:val="24"/>
          <w:szCs w:val="24"/>
        </w:rPr>
        <w:t>Zimra</w:t>
      </w:r>
      <w:proofErr w:type="spellEnd"/>
      <w:r>
        <w:rPr>
          <w:rFonts w:ascii="Times New Roman" w:hAnsi="Times New Roman" w:cs="Times New Roman"/>
          <w:sz w:val="24"/>
          <w:szCs w:val="24"/>
        </w:rPr>
        <w:t xml:space="preserve">            HH 183/23</w:t>
      </w:r>
      <w:r w:rsidR="004A6FD2">
        <w:rPr>
          <w:rFonts w:ascii="Times New Roman" w:hAnsi="Times New Roman" w:cs="Times New Roman"/>
          <w:sz w:val="24"/>
          <w:szCs w:val="24"/>
        </w:rPr>
        <w:t>.</w:t>
      </w:r>
      <w:r>
        <w:rPr>
          <w:rFonts w:ascii="Times New Roman" w:hAnsi="Times New Roman" w:cs="Times New Roman"/>
          <w:sz w:val="24"/>
          <w:szCs w:val="24"/>
        </w:rPr>
        <w:t>”</w:t>
      </w:r>
    </w:p>
    <w:p w14:paraId="7C029C3F" w14:textId="38440E37" w:rsidR="009C15B7" w:rsidRDefault="002D74B5" w:rsidP="005B2D1C">
      <w:pPr>
        <w:spacing w:after="0" w:line="48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w:t>
      </w:r>
      <w:r w:rsidR="009C15B7">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9C15B7">
        <w:rPr>
          <w:rFonts w:ascii="Times New Roman" w:hAnsi="Times New Roman" w:cs="Times New Roman"/>
          <w:sz w:val="24"/>
          <w:szCs w:val="24"/>
        </w:rPr>
        <w:t>On 13 December 2022, the taxpayer sought a refund</w:t>
      </w:r>
      <w:r w:rsidR="00982D47">
        <w:rPr>
          <w:rFonts w:ascii="Times New Roman" w:hAnsi="Times New Roman" w:cs="Times New Roman"/>
          <w:sz w:val="24"/>
          <w:szCs w:val="24"/>
        </w:rPr>
        <w:t>,</w:t>
      </w:r>
      <w:r w:rsidR="009C15B7">
        <w:rPr>
          <w:rFonts w:ascii="Times New Roman" w:hAnsi="Times New Roman" w:cs="Times New Roman"/>
          <w:sz w:val="24"/>
          <w:szCs w:val="24"/>
        </w:rPr>
        <w:t xml:space="preserve"> alternatively set off with other pending tax obligations</w:t>
      </w:r>
      <w:r w:rsidR="00982D47">
        <w:rPr>
          <w:rFonts w:ascii="Times New Roman" w:hAnsi="Times New Roman" w:cs="Times New Roman"/>
          <w:sz w:val="24"/>
          <w:szCs w:val="24"/>
        </w:rPr>
        <w:t>,</w:t>
      </w:r>
      <w:r w:rsidR="009C15B7">
        <w:rPr>
          <w:rFonts w:ascii="Times New Roman" w:hAnsi="Times New Roman" w:cs="Times New Roman"/>
          <w:sz w:val="24"/>
          <w:szCs w:val="24"/>
        </w:rPr>
        <w:t xml:space="preserve"> of the tax paid on the </w:t>
      </w:r>
      <w:r w:rsidR="00E60C4D">
        <w:rPr>
          <w:rFonts w:ascii="Times New Roman" w:hAnsi="Times New Roman" w:cs="Times New Roman"/>
          <w:sz w:val="24"/>
          <w:szCs w:val="24"/>
        </w:rPr>
        <w:t xml:space="preserve">invalid additional assessments. </w:t>
      </w:r>
      <w:r>
        <w:rPr>
          <w:rFonts w:ascii="Times New Roman" w:hAnsi="Times New Roman" w:cs="Times New Roman"/>
          <w:sz w:val="24"/>
          <w:szCs w:val="24"/>
        </w:rPr>
        <w:t>On</w:t>
      </w:r>
      <w:r w:rsidR="00982D47">
        <w:rPr>
          <w:rFonts w:ascii="Times New Roman" w:hAnsi="Times New Roman" w:cs="Times New Roman"/>
          <w:sz w:val="24"/>
          <w:szCs w:val="24"/>
        </w:rPr>
        <w:t xml:space="preserve"> </w:t>
      </w:r>
      <w:r>
        <w:rPr>
          <w:rFonts w:ascii="Times New Roman" w:hAnsi="Times New Roman" w:cs="Times New Roman"/>
          <w:sz w:val="24"/>
          <w:szCs w:val="24"/>
        </w:rPr>
        <w:t xml:space="preserve">21 December 2022, the respondent </w:t>
      </w:r>
      <w:r w:rsidR="009C15B7">
        <w:rPr>
          <w:rFonts w:ascii="Times New Roman" w:hAnsi="Times New Roman" w:cs="Times New Roman"/>
          <w:sz w:val="24"/>
          <w:szCs w:val="24"/>
        </w:rPr>
        <w:t>declined the suggestions and</w:t>
      </w:r>
      <w:r w:rsidR="00B671A1">
        <w:rPr>
          <w:rFonts w:ascii="Times New Roman" w:hAnsi="Times New Roman" w:cs="Times New Roman"/>
          <w:sz w:val="24"/>
          <w:szCs w:val="24"/>
        </w:rPr>
        <w:t>,</w:t>
      </w:r>
      <w:r w:rsidR="009C15B7">
        <w:rPr>
          <w:rFonts w:ascii="Times New Roman" w:hAnsi="Times New Roman" w:cs="Times New Roman"/>
          <w:sz w:val="24"/>
          <w:szCs w:val="24"/>
        </w:rPr>
        <w:t xml:space="preserve"> </w:t>
      </w:r>
      <w:r w:rsidR="00B671A1">
        <w:rPr>
          <w:rFonts w:ascii="Times New Roman" w:hAnsi="Times New Roman" w:cs="Times New Roman"/>
          <w:sz w:val="24"/>
          <w:szCs w:val="24"/>
        </w:rPr>
        <w:t xml:space="preserve">like in the first </w:t>
      </w:r>
      <w:r w:rsidR="00B671A1" w:rsidRPr="000A5809">
        <w:rPr>
          <w:rFonts w:ascii="Times New Roman" w:hAnsi="Times New Roman" w:cs="Times New Roman"/>
          <w:i/>
          <w:iCs/>
          <w:sz w:val="24"/>
          <w:szCs w:val="24"/>
        </w:rPr>
        <w:t>Nestle</w:t>
      </w:r>
      <w:r w:rsidR="00B671A1">
        <w:rPr>
          <w:rFonts w:ascii="Times New Roman" w:hAnsi="Times New Roman" w:cs="Times New Roman"/>
          <w:sz w:val="24"/>
          <w:szCs w:val="24"/>
        </w:rPr>
        <w:t xml:space="preserve"> case, </w:t>
      </w:r>
      <w:r>
        <w:rPr>
          <w:rFonts w:ascii="Times New Roman" w:hAnsi="Times New Roman" w:cs="Times New Roman"/>
          <w:sz w:val="24"/>
          <w:szCs w:val="24"/>
        </w:rPr>
        <w:t xml:space="preserve">issued </w:t>
      </w:r>
      <w:r w:rsidR="00B671A1">
        <w:rPr>
          <w:rFonts w:ascii="Times New Roman" w:hAnsi="Times New Roman" w:cs="Times New Roman"/>
          <w:sz w:val="24"/>
          <w:szCs w:val="24"/>
        </w:rPr>
        <w:t xml:space="preserve">fresh </w:t>
      </w:r>
      <w:r>
        <w:rPr>
          <w:rFonts w:ascii="Times New Roman" w:hAnsi="Times New Roman" w:cs="Times New Roman"/>
          <w:sz w:val="24"/>
          <w:szCs w:val="24"/>
        </w:rPr>
        <w:t>“Manual Notice</w:t>
      </w:r>
      <w:r w:rsidR="00B671A1">
        <w:rPr>
          <w:rFonts w:ascii="Times New Roman" w:hAnsi="Times New Roman" w:cs="Times New Roman"/>
          <w:sz w:val="24"/>
          <w:szCs w:val="24"/>
        </w:rPr>
        <w:t>(s)</w:t>
      </w:r>
      <w:r>
        <w:rPr>
          <w:rFonts w:ascii="Times New Roman" w:hAnsi="Times New Roman" w:cs="Times New Roman"/>
          <w:sz w:val="24"/>
          <w:szCs w:val="24"/>
        </w:rPr>
        <w:t xml:space="preserve"> of Assessment for Income Tax” </w:t>
      </w:r>
      <w:r w:rsidR="000A5809">
        <w:rPr>
          <w:rFonts w:ascii="Times New Roman" w:hAnsi="Times New Roman" w:cs="Times New Roman"/>
          <w:sz w:val="24"/>
          <w:szCs w:val="24"/>
        </w:rPr>
        <w:t xml:space="preserve">(the fresh additional assessments) </w:t>
      </w:r>
      <w:r>
        <w:rPr>
          <w:rFonts w:ascii="Times New Roman" w:hAnsi="Times New Roman" w:cs="Times New Roman"/>
          <w:sz w:val="24"/>
          <w:szCs w:val="24"/>
        </w:rPr>
        <w:t>in respect of each of the tax years in question</w:t>
      </w:r>
      <w:r w:rsidR="00B671A1">
        <w:rPr>
          <w:rFonts w:ascii="Times New Roman" w:hAnsi="Times New Roman" w:cs="Times New Roman"/>
          <w:sz w:val="24"/>
          <w:szCs w:val="24"/>
        </w:rPr>
        <w:t>.</w:t>
      </w:r>
    </w:p>
    <w:p w14:paraId="7B97923E" w14:textId="77777777" w:rsidR="00E60C4D" w:rsidRDefault="00E60C4D" w:rsidP="00E60C4D">
      <w:pPr>
        <w:spacing w:after="0" w:line="240" w:lineRule="auto"/>
        <w:ind w:left="720" w:hanging="720"/>
        <w:jc w:val="both"/>
        <w:rPr>
          <w:rFonts w:ascii="Times New Roman" w:hAnsi="Times New Roman" w:cs="Times New Roman"/>
          <w:sz w:val="24"/>
          <w:szCs w:val="24"/>
        </w:rPr>
      </w:pPr>
    </w:p>
    <w:p w14:paraId="5F0009C1" w14:textId="68827CBC" w:rsidR="00D3363A" w:rsidRDefault="005B2D1C" w:rsidP="005B2D1C">
      <w:pPr>
        <w:spacing w:line="480" w:lineRule="auto"/>
        <w:ind w:left="450"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9C15B7">
        <w:rPr>
          <w:rFonts w:ascii="Times New Roman" w:hAnsi="Times New Roman" w:cs="Times New Roman"/>
          <w:sz w:val="24"/>
          <w:szCs w:val="24"/>
        </w:rPr>
        <w:t>[9]</w:t>
      </w:r>
      <w:r w:rsidR="009C15B7">
        <w:rPr>
          <w:rFonts w:ascii="Times New Roman" w:hAnsi="Times New Roman" w:cs="Times New Roman"/>
          <w:sz w:val="24"/>
          <w:szCs w:val="24"/>
        </w:rPr>
        <w:tab/>
      </w:r>
      <w:r w:rsidR="00085415">
        <w:rPr>
          <w:rFonts w:ascii="Times New Roman" w:hAnsi="Times New Roman" w:cs="Times New Roman"/>
          <w:sz w:val="24"/>
          <w:szCs w:val="24"/>
        </w:rPr>
        <w:t>It was common cause that, i</w:t>
      </w:r>
      <w:r w:rsidR="00D3363A">
        <w:rPr>
          <w:rFonts w:ascii="Times New Roman" w:hAnsi="Times New Roman" w:cs="Times New Roman"/>
          <w:sz w:val="24"/>
          <w:szCs w:val="24"/>
        </w:rPr>
        <w:t>n keeping with the general prevailing practice of the taxman, e</w:t>
      </w:r>
      <w:r w:rsidR="009C15B7">
        <w:rPr>
          <w:rFonts w:ascii="Times New Roman" w:hAnsi="Times New Roman" w:cs="Times New Roman"/>
          <w:sz w:val="24"/>
          <w:szCs w:val="24"/>
        </w:rPr>
        <w:t>ach notice of assessment</w:t>
      </w:r>
      <w:r w:rsidR="00B7174E">
        <w:rPr>
          <w:rFonts w:ascii="Times New Roman" w:hAnsi="Times New Roman" w:cs="Times New Roman"/>
          <w:sz w:val="24"/>
          <w:szCs w:val="24"/>
        </w:rPr>
        <w:t xml:space="preserve"> is divided into </w:t>
      </w:r>
      <w:r w:rsidR="009C15B7">
        <w:rPr>
          <w:rFonts w:ascii="Times New Roman" w:hAnsi="Times New Roman" w:cs="Times New Roman"/>
          <w:sz w:val="24"/>
          <w:szCs w:val="24"/>
        </w:rPr>
        <w:t>three distinct parts</w:t>
      </w:r>
      <w:r w:rsidR="00B7174E">
        <w:rPr>
          <w:rFonts w:ascii="Times New Roman" w:hAnsi="Times New Roman" w:cs="Times New Roman"/>
          <w:sz w:val="24"/>
          <w:szCs w:val="24"/>
        </w:rPr>
        <w:t xml:space="preserve"> bearing the same architectural design and designated content.</w:t>
      </w:r>
    </w:p>
    <w:p w14:paraId="2A30F479" w14:textId="1FE0AC41" w:rsidR="00D3363A" w:rsidRDefault="00D3363A" w:rsidP="0054500A">
      <w:pPr>
        <w:spacing w:after="0" w:line="480" w:lineRule="auto"/>
        <w:ind w:left="1710" w:hanging="434"/>
        <w:jc w:val="both"/>
        <w:rPr>
          <w:rFonts w:ascii="Times New Roman" w:hAnsi="Times New Roman" w:cs="Times New Roman"/>
          <w:sz w:val="24"/>
          <w:szCs w:val="24"/>
        </w:rPr>
      </w:pPr>
      <w:r>
        <w:rPr>
          <w:rFonts w:ascii="Times New Roman" w:hAnsi="Times New Roman" w:cs="Times New Roman"/>
          <w:sz w:val="24"/>
          <w:szCs w:val="24"/>
        </w:rPr>
        <w:t>9.1</w:t>
      </w:r>
      <w:r w:rsidR="0054500A">
        <w:rPr>
          <w:rFonts w:ascii="Times New Roman" w:hAnsi="Times New Roman" w:cs="Times New Roman"/>
          <w:sz w:val="24"/>
          <w:szCs w:val="24"/>
        </w:rPr>
        <w:t>.</w:t>
      </w:r>
      <w:r>
        <w:rPr>
          <w:rFonts w:ascii="Times New Roman" w:hAnsi="Times New Roman" w:cs="Times New Roman"/>
          <w:sz w:val="24"/>
          <w:szCs w:val="24"/>
        </w:rPr>
        <w:tab/>
      </w:r>
      <w:r w:rsidR="009C15B7">
        <w:rPr>
          <w:rFonts w:ascii="Times New Roman" w:hAnsi="Times New Roman" w:cs="Times New Roman"/>
          <w:sz w:val="24"/>
          <w:szCs w:val="24"/>
        </w:rPr>
        <w:t xml:space="preserve">The first section </w:t>
      </w:r>
      <w:r w:rsidR="00802593">
        <w:rPr>
          <w:rFonts w:ascii="Times New Roman" w:hAnsi="Times New Roman" w:cs="Times New Roman"/>
          <w:sz w:val="24"/>
          <w:szCs w:val="24"/>
        </w:rPr>
        <w:t>is titled</w:t>
      </w:r>
      <w:r w:rsidR="009A03FA">
        <w:rPr>
          <w:rFonts w:ascii="Times New Roman" w:hAnsi="Times New Roman" w:cs="Times New Roman"/>
          <w:sz w:val="24"/>
          <w:szCs w:val="24"/>
        </w:rPr>
        <w:t xml:space="preserve"> “Zimbabwe Revenue Authority. Manual Notic</w:t>
      </w:r>
      <w:r w:rsidR="00E60C4D">
        <w:rPr>
          <w:rFonts w:ascii="Times New Roman" w:hAnsi="Times New Roman" w:cs="Times New Roman"/>
          <w:sz w:val="24"/>
          <w:szCs w:val="24"/>
        </w:rPr>
        <w:t xml:space="preserve">e of Assessment for Income Tax.  </w:t>
      </w:r>
      <w:r w:rsidR="009A03FA">
        <w:rPr>
          <w:rFonts w:ascii="Times New Roman" w:hAnsi="Times New Roman" w:cs="Times New Roman"/>
          <w:sz w:val="24"/>
          <w:szCs w:val="24"/>
        </w:rPr>
        <w:t xml:space="preserve">Year Ended 31 December </w:t>
      </w:r>
      <w:r w:rsidR="00802593">
        <w:rPr>
          <w:rFonts w:ascii="Times New Roman" w:hAnsi="Times New Roman" w:cs="Times New Roman"/>
          <w:sz w:val="24"/>
          <w:szCs w:val="24"/>
        </w:rPr>
        <w:t>(</w:t>
      </w:r>
      <w:r w:rsidR="009A03FA">
        <w:rPr>
          <w:rFonts w:ascii="Times New Roman" w:hAnsi="Times New Roman" w:cs="Times New Roman"/>
          <w:sz w:val="24"/>
          <w:szCs w:val="24"/>
        </w:rPr>
        <w:t>Year</w:t>
      </w:r>
      <w:r w:rsidR="00802593">
        <w:rPr>
          <w:rFonts w:ascii="Times New Roman" w:hAnsi="Times New Roman" w:cs="Times New Roman"/>
          <w:sz w:val="24"/>
          <w:szCs w:val="24"/>
        </w:rPr>
        <w:t xml:space="preserve"> inserted)</w:t>
      </w:r>
      <w:r w:rsidR="00E60C4D">
        <w:rPr>
          <w:rFonts w:ascii="Times New Roman" w:hAnsi="Times New Roman" w:cs="Times New Roman"/>
          <w:sz w:val="24"/>
          <w:szCs w:val="24"/>
        </w:rPr>
        <w:t xml:space="preserve">.  </w:t>
      </w:r>
      <w:r w:rsidR="009A03FA">
        <w:rPr>
          <w:rFonts w:ascii="Times New Roman" w:hAnsi="Times New Roman" w:cs="Times New Roman"/>
          <w:sz w:val="24"/>
          <w:szCs w:val="24"/>
        </w:rPr>
        <w:t>(This is an Amended Assessment).</w:t>
      </w:r>
      <w:r>
        <w:rPr>
          <w:rFonts w:ascii="Times New Roman" w:hAnsi="Times New Roman" w:cs="Times New Roman"/>
          <w:sz w:val="24"/>
          <w:szCs w:val="24"/>
        </w:rPr>
        <w:t xml:space="preserve">” </w:t>
      </w:r>
    </w:p>
    <w:p w14:paraId="6927E119" w14:textId="093CF27D" w:rsidR="009A03FA" w:rsidRDefault="00D3363A" w:rsidP="0054500A">
      <w:pPr>
        <w:spacing w:after="0" w:line="480" w:lineRule="auto"/>
        <w:ind w:left="1710" w:hanging="434"/>
        <w:jc w:val="both"/>
        <w:rPr>
          <w:rFonts w:ascii="Times New Roman" w:hAnsi="Times New Roman" w:cs="Times New Roman"/>
          <w:sz w:val="24"/>
          <w:szCs w:val="24"/>
        </w:rPr>
      </w:pPr>
      <w:r>
        <w:rPr>
          <w:rFonts w:ascii="Times New Roman" w:hAnsi="Times New Roman" w:cs="Times New Roman"/>
          <w:sz w:val="24"/>
          <w:szCs w:val="24"/>
        </w:rPr>
        <w:t>9.2</w:t>
      </w:r>
      <w:r w:rsidR="0054500A">
        <w:rPr>
          <w:rFonts w:ascii="Times New Roman" w:hAnsi="Times New Roman" w:cs="Times New Roman"/>
          <w:sz w:val="24"/>
          <w:szCs w:val="24"/>
        </w:rPr>
        <w:t>.</w:t>
      </w:r>
      <w:r>
        <w:rPr>
          <w:rFonts w:ascii="Times New Roman" w:hAnsi="Times New Roman" w:cs="Times New Roman"/>
          <w:sz w:val="24"/>
          <w:szCs w:val="24"/>
        </w:rPr>
        <w:tab/>
      </w:r>
      <w:r w:rsidR="009A03FA">
        <w:rPr>
          <w:rFonts w:ascii="Times New Roman" w:hAnsi="Times New Roman" w:cs="Times New Roman"/>
          <w:sz w:val="24"/>
          <w:szCs w:val="24"/>
        </w:rPr>
        <w:t>The second s</w:t>
      </w:r>
      <w:r w:rsidR="00E60C4D">
        <w:rPr>
          <w:rFonts w:ascii="Times New Roman" w:hAnsi="Times New Roman" w:cs="Times New Roman"/>
          <w:sz w:val="24"/>
          <w:szCs w:val="24"/>
        </w:rPr>
        <w:t xml:space="preserve">ection contains the Assessment.  </w:t>
      </w:r>
      <w:r w:rsidR="009A03FA">
        <w:rPr>
          <w:rFonts w:ascii="Times New Roman" w:hAnsi="Times New Roman" w:cs="Times New Roman"/>
          <w:sz w:val="24"/>
          <w:szCs w:val="24"/>
        </w:rPr>
        <w:t>It provides the full names of the public officer or representative taxpayer, the full names of the taxpayer and its physical address.</w:t>
      </w:r>
      <w:r w:rsidR="00E60C4D">
        <w:rPr>
          <w:rFonts w:ascii="Times New Roman" w:hAnsi="Times New Roman" w:cs="Times New Roman"/>
          <w:sz w:val="24"/>
          <w:szCs w:val="24"/>
        </w:rPr>
        <w:t xml:space="preserve">  </w:t>
      </w:r>
      <w:r w:rsidR="005232B8">
        <w:rPr>
          <w:rFonts w:ascii="Times New Roman" w:hAnsi="Times New Roman" w:cs="Times New Roman"/>
          <w:sz w:val="24"/>
          <w:szCs w:val="24"/>
        </w:rPr>
        <w:t>It also depicts columns for the BP</w:t>
      </w:r>
      <w:r>
        <w:rPr>
          <w:rFonts w:ascii="Times New Roman" w:hAnsi="Times New Roman" w:cs="Times New Roman"/>
          <w:sz w:val="24"/>
          <w:szCs w:val="24"/>
        </w:rPr>
        <w:t xml:space="preserve"> (Business Partner)</w:t>
      </w:r>
      <w:r w:rsidR="00E60C4D">
        <w:rPr>
          <w:rFonts w:ascii="Times New Roman" w:hAnsi="Times New Roman" w:cs="Times New Roman"/>
          <w:sz w:val="24"/>
          <w:szCs w:val="24"/>
        </w:rPr>
        <w:t xml:space="preserve"> number, contract account, </w:t>
      </w:r>
      <w:proofErr w:type="gramStart"/>
      <w:r w:rsidR="005232B8">
        <w:rPr>
          <w:rFonts w:ascii="Times New Roman" w:hAnsi="Times New Roman" w:cs="Times New Roman"/>
          <w:sz w:val="24"/>
          <w:szCs w:val="24"/>
        </w:rPr>
        <w:t>identity</w:t>
      </w:r>
      <w:proofErr w:type="gramEnd"/>
      <w:r w:rsidR="005232B8">
        <w:rPr>
          <w:rFonts w:ascii="Times New Roman" w:hAnsi="Times New Roman" w:cs="Times New Roman"/>
          <w:sz w:val="24"/>
          <w:szCs w:val="24"/>
        </w:rPr>
        <w:t xml:space="preserve"> of the issuer, date of issue, assessment number, currency</w:t>
      </w:r>
      <w:r w:rsidR="00EB7795">
        <w:rPr>
          <w:rFonts w:ascii="Times New Roman" w:hAnsi="Times New Roman" w:cs="Times New Roman"/>
          <w:sz w:val="24"/>
          <w:szCs w:val="24"/>
        </w:rPr>
        <w:t xml:space="preserve"> and </w:t>
      </w:r>
      <w:r w:rsidR="005232B8">
        <w:rPr>
          <w:rFonts w:ascii="Times New Roman" w:hAnsi="Times New Roman" w:cs="Times New Roman"/>
          <w:sz w:val="24"/>
          <w:szCs w:val="24"/>
        </w:rPr>
        <w:t>previous as</w:t>
      </w:r>
      <w:r w:rsidR="00E60C4D">
        <w:rPr>
          <w:rFonts w:ascii="Times New Roman" w:hAnsi="Times New Roman" w:cs="Times New Roman"/>
          <w:sz w:val="24"/>
          <w:szCs w:val="24"/>
        </w:rPr>
        <w:t xml:space="preserve">sessment number for amendments.  </w:t>
      </w:r>
      <w:r w:rsidR="005232B8">
        <w:rPr>
          <w:rFonts w:ascii="Times New Roman" w:hAnsi="Times New Roman" w:cs="Times New Roman"/>
          <w:sz w:val="24"/>
          <w:szCs w:val="24"/>
        </w:rPr>
        <w:t>Below these column</w:t>
      </w:r>
      <w:r w:rsidR="00704FBE">
        <w:rPr>
          <w:rFonts w:ascii="Times New Roman" w:hAnsi="Times New Roman" w:cs="Times New Roman"/>
          <w:sz w:val="24"/>
          <w:szCs w:val="24"/>
        </w:rPr>
        <w:t>s</w:t>
      </w:r>
      <w:r w:rsidR="005232B8">
        <w:rPr>
          <w:rFonts w:ascii="Times New Roman" w:hAnsi="Times New Roman" w:cs="Times New Roman"/>
          <w:sz w:val="24"/>
          <w:szCs w:val="24"/>
        </w:rPr>
        <w:t xml:space="preserve"> are further columns</w:t>
      </w:r>
      <w:r w:rsidR="00EB7795">
        <w:rPr>
          <w:rFonts w:ascii="Times New Roman" w:hAnsi="Times New Roman" w:cs="Times New Roman"/>
          <w:sz w:val="24"/>
          <w:szCs w:val="24"/>
        </w:rPr>
        <w:t xml:space="preserve"> for</w:t>
      </w:r>
      <w:r w:rsidR="005232B8">
        <w:rPr>
          <w:rFonts w:ascii="Times New Roman" w:hAnsi="Times New Roman" w:cs="Times New Roman"/>
          <w:sz w:val="24"/>
          <w:szCs w:val="24"/>
        </w:rPr>
        <w:t xml:space="preserve"> the source code, taxable income or assessed loss</w:t>
      </w:r>
      <w:r w:rsidR="00EB7795">
        <w:rPr>
          <w:rFonts w:ascii="Times New Roman" w:hAnsi="Times New Roman" w:cs="Times New Roman"/>
          <w:sz w:val="24"/>
          <w:szCs w:val="24"/>
        </w:rPr>
        <w:t xml:space="preserve"> </w:t>
      </w:r>
      <w:r w:rsidR="005232B8">
        <w:rPr>
          <w:rFonts w:ascii="Times New Roman" w:hAnsi="Times New Roman" w:cs="Times New Roman"/>
          <w:sz w:val="24"/>
          <w:szCs w:val="24"/>
        </w:rPr>
        <w:t>and comp</w:t>
      </w:r>
      <w:r w:rsidR="00E60C4D">
        <w:rPr>
          <w:rFonts w:ascii="Times New Roman" w:hAnsi="Times New Roman" w:cs="Times New Roman"/>
          <w:sz w:val="24"/>
          <w:szCs w:val="24"/>
        </w:rPr>
        <w:t xml:space="preserve">utation currency.  </w:t>
      </w:r>
      <w:r w:rsidR="005232B8">
        <w:rPr>
          <w:rFonts w:ascii="Times New Roman" w:hAnsi="Times New Roman" w:cs="Times New Roman"/>
          <w:sz w:val="24"/>
          <w:szCs w:val="24"/>
        </w:rPr>
        <w:t xml:space="preserve">The computation currency column </w:t>
      </w:r>
      <w:r w:rsidR="00704FBE">
        <w:rPr>
          <w:rFonts w:ascii="Times New Roman" w:hAnsi="Times New Roman" w:cs="Times New Roman"/>
          <w:sz w:val="24"/>
          <w:szCs w:val="24"/>
        </w:rPr>
        <w:t>contains various</w:t>
      </w:r>
      <w:r w:rsidR="00A64832">
        <w:rPr>
          <w:rFonts w:ascii="Times New Roman" w:hAnsi="Times New Roman" w:cs="Times New Roman"/>
          <w:sz w:val="24"/>
          <w:szCs w:val="24"/>
        </w:rPr>
        <w:t xml:space="preserve"> </w:t>
      </w:r>
      <w:r w:rsidR="005232B8">
        <w:rPr>
          <w:rFonts w:ascii="Times New Roman" w:hAnsi="Times New Roman" w:cs="Times New Roman"/>
          <w:sz w:val="24"/>
          <w:szCs w:val="24"/>
        </w:rPr>
        <w:t>amounts</w:t>
      </w:r>
      <w:r w:rsidR="00A64832">
        <w:rPr>
          <w:rFonts w:ascii="Times New Roman" w:hAnsi="Times New Roman" w:cs="Times New Roman"/>
          <w:sz w:val="24"/>
          <w:szCs w:val="24"/>
        </w:rPr>
        <w:t xml:space="preserve"> in respect of</w:t>
      </w:r>
      <w:r w:rsidR="00EB7795">
        <w:rPr>
          <w:rFonts w:ascii="Times New Roman" w:hAnsi="Times New Roman" w:cs="Times New Roman"/>
          <w:sz w:val="24"/>
          <w:szCs w:val="24"/>
        </w:rPr>
        <w:t xml:space="preserve"> t</w:t>
      </w:r>
      <w:r w:rsidR="005232B8">
        <w:rPr>
          <w:rFonts w:ascii="Times New Roman" w:hAnsi="Times New Roman" w:cs="Times New Roman"/>
          <w:sz w:val="24"/>
          <w:szCs w:val="24"/>
        </w:rPr>
        <w:t>otal taxable income/assessed loss</w:t>
      </w:r>
      <w:r w:rsidR="00A64832">
        <w:rPr>
          <w:rFonts w:ascii="Times New Roman" w:hAnsi="Times New Roman" w:cs="Times New Roman"/>
          <w:sz w:val="24"/>
          <w:szCs w:val="24"/>
        </w:rPr>
        <w:t>; gross tax (Aids levy Chargeable) Less enumerated Tax credits; Add Aids Levy, Penalty and Additional Tax.</w:t>
      </w:r>
    </w:p>
    <w:p w14:paraId="3DCA5021" w14:textId="022F53B8" w:rsidR="00B2277C" w:rsidRDefault="00D3363A" w:rsidP="0054500A">
      <w:pPr>
        <w:spacing w:after="0" w:line="480" w:lineRule="auto"/>
        <w:ind w:left="1710" w:hanging="434"/>
        <w:jc w:val="both"/>
        <w:rPr>
          <w:rFonts w:ascii="Times New Roman" w:hAnsi="Times New Roman" w:cs="Times New Roman"/>
          <w:sz w:val="24"/>
          <w:szCs w:val="24"/>
        </w:rPr>
      </w:pPr>
      <w:r>
        <w:rPr>
          <w:rFonts w:ascii="Times New Roman" w:hAnsi="Times New Roman" w:cs="Times New Roman"/>
          <w:sz w:val="24"/>
          <w:szCs w:val="24"/>
        </w:rPr>
        <w:t>9.3</w:t>
      </w:r>
      <w:r w:rsidR="0054500A">
        <w:rPr>
          <w:rFonts w:ascii="Times New Roman" w:hAnsi="Times New Roman" w:cs="Times New Roman"/>
          <w:sz w:val="24"/>
          <w:szCs w:val="24"/>
        </w:rPr>
        <w:t>.</w:t>
      </w:r>
      <w:r>
        <w:rPr>
          <w:rFonts w:ascii="Times New Roman" w:hAnsi="Times New Roman" w:cs="Times New Roman"/>
          <w:sz w:val="24"/>
          <w:szCs w:val="24"/>
        </w:rPr>
        <w:tab/>
      </w:r>
      <w:r w:rsidR="000A443B">
        <w:rPr>
          <w:rFonts w:ascii="Times New Roman" w:hAnsi="Times New Roman" w:cs="Times New Roman"/>
          <w:sz w:val="24"/>
          <w:szCs w:val="24"/>
        </w:rPr>
        <w:t>A sub-total is shown from which is deducted Relief on Foreign I</w:t>
      </w:r>
      <w:r w:rsidR="00E60C4D">
        <w:rPr>
          <w:rFonts w:ascii="Times New Roman" w:hAnsi="Times New Roman" w:cs="Times New Roman"/>
          <w:sz w:val="24"/>
          <w:szCs w:val="24"/>
        </w:rPr>
        <w:t xml:space="preserve">ncome and Withholding Tax Paid.  </w:t>
      </w:r>
      <w:r w:rsidR="000A443B">
        <w:rPr>
          <w:rFonts w:ascii="Times New Roman" w:hAnsi="Times New Roman" w:cs="Times New Roman"/>
          <w:sz w:val="24"/>
          <w:szCs w:val="24"/>
        </w:rPr>
        <w:t>Then</w:t>
      </w:r>
      <w:r w:rsidR="00B2277C">
        <w:rPr>
          <w:rFonts w:ascii="Times New Roman" w:hAnsi="Times New Roman" w:cs="Times New Roman"/>
          <w:sz w:val="24"/>
          <w:szCs w:val="24"/>
        </w:rPr>
        <w:t xml:space="preserve">, the following are highlighted under separate lines: </w:t>
      </w:r>
      <w:r w:rsidR="000A443B">
        <w:rPr>
          <w:rFonts w:ascii="Times New Roman" w:hAnsi="Times New Roman" w:cs="Times New Roman"/>
          <w:sz w:val="24"/>
          <w:szCs w:val="24"/>
        </w:rPr>
        <w:t>the total tax chargeable</w:t>
      </w:r>
      <w:r w:rsidR="00B2277C">
        <w:rPr>
          <w:rFonts w:ascii="Times New Roman" w:hAnsi="Times New Roman" w:cs="Times New Roman"/>
          <w:sz w:val="24"/>
          <w:szCs w:val="24"/>
        </w:rPr>
        <w:t xml:space="preserve">, the Tax Payable/Refundable, Tax </w:t>
      </w:r>
      <w:r w:rsidR="00B2277C">
        <w:rPr>
          <w:rFonts w:ascii="Times New Roman" w:hAnsi="Times New Roman" w:cs="Times New Roman"/>
          <w:sz w:val="24"/>
          <w:szCs w:val="24"/>
        </w:rPr>
        <w:lastRenderedPageBreak/>
        <w:t>Payable/Refundable in previous assessment and the Additional Tax Ch</w:t>
      </w:r>
      <w:r w:rsidR="00E60C4D">
        <w:rPr>
          <w:rFonts w:ascii="Times New Roman" w:hAnsi="Times New Roman" w:cs="Times New Roman"/>
          <w:sz w:val="24"/>
          <w:szCs w:val="24"/>
        </w:rPr>
        <w:t xml:space="preserve">arged or Tax Discharged.  </w:t>
      </w:r>
      <w:r w:rsidR="00B2277C">
        <w:rPr>
          <w:rFonts w:ascii="Times New Roman" w:hAnsi="Times New Roman" w:cs="Times New Roman"/>
          <w:sz w:val="24"/>
          <w:szCs w:val="24"/>
        </w:rPr>
        <w:t>The last items on the assessment are Assessed Loss carried forward and Excess Credit carried forward.</w:t>
      </w:r>
    </w:p>
    <w:p w14:paraId="0DACC710" w14:textId="6CAB770F" w:rsidR="00B2277C" w:rsidRDefault="00D3363A" w:rsidP="0054500A">
      <w:pPr>
        <w:spacing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9.4</w:t>
      </w:r>
      <w:r w:rsidR="0054500A">
        <w:rPr>
          <w:rFonts w:ascii="Times New Roman" w:hAnsi="Times New Roman" w:cs="Times New Roman"/>
          <w:sz w:val="24"/>
          <w:szCs w:val="24"/>
        </w:rPr>
        <w:t>.</w:t>
      </w:r>
      <w:r w:rsidR="00B2277C">
        <w:rPr>
          <w:rFonts w:ascii="Times New Roman" w:hAnsi="Times New Roman" w:cs="Times New Roman"/>
          <w:sz w:val="24"/>
          <w:szCs w:val="24"/>
        </w:rPr>
        <w:tab/>
        <w:t xml:space="preserve">The last section of the notice of assessment </w:t>
      </w:r>
      <w:r>
        <w:rPr>
          <w:rFonts w:ascii="Times New Roman" w:hAnsi="Times New Roman" w:cs="Times New Roman"/>
          <w:sz w:val="24"/>
          <w:szCs w:val="24"/>
        </w:rPr>
        <w:t xml:space="preserve">appears </w:t>
      </w:r>
      <w:r w:rsidR="00B2277C">
        <w:rPr>
          <w:rFonts w:ascii="Times New Roman" w:hAnsi="Times New Roman" w:cs="Times New Roman"/>
          <w:sz w:val="24"/>
          <w:szCs w:val="24"/>
        </w:rPr>
        <w:t xml:space="preserve">just below the assessment </w:t>
      </w:r>
      <w:r>
        <w:rPr>
          <w:rFonts w:ascii="Times New Roman" w:hAnsi="Times New Roman" w:cs="Times New Roman"/>
          <w:sz w:val="24"/>
          <w:szCs w:val="24"/>
        </w:rPr>
        <w:t xml:space="preserve">and </w:t>
      </w:r>
      <w:r w:rsidR="00704FBE">
        <w:rPr>
          <w:rFonts w:ascii="Times New Roman" w:hAnsi="Times New Roman" w:cs="Times New Roman"/>
          <w:sz w:val="24"/>
          <w:szCs w:val="24"/>
        </w:rPr>
        <w:t>proclaims in bold letters that:</w:t>
      </w:r>
    </w:p>
    <w:p w14:paraId="55DE68C9" w14:textId="02AE6CA7" w:rsidR="00704FBE" w:rsidRDefault="00704FBE" w:rsidP="00E60C4D">
      <w:pPr>
        <w:spacing w:after="0" w:line="240" w:lineRule="auto"/>
        <w:ind w:left="1701"/>
        <w:jc w:val="both"/>
        <w:rPr>
          <w:rFonts w:ascii="Times New Roman" w:hAnsi="Times New Roman" w:cs="Times New Roman"/>
          <w:bCs/>
          <w:sz w:val="24"/>
          <w:szCs w:val="24"/>
        </w:rPr>
      </w:pPr>
      <w:r w:rsidRPr="00E60C4D">
        <w:rPr>
          <w:rFonts w:ascii="Times New Roman" w:hAnsi="Times New Roman" w:cs="Times New Roman"/>
          <w:bCs/>
          <w:sz w:val="24"/>
          <w:szCs w:val="24"/>
        </w:rPr>
        <w:t>“Any objection to this notice of assessment should be lodged in writing to the Commissioner within 30 days of this notice</w:t>
      </w:r>
      <w:r w:rsidR="00D3363A" w:rsidRPr="00E60C4D">
        <w:rPr>
          <w:rFonts w:ascii="Times New Roman" w:hAnsi="Times New Roman" w:cs="Times New Roman"/>
          <w:bCs/>
          <w:sz w:val="24"/>
          <w:szCs w:val="24"/>
        </w:rPr>
        <w:t>.</w:t>
      </w:r>
      <w:r w:rsidRPr="00E60C4D">
        <w:rPr>
          <w:rFonts w:ascii="Times New Roman" w:hAnsi="Times New Roman" w:cs="Times New Roman"/>
          <w:bCs/>
          <w:sz w:val="24"/>
          <w:szCs w:val="24"/>
        </w:rPr>
        <w:t>”</w:t>
      </w:r>
      <w:r w:rsidR="007A59B6" w:rsidRPr="00E60C4D">
        <w:rPr>
          <w:rFonts w:ascii="Times New Roman" w:hAnsi="Times New Roman" w:cs="Times New Roman"/>
          <w:bCs/>
          <w:sz w:val="24"/>
          <w:szCs w:val="24"/>
        </w:rPr>
        <w:t xml:space="preserve"> </w:t>
      </w:r>
    </w:p>
    <w:p w14:paraId="514D5C74" w14:textId="77777777" w:rsidR="0054500A" w:rsidRPr="00E60C4D" w:rsidRDefault="0054500A" w:rsidP="00E60C4D">
      <w:pPr>
        <w:spacing w:after="0" w:line="240" w:lineRule="auto"/>
        <w:ind w:left="1701"/>
        <w:jc w:val="both"/>
        <w:rPr>
          <w:rFonts w:ascii="Times New Roman" w:hAnsi="Times New Roman" w:cs="Times New Roman"/>
          <w:bCs/>
          <w:sz w:val="24"/>
          <w:szCs w:val="24"/>
        </w:rPr>
      </w:pPr>
    </w:p>
    <w:p w14:paraId="5AE6ED73" w14:textId="77777777" w:rsidR="005D21FF" w:rsidRDefault="005D21FF" w:rsidP="005D21FF">
      <w:pPr>
        <w:spacing w:after="0" w:line="240" w:lineRule="auto"/>
        <w:ind w:left="720" w:hanging="720"/>
        <w:jc w:val="both"/>
        <w:rPr>
          <w:rFonts w:ascii="Times New Roman" w:hAnsi="Times New Roman" w:cs="Times New Roman"/>
          <w:sz w:val="24"/>
          <w:szCs w:val="24"/>
        </w:rPr>
      </w:pPr>
    </w:p>
    <w:p w14:paraId="07D463C0" w14:textId="79CCD420" w:rsidR="007A59B6" w:rsidRDefault="008C5685" w:rsidP="005D21FF">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BF5DE4">
        <w:rPr>
          <w:rFonts w:ascii="Times New Roman" w:hAnsi="Times New Roman" w:cs="Times New Roman"/>
          <w:sz w:val="24"/>
          <w:szCs w:val="24"/>
        </w:rPr>
        <w:t>1</w:t>
      </w:r>
      <w:r w:rsidR="00D3363A">
        <w:rPr>
          <w:rFonts w:ascii="Times New Roman" w:hAnsi="Times New Roman" w:cs="Times New Roman"/>
          <w:sz w:val="24"/>
          <w:szCs w:val="24"/>
        </w:rPr>
        <w:t>0</w:t>
      </w:r>
      <w:r>
        <w:rPr>
          <w:rFonts w:ascii="Times New Roman" w:hAnsi="Times New Roman" w:cs="Times New Roman"/>
          <w:sz w:val="24"/>
          <w:szCs w:val="24"/>
        </w:rPr>
        <w:t>]</w:t>
      </w:r>
      <w:r>
        <w:rPr>
          <w:rFonts w:ascii="Times New Roman" w:hAnsi="Times New Roman" w:cs="Times New Roman"/>
          <w:sz w:val="24"/>
          <w:szCs w:val="24"/>
        </w:rPr>
        <w:tab/>
      </w:r>
      <w:r w:rsidR="007A59B6">
        <w:rPr>
          <w:rFonts w:ascii="Times New Roman" w:hAnsi="Times New Roman" w:cs="Times New Roman"/>
          <w:sz w:val="24"/>
          <w:szCs w:val="24"/>
        </w:rPr>
        <w:t>The assessment is thus sandwiched between the first and the last sections of the notice of assessment.</w:t>
      </w:r>
    </w:p>
    <w:p w14:paraId="7DBB3125" w14:textId="77777777" w:rsidR="005D21FF" w:rsidRDefault="005D21FF" w:rsidP="005D21FF">
      <w:pPr>
        <w:spacing w:after="0" w:line="240" w:lineRule="auto"/>
        <w:ind w:left="720" w:hanging="720"/>
        <w:jc w:val="both"/>
        <w:rPr>
          <w:rFonts w:ascii="Times New Roman" w:hAnsi="Times New Roman" w:cs="Times New Roman"/>
          <w:sz w:val="24"/>
          <w:szCs w:val="24"/>
        </w:rPr>
      </w:pPr>
    </w:p>
    <w:p w14:paraId="0E09EF60" w14:textId="3AA936B6" w:rsidR="003B4EE6" w:rsidRDefault="007A59B6" w:rsidP="005D21FF">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w:t>
      </w:r>
      <w:r w:rsidR="00514FEF">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8C5685" w:rsidRPr="00514FEF">
        <w:rPr>
          <w:rFonts w:ascii="Times New Roman" w:hAnsi="Times New Roman" w:cs="Times New Roman"/>
          <w:sz w:val="24"/>
          <w:szCs w:val="24"/>
        </w:rPr>
        <w:t>On 20 January 2023,</w:t>
      </w:r>
      <w:r w:rsidR="008C5685">
        <w:rPr>
          <w:rFonts w:ascii="Times New Roman" w:hAnsi="Times New Roman" w:cs="Times New Roman"/>
          <w:sz w:val="24"/>
          <w:szCs w:val="24"/>
        </w:rPr>
        <w:t xml:space="preserve"> the </w:t>
      </w:r>
      <w:r w:rsidR="00EA32AC">
        <w:rPr>
          <w:rFonts w:ascii="Times New Roman" w:hAnsi="Times New Roman" w:cs="Times New Roman"/>
          <w:sz w:val="24"/>
          <w:szCs w:val="24"/>
        </w:rPr>
        <w:t>taxpayer</w:t>
      </w:r>
      <w:r w:rsidR="001F570E">
        <w:rPr>
          <w:rFonts w:ascii="Times New Roman" w:hAnsi="Times New Roman" w:cs="Times New Roman"/>
          <w:sz w:val="24"/>
          <w:szCs w:val="24"/>
        </w:rPr>
        <w:t xml:space="preserve"> duly raised objection</w:t>
      </w:r>
      <w:r w:rsidR="007D1B6F">
        <w:rPr>
          <w:rFonts w:ascii="Times New Roman" w:hAnsi="Times New Roman" w:cs="Times New Roman"/>
          <w:sz w:val="24"/>
          <w:szCs w:val="24"/>
        </w:rPr>
        <w:t xml:space="preserve"> to the</w:t>
      </w:r>
      <w:r w:rsidR="004D45E2">
        <w:rPr>
          <w:rFonts w:ascii="Times New Roman" w:hAnsi="Times New Roman" w:cs="Times New Roman"/>
          <w:sz w:val="24"/>
          <w:szCs w:val="24"/>
        </w:rPr>
        <w:t xml:space="preserve"> fresh</w:t>
      </w:r>
      <w:r w:rsidR="007D1B6F">
        <w:rPr>
          <w:rFonts w:ascii="Times New Roman" w:hAnsi="Times New Roman" w:cs="Times New Roman"/>
          <w:sz w:val="24"/>
          <w:szCs w:val="24"/>
        </w:rPr>
        <w:t xml:space="preserve"> assessments referred to in the taxman’s letter dated 21 December 2022</w:t>
      </w:r>
      <w:r w:rsidR="00D3363A">
        <w:rPr>
          <w:rFonts w:ascii="Times New Roman" w:hAnsi="Times New Roman" w:cs="Times New Roman"/>
          <w:sz w:val="24"/>
          <w:szCs w:val="24"/>
        </w:rPr>
        <w:t>,</w:t>
      </w:r>
      <w:r w:rsidR="007D1B6F">
        <w:rPr>
          <w:rFonts w:ascii="Times New Roman" w:hAnsi="Times New Roman" w:cs="Times New Roman"/>
          <w:sz w:val="24"/>
          <w:szCs w:val="24"/>
        </w:rPr>
        <w:t xml:space="preserve"> headed </w:t>
      </w:r>
      <w:r w:rsidR="00EA32AC">
        <w:rPr>
          <w:rFonts w:ascii="Times New Roman" w:hAnsi="Times New Roman" w:cs="Times New Roman"/>
          <w:sz w:val="24"/>
          <w:szCs w:val="24"/>
        </w:rPr>
        <w:t>‘</w:t>
      </w:r>
      <w:r w:rsidR="007D1B6F">
        <w:rPr>
          <w:rFonts w:ascii="Times New Roman" w:hAnsi="Times New Roman" w:cs="Times New Roman"/>
          <w:sz w:val="24"/>
          <w:szCs w:val="24"/>
        </w:rPr>
        <w:t>replacement of notice of assessments issued on 22 January 2022</w:t>
      </w:r>
      <w:r w:rsidR="000A5809">
        <w:rPr>
          <w:rFonts w:ascii="Times New Roman" w:hAnsi="Times New Roman" w:cs="Times New Roman"/>
          <w:sz w:val="24"/>
          <w:szCs w:val="24"/>
        </w:rPr>
        <w:t xml:space="preserve"> </w:t>
      </w:r>
      <w:r w:rsidR="000A5809" w:rsidRPr="000A5809">
        <w:rPr>
          <w:rFonts w:ascii="Times New Roman" w:hAnsi="Times New Roman" w:cs="Times New Roman"/>
          <w:i/>
          <w:iCs/>
          <w:sz w:val="24"/>
          <w:szCs w:val="24"/>
        </w:rPr>
        <w:t>(sic)</w:t>
      </w:r>
      <w:r w:rsidR="00EA32AC">
        <w:rPr>
          <w:rFonts w:ascii="Times New Roman" w:hAnsi="Times New Roman" w:cs="Times New Roman"/>
          <w:sz w:val="24"/>
          <w:szCs w:val="24"/>
        </w:rPr>
        <w:t>’</w:t>
      </w:r>
      <w:r w:rsidR="00467E5F">
        <w:rPr>
          <w:rFonts w:ascii="Times New Roman" w:hAnsi="Times New Roman" w:cs="Times New Roman"/>
          <w:sz w:val="24"/>
          <w:szCs w:val="24"/>
        </w:rPr>
        <w:t xml:space="preserve">.  </w:t>
      </w:r>
      <w:r w:rsidR="001F570E">
        <w:rPr>
          <w:rFonts w:ascii="Times New Roman" w:hAnsi="Times New Roman" w:cs="Times New Roman"/>
          <w:sz w:val="24"/>
          <w:szCs w:val="24"/>
        </w:rPr>
        <w:t>It basically ra</w:t>
      </w:r>
      <w:r w:rsidR="005D21FF">
        <w:rPr>
          <w:rFonts w:ascii="Times New Roman" w:hAnsi="Times New Roman" w:cs="Times New Roman"/>
          <w:sz w:val="24"/>
          <w:szCs w:val="24"/>
        </w:rPr>
        <w:t xml:space="preserve">ised four grounds of objection.  </w:t>
      </w:r>
      <w:r w:rsidR="001F570E">
        <w:rPr>
          <w:rFonts w:ascii="Times New Roman" w:hAnsi="Times New Roman" w:cs="Times New Roman"/>
          <w:sz w:val="24"/>
          <w:szCs w:val="24"/>
        </w:rPr>
        <w:t xml:space="preserve">These were that the taxman was </w:t>
      </w:r>
      <w:proofErr w:type="spellStart"/>
      <w:r w:rsidR="001F570E" w:rsidRPr="00EA32AC">
        <w:rPr>
          <w:rFonts w:ascii="Times New Roman" w:hAnsi="Times New Roman" w:cs="Times New Roman"/>
          <w:i/>
          <w:iCs/>
          <w:sz w:val="24"/>
          <w:szCs w:val="24"/>
        </w:rPr>
        <w:t>functus</w:t>
      </w:r>
      <w:proofErr w:type="spellEnd"/>
      <w:r w:rsidR="001F570E" w:rsidRPr="00EA32AC">
        <w:rPr>
          <w:rFonts w:ascii="Times New Roman" w:hAnsi="Times New Roman" w:cs="Times New Roman"/>
          <w:i/>
          <w:iCs/>
          <w:sz w:val="24"/>
          <w:szCs w:val="24"/>
        </w:rPr>
        <w:t xml:space="preserve"> offic</w:t>
      </w:r>
      <w:r w:rsidR="00EA32AC" w:rsidRPr="00EA32AC">
        <w:rPr>
          <w:rFonts w:ascii="Times New Roman" w:hAnsi="Times New Roman" w:cs="Times New Roman"/>
          <w:i/>
          <w:iCs/>
          <w:sz w:val="24"/>
          <w:szCs w:val="24"/>
        </w:rPr>
        <w:t>io</w:t>
      </w:r>
      <w:r w:rsidR="001F570E">
        <w:rPr>
          <w:rFonts w:ascii="Times New Roman" w:hAnsi="Times New Roman" w:cs="Times New Roman"/>
          <w:sz w:val="24"/>
          <w:szCs w:val="24"/>
        </w:rPr>
        <w:t xml:space="preserve"> to issue the </w:t>
      </w:r>
      <w:r w:rsidR="000A5809">
        <w:rPr>
          <w:rFonts w:ascii="Times New Roman" w:hAnsi="Times New Roman" w:cs="Times New Roman"/>
          <w:sz w:val="24"/>
          <w:szCs w:val="24"/>
        </w:rPr>
        <w:t>fresh additional assessments,</w:t>
      </w:r>
      <w:r w:rsidR="001F570E">
        <w:rPr>
          <w:rFonts w:ascii="Times New Roman" w:hAnsi="Times New Roman" w:cs="Times New Roman"/>
          <w:sz w:val="24"/>
          <w:szCs w:val="24"/>
        </w:rPr>
        <w:t xml:space="preserve"> the</w:t>
      </w:r>
      <w:r w:rsidR="007B4606">
        <w:rPr>
          <w:rFonts w:ascii="Times New Roman" w:hAnsi="Times New Roman" w:cs="Times New Roman"/>
          <w:sz w:val="24"/>
          <w:szCs w:val="24"/>
        </w:rPr>
        <w:t>se</w:t>
      </w:r>
      <w:r w:rsidR="001F570E">
        <w:rPr>
          <w:rFonts w:ascii="Times New Roman" w:hAnsi="Times New Roman" w:cs="Times New Roman"/>
          <w:sz w:val="24"/>
          <w:szCs w:val="24"/>
        </w:rPr>
        <w:t xml:space="preserve"> assessments w</w:t>
      </w:r>
      <w:r w:rsidR="00514FEF">
        <w:rPr>
          <w:rFonts w:ascii="Times New Roman" w:hAnsi="Times New Roman" w:cs="Times New Roman"/>
          <w:sz w:val="24"/>
          <w:szCs w:val="24"/>
        </w:rPr>
        <w:t>ere</w:t>
      </w:r>
      <w:r w:rsidR="001F570E">
        <w:rPr>
          <w:rFonts w:ascii="Times New Roman" w:hAnsi="Times New Roman" w:cs="Times New Roman"/>
          <w:sz w:val="24"/>
          <w:szCs w:val="24"/>
        </w:rPr>
        <w:t xml:space="preserve"> defective for bearing “gross tax”, a term alien to the Act, the</w:t>
      </w:r>
      <w:r w:rsidR="007B4606">
        <w:rPr>
          <w:rFonts w:ascii="Times New Roman" w:hAnsi="Times New Roman" w:cs="Times New Roman"/>
          <w:sz w:val="24"/>
          <w:szCs w:val="24"/>
        </w:rPr>
        <w:t>y</w:t>
      </w:r>
      <w:r w:rsidR="001F570E">
        <w:rPr>
          <w:rFonts w:ascii="Times New Roman" w:hAnsi="Times New Roman" w:cs="Times New Roman"/>
          <w:sz w:val="24"/>
          <w:szCs w:val="24"/>
        </w:rPr>
        <w:t xml:space="preserve"> </w:t>
      </w:r>
      <w:r w:rsidR="00514FEF">
        <w:rPr>
          <w:rFonts w:ascii="Times New Roman" w:hAnsi="Times New Roman" w:cs="Times New Roman"/>
          <w:sz w:val="24"/>
          <w:szCs w:val="24"/>
        </w:rPr>
        <w:t xml:space="preserve">were denominated </w:t>
      </w:r>
      <w:r w:rsidR="001F570E">
        <w:rPr>
          <w:rFonts w:ascii="Times New Roman" w:hAnsi="Times New Roman" w:cs="Times New Roman"/>
          <w:sz w:val="24"/>
          <w:szCs w:val="24"/>
        </w:rPr>
        <w:t xml:space="preserve">in the wrong currency and </w:t>
      </w:r>
      <w:r w:rsidR="00514FEF">
        <w:rPr>
          <w:rFonts w:ascii="Times New Roman" w:hAnsi="Times New Roman" w:cs="Times New Roman"/>
          <w:sz w:val="24"/>
          <w:szCs w:val="24"/>
        </w:rPr>
        <w:t xml:space="preserve">lastly, that they </w:t>
      </w:r>
      <w:r w:rsidR="001F570E">
        <w:rPr>
          <w:rFonts w:ascii="Times New Roman" w:hAnsi="Times New Roman" w:cs="Times New Roman"/>
          <w:sz w:val="24"/>
          <w:szCs w:val="24"/>
        </w:rPr>
        <w:t>add</w:t>
      </w:r>
      <w:r w:rsidR="00514FEF">
        <w:rPr>
          <w:rFonts w:ascii="Times New Roman" w:hAnsi="Times New Roman" w:cs="Times New Roman"/>
          <w:sz w:val="24"/>
          <w:szCs w:val="24"/>
        </w:rPr>
        <w:t>ed</w:t>
      </w:r>
      <w:r w:rsidR="001F570E">
        <w:rPr>
          <w:rFonts w:ascii="Times New Roman" w:hAnsi="Times New Roman" w:cs="Times New Roman"/>
          <w:sz w:val="24"/>
          <w:szCs w:val="24"/>
        </w:rPr>
        <w:t xml:space="preserve"> back to gross income amounts</w:t>
      </w:r>
      <w:r w:rsidR="00514FEF">
        <w:rPr>
          <w:rFonts w:ascii="Times New Roman" w:hAnsi="Times New Roman" w:cs="Times New Roman"/>
          <w:sz w:val="24"/>
          <w:szCs w:val="24"/>
        </w:rPr>
        <w:t>, which</w:t>
      </w:r>
      <w:r w:rsidR="001F570E">
        <w:rPr>
          <w:rFonts w:ascii="Times New Roman" w:hAnsi="Times New Roman" w:cs="Times New Roman"/>
          <w:sz w:val="24"/>
          <w:szCs w:val="24"/>
        </w:rPr>
        <w:t xml:space="preserve"> did not constitute gross income and would not be subject to tax. </w:t>
      </w:r>
    </w:p>
    <w:p w14:paraId="19423826" w14:textId="77777777" w:rsidR="005D21FF" w:rsidRDefault="005D21FF" w:rsidP="005D21FF">
      <w:pPr>
        <w:spacing w:after="0" w:line="240" w:lineRule="auto"/>
        <w:ind w:left="720" w:hanging="720"/>
        <w:jc w:val="both"/>
        <w:rPr>
          <w:rFonts w:ascii="Times New Roman" w:hAnsi="Times New Roman" w:cs="Times New Roman"/>
          <w:sz w:val="24"/>
          <w:szCs w:val="24"/>
        </w:rPr>
      </w:pPr>
    </w:p>
    <w:p w14:paraId="68CF547B" w14:textId="21D24462" w:rsidR="004E7FAA" w:rsidRDefault="00097E70" w:rsidP="005D21FF">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w:t>
      </w:r>
      <w:r w:rsidR="00514FEF">
        <w:rPr>
          <w:rFonts w:ascii="Times New Roman" w:hAnsi="Times New Roman" w:cs="Times New Roman"/>
          <w:sz w:val="24"/>
          <w:szCs w:val="24"/>
        </w:rPr>
        <w:t>2</w:t>
      </w:r>
      <w:r>
        <w:rPr>
          <w:rFonts w:ascii="Times New Roman" w:hAnsi="Times New Roman" w:cs="Times New Roman"/>
          <w:sz w:val="24"/>
          <w:szCs w:val="24"/>
        </w:rPr>
        <w:t xml:space="preserve">] </w:t>
      </w:r>
      <w:r w:rsidR="00CC412D">
        <w:rPr>
          <w:rFonts w:ascii="Times New Roman" w:hAnsi="Times New Roman" w:cs="Times New Roman"/>
          <w:sz w:val="24"/>
          <w:szCs w:val="24"/>
        </w:rPr>
        <w:tab/>
      </w:r>
      <w:r>
        <w:rPr>
          <w:rFonts w:ascii="Times New Roman" w:hAnsi="Times New Roman" w:cs="Times New Roman"/>
          <w:sz w:val="24"/>
          <w:szCs w:val="24"/>
        </w:rPr>
        <w:t>On 11 April 2023, the taxman disallowed all the objections</w:t>
      </w:r>
      <w:r w:rsidR="00514FEF">
        <w:rPr>
          <w:rFonts w:ascii="Times New Roman" w:hAnsi="Times New Roman" w:cs="Times New Roman"/>
          <w:sz w:val="24"/>
          <w:szCs w:val="24"/>
        </w:rPr>
        <w:t>.</w:t>
      </w:r>
      <w:r w:rsidR="005D21FF">
        <w:rPr>
          <w:rFonts w:ascii="Times New Roman" w:hAnsi="Times New Roman" w:cs="Times New Roman"/>
          <w:sz w:val="24"/>
          <w:szCs w:val="24"/>
        </w:rPr>
        <w:t xml:space="preserve">  </w:t>
      </w:r>
      <w:r w:rsidR="00696339">
        <w:rPr>
          <w:rFonts w:ascii="Times New Roman" w:hAnsi="Times New Roman" w:cs="Times New Roman"/>
          <w:sz w:val="24"/>
          <w:szCs w:val="24"/>
        </w:rPr>
        <w:t>The taxpayer appealed to the Special Court in Case No. ITC 5/23. (ITC 5/23).</w:t>
      </w:r>
      <w:r w:rsidR="004E7FAA">
        <w:rPr>
          <w:rFonts w:ascii="Times New Roman" w:hAnsi="Times New Roman" w:cs="Times New Roman"/>
          <w:sz w:val="24"/>
          <w:szCs w:val="24"/>
        </w:rPr>
        <w:t xml:space="preserve"> </w:t>
      </w:r>
    </w:p>
    <w:p w14:paraId="4DBA4FE4" w14:textId="224F6C76" w:rsidR="00D01801" w:rsidRDefault="004E7FAA" w:rsidP="005D21FF">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sidR="00800AAF">
        <w:rPr>
          <w:rFonts w:ascii="Times New Roman" w:hAnsi="Times New Roman" w:cs="Times New Roman"/>
          <w:sz w:val="24"/>
          <w:szCs w:val="24"/>
        </w:rPr>
        <w:t xml:space="preserve">On 20 September 2024, the taxpayer </w:t>
      </w:r>
      <w:r>
        <w:rPr>
          <w:rFonts w:ascii="Times New Roman" w:hAnsi="Times New Roman" w:cs="Times New Roman"/>
          <w:sz w:val="24"/>
          <w:szCs w:val="24"/>
        </w:rPr>
        <w:t xml:space="preserve">filed the present case in the court </w:t>
      </w:r>
      <w:r w:rsidRPr="004E7FAA">
        <w:rPr>
          <w:rFonts w:ascii="Times New Roman" w:hAnsi="Times New Roman" w:cs="Times New Roman"/>
          <w:i/>
          <w:iCs/>
          <w:sz w:val="24"/>
          <w:szCs w:val="24"/>
        </w:rPr>
        <w:t>a quo</w:t>
      </w:r>
      <w:r>
        <w:rPr>
          <w:rFonts w:ascii="Times New Roman" w:hAnsi="Times New Roman" w:cs="Times New Roman"/>
          <w:sz w:val="24"/>
          <w:szCs w:val="24"/>
        </w:rPr>
        <w:t xml:space="preserve"> on the grounds that the impugned </w:t>
      </w:r>
      <w:r w:rsidR="007B4606">
        <w:rPr>
          <w:rFonts w:ascii="Times New Roman" w:hAnsi="Times New Roman" w:cs="Times New Roman"/>
          <w:sz w:val="24"/>
          <w:szCs w:val="24"/>
        </w:rPr>
        <w:t xml:space="preserve">fresh additional </w:t>
      </w:r>
      <w:r>
        <w:rPr>
          <w:rFonts w:ascii="Times New Roman" w:hAnsi="Times New Roman" w:cs="Times New Roman"/>
          <w:sz w:val="24"/>
          <w:szCs w:val="24"/>
        </w:rPr>
        <w:t xml:space="preserve">assessments </w:t>
      </w:r>
      <w:r w:rsidR="001D3C05">
        <w:rPr>
          <w:rFonts w:ascii="Times New Roman" w:hAnsi="Times New Roman" w:cs="Times New Roman"/>
          <w:sz w:val="24"/>
          <w:szCs w:val="24"/>
        </w:rPr>
        <w:t xml:space="preserve">were unlawful and </w:t>
      </w:r>
      <w:r w:rsidR="001D3C05" w:rsidRPr="004E7FAA">
        <w:rPr>
          <w:rFonts w:ascii="Times New Roman" w:hAnsi="Times New Roman" w:cs="Times New Roman"/>
          <w:i/>
          <w:iCs/>
          <w:sz w:val="24"/>
          <w:szCs w:val="24"/>
        </w:rPr>
        <w:t>ultra vires</w:t>
      </w:r>
      <w:r w:rsidR="001D3C05">
        <w:rPr>
          <w:rFonts w:ascii="Times New Roman" w:hAnsi="Times New Roman" w:cs="Times New Roman"/>
          <w:sz w:val="24"/>
          <w:szCs w:val="24"/>
        </w:rPr>
        <w:t xml:space="preserve"> the </w:t>
      </w:r>
      <w:r>
        <w:rPr>
          <w:rFonts w:ascii="Times New Roman" w:hAnsi="Times New Roman" w:cs="Times New Roman"/>
          <w:sz w:val="24"/>
          <w:szCs w:val="24"/>
        </w:rPr>
        <w:t xml:space="preserve">statutory </w:t>
      </w:r>
      <w:r w:rsidR="001D3C05">
        <w:rPr>
          <w:rFonts w:ascii="Times New Roman" w:hAnsi="Times New Roman" w:cs="Times New Roman"/>
          <w:sz w:val="24"/>
          <w:szCs w:val="24"/>
        </w:rPr>
        <w:t>powers of the taxman.</w:t>
      </w:r>
      <w:r w:rsidR="005D21FF">
        <w:rPr>
          <w:rFonts w:ascii="Times New Roman" w:hAnsi="Times New Roman" w:cs="Times New Roman"/>
          <w:sz w:val="24"/>
          <w:szCs w:val="24"/>
        </w:rPr>
        <w:t xml:space="preserve">  </w:t>
      </w:r>
      <w:r>
        <w:rPr>
          <w:rFonts w:ascii="Times New Roman" w:hAnsi="Times New Roman" w:cs="Times New Roman"/>
          <w:sz w:val="24"/>
          <w:szCs w:val="24"/>
        </w:rPr>
        <w:t xml:space="preserve">On </w:t>
      </w:r>
      <w:r w:rsidR="0000633D">
        <w:rPr>
          <w:rFonts w:ascii="Times New Roman" w:hAnsi="Times New Roman" w:cs="Times New Roman"/>
          <w:sz w:val="24"/>
          <w:szCs w:val="24"/>
        </w:rPr>
        <w:t>23 September 202</w:t>
      </w:r>
      <w:r w:rsidR="00696339">
        <w:rPr>
          <w:rFonts w:ascii="Times New Roman" w:hAnsi="Times New Roman" w:cs="Times New Roman"/>
          <w:sz w:val="24"/>
          <w:szCs w:val="24"/>
        </w:rPr>
        <w:t>4</w:t>
      </w:r>
      <w:r w:rsidR="0000633D">
        <w:rPr>
          <w:rFonts w:ascii="Times New Roman" w:hAnsi="Times New Roman" w:cs="Times New Roman"/>
          <w:sz w:val="24"/>
          <w:szCs w:val="24"/>
        </w:rPr>
        <w:t xml:space="preserve">, </w:t>
      </w:r>
      <w:r w:rsidR="00D01801">
        <w:rPr>
          <w:rFonts w:ascii="Times New Roman" w:hAnsi="Times New Roman" w:cs="Times New Roman"/>
          <w:sz w:val="24"/>
          <w:szCs w:val="24"/>
        </w:rPr>
        <w:t xml:space="preserve">ITC 5/23 was, at the taxpayer’s instance, removed from the roll to pave way for </w:t>
      </w:r>
      <w:r>
        <w:rPr>
          <w:rFonts w:ascii="Times New Roman" w:hAnsi="Times New Roman" w:cs="Times New Roman"/>
          <w:sz w:val="24"/>
          <w:szCs w:val="24"/>
        </w:rPr>
        <w:t xml:space="preserve">the determination of the present case. </w:t>
      </w:r>
    </w:p>
    <w:p w14:paraId="4F0F2059" w14:textId="17052A0E" w:rsidR="00F10424" w:rsidRDefault="005B2D1C" w:rsidP="005B2D1C">
      <w:pPr>
        <w:spacing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10424">
        <w:rPr>
          <w:rFonts w:ascii="Times New Roman" w:hAnsi="Times New Roman" w:cs="Times New Roman"/>
          <w:sz w:val="24"/>
          <w:szCs w:val="24"/>
        </w:rPr>
        <w:t>[1</w:t>
      </w:r>
      <w:r w:rsidR="002D2477">
        <w:rPr>
          <w:rFonts w:ascii="Times New Roman" w:hAnsi="Times New Roman" w:cs="Times New Roman"/>
          <w:sz w:val="24"/>
          <w:szCs w:val="24"/>
        </w:rPr>
        <w:t>4</w:t>
      </w:r>
      <w:r w:rsidR="00F10424">
        <w:rPr>
          <w:rFonts w:ascii="Times New Roman" w:hAnsi="Times New Roman" w:cs="Times New Roman"/>
          <w:sz w:val="24"/>
          <w:szCs w:val="24"/>
        </w:rPr>
        <w:t>]</w:t>
      </w:r>
      <w:r w:rsidR="00F10424">
        <w:rPr>
          <w:rFonts w:ascii="Times New Roman" w:hAnsi="Times New Roman" w:cs="Times New Roman"/>
          <w:sz w:val="24"/>
          <w:szCs w:val="24"/>
        </w:rPr>
        <w:tab/>
        <w:t>On 1 October 2024, the taxman contested the application.</w:t>
      </w:r>
    </w:p>
    <w:p w14:paraId="390408D8" w14:textId="3C35F5C6" w:rsidR="00831F4D" w:rsidRDefault="002D2477" w:rsidP="005B2D1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sidR="00B0106F">
        <w:rPr>
          <w:rFonts w:ascii="Times New Roman" w:hAnsi="Times New Roman" w:cs="Times New Roman"/>
          <w:sz w:val="24"/>
          <w:szCs w:val="24"/>
        </w:rPr>
        <w:t xml:space="preserve">It was common cause that the </w:t>
      </w:r>
      <w:r w:rsidR="007B4606">
        <w:rPr>
          <w:rFonts w:ascii="Times New Roman" w:hAnsi="Times New Roman" w:cs="Times New Roman"/>
          <w:sz w:val="24"/>
          <w:szCs w:val="24"/>
        </w:rPr>
        <w:t xml:space="preserve">void </w:t>
      </w:r>
      <w:r w:rsidR="00B0106F">
        <w:rPr>
          <w:rFonts w:ascii="Times New Roman" w:hAnsi="Times New Roman" w:cs="Times New Roman"/>
          <w:sz w:val="24"/>
          <w:szCs w:val="24"/>
        </w:rPr>
        <w:t xml:space="preserve">notices </w:t>
      </w:r>
      <w:r w:rsidR="007B4606">
        <w:rPr>
          <w:rFonts w:ascii="Times New Roman" w:hAnsi="Times New Roman" w:cs="Times New Roman"/>
          <w:sz w:val="24"/>
          <w:szCs w:val="24"/>
        </w:rPr>
        <w:t xml:space="preserve">of assessments </w:t>
      </w:r>
      <w:r w:rsidR="00B0106F">
        <w:rPr>
          <w:rFonts w:ascii="Times New Roman" w:hAnsi="Times New Roman" w:cs="Times New Roman"/>
          <w:sz w:val="24"/>
          <w:szCs w:val="24"/>
        </w:rPr>
        <w:t>were a culmination of random investigations or audits conducted by the taxman on the tax compliance of the taxpayer. The audits were carried out subsequent to submission by the taxpa</w:t>
      </w:r>
      <w:r w:rsidR="00467E5F">
        <w:rPr>
          <w:rFonts w:ascii="Times New Roman" w:hAnsi="Times New Roman" w:cs="Times New Roman"/>
          <w:sz w:val="24"/>
          <w:szCs w:val="24"/>
        </w:rPr>
        <w:t xml:space="preserve">yer of self-assessment returns.  </w:t>
      </w:r>
      <w:r w:rsidR="002E1C78">
        <w:rPr>
          <w:rFonts w:ascii="Times New Roman" w:hAnsi="Times New Roman" w:cs="Times New Roman"/>
          <w:sz w:val="24"/>
          <w:szCs w:val="24"/>
        </w:rPr>
        <w:t>The officials of the taxman and the taxpayer interfaced through both physical meetings and correspondence, where documents were examined, questions asked and an</w:t>
      </w:r>
      <w:r w:rsidR="00467E5F">
        <w:rPr>
          <w:rFonts w:ascii="Times New Roman" w:hAnsi="Times New Roman" w:cs="Times New Roman"/>
          <w:sz w:val="24"/>
          <w:szCs w:val="24"/>
        </w:rPr>
        <w:t xml:space="preserve">swered and anomalies explained.  </w:t>
      </w:r>
      <w:r w:rsidR="00811E84">
        <w:rPr>
          <w:rFonts w:ascii="Times New Roman" w:hAnsi="Times New Roman" w:cs="Times New Roman"/>
          <w:sz w:val="24"/>
          <w:szCs w:val="24"/>
        </w:rPr>
        <w:t xml:space="preserve">The investigations disclosed several anomalies in respect of the taxpayer’s tax affairs and self-assessment returns made in terms of s 37A (10) of the Act. </w:t>
      </w:r>
      <w:r w:rsidR="00467E5F">
        <w:rPr>
          <w:rFonts w:ascii="Times New Roman" w:hAnsi="Times New Roman" w:cs="Times New Roman"/>
          <w:sz w:val="24"/>
          <w:szCs w:val="24"/>
        </w:rPr>
        <w:t xml:space="preserve"> </w:t>
      </w:r>
      <w:r w:rsidR="009B24CB">
        <w:rPr>
          <w:rFonts w:ascii="Times New Roman" w:hAnsi="Times New Roman" w:cs="Times New Roman"/>
          <w:sz w:val="24"/>
          <w:szCs w:val="24"/>
        </w:rPr>
        <w:t>These related to improperly claimed deductions, under declared sales figures and the consequent under declaration of taxable income result</w:t>
      </w:r>
      <w:r w:rsidR="00467E5F">
        <w:rPr>
          <w:rFonts w:ascii="Times New Roman" w:hAnsi="Times New Roman" w:cs="Times New Roman"/>
          <w:sz w:val="24"/>
          <w:szCs w:val="24"/>
        </w:rPr>
        <w:t xml:space="preserve">ing in the payment of less tax.  </w:t>
      </w:r>
      <w:r w:rsidR="009B24CB">
        <w:rPr>
          <w:rFonts w:ascii="Times New Roman" w:hAnsi="Times New Roman" w:cs="Times New Roman"/>
          <w:sz w:val="24"/>
          <w:szCs w:val="24"/>
        </w:rPr>
        <w:t xml:space="preserve">The taxman’s adjustments were </w:t>
      </w:r>
      <w:r w:rsidR="007B4606">
        <w:rPr>
          <w:rFonts w:ascii="Times New Roman" w:hAnsi="Times New Roman" w:cs="Times New Roman"/>
          <w:sz w:val="24"/>
          <w:szCs w:val="24"/>
        </w:rPr>
        <w:t xml:space="preserve">first </w:t>
      </w:r>
      <w:r w:rsidR="009B24CB">
        <w:rPr>
          <w:rFonts w:ascii="Times New Roman" w:hAnsi="Times New Roman" w:cs="Times New Roman"/>
          <w:sz w:val="24"/>
          <w:szCs w:val="24"/>
        </w:rPr>
        <w:t xml:space="preserve">reflected in the </w:t>
      </w:r>
      <w:r w:rsidR="007B4606">
        <w:rPr>
          <w:rFonts w:ascii="Times New Roman" w:hAnsi="Times New Roman" w:cs="Times New Roman"/>
          <w:sz w:val="24"/>
          <w:szCs w:val="24"/>
        </w:rPr>
        <w:t xml:space="preserve">first additional assessments embodied in the void notices of assessment. </w:t>
      </w:r>
    </w:p>
    <w:p w14:paraId="1FC1312D" w14:textId="4092F88C" w:rsidR="00A158F2" w:rsidRPr="00F22D27" w:rsidRDefault="005B2D1C" w:rsidP="005B2D1C">
      <w:pPr>
        <w:spacing w:line="480" w:lineRule="auto"/>
        <w:ind w:left="540" w:hanging="720"/>
        <w:jc w:val="both"/>
        <w:rPr>
          <w:rFonts w:ascii="Times New Roman" w:hAnsi="Times New Roman" w:cs="Times New Roman"/>
          <w:b/>
          <w:bCs/>
          <w:sz w:val="24"/>
          <w:szCs w:val="24"/>
        </w:rPr>
      </w:pPr>
      <w:r>
        <w:rPr>
          <w:rFonts w:ascii="Times New Roman" w:hAnsi="Times New Roman" w:cs="Times New Roman"/>
          <w:sz w:val="24"/>
          <w:szCs w:val="24"/>
        </w:rPr>
        <w:t xml:space="preserve">   </w:t>
      </w:r>
      <w:r w:rsidR="00A441A9">
        <w:rPr>
          <w:rFonts w:ascii="Times New Roman" w:hAnsi="Times New Roman" w:cs="Times New Roman"/>
          <w:sz w:val="24"/>
          <w:szCs w:val="24"/>
        </w:rPr>
        <w:t>[16]</w:t>
      </w:r>
      <w:r w:rsidR="00A441A9">
        <w:rPr>
          <w:rFonts w:ascii="Times New Roman" w:hAnsi="Times New Roman" w:cs="Times New Roman"/>
          <w:sz w:val="24"/>
          <w:szCs w:val="24"/>
        </w:rPr>
        <w:tab/>
      </w:r>
      <w:r w:rsidR="002D2477">
        <w:rPr>
          <w:rFonts w:ascii="Times New Roman" w:hAnsi="Times New Roman" w:cs="Times New Roman"/>
          <w:sz w:val="24"/>
          <w:szCs w:val="24"/>
        </w:rPr>
        <w:t xml:space="preserve">The self-assessment return </w:t>
      </w:r>
      <w:r w:rsidR="00831F4D">
        <w:rPr>
          <w:rFonts w:ascii="Times New Roman" w:hAnsi="Times New Roman" w:cs="Times New Roman"/>
          <w:sz w:val="24"/>
          <w:szCs w:val="24"/>
        </w:rPr>
        <w:t>is a prescribed form, which is generated by the taxman. S</w:t>
      </w:r>
      <w:r w:rsidR="00467E5F">
        <w:rPr>
          <w:rFonts w:ascii="Times New Roman" w:hAnsi="Times New Roman" w:cs="Times New Roman"/>
          <w:sz w:val="24"/>
          <w:szCs w:val="24"/>
        </w:rPr>
        <w:t>ection</w:t>
      </w:r>
      <w:r w:rsidR="00831F4D">
        <w:rPr>
          <w:rFonts w:ascii="Times New Roman" w:hAnsi="Times New Roman" w:cs="Times New Roman"/>
          <w:sz w:val="24"/>
          <w:szCs w:val="24"/>
        </w:rPr>
        <w:t xml:space="preserve"> 37A (1)</w:t>
      </w:r>
      <w:r w:rsidR="00D01DBE">
        <w:rPr>
          <w:rFonts w:ascii="Times New Roman" w:hAnsi="Times New Roman" w:cs="Times New Roman"/>
          <w:sz w:val="24"/>
          <w:szCs w:val="24"/>
        </w:rPr>
        <w:t xml:space="preserve"> </w:t>
      </w:r>
      <w:r w:rsidR="00831F4D">
        <w:rPr>
          <w:rFonts w:ascii="Times New Roman" w:hAnsi="Times New Roman" w:cs="Times New Roman"/>
          <w:sz w:val="24"/>
          <w:szCs w:val="24"/>
        </w:rPr>
        <w:t xml:space="preserve">(a) and (b) requires the taxpayer to not only provide information necessary for the computation of </w:t>
      </w:r>
      <w:r w:rsidR="00EE2CB6">
        <w:rPr>
          <w:rFonts w:ascii="Times New Roman" w:hAnsi="Times New Roman" w:cs="Times New Roman"/>
          <w:sz w:val="24"/>
          <w:szCs w:val="24"/>
        </w:rPr>
        <w:t xml:space="preserve">the </w:t>
      </w:r>
      <w:r w:rsidR="00831F4D">
        <w:rPr>
          <w:rFonts w:ascii="Times New Roman" w:hAnsi="Times New Roman" w:cs="Times New Roman"/>
          <w:sz w:val="24"/>
          <w:szCs w:val="24"/>
        </w:rPr>
        <w:t xml:space="preserve">tax payable but to calculate and pay </w:t>
      </w:r>
      <w:r w:rsidR="00EE2CB6">
        <w:rPr>
          <w:rFonts w:ascii="Times New Roman" w:hAnsi="Times New Roman" w:cs="Times New Roman"/>
          <w:sz w:val="24"/>
          <w:szCs w:val="24"/>
        </w:rPr>
        <w:t>such</w:t>
      </w:r>
      <w:r w:rsidR="00831F4D">
        <w:rPr>
          <w:rFonts w:ascii="Times New Roman" w:hAnsi="Times New Roman" w:cs="Times New Roman"/>
          <w:sz w:val="24"/>
          <w:szCs w:val="24"/>
        </w:rPr>
        <w:t xml:space="preserve"> tax in accordance with the pr</w:t>
      </w:r>
      <w:r w:rsidR="00F3685E">
        <w:rPr>
          <w:rFonts w:ascii="Times New Roman" w:hAnsi="Times New Roman" w:cs="Times New Roman"/>
          <w:sz w:val="24"/>
          <w:szCs w:val="24"/>
        </w:rPr>
        <w:t xml:space="preserve">ovisions of s 7 (2) of the Act.  </w:t>
      </w:r>
      <w:r w:rsidR="00831F4D">
        <w:rPr>
          <w:rFonts w:ascii="Times New Roman" w:hAnsi="Times New Roman" w:cs="Times New Roman"/>
          <w:sz w:val="24"/>
          <w:szCs w:val="24"/>
        </w:rPr>
        <w:t>S</w:t>
      </w:r>
      <w:r w:rsidR="00F3685E">
        <w:rPr>
          <w:rFonts w:ascii="Times New Roman" w:hAnsi="Times New Roman" w:cs="Times New Roman"/>
          <w:sz w:val="24"/>
          <w:szCs w:val="24"/>
        </w:rPr>
        <w:t>ection</w:t>
      </w:r>
      <w:r w:rsidR="00831F4D">
        <w:rPr>
          <w:rFonts w:ascii="Times New Roman" w:hAnsi="Times New Roman" w:cs="Times New Roman"/>
          <w:sz w:val="24"/>
          <w:szCs w:val="24"/>
        </w:rPr>
        <w:t xml:space="preserve"> </w:t>
      </w:r>
      <w:r w:rsidR="002D2477">
        <w:rPr>
          <w:rFonts w:ascii="Times New Roman" w:hAnsi="Times New Roman" w:cs="Times New Roman"/>
          <w:sz w:val="24"/>
          <w:szCs w:val="24"/>
        </w:rPr>
        <w:t>37A (</w:t>
      </w:r>
      <w:r w:rsidR="004B691D">
        <w:rPr>
          <w:rFonts w:ascii="Times New Roman" w:hAnsi="Times New Roman" w:cs="Times New Roman"/>
          <w:sz w:val="24"/>
          <w:szCs w:val="24"/>
        </w:rPr>
        <w:t xml:space="preserve">10) of the Act, </w:t>
      </w:r>
      <w:r w:rsidR="000C1B78">
        <w:rPr>
          <w:rFonts w:ascii="Times New Roman" w:hAnsi="Times New Roman" w:cs="Times New Roman"/>
          <w:sz w:val="24"/>
          <w:szCs w:val="24"/>
        </w:rPr>
        <w:t>deems a self-assessment return and accompanying documents to be</w:t>
      </w:r>
      <w:r w:rsidR="004B691D">
        <w:rPr>
          <w:rFonts w:ascii="Times New Roman" w:hAnsi="Times New Roman" w:cs="Times New Roman"/>
          <w:sz w:val="24"/>
          <w:szCs w:val="24"/>
        </w:rPr>
        <w:t xml:space="preserve"> an assessment made by the taxpayer of its or “</w:t>
      </w:r>
      <w:r w:rsidR="004B691D" w:rsidRPr="00EE2CB6">
        <w:rPr>
          <w:rFonts w:ascii="Times New Roman" w:hAnsi="Times New Roman" w:cs="Times New Roman"/>
          <w:sz w:val="24"/>
          <w:szCs w:val="24"/>
          <w:u w:val="single"/>
        </w:rPr>
        <w:t>his or her taxable income and the tax payable on that taxable income for that year, being those respective amounts shown in the return</w:t>
      </w:r>
      <w:r w:rsidR="004B691D">
        <w:rPr>
          <w:rFonts w:ascii="Times New Roman" w:hAnsi="Times New Roman" w:cs="Times New Roman"/>
          <w:sz w:val="24"/>
          <w:szCs w:val="24"/>
        </w:rPr>
        <w:t>.”</w:t>
      </w:r>
      <w:r w:rsidR="00F3685E">
        <w:rPr>
          <w:rFonts w:ascii="Times New Roman" w:hAnsi="Times New Roman" w:cs="Times New Roman"/>
          <w:sz w:val="24"/>
          <w:szCs w:val="24"/>
        </w:rPr>
        <w:t xml:space="preserve">  </w:t>
      </w:r>
      <w:r w:rsidR="00A158F2">
        <w:rPr>
          <w:rFonts w:ascii="Times New Roman" w:hAnsi="Times New Roman" w:cs="Times New Roman"/>
          <w:sz w:val="24"/>
          <w:szCs w:val="24"/>
        </w:rPr>
        <w:t xml:space="preserve">In terms of s 37A (11), </w:t>
      </w:r>
      <w:r w:rsidR="00A158F2" w:rsidRPr="00EE2CB6">
        <w:rPr>
          <w:rFonts w:ascii="Times New Roman" w:hAnsi="Times New Roman" w:cs="Times New Roman"/>
          <w:sz w:val="24"/>
          <w:szCs w:val="24"/>
          <w:u w:val="single"/>
        </w:rPr>
        <w:t>“the taxpayer’s return of income”</w:t>
      </w:r>
      <w:r w:rsidR="00A158F2">
        <w:rPr>
          <w:rFonts w:ascii="Times New Roman" w:hAnsi="Times New Roman" w:cs="Times New Roman"/>
          <w:sz w:val="24"/>
          <w:szCs w:val="24"/>
        </w:rPr>
        <w:t xml:space="preserve"> in the self-assessment return</w:t>
      </w:r>
      <w:r w:rsidR="00A158F2" w:rsidRPr="00A158F2">
        <w:rPr>
          <w:rFonts w:ascii="Times New Roman" w:hAnsi="Times New Roman" w:cs="Times New Roman"/>
          <w:sz w:val="24"/>
          <w:szCs w:val="24"/>
        </w:rPr>
        <w:t xml:space="preserve"> </w:t>
      </w:r>
      <w:r w:rsidR="00A158F2">
        <w:rPr>
          <w:rFonts w:ascii="Times New Roman" w:hAnsi="Times New Roman" w:cs="Times New Roman"/>
          <w:sz w:val="24"/>
          <w:szCs w:val="24"/>
        </w:rPr>
        <w:t>“</w:t>
      </w:r>
      <w:r w:rsidR="00A158F2" w:rsidRPr="00A158F2">
        <w:rPr>
          <w:rFonts w:ascii="Times New Roman" w:hAnsi="Times New Roman" w:cs="Times New Roman"/>
          <w:sz w:val="24"/>
          <w:szCs w:val="24"/>
        </w:rPr>
        <w:t>is treated as an assessment served on the taxpayer by the Commissioner-General</w:t>
      </w:r>
      <w:r w:rsidR="00F3685E">
        <w:rPr>
          <w:rFonts w:ascii="Times New Roman" w:hAnsi="Times New Roman" w:cs="Times New Roman"/>
          <w:sz w:val="24"/>
          <w:szCs w:val="24"/>
        </w:rPr>
        <w:t xml:space="preserve">.”  </w:t>
      </w:r>
      <w:r w:rsidR="00476212">
        <w:rPr>
          <w:rFonts w:ascii="Times New Roman" w:hAnsi="Times New Roman" w:cs="Times New Roman"/>
          <w:sz w:val="24"/>
          <w:szCs w:val="24"/>
        </w:rPr>
        <w:t>This is regarded as the original assessment in this judgment.</w:t>
      </w:r>
      <w:r w:rsidR="00EE2CB6">
        <w:rPr>
          <w:rFonts w:ascii="Times New Roman" w:hAnsi="Times New Roman" w:cs="Times New Roman"/>
          <w:sz w:val="24"/>
          <w:szCs w:val="24"/>
        </w:rPr>
        <w:t xml:space="preserve"> </w:t>
      </w:r>
    </w:p>
    <w:p w14:paraId="791F28B1" w14:textId="4E3FC2EB" w:rsidR="00476212" w:rsidRDefault="00A158F2" w:rsidP="005B2D1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38108D">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2917E7">
        <w:rPr>
          <w:rFonts w:ascii="Times New Roman" w:hAnsi="Times New Roman" w:cs="Times New Roman"/>
          <w:sz w:val="24"/>
          <w:szCs w:val="24"/>
        </w:rPr>
        <w:t xml:space="preserve">Clearly therefore, while, in terms of s 37A (10) of the Act, the taxable income and tax payable thereon which are contained in the self-assessment return and its accompanying </w:t>
      </w:r>
      <w:r w:rsidR="002917E7">
        <w:rPr>
          <w:rFonts w:ascii="Times New Roman" w:hAnsi="Times New Roman" w:cs="Times New Roman"/>
          <w:sz w:val="24"/>
          <w:szCs w:val="24"/>
        </w:rPr>
        <w:lastRenderedPageBreak/>
        <w:t>documents are regarded as an assessment made by the taxpayer, in terms of s 37A (11), only the portion in the return that deals with the taxpayer’s return of income and not the other contents of the self-assessment return and accompanying documents is regarded as the</w:t>
      </w:r>
      <w:r w:rsidR="00476212">
        <w:rPr>
          <w:rFonts w:ascii="Times New Roman" w:hAnsi="Times New Roman" w:cs="Times New Roman"/>
          <w:sz w:val="24"/>
          <w:szCs w:val="24"/>
        </w:rPr>
        <w:t xml:space="preserve"> taxman</w:t>
      </w:r>
      <w:r w:rsidR="002917E7">
        <w:rPr>
          <w:rFonts w:ascii="Times New Roman" w:hAnsi="Times New Roman" w:cs="Times New Roman"/>
          <w:sz w:val="24"/>
          <w:szCs w:val="24"/>
        </w:rPr>
        <w:t>’s assessment.</w:t>
      </w:r>
      <w:r>
        <w:rPr>
          <w:rFonts w:ascii="Times New Roman" w:hAnsi="Times New Roman" w:cs="Times New Roman"/>
          <w:sz w:val="24"/>
          <w:szCs w:val="24"/>
        </w:rPr>
        <w:tab/>
      </w:r>
    </w:p>
    <w:p w14:paraId="2D9F6566" w14:textId="33111DC1" w:rsidR="00574703" w:rsidRDefault="00476212" w:rsidP="005B2D1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38108D">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It was further common cause that the taxman is entitled by s 47 (1) to make an additional assessm</w:t>
      </w:r>
      <w:r w:rsidR="009978E6">
        <w:rPr>
          <w:rFonts w:ascii="Times New Roman" w:hAnsi="Times New Roman" w:cs="Times New Roman"/>
          <w:sz w:val="24"/>
          <w:szCs w:val="24"/>
        </w:rPr>
        <w:t xml:space="preserve">ent to the original assessment.  </w:t>
      </w:r>
      <w:r>
        <w:rPr>
          <w:rFonts w:ascii="Times New Roman" w:hAnsi="Times New Roman" w:cs="Times New Roman"/>
          <w:sz w:val="24"/>
          <w:szCs w:val="24"/>
        </w:rPr>
        <w:t xml:space="preserve">In terms of the proviso (ii) to s 47 (1), the taxman’s power to make an additional assessment prescribes after 6 years from the date </w:t>
      </w:r>
      <w:r w:rsidR="00182C6E">
        <w:rPr>
          <w:rFonts w:ascii="Times New Roman" w:hAnsi="Times New Roman" w:cs="Times New Roman"/>
          <w:sz w:val="24"/>
          <w:szCs w:val="24"/>
        </w:rPr>
        <w:t xml:space="preserve">of the relevant year of the original assessment. </w:t>
      </w:r>
      <w:r w:rsidR="009978E6">
        <w:rPr>
          <w:rFonts w:ascii="Times New Roman" w:hAnsi="Times New Roman" w:cs="Times New Roman"/>
          <w:sz w:val="24"/>
          <w:szCs w:val="24"/>
        </w:rPr>
        <w:t xml:space="preserve"> </w:t>
      </w:r>
      <w:r w:rsidR="00182C6E">
        <w:rPr>
          <w:rFonts w:ascii="Times New Roman" w:hAnsi="Times New Roman" w:cs="Times New Roman"/>
          <w:sz w:val="24"/>
          <w:szCs w:val="24"/>
        </w:rPr>
        <w:t>This prescription period is interrupted indefinitely if “</w:t>
      </w:r>
      <w:r w:rsidR="00182C6E" w:rsidRPr="00182C6E">
        <w:rPr>
          <w:rFonts w:ascii="Times New Roman" w:hAnsi="Times New Roman" w:cs="Times New Roman"/>
          <w:sz w:val="24"/>
          <w:szCs w:val="24"/>
        </w:rPr>
        <w:t>the Commissioner is satisfied that the adjustment or call is necessary as a result of fraud, misrepresentation or wilful non-disclosure of facts</w:t>
      </w:r>
      <w:r w:rsidR="009978E6">
        <w:rPr>
          <w:rFonts w:ascii="Times New Roman" w:hAnsi="Times New Roman" w:cs="Times New Roman"/>
          <w:sz w:val="24"/>
          <w:szCs w:val="24"/>
        </w:rPr>
        <w:t xml:space="preserve">”.  </w:t>
      </w:r>
      <w:r w:rsidR="00182C6E">
        <w:rPr>
          <w:rFonts w:ascii="Times New Roman" w:hAnsi="Times New Roman" w:cs="Times New Roman"/>
          <w:sz w:val="24"/>
          <w:szCs w:val="24"/>
        </w:rPr>
        <w:t>These three conditions precedent therefore accord to the taxman the right to make an additional assessment beyond the six</w:t>
      </w:r>
      <w:r w:rsidR="003B4141">
        <w:rPr>
          <w:rFonts w:ascii="Times New Roman" w:hAnsi="Times New Roman" w:cs="Times New Roman"/>
          <w:sz w:val="24"/>
          <w:szCs w:val="24"/>
        </w:rPr>
        <w:t>-</w:t>
      </w:r>
      <w:r w:rsidR="00182C6E">
        <w:rPr>
          <w:rFonts w:ascii="Times New Roman" w:hAnsi="Times New Roman" w:cs="Times New Roman"/>
          <w:sz w:val="24"/>
          <w:szCs w:val="24"/>
        </w:rPr>
        <w:t>year prescriptive period.</w:t>
      </w:r>
    </w:p>
    <w:p w14:paraId="11C4B66C" w14:textId="68BDBC6E" w:rsidR="00800AAF" w:rsidRPr="009978E6" w:rsidRDefault="009978E6" w:rsidP="009978E6">
      <w:pPr>
        <w:spacing w:after="0" w:line="480" w:lineRule="auto"/>
        <w:jc w:val="both"/>
        <w:rPr>
          <w:rFonts w:ascii="Times New Roman" w:hAnsi="Times New Roman" w:cs="Times New Roman"/>
          <w:b/>
          <w:bCs/>
          <w:sz w:val="24"/>
          <w:szCs w:val="24"/>
          <w:u w:val="single"/>
        </w:rPr>
      </w:pPr>
      <w:r w:rsidRPr="009978E6">
        <w:rPr>
          <w:rFonts w:ascii="Times New Roman" w:hAnsi="Times New Roman" w:cs="Times New Roman"/>
          <w:b/>
          <w:bCs/>
          <w:sz w:val="24"/>
          <w:szCs w:val="24"/>
          <w:u w:val="single"/>
        </w:rPr>
        <w:t xml:space="preserve">THE CONTENTIONS IN THE COURT </w:t>
      </w:r>
      <w:r w:rsidRPr="009978E6">
        <w:rPr>
          <w:rFonts w:ascii="Times New Roman" w:hAnsi="Times New Roman" w:cs="Times New Roman"/>
          <w:b/>
          <w:bCs/>
          <w:i/>
          <w:iCs/>
          <w:sz w:val="24"/>
          <w:szCs w:val="24"/>
          <w:u w:val="single"/>
        </w:rPr>
        <w:t>A QUO</w:t>
      </w:r>
      <w:r w:rsidRPr="009978E6">
        <w:rPr>
          <w:rFonts w:ascii="Times New Roman" w:hAnsi="Times New Roman" w:cs="Times New Roman"/>
          <w:b/>
          <w:bCs/>
          <w:sz w:val="24"/>
          <w:szCs w:val="24"/>
          <w:u w:val="single"/>
        </w:rPr>
        <w:t xml:space="preserve"> </w:t>
      </w:r>
    </w:p>
    <w:p w14:paraId="40221398" w14:textId="7B33EC93" w:rsidR="007A15E9" w:rsidRDefault="00800AAF" w:rsidP="005B2D1C">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w:t>
      </w:r>
      <w:r w:rsidR="0005616C">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8C6595">
        <w:rPr>
          <w:rFonts w:ascii="Times New Roman" w:hAnsi="Times New Roman" w:cs="Times New Roman"/>
          <w:sz w:val="24"/>
          <w:szCs w:val="24"/>
        </w:rPr>
        <w:t xml:space="preserve">In the court </w:t>
      </w:r>
      <w:r w:rsidR="008C6595" w:rsidRPr="008C6595">
        <w:rPr>
          <w:rFonts w:ascii="Times New Roman" w:hAnsi="Times New Roman" w:cs="Times New Roman"/>
          <w:i/>
          <w:iCs/>
          <w:sz w:val="24"/>
          <w:szCs w:val="24"/>
        </w:rPr>
        <w:t>a quo</w:t>
      </w:r>
      <w:r w:rsidR="008C6595">
        <w:rPr>
          <w:rFonts w:ascii="Times New Roman" w:hAnsi="Times New Roman" w:cs="Times New Roman"/>
          <w:sz w:val="24"/>
          <w:szCs w:val="24"/>
        </w:rPr>
        <w:t xml:space="preserve">, </w:t>
      </w:r>
      <w:r w:rsidR="00F13522">
        <w:rPr>
          <w:rFonts w:ascii="Times New Roman" w:hAnsi="Times New Roman" w:cs="Times New Roman"/>
          <w:sz w:val="24"/>
          <w:szCs w:val="24"/>
        </w:rPr>
        <w:t xml:space="preserve">Mr </w:t>
      </w:r>
      <w:proofErr w:type="spellStart"/>
      <w:r w:rsidR="00F13522" w:rsidRPr="00F13522">
        <w:rPr>
          <w:rFonts w:ascii="Times New Roman" w:hAnsi="Times New Roman" w:cs="Times New Roman"/>
          <w:i/>
          <w:iCs/>
          <w:sz w:val="24"/>
          <w:szCs w:val="24"/>
        </w:rPr>
        <w:t>Tshuma</w:t>
      </w:r>
      <w:proofErr w:type="spellEnd"/>
      <w:r w:rsidR="00F13522">
        <w:rPr>
          <w:rFonts w:ascii="Times New Roman" w:hAnsi="Times New Roman" w:cs="Times New Roman"/>
          <w:i/>
          <w:iCs/>
          <w:sz w:val="24"/>
          <w:szCs w:val="24"/>
        </w:rPr>
        <w:t>,</w:t>
      </w:r>
      <w:r w:rsidR="00F13522">
        <w:rPr>
          <w:rFonts w:ascii="Times New Roman" w:hAnsi="Times New Roman" w:cs="Times New Roman"/>
          <w:sz w:val="24"/>
          <w:szCs w:val="24"/>
        </w:rPr>
        <w:t xml:space="preserve"> for the taxpayer, </w:t>
      </w:r>
      <w:r w:rsidR="008C6595">
        <w:rPr>
          <w:rFonts w:ascii="Times New Roman" w:hAnsi="Times New Roman" w:cs="Times New Roman"/>
          <w:sz w:val="24"/>
          <w:szCs w:val="24"/>
        </w:rPr>
        <w:t xml:space="preserve">in both his written heads </w:t>
      </w:r>
      <w:r w:rsidR="00982D47">
        <w:rPr>
          <w:rFonts w:ascii="Times New Roman" w:hAnsi="Times New Roman" w:cs="Times New Roman"/>
          <w:sz w:val="24"/>
          <w:szCs w:val="24"/>
        </w:rPr>
        <w:t xml:space="preserve">of argument </w:t>
      </w:r>
      <w:r w:rsidR="004578B2">
        <w:rPr>
          <w:rFonts w:ascii="Times New Roman" w:hAnsi="Times New Roman" w:cs="Times New Roman"/>
          <w:sz w:val="24"/>
          <w:szCs w:val="24"/>
        </w:rPr>
        <w:t xml:space="preserve">and oral submissions </w:t>
      </w:r>
      <w:r w:rsidR="00F13522">
        <w:rPr>
          <w:rFonts w:ascii="Times New Roman" w:hAnsi="Times New Roman" w:cs="Times New Roman"/>
          <w:sz w:val="24"/>
          <w:szCs w:val="24"/>
        </w:rPr>
        <w:t>made the following contentions</w:t>
      </w:r>
      <w:proofErr w:type="gramStart"/>
      <w:r w:rsidR="002E56DB">
        <w:rPr>
          <w:rFonts w:ascii="Times New Roman" w:hAnsi="Times New Roman" w:cs="Times New Roman"/>
          <w:sz w:val="24"/>
          <w:szCs w:val="24"/>
        </w:rPr>
        <w:t>:-</w:t>
      </w:r>
      <w:proofErr w:type="gramEnd"/>
      <w:r w:rsidR="00F528E0">
        <w:rPr>
          <w:rFonts w:ascii="Times New Roman" w:hAnsi="Times New Roman" w:cs="Times New Roman"/>
          <w:sz w:val="24"/>
          <w:szCs w:val="24"/>
        </w:rPr>
        <w:t xml:space="preserve">  </w:t>
      </w:r>
      <w:r w:rsidR="004578B2">
        <w:rPr>
          <w:rFonts w:ascii="Times New Roman" w:hAnsi="Times New Roman" w:cs="Times New Roman"/>
          <w:sz w:val="24"/>
          <w:szCs w:val="24"/>
        </w:rPr>
        <w:t>Firstly, t</w:t>
      </w:r>
      <w:r w:rsidR="00F13522">
        <w:rPr>
          <w:rFonts w:ascii="Times New Roman" w:hAnsi="Times New Roman" w:cs="Times New Roman"/>
          <w:sz w:val="24"/>
          <w:szCs w:val="24"/>
        </w:rPr>
        <w:t xml:space="preserve">he taxman did not have the statutory power to issue replacement assessments </w:t>
      </w:r>
      <w:r w:rsidR="004578B2">
        <w:rPr>
          <w:rFonts w:ascii="Times New Roman" w:hAnsi="Times New Roman" w:cs="Times New Roman"/>
          <w:sz w:val="24"/>
          <w:szCs w:val="24"/>
        </w:rPr>
        <w:t>in place of</w:t>
      </w:r>
      <w:r w:rsidR="00F13522">
        <w:rPr>
          <w:rFonts w:ascii="Times New Roman" w:hAnsi="Times New Roman" w:cs="Times New Roman"/>
          <w:sz w:val="24"/>
          <w:szCs w:val="24"/>
        </w:rPr>
        <w:t xml:space="preserve"> the defe</w:t>
      </w:r>
      <w:r w:rsidR="00F528E0">
        <w:rPr>
          <w:rFonts w:ascii="Times New Roman" w:hAnsi="Times New Roman" w:cs="Times New Roman"/>
          <w:sz w:val="24"/>
          <w:szCs w:val="24"/>
        </w:rPr>
        <w:t xml:space="preserve">ctive and invalid assessments.  </w:t>
      </w:r>
      <w:r w:rsidR="00F13522">
        <w:rPr>
          <w:rFonts w:ascii="Times New Roman" w:hAnsi="Times New Roman" w:cs="Times New Roman"/>
          <w:sz w:val="24"/>
          <w:szCs w:val="24"/>
        </w:rPr>
        <w:t xml:space="preserve">The issuance of “replacement assessments” was </w:t>
      </w:r>
      <w:r w:rsidR="00340260" w:rsidRPr="00340260">
        <w:rPr>
          <w:rFonts w:ascii="Times New Roman" w:hAnsi="Times New Roman" w:cs="Times New Roman"/>
          <w:i/>
          <w:iCs/>
          <w:sz w:val="24"/>
          <w:szCs w:val="24"/>
        </w:rPr>
        <w:t>ultra vires</w:t>
      </w:r>
      <w:r w:rsidR="00340260">
        <w:rPr>
          <w:rFonts w:ascii="Times New Roman" w:hAnsi="Times New Roman" w:cs="Times New Roman"/>
          <w:sz w:val="24"/>
          <w:szCs w:val="24"/>
        </w:rPr>
        <w:t xml:space="preserve"> his authority and invalid</w:t>
      </w:r>
      <w:r w:rsidR="00F528E0">
        <w:rPr>
          <w:rFonts w:ascii="Times New Roman" w:hAnsi="Times New Roman" w:cs="Times New Roman"/>
          <w:sz w:val="24"/>
          <w:szCs w:val="24"/>
        </w:rPr>
        <w:t xml:space="preserve">.  </w:t>
      </w:r>
      <w:r w:rsidR="003B3454">
        <w:rPr>
          <w:rFonts w:ascii="Times New Roman" w:hAnsi="Times New Roman" w:cs="Times New Roman"/>
          <w:sz w:val="24"/>
          <w:szCs w:val="24"/>
        </w:rPr>
        <w:t>The notices and the assessments</w:t>
      </w:r>
      <w:r w:rsidR="00CE0019">
        <w:rPr>
          <w:rFonts w:ascii="Times New Roman" w:hAnsi="Times New Roman" w:cs="Times New Roman"/>
          <w:sz w:val="24"/>
          <w:szCs w:val="24"/>
        </w:rPr>
        <w:t>,</w:t>
      </w:r>
      <w:r w:rsidR="007A15E9">
        <w:rPr>
          <w:rFonts w:ascii="Times New Roman" w:hAnsi="Times New Roman" w:cs="Times New Roman"/>
          <w:sz w:val="24"/>
          <w:szCs w:val="24"/>
        </w:rPr>
        <w:t xml:space="preserve"> in accordance with the majority decision in</w:t>
      </w:r>
      <w:r w:rsidR="00A152D8">
        <w:rPr>
          <w:rFonts w:ascii="Times New Roman" w:hAnsi="Times New Roman" w:cs="Times New Roman"/>
          <w:sz w:val="24"/>
          <w:szCs w:val="24"/>
        </w:rPr>
        <w:t xml:space="preserve"> </w:t>
      </w:r>
      <w:r w:rsidR="00A152D8" w:rsidRPr="00DF7156">
        <w:rPr>
          <w:rFonts w:ascii="Times New Roman" w:hAnsi="Times New Roman" w:cs="Times New Roman"/>
          <w:i/>
          <w:iCs/>
          <w:sz w:val="24"/>
          <w:szCs w:val="24"/>
        </w:rPr>
        <w:t xml:space="preserve">Irvin &amp; Johnson </w:t>
      </w:r>
      <w:r w:rsidR="00A152D8" w:rsidRPr="00F528E0">
        <w:rPr>
          <w:rFonts w:ascii="Times New Roman" w:hAnsi="Times New Roman" w:cs="Times New Roman"/>
          <w:iCs/>
          <w:sz w:val="24"/>
          <w:szCs w:val="24"/>
        </w:rPr>
        <w:t>v</w:t>
      </w:r>
      <w:r w:rsidR="00A152D8" w:rsidRPr="00DF7156">
        <w:rPr>
          <w:rFonts w:ascii="Times New Roman" w:hAnsi="Times New Roman" w:cs="Times New Roman"/>
          <w:i/>
          <w:iCs/>
          <w:sz w:val="24"/>
          <w:szCs w:val="24"/>
        </w:rPr>
        <w:t xml:space="preserve"> Commissioner for Inland Revenue</w:t>
      </w:r>
      <w:r w:rsidR="00A152D8">
        <w:rPr>
          <w:rFonts w:ascii="Times New Roman" w:hAnsi="Times New Roman" w:cs="Times New Roman"/>
          <w:sz w:val="24"/>
          <w:szCs w:val="24"/>
        </w:rPr>
        <w:t xml:space="preserve"> 1946 AD 483 at 487 </w:t>
      </w:r>
      <w:r w:rsidR="007A15E9">
        <w:rPr>
          <w:rFonts w:ascii="Times New Roman" w:hAnsi="Times New Roman" w:cs="Times New Roman"/>
          <w:sz w:val="24"/>
          <w:szCs w:val="24"/>
        </w:rPr>
        <w:t xml:space="preserve">and the unanimous decision in </w:t>
      </w:r>
      <w:r w:rsidR="007A15E9" w:rsidRPr="00A152D8">
        <w:rPr>
          <w:rFonts w:ascii="Times New Roman" w:hAnsi="Times New Roman" w:cs="Times New Roman"/>
          <w:i/>
          <w:iCs/>
          <w:sz w:val="24"/>
          <w:szCs w:val="24"/>
        </w:rPr>
        <w:t xml:space="preserve">African Cash </w:t>
      </w:r>
      <w:r w:rsidR="00A152D8" w:rsidRPr="00A152D8">
        <w:rPr>
          <w:rFonts w:ascii="Times New Roman" w:hAnsi="Times New Roman" w:cs="Times New Roman"/>
          <w:i/>
          <w:iCs/>
          <w:sz w:val="24"/>
          <w:szCs w:val="24"/>
        </w:rPr>
        <w:t xml:space="preserve">&amp; </w:t>
      </w:r>
      <w:r w:rsidR="00A152D8">
        <w:rPr>
          <w:rFonts w:ascii="Times New Roman" w:hAnsi="Times New Roman" w:cs="Times New Roman"/>
          <w:i/>
          <w:iCs/>
          <w:sz w:val="24"/>
          <w:szCs w:val="24"/>
        </w:rPr>
        <w:t>Carry (</w:t>
      </w:r>
      <w:r w:rsidR="00A152D8" w:rsidRPr="00A152D8">
        <w:rPr>
          <w:rFonts w:ascii="Times New Roman" w:hAnsi="Times New Roman" w:cs="Times New Roman"/>
          <w:i/>
          <w:iCs/>
          <w:sz w:val="24"/>
          <w:szCs w:val="24"/>
        </w:rPr>
        <w:t>Pty</w:t>
      </w:r>
      <w:r w:rsidR="00A152D8">
        <w:rPr>
          <w:rFonts w:ascii="Times New Roman" w:hAnsi="Times New Roman" w:cs="Times New Roman"/>
          <w:i/>
          <w:iCs/>
          <w:sz w:val="24"/>
          <w:szCs w:val="24"/>
        </w:rPr>
        <w:t>)</w:t>
      </w:r>
      <w:r w:rsidR="00A152D8" w:rsidRPr="00A152D8">
        <w:rPr>
          <w:rFonts w:ascii="Times New Roman" w:hAnsi="Times New Roman" w:cs="Times New Roman"/>
          <w:i/>
          <w:iCs/>
          <w:sz w:val="24"/>
          <w:szCs w:val="24"/>
        </w:rPr>
        <w:t xml:space="preserve"> Ltd</w:t>
      </w:r>
      <w:r w:rsidR="00A152D8">
        <w:rPr>
          <w:rFonts w:ascii="Times New Roman" w:hAnsi="Times New Roman" w:cs="Times New Roman"/>
          <w:i/>
          <w:iCs/>
          <w:sz w:val="24"/>
          <w:szCs w:val="24"/>
        </w:rPr>
        <w:t xml:space="preserve"> </w:t>
      </w:r>
      <w:r w:rsidR="00A152D8" w:rsidRPr="00F528E0">
        <w:rPr>
          <w:rFonts w:ascii="Times New Roman" w:hAnsi="Times New Roman" w:cs="Times New Roman"/>
          <w:iCs/>
          <w:sz w:val="24"/>
          <w:szCs w:val="24"/>
        </w:rPr>
        <w:t>v</w:t>
      </w:r>
      <w:r w:rsidR="00A152D8">
        <w:rPr>
          <w:rFonts w:ascii="Times New Roman" w:hAnsi="Times New Roman" w:cs="Times New Roman"/>
          <w:i/>
          <w:iCs/>
          <w:sz w:val="24"/>
          <w:szCs w:val="24"/>
        </w:rPr>
        <w:t xml:space="preserve"> The Commissioner for the South African Revenue Service </w:t>
      </w:r>
      <w:r w:rsidR="00A152D8" w:rsidRPr="00941844">
        <w:rPr>
          <w:rFonts w:ascii="Times New Roman" w:hAnsi="Times New Roman" w:cs="Times New Roman"/>
          <w:sz w:val="24"/>
          <w:szCs w:val="24"/>
        </w:rPr>
        <w:t>2020) (2) SA 19 (SCA) 82 SATC 73 at para 33</w:t>
      </w:r>
      <w:r w:rsidR="00CE0019">
        <w:rPr>
          <w:rFonts w:ascii="Times New Roman" w:hAnsi="Times New Roman" w:cs="Times New Roman"/>
          <w:sz w:val="24"/>
          <w:szCs w:val="24"/>
        </w:rPr>
        <w:t xml:space="preserve">, </w:t>
      </w:r>
      <w:r w:rsidR="007A15E9">
        <w:rPr>
          <w:rFonts w:ascii="Times New Roman" w:hAnsi="Times New Roman" w:cs="Times New Roman"/>
          <w:sz w:val="24"/>
          <w:szCs w:val="24"/>
        </w:rPr>
        <w:t xml:space="preserve">are documents. </w:t>
      </w:r>
      <w:r w:rsidR="00F528E0">
        <w:rPr>
          <w:rFonts w:ascii="Times New Roman" w:hAnsi="Times New Roman" w:cs="Times New Roman"/>
          <w:sz w:val="24"/>
          <w:szCs w:val="24"/>
        </w:rPr>
        <w:t xml:space="preserve"> </w:t>
      </w:r>
      <w:r w:rsidR="007A15E9">
        <w:rPr>
          <w:rFonts w:ascii="Times New Roman" w:hAnsi="Times New Roman" w:cs="Times New Roman"/>
          <w:sz w:val="24"/>
          <w:szCs w:val="24"/>
        </w:rPr>
        <w:t xml:space="preserve">They </w:t>
      </w:r>
      <w:r w:rsidR="003B3454">
        <w:rPr>
          <w:rFonts w:ascii="Times New Roman" w:hAnsi="Times New Roman" w:cs="Times New Roman"/>
          <w:sz w:val="24"/>
          <w:szCs w:val="24"/>
        </w:rPr>
        <w:t>have a symbiotic relation demonstrated by the fact that notices are anchored</w:t>
      </w:r>
      <w:r w:rsidR="004578B2">
        <w:rPr>
          <w:rFonts w:ascii="Times New Roman" w:hAnsi="Times New Roman" w:cs="Times New Roman"/>
          <w:sz w:val="24"/>
          <w:szCs w:val="24"/>
        </w:rPr>
        <w:t xml:space="preserve"> on</w:t>
      </w:r>
      <w:r w:rsidR="003B3454">
        <w:rPr>
          <w:rFonts w:ascii="Times New Roman" w:hAnsi="Times New Roman" w:cs="Times New Roman"/>
          <w:sz w:val="24"/>
          <w:szCs w:val="24"/>
        </w:rPr>
        <w:t xml:space="preserve"> and are a part of an assessment. </w:t>
      </w:r>
      <w:r w:rsidR="00F528E0">
        <w:rPr>
          <w:rFonts w:ascii="Times New Roman" w:hAnsi="Times New Roman" w:cs="Times New Roman"/>
          <w:sz w:val="24"/>
          <w:szCs w:val="24"/>
        </w:rPr>
        <w:t xml:space="preserve"> </w:t>
      </w:r>
      <w:r w:rsidR="007A15E9">
        <w:rPr>
          <w:rFonts w:ascii="Times New Roman" w:hAnsi="Times New Roman" w:cs="Times New Roman"/>
          <w:sz w:val="24"/>
          <w:szCs w:val="24"/>
        </w:rPr>
        <w:t xml:space="preserve">In any event, the first </w:t>
      </w:r>
      <w:r w:rsidR="007A15E9" w:rsidRPr="007A15E9">
        <w:rPr>
          <w:rFonts w:ascii="Times New Roman" w:hAnsi="Times New Roman" w:cs="Times New Roman"/>
          <w:i/>
          <w:iCs/>
          <w:sz w:val="24"/>
          <w:szCs w:val="24"/>
        </w:rPr>
        <w:t>Nestle</w:t>
      </w:r>
      <w:r w:rsidR="007A15E9">
        <w:rPr>
          <w:rFonts w:ascii="Times New Roman" w:hAnsi="Times New Roman" w:cs="Times New Roman"/>
          <w:sz w:val="24"/>
          <w:szCs w:val="24"/>
        </w:rPr>
        <w:t xml:space="preserve"> judgment rejected the taxman’s attempt to distinguish them.</w:t>
      </w:r>
      <w:r w:rsidR="00B56FE8">
        <w:rPr>
          <w:rFonts w:ascii="Times New Roman" w:hAnsi="Times New Roman" w:cs="Times New Roman"/>
          <w:sz w:val="24"/>
          <w:szCs w:val="24"/>
        </w:rPr>
        <w:t xml:space="preserve"> </w:t>
      </w:r>
      <w:r w:rsidR="00F528E0">
        <w:rPr>
          <w:rFonts w:ascii="Times New Roman" w:hAnsi="Times New Roman" w:cs="Times New Roman"/>
          <w:sz w:val="24"/>
          <w:szCs w:val="24"/>
        </w:rPr>
        <w:t xml:space="preserve"> </w:t>
      </w:r>
      <w:r w:rsidR="00B56FE8">
        <w:rPr>
          <w:rFonts w:ascii="Times New Roman" w:hAnsi="Times New Roman" w:cs="Times New Roman"/>
          <w:sz w:val="24"/>
          <w:szCs w:val="24"/>
        </w:rPr>
        <w:t xml:space="preserve">The rejection was approved and perpetuated in the second </w:t>
      </w:r>
      <w:r w:rsidR="00B56FE8" w:rsidRPr="00B56FE8">
        <w:rPr>
          <w:rFonts w:ascii="Times New Roman" w:hAnsi="Times New Roman" w:cs="Times New Roman"/>
          <w:i/>
          <w:iCs/>
          <w:sz w:val="24"/>
          <w:szCs w:val="24"/>
        </w:rPr>
        <w:t>Nestle</w:t>
      </w:r>
      <w:r w:rsidR="00B56FE8">
        <w:rPr>
          <w:rFonts w:ascii="Times New Roman" w:hAnsi="Times New Roman" w:cs="Times New Roman"/>
          <w:sz w:val="24"/>
          <w:szCs w:val="24"/>
        </w:rPr>
        <w:t xml:space="preserve"> judgment SC 70/24.</w:t>
      </w:r>
    </w:p>
    <w:p w14:paraId="4725D3E8" w14:textId="637EED3A" w:rsidR="004107C6" w:rsidRDefault="00340260" w:rsidP="004C09C0">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Secondly,</w:t>
      </w:r>
      <w:r w:rsidR="00814CEC">
        <w:rPr>
          <w:rFonts w:ascii="Times New Roman" w:hAnsi="Times New Roman" w:cs="Times New Roman"/>
          <w:sz w:val="24"/>
          <w:szCs w:val="24"/>
        </w:rPr>
        <w:t xml:space="preserve"> the invalid assessments, not having been set aside by a court of law</w:t>
      </w:r>
      <w:r w:rsidR="00AB1AA3">
        <w:rPr>
          <w:rFonts w:ascii="Times New Roman" w:hAnsi="Times New Roman" w:cs="Times New Roman"/>
          <w:sz w:val="24"/>
          <w:szCs w:val="24"/>
        </w:rPr>
        <w:t xml:space="preserve">, as enunciated in </w:t>
      </w:r>
      <w:proofErr w:type="spellStart"/>
      <w:r w:rsidR="00AB1AA3" w:rsidRPr="00F33027">
        <w:rPr>
          <w:rFonts w:ascii="Times New Roman" w:hAnsi="Times New Roman" w:cs="Times New Roman"/>
          <w:i/>
          <w:iCs/>
          <w:sz w:val="24"/>
          <w:szCs w:val="24"/>
        </w:rPr>
        <w:t>Oudekraal</w:t>
      </w:r>
      <w:proofErr w:type="spellEnd"/>
      <w:r w:rsidR="00AB1AA3" w:rsidRPr="00F33027">
        <w:rPr>
          <w:rFonts w:ascii="Times New Roman" w:hAnsi="Times New Roman" w:cs="Times New Roman"/>
          <w:i/>
          <w:iCs/>
          <w:sz w:val="24"/>
          <w:szCs w:val="24"/>
        </w:rPr>
        <w:t xml:space="preserve"> Estates (Pty) Ltd </w:t>
      </w:r>
      <w:r w:rsidR="00AB1AA3" w:rsidRPr="00F528E0">
        <w:rPr>
          <w:rFonts w:ascii="Times New Roman" w:hAnsi="Times New Roman" w:cs="Times New Roman"/>
          <w:iCs/>
          <w:sz w:val="24"/>
          <w:szCs w:val="24"/>
        </w:rPr>
        <w:t>v</w:t>
      </w:r>
      <w:r w:rsidR="00AB1AA3" w:rsidRPr="00F33027">
        <w:rPr>
          <w:rFonts w:ascii="Times New Roman" w:hAnsi="Times New Roman" w:cs="Times New Roman"/>
          <w:i/>
          <w:iCs/>
          <w:sz w:val="24"/>
          <w:szCs w:val="24"/>
        </w:rPr>
        <w:t xml:space="preserve"> The City of Cape Town and </w:t>
      </w:r>
      <w:proofErr w:type="spellStart"/>
      <w:r w:rsidR="00AB1AA3" w:rsidRPr="00F33027">
        <w:rPr>
          <w:rFonts w:ascii="Times New Roman" w:hAnsi="Times New Roman" w:cs="Times New Roman"/>
          <w:i/>
          <w:iCs/>
          <w:sz w:val="24"/>
          <w:szCs w:val="24"/>
        </w:rPr>
        <w:t>Ors</w:t>
      </w:r>
      <w:proofErr w:type="spellEnd"/>
      <w:r w:rsidR="00AB1AA3">
        <w:rPr>
          <w:rFonts w:ascii="Times New Roman" w:hAnsi="Times New Roman" w:cs="Times New Roman"/>
          <w:i/>
          <w:iCs/>
          <w:sz w:val="24"/>
          <w:szCs w:val="24"/>
        </w:rPr>
        <w:t xml:space="preserve"> </w:t>
      </w:r>
      <w:r w:rsidR="00AB1AA3" w:rsidRPr="00F33027">
        <w:rPr>
          <w:rFonts w:ascii="Times New Roman" w:hAnsi="Times New Roman" w:cs="Times New Roman"/>
          <w:sz w:val="24"/>
          <w:szCs w:val="24"/>
        </w:rPr>
        <w:t>2004 (6) SA 222 (SCA)</w:t>
      </w:r>
      <w:r w:rsidR="00AB1AA3">
        <w:rPr>
          <w:rFonts w:ascii="Times New Roman" w:hAnsi="Times New Roman" w:cs="Times New Roman"/>
          <w:sz w:val="24"/>
          <w:szCs w:val="24"/>
        </w:rPr>
        <w:t xml:space="preserve"> </w:t>
      </w:r>
      <w:r w:rsidR="00F528E0">
        <w:rPr>
          <w:rFonts w:ascii="Times New Roman" w:hAnsi="Times New Roman" w:cs="Times New Roman"/>
          <w:sz w:val="24"/>
          <w:szCs w:val="24"/>
        </w:rPr>
        <w:t xml:space="preserve">para </w:t>
      </w:r>
      <w:r w:rsidR="00AB1AA3" w:rsidRPr="00941844">
        <w:rPr>
          <w:rFonts w:ascii="Times New Roman" w:hAnsi="Times New Roman" w:cs="Times New Roman"/>
          <w:sz w:val="24"/>
          <w:szCs w:val="24"/>
        </w:rPr>
        <w:t>2</w:t>
      </w:r>
      <w:r w:rsidR="00303B4D" w:rsidRPr="00941844">
        <w:rPr>
          <w:rFonts w:ascii="Times New Roman" w:hAnsi="Times New Roman" w:cs="Times New Roman"/>
          <w:sz w:val="24"/>
          <w:szCs w:val="24"/>
        </w:rPr>
        <w:t>6</w:t>
      </w:r>
      <w:r w:rsidR="00AB1AA3">
        <w:rPr>
          <w:rFonts w:ascii="Times New Roman" w:hAnsi="Times New Roman" w:cs="Times New Roman"/>
          <w:sz w:val="24"/>
          <w:szCs w:val="24"/>
        </w:rPr>
        <w:t xml:space="preserve"> </w:t>
      </w:r>
      <w:r w:rsidR="00814CEC">
        <w:rPr>
          <w:rFonts w:ascii="Times New Roman" w:hAnsi="Times New Roman" w:cs="Times New Roman"/>
          <w:sz w:val="24"/>
          <w:szCs w:val="24"/>
        </w:rPr>
        <w:t xml:space="preserve">remained extant, final and conclusive. </w:t>
      </w:r>
      <w:r w:rsidR="00F528E0">
        <w:rPr>
          <w:rFonts w:ascii="Times New Roman" w:hAnsi="Times New Roman" w:cs="Times New Roman"/>
          <w:sz w:val="24"/>
          <w:szCs w:val="24"/>
        </w:rPr>
        <w:t xml:space="preserve"> </w:t>
      </w:r>
      <w:r w:rsidR="00814CEC">
        <w:rPr>
          <w:rFonts w:ascii="Times New Roman" w:hAnsi="Times New Roman" w:cs="Times New Roman"/>
          <w:sz w:val="24"/>
          <w:szCs w:val="24"/>
        </w:rPr>
        <w:t xml:space="preserve">In the circumstances, the taxman was </w:t>
      </w:r>
      <w:proofErr w:type="spellStart"/>
      <w:r w:rsidR="00814CEC" w:rsidRPr="00340260">
        <w:rPr>
          <w:rFonts w:ascii="Times New Roman" w:hAnsi="Times New Roman" w:cs="Times New Roman"/>
          <w:i/>
          <w:iCs/>
          <w:sz w:val="24"/>
          <w:szCs w:val="24"/>
        </w:rPr>
        <w:t>functus</w:t>
      </w:r>
      <w:proofErr w:type="spellEnd"/>
      <w:r w:rsidR="00814CEC" w:rsidRPr="00340260">
        <w:rPr>
          <w:rFonts w:ascii="Times New Roman" w:hAnsi="Times New Roman" w:cs="Times New Roman"/>
          <w:i/>
          <w:iCs/>
          <w:sz w:val="24"/>
          <w:szCs w:val="24"/>
        </w:rPr>
        <w:t xml:space="preserve"> officio</w:t>
      </w:r>
      <w:r w:rsidR="00814CEC">
        <w:rPr>
          <w:rFonts w:ascii="Times New Roman" w:hAnsi="Times New Roman" w:cs="Times New Roman"/>
          <w:sz w:val="24"/>
          <w:szCs w:val="24"/>
        </w:rPr>
        <w:t xml:space="preserve"> to issue </w:t>
      </w:r>
      <w:r w:rsidR="00386503">
        <w:rPr>
          <w:rFonts w:ascii="Times New Roman" w:hAnsi="Times New Roman" w:cs="Times New Roman"/>
          <w:sz w:val="24"/>
          <w:szCs w:val="24"/>
        </w:rPr>
        <w:t xml:space="preserve">the impugned assessments. </w:t>
      </w:r>
      <w:r w:rsidR="00F528E0">
        <w:rPr>
          <w:rFonts w:ascii="Times New Roman" w:hAnsi="Times New Roman" w:cs="Times New Roman"/>
          <w:sz w:val="24"/>
          <w:szCs w:val="24"/>
        </w:rPr>
        <w:t xml:space="preserve"> </w:t>
      </w:r>
      <w:r w:rsidR="00386503">
        <w:rPr>
          <w:rFonts w:ascii="Times New Roman" w:hAnsi="Times New Roman" w:cs="Times New Roman"/>
          <w:sz w:val="24"/>
          <w:szCs w:val="24"/>
        </w:rPr>
        <w:t>The defective additional assessments were final and conclusive assessments, which the taxman could not</w:t>
      </w:r>
      <w:r w:rsidR="00982D47">
        <w:rPr>
          <w:rFonts w:ascii="Times New Roman" w:hAnsi="Times New Roman" w:cs="Times New Roman"/>
          <w:sz w:val="24"/>
          <w:szCs w:val="24"/>
        </w:rPr>
        <w:t>,</w:t>
      </w:r>
      <w:r w:rsidR="00386503">
        <w:rPr>
          <w:rFonts w:ascii="Times New Roman" w:hAnsi="Times New Roman" w:cs="Times New Roman"/>
          <w:sz w:val="24"/>
          <w:szCs w:val="24"/>
        </w:rPr>
        <w:t xml:space="preserve"> of his own accord amend, correct, vary or set aside for the reason that once he disallowed the taxpayer’s objection, he became </w:t>
      </w:r>
      <w:proofErr w:type="spellStart"/>
      <w:r w:rsidR="00386503" w:rsidRPr="000E481E">
        <w:rPr>
          <w:rFonts w:ascii="Times New Roman" w:hAnsi="Times New Roman" w:cs="Times New Roman"/>
          <w:i/>
          <w:iCs/>
          <w:sz w:val="24"/>
          <w:szCs w:val="24"/>
        </w:rPr>
        <w:t>functus</w:t>
      </w:r>
      <w:proofErr w:type="spellEnd"/>
      <w:r w:rsidR="00386503" w:rsidRPr="000E481E">
        <w:rPr>
          <w:rFonts w:ascii="Times New Roman" w:hAnsi="Times New Roman" w:cs="Times New Roman"/>
          <w:i/>
          <w:iCs/>
          <w:sz w:val="24"/>
          <w:szCs w:val="24"/>
        </w:rPr>
        <w:t xml:space="preserve"> officio</w:t>
      </w:r>
      <w:r w:rsidR="00386503">
        <w:rPr>
          <w:rFonts w:ascii="Times New Roman" w:hAnsi="Times New Roman" w:cs="Times New Roman"/>
          <w:sz w:val="24"/>
          <w:szCs w:val="24"/>
        </w:rPr>
        <w:t xml:space="preserve">. </w:t>
      </w:r>
    </w:p>
    <w:p w14:paraId="564C01AC" w14:textId="6F78284E" w:rsidR="00814CEC" w:rsidRPr="00F528E0" w:rsidRDefault="00340260" w:rsidP="004C09C0">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Thirdly, </w:t>
      </w:r>
      <w:r w:rsidR="00814CEC">
        <w:rPr>
          <w:rFonts w:ascii="Times New Roman" w:hAnsi="Times New Roman" w:cs="Times New Roman"/>
          <w:sz w:val="24"/>
          <w:szCs w:val="24"/>
        </w:rPr>
        <w:t xml:space="preserve">the balance of convenience tilted in favour </w:t>
      </w:r>
      <w:r>
        <w:rPr>
          <w:rFonts w:ascii="Times New Roman" w:hAnsi="Times New Roman" w:cs="Times New Roman"/>
          <w:sz w:val="24"/>
          <w:szCs w:val="24"/>
        </w:rPr>
        <w:t xml:space="preserve">of the taxpayer by reason of </w:t>
      </w:r>
      <w:r w:rsidR="00814CEC">
        <w:rPr>
          <w:rFonts w:ascii="Times New Roman" w:hAnsi="Times New Roman" w:cs="Times New Roman"/>
          <w:sz w:val="24"/>
          <w:szCs w:val="24"/>
        </w:rPr>
        <w:t>the</w:t>
      </w:r>
      <w:r>
        <w:rPr>
          <w:rFonts w:ascii="Times New Roman" w:hAnsi="Times New Roman" w:cs="Times New Roman"/>
          <w:sz w:val="24"/>
          <w:szCs w:val="24"/>
        </w:rPr>
        <w:t xml:space="preserve"> apparent </w:t>
      </w:r>
      <w:r w:rsidR="00814CEC">
        <w:rPr>
          <w:rFonts w:ascii="Times New Roman" w:hAnsi="Times New Roman" w:cs="Times New Roman"/>
          <w:sz w:val="24"/>
          <w:szCs w:val="24"/>
        </w:rPr>
        <w:t>administrative unfairness</w:t>
      </w:r>
      <w:r w:rsidR="00941844">
        <w:rPr>
          <w:rFonts w:ascii="Times New Roman" w:hAnsi="Times New Roman" w:cs="Times New Roman"/>
          <w:sz w:val="24"/>
          <w:szCs w:val="24"/>
        </w:rPr>
        <w:t xml:space="preserve"> caused to</w:t>
      </w:r>
      <w:r w:rsidR="00814CEC">
        <w:rPr>
          <w:rFonts w:ascii="Times New Roman" w:hAnsi="Times New Roman" w:cs="Times New Roman"/>
          <w:sz w:val="24"/>
          <w:szCs w:val="24"/>
        </w:rPr>
        <w:t xml:space="preserve"> its business and financial affairs by the unlawful conduct of the taxman.</w:t>
      </w:r>
      <w:r w:rsidR="00777193">
        <w:rPr>
          <w:rFonts w:ascii="Times New Roman" w:hAnsi="Times New Roman" w:cs="Times New Roman"/>
          <w:sz w:val="24"/>
          <w:szCs w:val="24"/>
        </w:rPr>
        <w:t xml:space="preserve"> </w:t>
      </w:r>
      <w:r w:rsidR="00F528E0">
        <w:rPr>
          <w:rFonts w:ascii="Times New Roman" w:hAnsi="Times New Roman" w:cs="Times New Roman"/>
          <w:sz w:val="24"/>
          <w:szCs w:val="24"/>
        </w:rPr>
        <w:t xml:space="preserve"> </w:t>
      </w:r>
      <w:r w:rsidR="00777193">
        <w:rPr>
          <w:rFonts w:ascii="Times New Roman" w:hAnsi="Times New Roman" w:cs="Times New Roman"/>
          <w:sz w:val="24"/>
          <w:szCs w:val="24"/>
        </w:rPr>
        <w:t>Lastly</w:t>
      </w:r>
      <w:r w:rsidR="0019289F">
        <w:rPr>
          <w:rFonts w:ascii="Times New Roman" w:hAnsi="Times New Roman" w:cs="Times New Roman"/>
          <w:sz w:val="24"/>
          <w:szCs w:val="24"/>
        </w:rPr>
        <w:t xml:space="preserve">, the taxman acted in an administratively unfair manner in failing to indicate the provision in the Act under which he issued the impugned assessments. </w:t>
      </w:r>
      <w:r w:rsidR="00941844">
        <w:rPr>
          <w:rFonts w:ascii="Times New Roman" w:hAnsi="Times New Roman" w:cs="Times New Roman"/>
          <w:sz w:val="24"/>
          <w:szCs w:val="24"/>
        </w:rPr>
        <w:t xml:space="preserve"> </w:t>
      </w:r>
      <w:r w:rsidR="00F528E0">
        <w:rPr>
          <w:rFonts w:ascii="Times New Roman" w:hAnsi="Times New Roman" w:cs="Times New Roman"/>
          <w:sz w:val="24"/>
          <w:szCs w:val="24"/>
        </w:rPr>
        <w:t xml:space="preserve"> </w:t>
      </w:r>
      <w:r w:rsidR="00941844">
        <w:rPr>
          <w:rFonts w:ascii="Times New Roman" w:hAnsi="Times New Roman" w:cs="Times New Roman"/>
          <w:sz w:val="24"/>
          <w:szCs w:val="24"/>
        </w:rPr>
        <w:t>The taxman</w:t>
      </w:r>
      <w:r w:rsidR="0019289F">
        <w:rPr>
          <w:rFonts w:ascii="Times New Roman" w:hAnsi="Times New Roman" w:cs="Times New Roman"/>
          <w:sz w:val="24"/>
          <w:szCs w:val="24"/>
        </w:rPr>
        <w:t xml:space="preserve"> thus infringed s 2 (a) of the </w:t>
      </w:r>
      <w:r w:rsidR="00EC1BEE">
        <w:rPr>
          <w:rFonts w:ascii="Times New Roman" w:hAnsi="Times New Roman" w:cs="Times New Roman"/>
          <w:sz w:val="24"/>
          <w:szCs w:val="24"/>
        </w:rPr>
        <w:t>Administrative Justice Act [</w:t>
      </w:r>
      <w:r w:rsidR="00EC1BEE" w:rsidRPr="00982AB5">
        <w:rPr>
          <w:rFonts w:ascii="Times New Roman" w:hAnsi="Times New Roman" w:cs="Times New Roman"/>
          <w:i/>
          <w:iCs/>
          <w:sz w:val="24"/>
          <w:szCs w:val="24"/>
        </w:rPr>
        <w:t>Chapter 10:28</w:t>
      </w:r>
      <w:r w:rsidR="00EC1BEE" w:rsidRPr="00F528E0">
        <w:rPr>
          <w:rFonts w:ascii="Times New Roman" w:hAnsi="Times New Roman" w:cs="Times New Roman"/>
          <w:iCs/>
          <w:sz w:val="24"/>
          <w:szCs w:val="24"/>
        </w:rPr>
        <w:t>].</w:t>
      </w:r>
    </w:p>
    <w:p w14:paraId="117B4FB3" w14:textId="175FC4BB" w:rsidR="000378E9" w:rsidRDefault="00814CEC" w:rsidP="005B2D1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05616C">
        <w:rPr>
          <w:rFonts w:ascii="Times New Roman" w:hAnsi="Times New Roman" w:cs="Times New Roman"/>
          <w:sz w:val="24"/>
          <w:szCs w:val="24"/>
        </w:rPr>
        <w:t>20</w:t>
      </w:r>
      <w:r>
        <w:rPr>
          <w:rFonts w:ascii="Times New Roman" w:hAnsi="Times New Roman" w:cs="Times New Roman"/>
          <w:sz w:val="24"/>
          <w:szCs w:val="24"/>
        </w:rPr>
        <w:t>]</w:t>
      </w:r>
      <w:r w:rsidR="00BF2D42">
        <w:rPr>
          <w:rFonts w:ascii="Times New Roman" w:hAnsi="Times New Roman" w:cs="Times New Roman"/>
          <w:sz w:val="24"/>
          <w:szCs w:val="24"/>
        </w:rPr>
        <w:tab/>
      </w:r>
      <w:r w:rsidR="007502A9" w:rsidRPr="00A85426">
        <w:rPr>
          <w:rFonts w:ascii="Times New Roman" w:hAnsi="Times New Roman" w:cs="Times New Roman"/>
          <w:i/>
          <w:iCs/>
          <w:sz w:val="24"/>
          <w:szCs w:val="24"/>
        </w:rPr>
        <w:t>Per contra</w:t>
      </w:r>
      <w:r w:rsidR="007502A9">
        <w:rPr>
          <w:rFonts w:ascii="Times New Roman" w:hAnsi="Times New Roman" w:cs="Times New Roman"/>
          <w:sz w:val="24"/>
          <w:szCs w:val="24"/>
        </w:rPr>
        <w:t xml:space="preserve">, Mr </w:t>
      </w:r>
      <w:proofErr w:type="spellStart"/>
      <w:r w:rsidR="007502A9" w:rsidRPr="00A85426">
        <w:rPr>
          <w:rFonts w:ascii="Times New Roman" w:hAnsi="Times New Roman" w:cs="Times New Roman"/>
          <w:i/>
          <w:iCs/>
          <w:sz w:val="24"/>
          <w:szCs w:val="24"/>
        </w:rPr>
        <w:t>Kwenda</w:t>
      </w:r>
      <w:proofErr w:type="spellEnd"/>
      <w:r w:rsidR="007502A9">
        <w:rPr>
          <w:rFonts w:ascii="Times New Roman" w:hAnsi="Times New Roman" w:cs="Times New Roman"/>
          <w:sz w:val="24"/>
          <w:szCs w:val="24"/>
        </w:rPr>
        <w:t xml:space="preserve"> for the taxman</w:t>
      </w:r>
      <w:r w:rsidR="00982D47">
        <w:rPr>
          <w:rFonts w:ascii="Times New Roman" w:hAnsi="Times New Roman" w:cs="Times New Roman"/>
          <w:sz w:val="24"/>
          <w:szCs w:val="24"/>
        </w:rPr>
        <w:t>,</w:t>
      </w:r>
      <w:r w:rsidR="007502A9">
        <w:rPr>
          <w:rFonts w:ascii="Times New Roman" w:hAnsi="Times New Roman" w:cs="Times New Roman"/>
          <w:sz w:val="24"/>
          <w:szCs w:val="24"/>
        </w:rPr>
        <w:t xml:space="preserve"> submitted </w:t>
      </w:r>
      <w:r w:rsidR="007502A9" w:rsidRPr="007502A9">
        <w:rPr>
          <w:rFonts w:ascii="Times New Roman" w:hAnsi="Times New Roman" w:cs="Times New Roman"/>
          <w:i/>
          <w:iCs/>
          <w:sz w:val="24"/>
          <w:szCs w:val="24"/>
        </w:rPr>
        <w:t>a quo</w:t>
      </w:r>
      <w:r w:rsidR="007502A9">
        <w:rPr>
          <w:rFonts w:ascii="Times New Roman" w:hAnsi="Times New Roman" w:cs="Times New Roman"/>
          <w:sz w:val="24"/>
          <w:szCs w:val="24"/>
        </w:rPr>
        <w:t xml:space="preserve"> that the taxman derived his power to make additional assessments and issue notices of these assessments from s 47 (1) as read with s 37A (1</w:t>
      </w:r>
      <w:r w:rsidR="00A85426">
        <w:rPr>
          <w:rFonts w:ascii="Times New Roman" w:hAnsi="Times New Roman" w:cs="Times New Roman"/>
          <w:sz w:val="24"/>
          <w:szCs w:val="24"/>
        </w:rPr>
        <w:t>2</w:t>
      </w:r>
      <w:r w:rsidR="007502A9">
        <w:rPr>
          <w:rFonts w:ascii="Times New Roman" w:hAnsi="Times New Roman" w:cs="Times New Roman"/>
          <w:sz w:val="24"/>
          <w:szCs w:val="24"/>
        </w:rPr>
        <w:t xml:space="preserve">) </w:t>
      </w:r>
      <w:r w:rsidR="00A85426">
        <w:rPr>
          <w:rFonts w:ascii="Times New Roman" w:hAnsi="Times New Roman" w:cs="Times New Roman"/>
          <w:sz w:val="24"/>
          <w:szCs w:val="24"/>
        </w:rPr>
        <w:t xml:space="preserve">and (13) </w:t>
      </w:r>
      <w:r w:rsidR="007502A9">
        <w:rPr>
          <w:rFonts w:ascii="Times New Roman" w:hAnsi="Times New Roman" w:cs="Times New Roman"/>
          <w:sz w:val="24"/>
          <w:szCs w:val="24"/>
        </w:rPr>
        <w:t xml:space="preserve">of the Act. </w:t>
      </w:r>
      <w:r w:rsidR="00336C45">
        <w:rPr>
          <w:rFonts w:ascii="Times New Roman" w:hAnsi="Times New Roman" w:cs="Times New Roman"/>
          <w:sz w:val="24"/>
          <w:szCs w:val="24"/>
        </w:rPr>
        <w:t xml:space="preserve"> </w:t>
      </w:r>
      <w:r w:rsidR="003D4D2E">
        <w:rPr>
          <w:rFonts w:ascii="Times New Roman" w:hAnsi="Times New Roman" w:cs="Times New Roman"/>
          <w:sz w:val="24"/>
          <w:szCs w:val="24"/>
        </w:rPr>
        <w:t>He argued that th</w:t>
      </w:r>
      <w:r w:rsidR="00A11A0E">
        <w:rPr>
          <w:rFonts w:ascii="Times New Roman" w:hAnsi="Times New Roman" w:cs="Times New Roman"/>
          <w:sz w:val="24"/>
          <w:szCs w:val="24"/>
        </w:rPr>
        <w:t>e</w:t>
      </w:r>
      <w:r w:rsidR="003D4D2E">
        <w:rPr>
          <w:rFonts w:ascii="Times New Roman" w:hAnsi="Times New Roman" w:cs="Times New Roman"/>
          <w:sz w:val="24"/>
          <w:szCs w:val="24"/>
        </w:rPr>
        <w:t xml:space="preserve"> power to issue fresh assessments </w:t>
      </w:r>
      <w:r w:rsidR="00A11A0E">
        <w:rPr>
          <w:rFonts w:ascii="Times New Roman" w:hAnsi="Times New Roman" w:cs="Times New Roman"/>
          <w:sz w:val="24"/>
          <w:szCs w:val="24"/>
        </w:rPr>
        <w:t>in the face of void assessments is</w:t>
      </w:r>
      <w:r w:rsidR="003D4D2E">
        <w:rPr>
          <w:rFonts w:ascii="Times New Roman" w:hAnsi="Times New Roman" w:cs="Times New Roman"/>
          <w:sz w:val="24"/>
          <w:szCs w:val="24"/>
        </w:rPr>
        <w:t xml:space="preserve"> </w:t>
      </w:r>
      <w:r w:rsidR="005B4A9B">
        <w:rPr>
          <w:rFonts w:ascii="Times New Roman" w:hAnsi="Times New Roman" w:cs="Times New Roman"/>
          <w:sz w:val="24"/>
          <w:szCs w:val="24"/>
        </w:rPr>
        <w:t xml:space="preserve">expressly </w:t>
      </w:r>
      <w:r w:rsidR="003D4D2E">
        <w:rPr>
          <w:rFonts w:ascii="Times New Roman" w:hAnsi="Times New Roman" w:cs="Times New Roman"/>
          <w:sz w:val="24"/>
          <w:szCs w:val="24"/>
        </w:rPr>
        <w:t xml:space="preserve">recognized by the Supreme Court in the case of </w:t>
      </w:r>
      <w:r w:rsidR="003D4D2E" w:rsidRPr="003D4D2E">
        <w:rPr>
          <w:rFonts w:ascii="Times New Roman" w:hAnsi="Times New Roman" w:cs="Times New Roman"/>
          <w:i/>
          <w:iCs/>
          <w:sz w:val="24"/>
          <w:szCs w:val="24"/>
        </w:rPr>
        <w:t xml:space="preserve">Zimbabwe Platinum Mines </w:t>
      </w:r>
      <w:r w:rsidR="003D4D2E" w:rsidRPr="00336C45">
        <w:rPr>
          <w:rFonts w:ascii="Times New Roman" w:hAnsi="Times New Roman" w:cs="Times New Roman"/>
          <w:iCs/>
          <w:sz w:val="24"/>
          <w:szCs w:val="24"/>
        </w:rPr>
        <w:t>v</w:t>
      </w:r>
      <w:r w:rsidR="003D4D2E" w:rsidRPr="003D4D2E">
        <w:rPr>
          <w:rFonts w:ascii="Times New Roman" w:hAnsi="Times New Roman" w:cs="Times New Roman"/>
          <w:i/>
          <w:iCs/>
          <w:sz w:val="24"/>
          <w:szCs w:val="24"/>
        </w:rPr>
        <w:t xml:space="preserve"> </w:t>
      </w:r>
      <w:proofErr w:type="spellStart"/>
      <w:r w:rsidR="003D4D2E" w:rsidRPr="003D4D2E">
        <w:rPr>
          <w:rFonts w:ascii="Times New Roman" w:hAnsi="Times New Roman" w:cs="Times New Roman"/>
          <w:i/>
          <w:iCs/>
          <w:sz w:val="24"/>
          <w:szCs w:val="24"/>
        </w:rPr>
        <w:t>Zimra</w:t>
      </w:r>
      <w:proofErr w:type="spellEnd"/>
      <w:r w:rsidR="003D4D2E">
        <w:rPr>
          <w:rFonts w:ascii="Times New Roman" w:hAnsi="Times New Roman" w:cs="Times New Roman"/>
          <w:sz w:val="24"/>
          <w:szCs w:val="24"/>
        </w:rPr>
        <w:t xml:space="preserve"> SC 159/21</w:t>
      </w:r>
      <w:r w:rsidR="00C71589">
        <w:rPr>
          <w:rFonts w:ascii="Times New Roman" w:hAnsi="Times New Roman" w:cs="Times New Roman"/>
          <w:sz w:val="24"/>
          <w:szCs w:val="24"/>
        </w:rPr>
        <w:t xml:space="preserve"> (the </w:t>
      </w:r>
      <w:proofErr w:type="spellStart"/>
      <w:r w:rsidR="00C71589" w:rsidRPr="00C71589">
        <w:rPr>
          <w:rFonts w:ascii="Times New Roman" w:hAnsi="Times New Roman" w:cs="Times New Roman"/>
          <w:i/>
          <w:iCs/>
          <w:sz w:val="24"/>
          <w:szCs w:val="24"/>
        </w:rPr>
        <w:t>Zimplats</w:t>
      </w:r>
      <w:proofErr w:type="spellEnd"/>
      <w:r w:rsidR="00C71589">
        <w:rPr>
          <w:rFonts w:ascii="Times New Roman" w:hAnsi="Times New Roman" w:cs="Times New Roman"/>
          <w:sz w:val="24"/>
          <w:szCs w:val="24"/>
        </w:rPr>
        <w:t xml:space="preserve"> case)</w:t>
      </w:r>
      <w:r w:rsidR="00A11A0E">
        <w:rPr>
          <w:rFonts w:ascii="Times New Roman" w:hAnsi="Times New Roman" w:cs="Times New Roman"/>
          <w:sz w:val="24"/>
          <w:szCs w:val="24"/>
        </w:rPr>
        <w:t xml:space="preserve">. Further, that </w:t>
      </w:r>
      <w:r w:rsidR="00941844">
        <w:rPr>
          <w:rFonts w:ascii="Times New Roman" w:hAnsi="Times New Roman" w:cs="Times New Roman"/>
          <w:sz w:val="24"/>
          <w:szCs w:val="24"/>
        </w:rPr>
        <w:t>th</w:t>
      </w:r>
      <w:r w:rsidR="00A11A0E">
        <w:rPr>
          <w:rFonts w:ascii="Times New Roman" w:hAnsi="Times New Roman" w:cs="Times New Roman"/>
          <w:sz w:val="24"/>
          <w:szCs w:val="24"/>
        </w:rPr>
        <w:t>is</w:t>
      </w:r>
      <w:r w:rsidR="005B4A9B">
        <w:rPr>
          <w:rFonts w:ascii="Times New Roman" w:hAnsi="Times New Roman" w:cs="Times New Roman"/>
          <w:sz w:val="24"/>
          <w:szCs w:val="24"/>
        </w:rPr>
        <w:t xml:space="preserve"> </w:t>
      </w:r>
      <w:r w:rsidR="00941844">
        <w:rPr>
          <w:rFonts w:ascii="Times New Roman" w:hAnsi="Times New Roman" w:cs="Times New Roman"/>
          <w:sz w:val="24"/>
          <w:szCs w:val="24"/>
        </w:rPr>
        <w:t xml:space="preserve">power was affirmed </w:t>
      </w:r>
      <w:r w:rsidR="005B4A9B">
        <w:rPr>
          <w:rFonts w:ascii="Times New Roman" w:hAnsi="Times New Roman" w:cs="Times New Roman"/>
          <w:sz w:val="24"/>
          <w:szCs w:val="24"/>
        </w:rPr>
        <w:t>implicitly</w:t>
      </w:r>
      <w:r w:rsidR="00941844">
        <w:rPr>
          <w:rFonts w:ascii="Times New Roman" w:hAnsi="Times New Roman" w:cs="Times New Roman"/>
          <w:sz w:val="24"/>
          <w:szCs w:val="24"/>
        </w:rPr>
        <w:t xml:space="preserve"> in</w:t>
      </w:r>
      <w:r w:rsidR="005B4A9B">
        <w:rPr>
          <w:rFonts w:ascii="Times New Roman" w:hAnsi="Times New Roman" w:cs="Times New Roman"/>
          <w:sz w:val="24"/>
          <w:szCs w:val="24"/>
        </w:rPr>
        <w:t xml:space="preserve"> the cases of </w:t>
      </w:r>
      <w:r w:rsidR="005B4A9B" w:rsidRPr="005B4A9B">
        <w:rPr>
          <w:rFonts w:ascii="Times New Roman" w:hAnsi="Times New Roman" w:cs="Times New Roman"/>
          <w:i/>
          <w:iCs/>
          <w:sz w:val="24"/>
          <w:szCs w:val="24"/>
        </w:rPr>
        <w:t>Irvin &amp; Johnson, supra</w:t>
      </w:r>
      <w:r w:rsidR="005B4A9B">
        <w:rPr>
          <w:rFonts w:ascii="Times New Roman" w:hAnsi="Times New Roman" w:cs="Times New Roman"/>
          <w:sz w:val="24"/>
          <w:szCs w:val="24"/>
        </w:rPr>
        <w:t>, at p 486,</w:t>
      </w:r>
      <w:r w:rsidR="005B4A9B" w:rsidRPr="005B4A9B">
        <w:rPr>
          <w:rFonts w:ascii="Times New Roman" w:hAnsi="Times New Roman" w:cs="Times New Roman"/>
          <w:i/>
          <w:iCs/>
          <w:sz w:val="24"/>
          <w:szCs w:val="24"/>
        </w:rPr>
        <w:t xml:space="preserve"> </w:t>
      </w:r>
      <w:r w:rsidR="005B4A9B" w:rsidRPr="009B7CFD">
        <w:rPr>
          <w:rFonts w:ascii="Times New Roman" w:hAnsi="Times New Roman" w:cs="Times New Roman"/>
          <w:i/>
          <w:iCs/>
          <w:sz w:val="24"/>
          <w:szCs w:val="24"/>
        </w:rPr>
        <w:t xml:space="preserve">Commissioner of Taxes </w:t>
      </w:r>
      <w:r w:rsidR="005B4A9B" w:rsidRPr="00336C45">
        <w:rPr>
          <w:rFonts w:ascii="Times New Roman" w:hAnsi="Times New Roman" w:cs="Times New Roman"/>
          <w:iCs/>
          <w:sz w:val="24"/>
          <w:szCs w:val="24"/>
        </w:rPr>
        <w:t>v</w:t>
      </w:r>
      <w:r w:rsidR="005B4A9B" w:rsidRPr="009B7CFD">
        <w:rPr>
          <w:rFonts w:ascii="Times New Roman" w:hAnsi="Times New Roman" w:cs="Times New Roman"/>
          <w:i/>
          <w:iCs/>
          <w:sz w:val="24"/>
          <w:szCs w:val="24"/>
        </w:rPr>
        <w:t xml:space="preserve"> Astra Holdings (Pvt) Ltd</w:t>
      </w:r>
      <w:r w:rsidR="005B4A9B" w:rsidRPr="009B7CFD">
        <w:rPr>
          <w:rFonts w:ascii="Times New Roman" w:hAnsi="Times New Roman" w:cs="Times New Roman"/>
          <w:sz w:val="24"/>
          <w:szCs w:val="24"/>
        </w:rPr>
        <w:t xml:space="preserve"> 2003 (1) ZLR 417 (S)</w:t>
      </w:r>
      <w:r w:rsidR="005B4A9B">
        <w:rPr>
          <w:rFonts w:ascii="Times New Roman" w:hAnsi="Times New Roman" w:cs="Times New Roman"/>
          <w:sz w:val="24"/>
          <w:szCs w:val="24"/>
        </w:rPr>
        <w:t xml:space="preserve"> at 428D and </w:t>
      </w:r>
      <w:r w:rsidR="005B4A9B">
        <w:rPr>
          <w:rFonts w:ascii="Times New Roman" w:hAnsi="Times New Roman" w:cs="Times New Roman"/>
          <w:i/>
          <w:iCs/>
          <w:sz w:val="24"/>
          <w:szCs w:val="24"/>
        </w:rPr>
        <w:t xml:space="preserve">Delta Beverages Pvt) Ltd </w:t>
      </w:r>
      <w:r w:rsidR="005B4A9B" w:rsidRPr="00336C45">
        <w:rPr>
          <w:rFonts w:ascii="Times New Roman" w:hAnsi="Times New Roman" w:cs="Times New Roman"/>
          <w:iCs/>
          <w:sz w:val="24"/>
          <w:szCs w:val="24"/>
        </w:rPr>
        <w:t>v</w:t>
      </w:r>
      <w:r w:rsidR="005B4A9B">
        <w:rPr>
          <w:rFonts w:ascii="Times New Roman" w:hAnsi="Times New Roman" w:cs="Times New Roman"/>
          <w:i/>
          <w:iCs/>
          <w:sz w:val="24"/>
          <w:szCs w:val="24"/>
        </w:rPr>
        <w:t xml:space="preserve"> </w:t>
      </w:r>
      <w:proofErr w:type="spellStart"/>
      <w:r w:rsidR="005B4A9B">
        <w:rPr>
          <w:rFonts w:ascii="Times New Roman" w:hAnsi="Times New Roman" w:cs="Times New Roman"/>
          <w:i/>
          <w:iCs/>
          <w:sz w:val="24"/>
          <w:szCs w:val="24"/>
        </w:rPr>
        <w:t>Zimra</w:t>
      </w:r>
      <w:proofErr w:type="spellEnd"/>
      <w:r w:rsidR="005B4A9B">
        <w:rPr>
          <w:rFonts w:ascii="Times New Roman" w:hAnsi="Times New Roman" w:cs="Times New Roman"/>
          <w:i/>
          <w:iCs/>
          <w:sz w:val="24"/>
          <w:szCs w:val="24"/>
        </w:rPr>
        <w:t xml:space="preserve"> </w:t>
      </w:r>
      <w:r w:rsidR="005B4A9B">
        <w:rPr>
          <w:rFonts w:ascii="Times New Roman" w:hAnsi="Times New Roman" w:cs="Times New Roman"/>
          <w:sz w:val="24"/>
          <w:szCs w:val="24"/>
        </w:rPr>
        <w:t>SC 3/22 at p 24</w:t>
      </w:r>
      <w:r w:rsidR="00336C45">
        <w:rPr>
          <w:rFonts w:ascii="Times New Roman" w:hAnsi="Times New Roman" w:cs="Times New Roman"/>
          <w:sz w:val="24"/>
          <w:szCs w:val="24"/>
        </w:rPr>
        <w:t xml:space="preserve">.  </w:t>
      </w:r>
      <w:r w:rsidR="00A11A0E">
        <w:rPr>
          <w:rFonts w:ascii="Times New Roman" w:hAnsi="Times New Roman" w:cs="Times New Roman"/>
          <w:sz w:val="24"/>
          <w:szCs w:val="24"/>
        </w:rPr>
        <w:t>He also argued that</w:t>
      </w:r>
      <w:r w:rsidR="00A327D3">
        <w:rPr>
          <w:rFonts w:ascii="Times New Roman" w:hAnsi="Times New Roman" w:cs="Times New Roman"/>
          <w:sz w:val="24"/>
          <w:szCs w:val="24"/>
        </w:rPr>
        <w:t xml:space="preserve"> </w:t>
      </w:r>
      <w:r w:rsidR="00941844">
        <w:rPr>
          <w:rFonts w:ascii="Times New Roman" w:hAnsi="Times New Roman" w:cs="Times New Roman"/>
          <w:sz w:val="24"/>
          <w:szCs w:val="24"/>
        </w:rPr>
        <w:t>the l</w:t>
      </w:r>
      <w:r w:rsidR="00A327D3">
        <w:rPr>
          <w:rFonts w:ascii="Times New Roman" w:hAnsi="Times New Roman" w:cs="Times New Roman"/>
          <w:sz w:val="24"/>
          <w:szCs w:val="24"/>
        </w:rPr>
        <w:t>atter two cases enunciated th</w:t>
      </w:r>
      <w:r w:rsidR="00A11A0E">
        <w:rPr>
          <w:rFonts w:ascii="Times New Roman" w:hAnsi="Times New Roman" w:cs="Times New Roman"/>
          <w:sz w:val="24"/>
          <w:szCs w:val="24"/>
        </w:rPr>
        <w:t>e</w:t>
      </w:r>
      <w:r w:rsidR="00A327D3">
        <w:rPr>
          <w:rFonts w:ascii="Times New Roman" w:hAnsi="Times New Roman" w:cs="Times New Roman"/>
          <w:sz w:val="24"/>
          <w:szCs w:val="24"/>
        </w:rPr>
        <w:t xml:space="preserve"> </w:t>
      </w:r>
      <w:r w:rsidR="00A11A0E">
        <w:rPr>
          <w:rFonts w:ascii="Times New Roman" w:hAnsi="Times New Roman" w:cs="Times New Roman"/>
          <w:sz w:val="24"/>
          <w:szCs w:val="24"/>
        </w:rPr>
        <w:t xml:space="preserve">principle that </w:t>
      </w:r>
      <w:r w:rsidR="00A327D3">
        <w:rPr>
          <w:rFonts w:ascii="Times New Roman" w:hAnsi="Times New Roman" w:cs="Times New Roman"/>
          <w:sz w:val="24"/>
          <w:szCs w:val="24"/>
        </w:rPr>
        <w:t xml:space="preserve">the taxman has a statutory duty to collect tax and has no duty to </w:t>
      </w:r>
      <w:proofErr w:type="spellStart"/>
      <w:r w:rsidR="00A327D3">
        <w:rPr>
          <w:rFonts w:ascii="Times New Roman" w:hAnsi="Times New Roman" w:cs="Times New Roman"/>
          <w:sz w:val="24"/>
          <w:szCs w:val="24"/>
        </w:rPr>
        <w:t>untax</w:t>
      </w:r>
      <w:proofErr w:type="spellEnd"/>
      <w:r w:rsidR="00A327D3">
        <w:rPr>
          <w:rFonts w:ascii="Times New Roman" w:hAnsi="Times New Roman" w:cs="Times New Roman"/>
          <w:sz w:val="24"/>
          <w:szCs w:val="24"/>
        </w:rPr>
        <w:t xml:space="preserve"> a taxpayer by concession, error, laxity or mistake. </w:t>
      </w:r>
    </w:p>
    <w:p w14:paraId="000E8F1E" w14:textId="61BB6F3B" w:rsidR="0022399A" w:rsidRDefault="00A11538" w:rsidP="005B2D1C">
      <w:pPr>
        <w:spacing w:after="0" w:line="480" w:lineRule="auto"/>
        <w:ind w:left="540" w:hanging="540"/>
        <w:jc w:val="both"/>
        <w:rPr>
          <w:rFonts w:ascii="Times New Roman" w:hAnsi="Times New Roman"/>
          <w:b/>
          <w:bCs/>
          <w:color w:val="000000"/>
          <w:sz w:val="24"/>
          <w:szCs w:val="24"/>
        </w:rPr>
      </w:pPr>
      <w:r>
        <w:rPr>
          <w:rFonts w:ascii="Times New Roman" w:hAnsi="Times New Roman" w:cs="Times New Roman"/>
          <w:sz w:val="24"/>
          <w:szCs w:val="24"/>
        </w:rPr>
        <w:lastRenderedPageBreak/>
        <w:t>[</w:t>
      </w:r>
      <w:r w:rsidR="0005616C">
        <w:rPr>
          <w:rFonts w:ascii="Times New Roman" w:hAnsi="Times New Roman" w:cs="Times New Roman"/>
          <w:sz w:val="24"/>
          <w:szCs w:val="24"/>
        </w:rPr>
        <w:t>2</w:t>
      </w:r>
      <w:r>
        <w:rPr>
          <w:rFonts w:ascii="Times New Roman" w:hAnsi="Times New Roman" w:cs="Times New Roman"/>
          <w:sz w:val="24"/>
          <w:szCs w:val="24"/>
        </w:rPr>
        <w:t>1]</w:t>
      </w:r>
      <w:r>
        <w:rPr>
          <w:rFonts w:ascii="Times New Roman" w:hAnsi="Times New Roman" w:cs="Times New Roman"/>
          <w:sz w:val="24"/>
          <w:szCs w:val="24"/>
        </w:rPr>
        <w:tab/>
      </w:r>
      <w:r w:rsidR="00B65684">
        <w:rPr>
          <w:rFonts w:ascii="Times New Roman" w:hAnsi="Times New Roman" w:cs="Times New Roman"/>
          <w:sz w:val="24"/>
          <w:szCs w:val="24"/>
        </w:rPr>
        <w:t>Counsel further contended that</w:t>
      </w:r>
      <w:r w:rsidR="005867AB">
        <w:rPr>
          <w:rFonts w:ascii="Times New Roman" w:hAnsi="Times New Roman" w:cs="Times New Roman"/>
          <w:sz w:val="24"/>
          <w:szCs w:val="24"/>
        </w:rPr>
        <w:t>,</w:t>
      </w:r>
      <w:r w:rsidR="00B65684">
        <w:rPr>
          <w:rFonts w:ascii="Times New Roman" w:hAnsi="Times New Roman" w:cs="Times New Roman"/>
          <w:sz w:val="24"/>
          <w:szCs w:val="24"/>
        </w:rPr>
        <w:t xml:space="preserve"> </w:t>
      </w:r>
      <w:r w:rsidR="005867AB">
        <w:rPr>
          <w:rFonts w:ascii="Times New Roman" w:hAnsi="Times New Roman" w:cs="Times New Roman"/>
          <w:sz w:val="24"/>
          <w:szCs w:val="24"/>
        </w:rPr>
        <w:t xml:space="preserve">being </w:t>
      </w:r>
      <w:r w:rsidR="00B65684">
        <w:rPr>
          <w:rFonts w:ascii="Times New Roman" w:hAnsi="Times New Roman" w:cs="Times New Roman"/>
          <w:sz w:val="24"/>
          <w:szCs w:val="24"/>
        </w:rPr>
        <w:t xml:space="preserve">void </w:t>
      </w:r>
      <w:r w:rsidR="00B65684" w:rsidRPr="005867AB">
        <w:rPr>
          <w:rFonts w:ascii="Times New Roman" w:hAnsi="Times New Roman" w:cs="Times New Roman"/>
          <w:i/>
          <w:iCs/>
          <w:sz w:val="24"/>
          <w:szCs w:val="24"/>
        </w:rPr>
        <w:t>ab initio</w:t>
      </w:r>
      <w:r w:rsidR="00B65684">
        <w:rPr>
          <w:rFonts w:ascii="Times New Roman" w:hAnsi="Times New Roman" w:cs="Times New Roman"/>
          <w:sz w:val="24"/>
          <w:szCs w:val="24"/>
        </w:rPr>
        <w:t>,</w:t>
      </w:r>
      <w:r w:rsidR="005867AB">
        <w:rPr>
          <w:rFonts w:ascii="Times New Roman" w:hAnsi="Times New Roman" w:cs="Times New Roman"/>
          <w:sz w:val="24"/>
          <w:szCs w:val="24"/>
        </w:rPr>
        <w:t xml:space="preserve"> the notices </w:t>
      </w:r>
      <w:r>
        <w:rPr>
          <w:rFonts w:ascii="Times New Roman" w:hAnsi="Times New Roman" w:cs="Times New Roman"/>
          <w:sz w:val="24"/>
          <w:szCs w:val="24"/>
        </w:rPr>
        <w:t>of assessments neither</w:t>
      </w:r>
      <w:r w:rsidR="005867AB">
        <w:rPr>
          <w:rFonts w:ascii="Times New Roman" w:hAnsi="Times New Roman" w:cs="Times New Roman"/>
          <w:sz w:val="24"/>
          <w:szCs w:val="24"/>
        </w:rPr>
        <w:t xml:space="preserve"> exist</w:t>
      </w:r>
      <w:r>
        <w:rPr>
          <w:rFonts w:ascii="Times New Roman" w:hAnsi="Times New Roman" w:cs="Times New Roman"/>
          <w:sz w:val="24"/>
          <w:szCs w:val="24"/>
        </w:rPr>
        <w:t>ed</w:t>
      </w:r>
      <w:r w:rsidR="005867AB">
        <w:rPr>
          <w:rFonts w:ascii="Times New Roman" w:hAnsi="Times New Roman" w:cs="Times New Roman"/>
          <w:sz w:val="24"/>
          <w:szCs w:val="24"/>
        </w:rPr>
        <w:t xml:space="preserve"> at law </w:t>
      </w:r>
      <w:r>
        <w:rPr>
          <w:rFonts w:ascii="Times New Roman" w:hAnsi="Times New Roman" w:cs="Times New Roman"/>
          <w:sz w:val="24"/>
          <w:szCs w:val="24"/>
        </w:rPr>
        <w:t xml:space="preserve">nor did </w:t>
      </w:r>
      <w:r w:rsidR="005867AB">
        <w:rPr>
          <w:rFonts w:ascii="Times New Roman" w:hAnsi="Times New Roman" w:cs="Times New Roman"/>
          <w:sz w:val="24"/>
          <w:szCs w:val="24"/>
        </w:rPr>
        <w:t xml:space="preserve">all subsequent processes based </w:t>
      </w:r>
      <w:r>
        <w:rPr>
          <w:rFonts w:ascii="Times New Roman" w:hAnsi="Times New Roman" w:cs="Times New Roman"/>
          <w:sz w:val="24"/>
          <w:szCs w:val="24"/>
        </w:rPr>
        <w:t xml:space="preserve">on them </w:t>
      </w:r>
      <w:r w:rsidR="005867AB">
        <w:rPr>
          <w:rFonts w:ascii="Times New Roman" w:hAnsi="Times New Roman" w:cs="Times New Roman"/>
          <w:sz w:val="24"/>
          <w:szCs w:val="24"/>
        </w:rPr>
        <w:t xml:space="preserve">have any force or effect. </w:t>
      </w:r>
      <w:r>
        <w:rPr>
          <w:rFonts w:ascii="Times New Roman" w:hAnsi="Times New Roman" w:cs="Times New Roman"/>
          <w:sz w:val="24"/>
          <w:szCs w:val="24"/>
        </w:rPr>
        <w:t>He therefore submitted that, t</w:t>
      </w:r>
      <w:r w:rsidR="00541D99">
        <w:rPr>
          <w:rFonts w:ascii="Times New Roman" w:hAnsi="Times New Roman" w:cs="Times New Roman"/>
          <w:sz w:val="24"/>
          <w:szCs w:val="24"/>
        </w:rPr>
        <w:t>hey are deemed</w:t>
      </w:r>
      <w:r>
        <w:rPr>
          <w:rFonts w:ascii="Times New Roman" w:hAnsi="Times New Roman" w:cs="Times New Roman"/>
          <w:sz w:val="24"/>
          <w:szCs w:val="24"/>
        </w:rPr>
        <w:t xml:space="preserve">, </w:t>
      </w:r>
      <w:r w:rsidR="00541D99">
        <w:rPr>
          <w:rFonts w:ascii="Times New Roman" w:hAnsi="Times New Roman" w:cs="Times New Roman"/>
          <w:sz w:val="24"/>
          <w:szCs w:val="24"/>
        </w:rPr>
        <w:t>by operation of law</w:t>
      </w:r>
      <w:r>
        <w:rPr>
          <w:rFonts w:ascii="Times New Roman" w:hAnsi="Times New Roman" w:cs="Times New Roman"/>
          <w:sz w:val="24"/>
          <w:szCs w:val="24"/>
        </w:rPr>
        <w:t>,</w:t>
      </w:r>
      <w:r w:rsidR="00541D99">
        <w:rPr>
          <w:rFonts w:ascii="Times New Roman" w:hAnsi="Times New Roman" w:cs="Times New Roman"/>
          <w:sz w:val="24"/>
          <w:szCs w:val="24"/>
        </w:rPr>
        <w:t xml:space="preserve"> </w:t>
      </w:r>
      <w:r>
        <w:rPr>
          <w:rFonts w:ascii="Times New Roman" w:hAnsi="Times New Roman" w:cs="Times New Roman"/>
          <w:sz w:val="24"/>
          <w:szCs w:val="24"/>
        </w:rPr>
        <w:t xml:space="preserve">to have never been </w:t>
      </w:r>
      <w:r w:rsidR="00541D99">
        <w:rPr>
          <w:rFonts w:ascii="Times New Roman" w:hAnsi="Times New Roman" w:cs="Times New Roman"/>
          <w:sz w:val="24"/>
          <w:szCs w:val="24"/>
        </w:rPr>
        <w:t>issued</w:t>
      </w:r>
      <w:r>
        <w:rPr>
          <w:rFonts w:ascii="Times New Roman" w:hAnsi="Times New Roman" w:cs="Times New Roman"/>
          <w:sz w:val="24"/>
          <w:szCs w:val="24"/>
        </w:rPr>
        <w:t xml:space="preserve"> </w:t>
      </w:r>
      <w:r w:rsidR="00941844">
        <w:rPr>
          <w:rFonts w:ascii="Times New Roman" w:hAnsi="Times New Roman" w:cs="Times New Roman"/>
          <w:sz w:val="24"/>
          <w:szCs w:val="24"/>
        </w:rPr>
        <w:t>such that</w:t>
      </w:r>
      <w:r>
        <w:rPr>
          <w:rFonts w:ascii="Times New Roman" w:hAnsi="Times New Roman" w:cs="Times New Roman"/>
          <w:sz w:val="24"/>
          <w:szCs w:val="24"/>
        </w:rPr>
        <w:t xml:space="preserve"> the position that prevailed before</w:t>
      </w:r>
      <w:r w:rsidR="007E6885">
        <w:rPr>
          <w:rFonts w:ascii="Times New Roman" w:hAnsi="Times New Roman" w:cs="Times New Roman"/>
          <w:sz w:val="24"/>
          <w:szCs w:val="24"/>
        </w:rPr>
        <w:t xml:space="preserve"> they were issued is preserved.  </w:t>
      </w:r>
      <w:r w:rsidR="003164AD">
        <w:rPr>
          <w:rFonts w:ascii="Times New Roman" w:hAnsi="Times New Roman" w:cs="Times New Roman"/>
          <w:sz w:val="24"/>
          <w:szCs w:val="24"/>
        </w:rPr>
        <w:t xml:space="preserve">Further </w:t>
      </w:r>
      <w:r w:rsidR="00EA0E7F">
        <w:rPr>
          <w:rFonts w:ascii="Times New Roman" w:hAnsi="Times New Roman" w:cs="Times New Roman"/>
          <w:sz w:val="24"/>
          <w:szCs w:val="24"/>
        </w:rPr>
        <w:t xml:space="preserve">on the authority of </w:t>
      </w:r>
      <w:proofErr w:type="spellStart"/>
      <w:r w:rsidR="00EA0E7F" w:rsidRPr="00EA0E7F">
        <w:rPr>
          <w:rFonts w:ascii="Times New Roman" w:hAnsi="Times New Roman" w:cs="Times New Roman"/>
          <w:i/>
          <w:iCs/>
          <w:sz w:val="24"/>
          <w:szCs w:val="24"/>
        </w:rPr>
        <w:t>McFoy</w:t>
      </w:r>
      <w:proofErr w:type="spellEnd"/>
      <w:r w:rsidR="00EA0E7F" w:rsidRPr="00EA0E7F">
        <w:rPr>
          <w:rFonts w:ascii="Times New Roman" w:hAnsi="Times New Roman" w:cs="Times New Roman"/>
          <w:i/>
          <w:iCs/>
          <w:sz w:val="24"/>
          <w:szCs w:val="24"/>
        </w:rPr>
        <w:t xml:space="preserve"> </w:t>
      </w:r>
      <w:r w:rsidR="00EA0E7F" w:rsidRPr="007E6885">
        <w:rPr>
          <w:rFonts w:ascii="Times New Roman" w:hAnsi="Times New Roman" w:cs="Times New Roman"/>
          <w:iCs/>
          <w:sz w:val="24"/>
          <w:szCs w:val="24"/>
        </w:rPr>
        <w:t>v</w:t>
      </w:r>
      <w:r w:rsidR="00EA0E7F" w:rsidRPr="00EA0E7F">
        <w:rPr>
          <w:rFonts w:ascii="Times New Roman" w:hAnsi="Times New Roman" w:cs="Times New Roman"/>
          <w:i/>
          <w:iCs/>
          <w:sz w:val="24"/>
          <w:szCs w:val="24"/>
        </w:rPr>
        <w:t xml:space="preserve"> United Africa Co Ltd</w:t>
      </w:r>
      <w:r w:rsidR="00EA0E7F" w:rsidRPr="00EA0E7F">
        <w:rPr>
          <w:rFonts w:ascii="Times New Roman" w:hAnsi="Times New Roman" w:cs="Times New Roman"/>
          <w:sz w:val="24"/>
          <w:szCs w:val="24"/>
        </w:rPr>
        <w:t xml:space="preserve"> (1961) 3 All ER 1169 at 1172</w:t>
      </w:r>
      <w:r w:rsidR="00EA0E7F">
        <w:rPr>
          <w:rFonts w:ascii="Times New Roman" w:hAnsi="Times New Roman" w:cs="Times New Roman"/>
          <w:sz w:val="24"/>
          <w:szCs w:val="24"/>
        </w:rPr>
        <w:t xml:space="preserve"> </w:t>
      </w:r>
      <w:r w:rsidR="003164AD" w:rsidRPr="00EA0E7F">
        <w:rPr>
          <w:rFonts w:ascii="Times New Roman" w:hAnsi="Times New Roman" w:cs="Times New Roman"/>
          <w:sz w:val="24"/>
          <w:szCs w:val="24"/>
        </w:rPr>
        <w:t>that</w:t>
      </w:r>
      <w:r w:rsidR="003164AD">
        <w:rPr>
          <w:rFonts w:ascii="Times New Roman" w:hAnsi="Times New Roman" w:cs="Times New Roman"/>
          <w:sz w:val="24"/>
          <w:szCs w:val="24"/>
        </w:rPr>
        <w:t xml:space="preserve"> there was no need for them to be set aside by a court of law as they never existed. </w:t>
      </w:r>
      <w:r w:rsidR="007E6885">
        <w:rPr>
          <w:rFonts w:ascii="Times New Roman" w:hAnsi="Times New Roman" w:cs="Times New Roman"/>
          <w:sz w:val="24"/>
          <w:szCs w:val="24"/>
        </w:rPr>
        <w:t xml:space="preserve"> </w:t>
      </w:r>
      <w:r w:rsidR="00B31B81">
        <w:rPr>
          <w:rFonts w:ascii="Times New Roman" w:hAnsi="Times New Roman" w:cs="Times New Roman"/>
          <w:sz w:val="24"/>
          <w:szCs w:val="24"/>
        </w:rPr>
        <w:t>He also submitted</w:t>
      </w:r>
      <w:r w:rsidR="000378E9">
        <w:rPr>
          <w:rFonts w:ascii="Times New Roman" w:hAnsi="Times New Roman" w:cs="Times New Roman"/>
          <w:sz w:val="24"/>
          <w:szCs w:val="24"/>
        </w:rPr>
        <w:t xml:space="preserve">, again on the authority of </w:t>
      </w:r>
      <w:proofErr w:type="spellStart"/>
      <w:r w:rsidR="000378E9" w:rsidRPr="000378E9">
        <w:rPr>
          <w:rFonts w:ascii="Times New Roman" w:hAnsi="Times New Roman" w:cs="Times New Roman"/>
          <w:i/>
          <w:iCs/>
          <w:sz w:val="24"/>
          <w:szCs w:val="24"/>
        </w:rPr>
        <w:t>Zim</w:t>
      </w:r>
      <w:r w:rsidR="00C71589">
        <w:rPr>
          <w:rFonts w:ascii="Times New Roman" w:hAnsi="Times New Roman" w:cs="Times New Roman"/>
          <w:i/>
          <w:iCs/>
          <w:sz w:val="24"/>
          <w:szCs w:val="24"/>
        </w:rPr>
        <w:t>plats</w:t>
      </w:r>
      <w:proofErr w:type="spellEnd"/>
      <w:r w:rsidR="000378E9">
        <w:rPr>
          <w:rFonts w:ascii="Times New Roman" w:hAnsi="Times New Roman" w:cs="Times New Roman"/>
          <w:sz w:val="24"/>
          <w:szCs w:val="24"/>
        </w:rPr>
        <w:t xml:space="preserve"> case, </w:t>
      </w:r>
      <w:r w:rsidR="000378E9" w:rsidRPr="000378E9">
        <w:rPr>
          <w:rFonts w:ascii="Times New Roman" w:hAnsi="Times New Roman" w:cs="Times New Roman"/>
          <w:i/>
          <w:iCs/>
          <w:sz w:val="24"/>
          <w:szCs w:val="24"/>
        </w:rPr>
        <w:t>supra,</w:t>
      </w:r>
      <w:r w:rsidR="000378E9">
        <w:rPr>
          <w:rFonts w:ascii="Times New Roman" w:hAnsi="Times New Roman" w:cs="Times New Roman"/>
          <w:sz w:val="24"/>
          <w:szCs w:val="24"/>
        </w:rPr>
        <w:t xml:space="preserve"> at para. 43, that </w:t>
      </w:r>
      <w:r w:rsidR="00B31B81">
        <w:rPr>
          <w:rFonts w:ascii="Times New Roman" w:hAnsi="Times New Roman" w:cs="Times New Roman"/>
          <w:sz w:val="24"/>
          <w:szCs w:val="24"/>
        </w:rPr>
        <w:t xml:space="preserve">the taxman could not </w:t>
      </w:r>
      <w:r w:rsidR="00333DCB">
        <w:rPr>
          <w:rFonts w:ascii="Times New Roman" w:hAnsi="Times New Roman" w:cs="Times New Roman"/>
          <w:sz w:val="24"/>
          <w:szCs w:val="24"/>
        </w:rPr>
        <w:t xml:space="preserve">have fully exercised and discharged his official functions </w:t>
      </w:r>
      <w:r w:rsidR="00941844">
        <w:rPr>
          <w:rFonts w:ascii="Times New Roman" w:hAnsi="Times New Roman" w:cs="Times New Roman"/>
          <w:sz w:val="24"/>
          <w:szCs w:val="24"/>
        </w:rPr>
        <w:t>over the void notices</w:t>
      </w:r>
      <w:r w:rsidR="00333DCB">
        <w:rPr>
          <w:rFonts w:ascii="Times New Roman" w:hAnsi="Times New Roman" w:cs="Times New Roman"/>
          <w:sz w:val="24"/>
          <w:szCs w:val="24"/>
        </w:rPr>
        <w:t>. Nor</w:t>
      </w:r>
      <w:r w:rsidR="00941844">
        <w:rPr>
          <w:rFonts w:ascii="Times New Roman" w:hAnsi="Times New Roman" w:cs="Times New Roman"/>
          <w:sz w:val="24"/>
          <w:szCs w:val="24"/>
        </w:rPr>
        <w:t xml:space="preserve">, so he argued, </w:t>
      </w:r>
      <w:r w:rsidR="00333DCB">
        <w:rPr>
          <w:rFonts w:ascii="Times New Roman" w:hAnsi="Times New Roman" w:cs="Times New Roman"/>
          <w:sz w:val="24"/>
          <w:szCs w:val="24"/>
        </w:rPr>
        <w:t xml:space="preserve">could the nullified function be regarded by the provisions of s 62 (5) and (6) of the Act, as final and conclusive. </w:t>
      </w:r>
      <w:r w:rsidR="007E6885">
        <w:rPr>
          <w:rFonts w:ascii="Times New Roman" w:hAnsi="Times New Roman" w:cs="Times New Roman"/>
          <w:sz w:val="24"/>
          <w:szCs w:val="24"/>
        </w:rPr>
        <w:t xml:space="preserve"> </w:t>
      </w:r>
      <w:r w:rsidR="0022399A">
        <w:rPr>
          <w:rFonts w:ascii="Times New Roman" w:hAnsi="Times New Roman" w:cs="Times New Roman"/>
          <w:sz w:val="24"/>
          <w:szCs w:val="24"/>
        </w:rPr>
        <w:t>Regarding the balance of convenience</w:t>
      </w:r>
      <w:r w:rsidR="007C61CE">
        <w:rPr>
          <w:rFonts w:ascii="Times New Roman" w:hAnsi="Times New Roman" w:cs="Times New Roman"/>
          <w:sz w:val="24"/>
          <w:szCs w:val="24"/>
        </w:rPr>
        <w:t>,</w:t>
      </w:r>
      <w:r w:rsidR="0022399A">
        <w:rPr>
          <w:rFonts w:ascii="Times New Roman" w:hAnsi="Times New Roman" w:cs="Times New Roman"/>
          <w:sz w:val="24"/>
          <w:szCs w:val="24"/>
        </w:rPr>
        <w:t xml:space="preserve"> he argued </w:t>
      </w:r>
      <w:r w:rsidR="00536B1A">
        <w:rPr>
          <w:rFonts w:ascii="Times New Roman" w:hAnsi="Times New Roman" w:cs="Times New Roman"/>
          <w:sz w:val="24"/>
          <w:szCs w:val="24"/>
        </w:rPr>
        <w:t xml:space="preserve">that this did not arise in tax matters. </w:t>
      </w:r>
      <w:r w:rsidR="007E6885">
        <w:rPr>
          <w:rFonts w:ascii="Times New Roman" w:hAnsi="Times New Roman" w:cs="Times New Roman"/>
          <w:sz w:val="24"/>
          <w:szCs w:val="24"/>
        </w:rPr>
        <w:t xml:space="preserve"> </w:t>
      </w:r>
      <w:r w:rsidR="00536B1A">
        <w:rPr>
          <w:rFonts w:ascii="Times New Roman" w:hAnsi="Times New Roman" w:cs="Times New Roman"/>
          <w:sz w:val="24"/>
          <w:szCs w:val="24"/>
        </w:rPr>
        <w:t xml:space="preserve">He relied on the </w:t>
      </w:r>
      <w:proofErr w:type="spellStart"/>
      <w:r w:rsidR="00536B1A">
        <w:rPr>
          <w:rFonts w:ascii="Times New Roman" w:hAnsi="Times New Roman" w:cs="Times New Roman"/>
          <w:sz w:val="24"/>
          <w:szCs w:val="24"/>
        </w:rPr>
        <w:t>apposite</w:t>
      </w:r>
      <w:proofErr w:type="spellEnd"/>
      <w:r w:rsidR="00536B1A">
        <w:rPr>
          <w:rFonts w:ascii="Times New Roman" w:hAnsi="Times New Roman" w:cs="Times New Roman"/>
          <w:sz w:val="24"/>
          <w:szCs w:val="24"/>
        </w:rPr>
        <w:t xml:space="preserve"> remarks of </w:t>
      </w:r>
      <w:proofErr w:type="spellStart"/>
      <w:r w:rsidR="00536B1A">
        <w:rPr>
          <w:rFonts w:ascii="Times New Roman" w:hAnsi="Times New Roman" w:cs="Times New Roman"/>
          <w:sz w:val="24"/>
          <w:szCs w:val="24"/>
        </w:rPr>
        <w:t>G</w:t>
      </w:r>
      <w:r w:rsidR="007E6885" w:rsidRPr="007E6885">
        <w:rPr>
          <w:rFonts w:ascii="Times New Roman" w:hAnsi="Times New Roman" w:cs="Times New Roman"/>
          <w:smallCaps/>
          <w:sz w:val="24"/>
          <w:szCs w:val="24"/>
        </w:rPr>
        <w:t>ubbay</w:t>
      </w:r>
      <w:proofErr w:type="spellEnd"/>
      <w:r w:rsidR="00536B1A">
        <w:rPr>
          <w:rFonts w:ascii="Times New Roman" w:hAnsi="Times New Roman" w:cs="Times New Roman"/>
          <w:sz w:val="24"/>
          <w:szCs w:val="24"/>
        </w:rPr>
        <w:t xml:space="preserve"> CJ in </w:t>
      </w:r>
      <w:r w:rsidR="007C61CE" w:rsidRPr="002A7E47">
        <w:rPr>
          <w:rFonts w:ascii="Times New Roman" w:hAnsi="Times New Roman"/>
          <w:i/>
          <w:sz w:val="24"/>
          <w:szCs w:val="24"/>
        </w:rPr>
        <w:t xml:space="preserve">Commissioner of Taxes </w:t>
      </w:r>
      <w:r w:rsidR="007C61CE" w:rsidRPr="007E6885">
        <w:rPr>
          <w:rFonts w:ascii="Times New Roman" w:hAnsi="Times New Roman"/>
          <w:sz w:val="24"/>
          <w:szCs w:val="24"/>
        </w:rPr>
        <w:t>v</w:t>
      </w:r>
      <w:r w:rsidR="007C61CE" w:rsidRPr="002A7E47">
        <w:rPr>
          <w:rFonts w:ascii="Times New Roman" w:hAnsi="Times New Roman"/>
          <w:i/>
          <w:sz w:val="24"/>
          <w:szCs w:val="24"/>
        </w:rPr>
        <w:t xml:space="preserve"> CW (Pvt) Ltd </w:t>
      </w:r>
      <w:r w:rsidR="007C61CE" w:rsidRPr="002A7E47">
        <w:rPr>
          <w:rFonts w:ascii="Times New Roman" w:hAnsi="Times New Roman"/>
          <w:sz w:val="24"/>
          <w:szCs w:val="24"/>
        </w:rPr>
        <w:t>1989 (3) ZLR 361 (S)</w:t>
      </w:r>
      <w:r w:rsidR="007C61CE" w:rsidRPr="002A7E47">
        <w:rPr>
          <w:rFonts w:ascii="Times New Roman" w:hAnsi="Times New Roman"/>
          <w:i/>
          <w:sz w:val="24"/>
          <w:szCs w:val="24"/>
        </w:rPr>
        <w:t xml:space="preserve"> </w:t>
      </w:r>
      <w:r w:rsidR="007C61CE" w:rsidRPr="002A7E47">
        <w:rPr>
          <w:rFonts w:ascii="Times New Roman" w:hAnsi="Times New Roman"/>
          <w:sz w:val="24"/>
          <w:szCs w:val="24"/>
        </w:rPr>
        <w:t>at</w:t>
      </w:r>
      <w:r w:rsidR="007C61CE" w:rsidRPr="002A7E47">
        <w:rPr>
          <w:rFonts w:ascii="Times New Roman" w:hAnsi="Times New Roman"/>
          <w:i/>
          <w:sz w:val="24"/>
          <w:szCs w:val="24"/>
        </w:rPr>
        <w:t xml:space="preserve"> </w:t>
      </w:r>
      <w:r w:rsidR="007C61CE" w:rsidRPr="002A7E47">
        <w:rPr>
          <w:rFonts w:ascii="Times New Roman" w:hAnsi="Times New Roman"/>
          <w:sz w:val="24"/>
          <w:szCs w:val="24"/>
        </w:rPr>
        <w:t>372D-E</w:t>
      </w:r>
      <w:r w:rsidR="007C61CE" w:rsidRPr="002A7E47">
        <w:rPr>
          <w:rFonts w:ascii="Times New Roman" w:hAnsi="Times New Roman"/>
          <w:i/>
          <w:sz w:val="24"/>
          <w:szCs w:val="24"/>
        </w:rPr>
        <w:t xml:space="preserve"> </w:t>
      </w:r>
      <w:r w:rsidR="007C61CE">
        <w:rPr>
          <w:rFonts w:ascii="Times New Roman" w:hAnsi="Times New Roman"/>
          <w:iCs/>
          <w:sz w:val="24"/>
          <w:szCs w:val="24"/>
        </w:rPr>
        <w:t>that</w:t>
      </w:r>
      <w:r w:rsidR="007C61CE">
        <w:rPr>
          <w:rFonts w:ascii="Times New Roman" w:hAnsi="Times New Roman" w:cs="Times New Roman"/>
          <w:sz w:val="24"/>
          <w:szCs w:val="24"/>
        </w:rPr>
        <w:t>:</w:t>
      </w:r>
    </w:p>
    <w:p w14:paraId="11668FC7" w14:textId="236E3466" w:rsidR="00B16650" w:rsidRDefault="0022399A" w:rsidP="007E6885">
      <w:pPr>
        <w:spacing w:after="0" w:line="240" w:lineRule="auto"/>
        <w:ind w:left="1440"/>
        <w:jc w:val="both"/>
        <w:rPr>
          <w:rFonts w:ascii="Times New Roman" w:hAnsi="Times New Roman"/>
          <w:sz w:val="24"/>
          <w:szCs w:val="24"/>
        </w:rPr>
      </w:pPr>
      <w:r w:rsidRPr="002A7E47">
        <w:rPr>
          <w:rFonts w:ascii="Times New Roman" w:hAnsi="Times New Roman"/>
          <w:sz w:val="24"/>
          <w:szCs w:val="24"/>
        </w:rPr>
        <w:t xml:space="preserve">“Generally speaking, where taxation is concerned, it has to be acknowledged that </w:t>
      </w:r>
      <w:r w:rsidRPr="00FE01F1">
        <w:rPr>
          <w:rFonts w:ascii="Times New Roman" w:hAnsi="Times New Roman"/>
          <w:sz w:val="24"/>
          <w:szCs w:val="24"/>
          <w:u w:val="single"/>
        </w:rPr>
        <w:t>justice and equity</w:t>
      </w:r>
      <w:r w:rsidRPr="002A7E47">
        <w:rPr>
          <w:rFonts w:ascii="Times New Roman" w:hAnsi="Times New Roman"/>
          <w:sz w:val="24"/>
          <w:szCs w:val="24"/>
        </w:rPr>
        <w:t xml:space="preserve"> have little significance. </w:t>
      </w:r>
      <w:r w:rsidRPr="00941844">
        <w:rPr>
          <w:rFonts w:ascii="Times New Roman" w:hAnsi="Times New Roman"/>
          <w:sz w:val="24"/>
          <w:szCs w:val="24"/>
        </w:rPr>
        <w:t xml:space="preserve">If the language of the statute is plain the court must give effect to it, </w:t>
      </w:r>
      <w:r w:rsidRPr="002A7E47">
        <w:rPr>
          <w:rFonts w:ascii="Times New Roman" w:hAnsi="Times New Roman"/>
          <w:sz w:val="24"/>
          <w:szCs w:val="24"/>
        </w:rPr>
        <w:t>even if the result to the taxpayer is harsh and unfair.” (</w:t>
      </w:r>
      <w:r w:rsidR="007E6885">
        <w:rPr>
          <w:rFonts w:ascii="Times New Roman" w:hAnsi="Times New Roman"/>
          <w:sz w:val="24"/>
          <w:szCs w:val="24"/>
        </w:rPr>
        <w:t>Underlining</w:t>
      </w:r>
      <w:r w:rsidR="00FE01F1">
        <w:rPr>
          <w:rFonts w:ascii="Times New Roman" w:hAnsi="Times New Roman"/>
          <w:sz w:val="24"/>
          <w:szCs w:val="24"/>
        </w:rPr>
        <w:t xml:space="preserve"> for</w:t>
      </w:r>
      <w:r w:rsidRPr="002A7E47">
        <w:rPr>
          <w:rFonts w:ascii="Times New Roman" w:hAnsi="Times New Roman"/>
          <w:sz w:val="24"/>
          <w:szCs w:val="24"/>
        </w:rPr>
        <w:t xml:space="preserve"> emphasis</w:t>
      </w:r>
      <w:r w:rsidR="00FE01F1">
        <w:rPr>
          <w:rFonts w:ascii="Times New Roman" w:hAnsi="Times New Roman"/>
          <w:sz w:val="24"/>
          <w:szCs w:val="24"/>
        </w:rPr>
        <w:t>)</w:t>
      </w:r>
    </w:p>
    <w:p w14:paraId="20E70C7F" w14:textId="77777777" w:rsidR="007E6885" w:rsidRDefault="007E6885" w:rsidP="007E6885">
      <w:pPr>
        <w:spacing w:after="0" w:line="240" w:lineRule="auto"/>
        <w:ind w:left="1440"/>
        <w:jc w:val="both"/>
        <w:rPr>
          <w:rFonts w:ascii="Times New Roman" w:hAnsi="Times New Roman"/>
          <w:sz w:val="24"/>
          <w:szCs w:val="24"/>
        </w:rPr>
      </w:pPr>
    </w:p>
    <w:p w14:paraId="7B36BEC5" w14:textId="049D8FC9" w:rsidR="00A11538" w:rsidRDefault="00101FFD" w:rsidP="004C09C0">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Counsel, however, strongly argued that, even then, t</w:t>
      </w:r>
      <w:r w:rsidR="003164AD">
        <w:rPr>
          <w:rFonts w:ascii="Times New Roman" w:hAnsi="Times New Roman" w:cs="Times New Roman"/>
          <w:sz w:val="24"/>
          <w:szCs w:val="24"/>
        </w:rPr>
        <w:t>he balance of convenience tilted in favour of the taxman who was statutorily obliged to ensure that the taxpayer paid the correct amount of tax</w:t>
      </w:r>
      <w:r w:rsidR="00984030">
        <w:rPr>
          <w:rFonts w:ascii="Times New Roman" w:hAnsi="Times New Roman" w:cs="Times New Roman"/>
          <w:sz w:val="24"/>
          <w:szCs w:val="24"/>
        </w:rPr>
        <w:t xml:space="preserve"> and not escape from doing so due to the taxman’s concessions, errors, or mistakes.</w:t>
      </w:r>
      <w:r w:rsidR="003164AD">
        <w:rPr>
          <w:rFonts w:ascii="Times New Roman" w:hAnsi="Times New Roman" w:cs="Times New Roman"/>
          <w:sz w:val="24"/>
          <w:szCs w:val="24"/>
        </w:rPr>
        <w:t xml:space="preserve">  </w:t>
      </w:r>
    </w:p>
    <w:p w14:paraId="378C7600" w14:textId="3F961E74" w:rsidR="00421CEA" w:rsidRPr="00696A78" w:rsidRDefault="00A11538" w:rsidP="005B2D1C">
      <w:pPr>
        <w:spacing w:line="480" w:lineRule="auto"/>
        <w:ind w:left="540" w:hanging="540"/>
        <w:jc w:val="both"/>
        <w:rPr>
          <w:rFonts w:ascii="Times New Roman" w:hAnsi="Times New Roman" w:cs="Times New Roman"/>
          <w:b/>
          <w:bCs/>
          <w:sz w:val="24"/>
          <w:szCs w:val="24"/>
        </w:rPr>
      </w:pPr>
      <w:r>
        <w:rPr>
          <w:rFonts w:ascii="Times New Roman" w:hAnsi="Times New Roman" w:cs="Times New Roman"/>
          <w:sz w:val="24"/>
          <w:szCs w:val="24"/>
        </w:rPr>
        <w:t>[</w:t>
      </w:r>
      <w:r w:rsidR="0005616C">
        <w:rPr>
          <w:rFonts w:ascii="Times New Roman" w:hAnsi="Times New Roman" w:cs="Times New Roman"/>
          <w:sz w:val="24"/>
          <w:szCs w:val="24"/>
        </w:rPr>
        <w:t>22</w:t>
      </w:r>
      <w:r>
        <w:rPr>
          <w:rFonts w:ascii="Times New Roman" w:hAnsi="Times New Roman" w:cs="Times New Roman"/>
          <w:sz w:val="24"/>
          <w:szCs w:val="24"/>
        </w:rPr>
        <w:t>]</w:t>
      </w:r>
      <w:r>
        <w:rPr>
          <w:rFonts w:ascii="Times New Roman" w:hAnsi="Times New Roman" w:cs="Times New Roman"/>
          <w:sz w:val="24"/>
          <w:szCs w:val="24"/>
        </w:rPr>
        <w:tab/>
        <w:t xml:space="preserve">Mr </w:t>
      </w:r>
      <w:proofErr w:type="spellStart"/>
      <w:r w:rsidRPr="00A11538">
        <w:rPr>
          <w:rFonts w:ascii="Times New Roman" w:hAnsi="Times New Roman" w:cs="Times New Roman"/>
          <w:i/>
          <w:iCs/>
          <w:sz w:val="24"/>
          <w:szCs w:val="24"/>
        </w:rPr>
        <w:t>Kwenda</w:t>
      </w:r>
      <w:proofErr w:type="spellEnd"/>
      <w:r>
        <w:rPr>
          <w:rFonts w:ascii="Times New Roman" w:hAnsi="Times New Roman" w:cs="Times New Roman"/>
          <w:sz w:val="24"/>
          <w:szCs w:val="24"/>
        </w:rPr>
        <w:t>,</w:t>
      </w:r>
      <w:r w:rsidR="003164AD">
        <w:rPr>
          <w:rFonts w:ascii="Times New Roman" w:hAnsi="Times New Roman" w:cs="Times New Roman"/>
          <w:sz w:val="24"/>
          <w:szCs w:val="24"/>
        </w:rPr>
        <w:t xml:space="preserve"> further </w:t>
      </w:r>
      <w:r w:rsidR="00CD1803">
        <w:rPr>
          <w:rFonts w:ascii="Times New Roman" w:hAnsi="Times New Roman" w:cs="Times New Roman"/>
          <w:sz w:val="24"/>
          <w:szCs w:val="24"/>
        </w:rPr>
        <w:t xml:space="preserve">contended that the taxpayer’s cause of action </w:t>
      </w:r>
      <w:r w:rsidR="00AA0513">
        <w:rPr>
          <w:rFonts w:ascii="Times New Roman" w:hAnsi="Times New Roman" w:cs="Times New Roman"/>
          <w:sz w:val="24"/>
          <w:szCs w:val="24"/>
        </w:rPr>
        <w:t>in paras 7 and 11 of its founding affidavit was pre</w:t>
      </w:r>
      <w:r w:rsidR="00305786">
        <w:rPr>
          <w:rFonts w:ascii="Times New Roman" w:hAnsi="Times New Roman" w:cs="Times New Roman"/>
          <w:sz w:val="24"/>
          <w:szCs w:val="24"/>
        </w:rPr>
        <w:t xml:space="preserve">mised on the defective notices.  </w:t>
      </w:r>
      <w:r w:rsidR="00AA0513">
        <w:rPr>
          <w:rFonts w:ascii="Times New Roman" w:hAnsi="Times New Roman" w:cs="Times New Roman"/>
          <w:sz w:val="24"/>
          <w:szCs w:val="24"/>
        </w:rPr>
        <w:t>However, its relief improperly sought the vacation of the assessments.</w:t>
      </w:r>
      <w:r w:rsidR="00C16C0A">
        <w:rPr>
          <w:rFonts w:ascii="Times New Roman" w:hAnsi="Times New Roman" w:cs="Times New Roman"/>
          <w:sz w:val="24"/>
          <w:szCs w:val="24"/>
        </w:rPr>
        <w:t xml:space="preserve"> C</w:t>
      </w:r>
      <w:r>
        <w:rPr>
          <w:rFonts w:ascii="Times New Roman" w:hAnsi="Times New Roman" w:cs="Times New Roman"/>
          <w:sz w:val="24"/>
          <w:szCs w:val="24"/>
        </w:rPr>
        <w:t>ounsel</w:t>
      </w:r>
      <w:r w:rsidR="00C16C0A">
        <w:rPr>
          <w:rFonts w:ascii="Times New Roman" w:hAnsi="Times New Roman" w:cs="Times New Roman"/>
          <w:sz w:val="24"/>
          <w:szCs w:val="24"/>
        </w:rPr>
        <w:t xml:space="preserve"> argued that, notwithstanding the conflation, at times, by courts, the taxman and the taxpayers of the two concepts</w:t>
      </w:r>
      <w:r>
        <w:rPr>
          <w:rFonts w:ascii="Times New Roman" w:hAnsi="Times New Roman" w:cs="Times New Roman"/>
          <w:sz w:val="24"/>
          <w:szCs w:val="24"/>
        </w:rPr>
        <w:t xml:space="preserve">, </w:t>
      </w:r>
      <w:r w:rsidR="00C16C0A">
        <w:rPr>
          <w:rFonts w:ascii="Times New Roman" w:hAnsi="Times New Roman" w:cs="Times New Roman"/>
          <w:sz w:val="24"/>
          <w:szCs w:val="24"/>
        </w:rPr>
        <w:t xml:space="preserve">notices of assessments on the one hand and assessments on the other, were </w:t>
      </w:r>
      <w:r>
        <w:rPr>
          <w:rFonts w:ascii="Times New Roman" w:hAnsi="Times New Roman" w:cs="Times New Roman"/>
          <w:sz w:val="24"/>
          <w:szCs w:val="24"/>
        </w:rPr>
        <w:t>as a hard matter of fact, different</w:t>
      </w:r>
      <w:r w:rsidR="00305786">
        <w:rPr>
          <w:rFonts w:ascii="Times New Roman" w:hAnsi="Times New Roman" w:cs="Times New Roman"/>
          <w:sz w:val="24"/>
          <w:szCs w:val="24"/>
        </w:rPr>
        <w:t xml:space="preserve">.  </w:t>
      </w:r>
      <w:r w:rsidR="00AA0513">
        <w:rPr>
          <w:rFonts w:ascii="Times New Roman" w:hAnsi="Times New Roman" w:cs="Times New Roman"/>
          <w:sz w:val="24"/>
          <w:szCs w:val="24"/>
        </w:rPr>
        <w:t xml:space="preserve">He </w:t>
      </w:r>
      <w:r w:rsidR="002907C9">
        <w:rPr>
          <w:rFonts w:ascii="Times New Roman" w:hAnsi="Times New Roman" w:cs="Times New Roman"/>
          <w:sz w:val="24"/>
          <w:szCs w:val="24"/>
        </w:rPr>
        <w:t xml:space="preserve">relied </w:t>
      </w:r>
      <w:r w:rsidR="00AA0513">
        <w:rPr>
          <w:rFonts w:ascii="Times New Roman" w:hAnsi="Times New Roman" w:cs="Times New Roman"/>
          <w:sz w:val="24"/>
          <w:szCs w:val="24"/>
        </w:rPr>
        <w:t xml:space="preserve">on the authority </w:t>
      </w:r>
      <w:r w:rsidR="002907C9">
        <w:rPr>
          <w:rFonts w:ascii="Times New Roman" w:hAnsi="Times New Roman" w:cs="Times New Roman"/>
          <w:sz w:val="24"/>
          <w:szCs w:val="24"/>
        </w:rPr>
        <w:t>of several</w:t>
      </w:r>
      <w:r w:rsidR="00AA0513">
        <w:rPr>
          <w:rFonts w:ascii="Times New Roman" w:hAnsi="Times New Roman" w:cs="Times New Roman"/>
          <w:sz w:val="24"/>
          <w:szCs w:val="24"/>
        </w:rPr>
        <w:t xml:space="preserve"> cases form Australia, South Africa </w:t>
      </w:r>
      <w:r w:rsidR="00AA0513">
        <w:rPr>
          <w:rFonts w:ascii="Times New Roman" w:hAnsi="Times New Roman" w:cs="Times New Roman"/>
          <w:sz w:val="24"/>
          <w:szCs w:val="24"/>
        </w:rPr>
        <w:lastRenderedPageBreak/>
        <w:t>and Zimbabwe</w:t>
      </w:r>
      <w:r w:rsidR="002907C9">
        <w:rPr>
          <w:rFonts w:ascii="Times New Roman" w:hAnsi="Times New Roman" w:cs="Times New Roman"/>
          <w:sz w:val="24"/>
          <w:szCs w:val="24"/>
        </w:rPr>
        <w:t xml:space="preserve"> to argue firstly</w:t>
      </w:r>
      <w:r w:rsidR="00D47571">
        <w:rPr>
          <w:rFonts w:ascii="Times New Roman" w:hAnsi="Times New Roman" w:cs="Times New Roman"/>
          <w:sz w:val="24"/>
          <w:szCs w:val="24"/>
        </w:rPr>
        <w:t>,</w:t>
      </w:r>
      <w:r w:rsidR="002907C9">
        <w:rPr>
          <w:rFonts w:ascii="Times New Roman" w:hAnsi="Times New Roman" w:cs="Times New Roman"/>
          <w:sz w:val="24"/>
          <w:szCs w:val="24"/>
        </w:rPr>
        <w:t xml:space="preserve"> that an assessment and a notice were different, secondly, that while a notice was a document, </w:t>
      </w:r>
      <w:proofErr w:type="gramStart"/>
      <w:r w:rsidR="002907C9">
        <w:rPr>
          <w:rFonts w:ascii="Times New Roman" w:hAnsi="Times New Roman" w:cs="Times New Roman"/>
          <w:sz w:val="24"/>
          <w:szCs w:val="24"/>
        </w:rPr>
        <w:t>an</w:t>
      </w:r>
      <w:proofErr w:type="gramEnd"/>
      <w:r w:rsidR="002907C9">
        <w:rPr>
          <w:rFonts w:ascii="Times New Roman" w:hAnsi="Times New Roman" w:cs="Times New Roman"/>
          <w:sz w:val="24"/>
          <w:szCs w:val="24"/>
        </w:rPr>
        <w:t xml:space="preserve"> assessment was bu</w:t>
      </w:r>
      <w:r w:rsidR="00305786">
        <w:rPr>
          <w:rFonts w:ascii="Times New Roman" w:hAnsi="Times New Roman" w:cs="Times New Roman"/>
          <w:sz w:val="24"/>
          <w:szCs w:val="24"/>
        </w:rPr>
        <w:t xml:space="preserve">t a process and not a document.  </w:t>
      </w:r>
      <w:r w:rsidR="002907C9">
        <w:rPr>
          <w:rFonts w:ascii="Times New Roman" w:hAnsi="Times New Roman" w:cs="Times New Roman"/>
          <w:sz w:val="24"/>
          <w:szCs w:val="24"/>
        </w:rPr>
        <w:t xml:space="preserve">He referred to the Australian cases of </w:t>
      </w:r>
      <w:r w:rsidR="002907C9" w:rsidRPr="00A7574F">
        <w:rPr>
          <w:rFonts w:ascii="Times New Roman" w:hAnsi="Times New Roman" w:cs="Times New Roman"/>
          <w:i/>
          <w:iCs/>
          <w:sz w:val="24"/>
          <w:szCs w:val="24"/>
        </w:rPr>
        <w:t xml:space="preserve">R </w:t>
      </w:r>
      <w:r w:rsidR="002907C9" w:rsidRPr="00305786">
        <w:rPr>
          <w:rFonts w:ascii="Times New Roman" w:hAnsi="Times New Roman" w:cs="Times New Roman"/>
          <w:iCs/>
          <w:sz w:val="24"/>
          <w:szCs w:val="24"/>
        </w:rPr>
        <w:t>v</w:t>
      </w:r>
      <w:r w:rsidR="002907C9" w:rsidRPr="00A7574F">
        <w:rPr>
          <w:rFonts w:ascii="Times New Roman" w:hAnsi="Times New Roman" w:cs="Times New Roman"/>
          <w:i/>
          <w:iCs/>
          <w:sz w:val="24"/>
          <w:szCs w:val="24"/>
        </w:rPr>
        <w:t xml:space="preserve"> Federal Commissioner of Taxes, ex parte Hooper</w:t>
      </w:r>
      <w:r w:rsidR="002907C9">
        <w:rPr>
          <w:rFonts w:ascii="Times New Roman" w:hAnsi="Times New Roman" w:cs="Times New Roman"/>
          <w:sz w:val="24"/>
          <w:szCs w:val="24"/>
        </w:rPr>
        <w:t xml:space="preserve"> [1926] HCA 37 CLR 338, </w:t>
      </w:r>
      <w:r w:rsidR="002907C9" w:rsidRPr="00EC788E">
        <w:rPr>
          <w:rFonts w:ascii="Times New Roman" w:hAnsi="Times New Roman" w:cs="Times New Roman"/>
          <w:i/>
          <w:iCs/>
          <w:sz w:val="24"/>
          <w:szCs w:val="24"/>
        </w:rPr>
        <w:t xml:space="preserve">The Commissioner </w:t>
      </w:r>
      <w:r w:rsidR="002907C9">
        <w:rPr>
          <w:rFonts w:ascii="Times New Roman" w:hAnsi="Times New Roman" w:cs="Times New Roman"/>
          <w:i/>
          <w:iCs/>
          <w:sz w:val="24"/>
          <w:szCs w:val="24"/>
        </w:rPr>
        <w:t>o</w:t>
      </w:r>
      <w:r w:rsidR="002907C9" w:rsidRPr="00EC788E">
        <w:rPr>
          <w:rFonts w:ascii="Times New Roman" w:hAnsi="Times New Roman" w:cs="Times New Roman"/>
          <w:i/>
          <w:iCs/>
          <w:sz w:val="24"/>
          <w:szCs w:val="24"/>
        </w:rPr>
        <w:t xml:space="preserve">f Taxation </w:t>
      </w:r>
      <w:r w:rsidR="002907C9">
        <w:rPr>
          <w:rFonts w:ascii="Times New Roman" w:hAnsi="Times New Roman" w:cs="Times New Roman"/>
          <w:i/>
          <w:iCs/>
          <w:sz w:val="24"/>
          <w:szCs w:val="24"/>
        </w:rPr>
        <w:t>o</w:t>
      </w:r>
      <w:r w:rsidR="002907C9" w:rsidRPr="00EC788E">
        <w:rPr>
          <w:rFonts w:ascii="Times New Roman" w:hAnsi="Times New Roman" w:cs="Times New Roman"/>
          <w:i/>
          <w:iCs/>
          <w:sz w:val="24"/>
          <w:szCs w:val="24"/>
        </w:rPr>
        <w:t xml:space="preserve">f The Commonwealth </w:t>
      </w:r>
      <w:r w:rsidR="002907C9">
        <w:rPr>
          <w:rFonts w:ascii="Times New Roman" w:hAnsi="Times New Roman" w:cs="Times New Roman"/>
          <w:i/>
          <w:iCs/>
          <w:sz w:val="24"/>
          <w:szCs w:val="24"/>
        </w:rPr>
        <w:t>o</w:t>
      </w:r>
      <w:r w:rsidR="002907C9" w:rsidRPr="00EC788E">
        <w:rPr>
          <w:rFonts w:ascii="Times New Roman" w:hAnsi="Times New Roman" w:cs="Times New Roman"/>
          <w:i/>
          <w:iCs/>
          <w:sz w:val="24"/>
          <w:szCs w:val="24"/>
        </w:rPr>
        <w:t xml:space="preserve">f Australia </w:t>
      </w:r>
      <w:r w:rsidR="002907C9" w:rsidRPr="00305786">
        <w:rPr>
          <w:rFonts w:ascii="Times New Roman" w:hAnsi="Times New Roman" w:cs="Times New Roman"/>
          <w:iCs/>
          <w:sz w:val="24"/>
          <w:szCs w:val="24"/>
        </w:rPr>
        <w:t>v</w:t>
      </w:r>
      <w:r w:rsidR="002907C9" w:rsidRPr="00EC788E">
        <w:rPr>
          <w:rFonts w:ascii="Times New Roman" w:hAnsi="Times New Roman" w:cs="Times New Roman"/>
          <w:i/>
          <w:iCs/>
          <w:sz w:val="24"/>
          <w:szCs w:val="24"/>
        </w:rPr>
        <w:t xml:space="preserve"> Prestige Motors </w:t>
      </w:r>
      <w:r w:rsidR="002907C9">
        <w:rPr>
          <w:rFonts w:ascii="Times New Roman" w:hAnsi="Times New Roman" w:cs="Times New Roman"/>
          <w:i/>
          <w:iCs/>
          <w:sz w:val="24"/>
          <w:szCs w:val="24"/>
        </w:rPr>
        <w:t>(</w:t>
      </w:r>
      <w:r w:rsidR="002907C9" w:rsidRPr="00EC788E">
        <w:rPr>
          <w:rFonts w:ascii="Times New Roman" w:hAnsi="Times New Roman" w:cs="Times New Roman"/>
          <w:i/>
          <w:iCs/>
          <w:sz w:val="24"/>
          <w:szCs w:val="24"/>
        </w:rPr>
        <w:t>P</w:t>
      </w:r>
      <w:r w:rsidR="002907C9">
        <w:rPr>
          <w:rFonts w:ascii="Times New Roman" w:hAnsi="Times New Roman" w:cs="Times New Roman"/>
          <w:i/>
          <w:iCs/>
          <w:sz w:val="24"/>
          <w:szCs w:val="24"/>
        </w:rPr>
        <w:t>ty) Ltd</w:t>
      </w:r>
      <w:r w:rsidR="002907C9" w:rsidRPr="00EC788E">
        <w:rPr>
          <w:rFonts w:ascii="Times New Roman" w:hAnsi="Times New Roman" w:cs="Times New Roman"/>
          <w:b/>
          <w:bCs/>
          <w:sz w:val="24"/>
          <w:szCs w:val="24"/>
        </w:rPr>
        <w:t xml:space="preserve"> </w:t>
      </w:r>
      <w:r w:rsidR="002907C9" w:rsidRPr="00EC788E">
        <w:rPr>
          <w:rFonts w:ascii="Times New Roman" w:hAnsi="Times New Roman" w:cs="Times New Roman"/>
          <w:sz w:val="24"/>
          <w:szCs w:val="24"/>
        </w:rPr>
        <w:t>(1994) 181 CLR 1</w:t>
      </w:r>
      <w:r w:rsidR="002907C9">
        <w:rPr>
          <w:rFonts w:ascii="Times New Roman" w:hAnsi="Times New Roman" w:cs="Times New Roman"/>
          <w:sz w:val="24"/>
          <w:szCs w:val="24"/>
        </w:rPr>
        <w:t xml:space="preserve"> </w:t>
      </w:r>
      <w:r w:rsidR="002907C9" w:rsidRPr="00EC788E">
        <w:rPr>
          <w:rFonts w:ascii="Times New Roman" w:hAnsi="Times New Roman" w:cs="Times New Roman"/>
          <w:sz w:val="24"/>
          <w:szCs w:val="24"/>
        </w:rPr>
        <w:t>and</w:t>
      </w:r>
      <w:r w:rsidR="002907C9">
        <w:rPr>
          <w:rFonts w:ascii="Times New Roman" w:hAnsi="Times New Roman" w:cs="Times New Roman"/>
          <w:sz w:val="24"/>
          <w:szCs w:val="24"/>
        </w:rPr>
        <w:t xml:space="preserve"> </w:t>
      </w:r>
      <w:r w:rsidR="002907C9" w:rsidRPr="005B740A">
        <w:rPr>
          <w:rFonts w:ascii="Times New Roman" w:hAnsi="Times New Roman" w:cs="Times New Roman"/>
          <w:i/>
          <w:iCs/>
          <w:sz w:val="24"/>
          <w:szCs w:val="24"/>
        </w:rPr>
        <w:t xml:space="preserve">Federal Commissioner </w:t>
      </w:r>
      <w:r w:rsidR="002907C9">
        <w:rPr>
          <w:rFonts w:ascii="Times New Roman" w:hAnsi="Times New Roman" w:cs="Times New Roman"/>
          <w:i/>
          <w:iCs/>
          <w:sz w:val="24"/>
          <w:szCs w:val="24"/>
        </w:rPr>
        <w:t>o</w:t>
      </w:r>
      <w:r w:rsidR="002907C9" w:rsidRPr="005B740A">
        <w:rPr>
          <w:rFonts w:ascii="Times New Roman" w:hAnsi="Times New Roman" w:cs="Times New Roman"/>
          <w:i/>
          <w:iCs/>
          <w:sz w:val="24"/>
          <w:szCs w:val="24"/>
        </w:rPr>
        <w:t xml:space="preserve">f Taxation </w:t>
      </w:r>
      <w:r w:rsidR="002907C9" w:rsidRPr="00305786">
        <w:rPr>
          <w:rFonts w:ascii="Times New Roman" w:hAnsi="Times New Roman" w:cs="Times New Roman"/>
          <w:iCs/>
          <w:sz w:val="24"/>
          <w:szCs w:val="24"/>
        </w:rPr>
        <w:t>v</w:t>
      </w:r>
      <w:r w:rsidR="002907C9" w:rsidRPr="005B740A">
        <w:rPr>
          <w:rFonts w:ascii="Times New Roman" w:hAnsi="Times New Roman" w:cs="Times New Roman"/>
          <w:i/>
          <w:iCs/>
          <w:sz w:val="24"/>
          <w:szCs w:val="24"/>
        </w:rPr>
        <w:t xml:space="preserve"> Prestige Motors </w:t>
      </w:r>
      <w:r w:rsidR="002907C9">
        <w:rPr>
          <w:rFonts w:ascii="Times New Roman" w:hAnsi="Times New Roman" w:cs="Times New Roman"/>
          <w:i/>
          <w:iCs/>
          <w:sz w:val="24"/>
          <w:szCs w:val="24"/>
        </w:rPr>
        <w:t>(</w:t>
      </w:r>
      <w:r w:rsidR="002907C9" w:rsidRPr="005B740A">
        <w:rPr>
          <w:rFonts w:ascii="Times New Roman" w:hAnsi="Times New Roman" w:cs="Times New Roman"/>
          <w:i/>
          <w:iCs/>
          <w:sz w:val="24"/>
          <w:szCs w:val="24"/>
        </w:rPr>
        <w:t>Pty</w:t>
      </w:r>
      <w:r w:rsidR="002907C9">
        <w:rPr>
          <w:rFonts w:ascii="Times New Roman" w:hAnsi="Times New Roman" w:cs="Times New Roman"/>
          <w:i/>
          <w:iCs/>
          <w:sz w:val="24"/>
          <w:szCs w:val="24"/>
        </w:rPr>
        <w:t>)</w:t>
      </w:r>
      <w:r w:rsidR="002907C9" w:rsidRPr="005B740A">
        <w:rPr>
          <w:rFonts w:ascii="Times New Roman" w:hAnsi="Times New Roman" w:cs="Times New Roman"/>
          <w:i/>
          <w:iCs/>
          <w:sz w:val="24"/>
          <w:szCs w:val="24"/>
        </w:rPr>
        <w:t xml:space="preserve"> Ltd</w:t>
      </w:r>
      <w:r w:rsidR="002907C9" w:rsidRPr="005B740A">
        <w:rPr>
          <w:rFonts w:ascii="Times New Roman" w:hAnsi="Times New Roman" w:cs="Times New Roman"/>
          <w:b/>
          <w:bCs/>
          <w:sz w:val="24"/>
          <w:szCs w:val="24"/>
        </w:rPr>
        <w:t xml:space="preserve"> </w:t>
      </w:r>
      <w:r w:rsidR="002907C9" w:rsidRPr="005B740A">
        <w:rPr>
          <w:rFonts w:ascii="Times New Roman" w:hAnsi="Times New Roman" w:cs="Times New Roman"/>
          <w:sz w:val="24"/>
          <w:szCs w:val="24"/>
        </w:rPr>
        <w:t xml:space="preserve">94 ATC 4570 </w:t>
      </w:r>
      <w:r w:rsidR="002907C9">
        <w:rPr>
          <w:rFonts w:ascii="Times New Roman" w:hAnsi="Times New Roman" w:cs="Times New Roman"/>
          <w:sz w:val="24"/>
          <w:szCs w:val="24"/>
        </w:rPr>
        <w:t>at</w:t>
      </w:r>
      <w:r w:rsidR="002907C9" w:rsidRPr="005B740A">
        <w:rPr>
          <w:rFonts w:ascii="Times New Roman" w:hAnsi="Times New Roman" w:cs="Times New Roman"/>
          <w:sz w:val="24"/>
          <w:szCs w:val="24"/>
        </w:rPr>
        <w:t xml:space="preserve"> 4573</w:t>
      </w:r>
      <w:r w:rsidR="00305786">
        <w:rPr>
          <w:rFonts w:ascii="Times New Roman" w:hAnsi="Times New Roman" w:cs="Times New Roman"/>
          <w:sz w:val="24"/>
          <w:szCs w:val="24"/>
        </w:rPr>
        <w:t xml:space="preserve">.  </w:t>
      </w:r>
      <w:r w:rsidR="002907C9">
        <w:rPr>
          <w:rFonts w:ascii="Times New Roman" w:hAnsi="Times New Roman" w:cs="Times New Roman"/>
          <w:sz w:val="24"/>
          <w:szCs w:val="24"/>
        </w:rPr>
        <w:t xml:space="preserve">He also cited the South African cases of </w:t>
      </w:r>
      <w:r w:rsidR="00DF7156" w:rsidRPr="00DF7156">
        <w:rPr>
          <w:rFonts w:ascii="Times New Roman" w:hAnsi="Times New Roman" w:cs="Times New Roman"/>
          <w:i/>
          <w:iCs/>
          <w:sz w:val="24"/>
          <w:szCs w:val="24"/>
        </w:rPr>
        <w:t xml:space="preserve">Bailey </w:t>
      </w:r>
      <w:r w:rsidR="00DF7156" w:rsidRPr="00305786">
        <w:rPr>
          <w:rFonts w:ascii="Times New Roman" w:hAnsi="Times New Roman" w:cs="Times New Roman"/>
          <w:iCs/>
          <w:sz w:val="24"/>
          <w:szCs w:val="24"/>
        </w:rPr>
        <w:t>v</w:t>
      </w:r>
      <w:r w:rsidR="00DF7156" w:rsidRPr="00DF7156">
        <w:rPr>
          <w:rFonts w:ascii="Times New Roman" w:hAnsi="Times New Roman" w:cs="Times New Roman"/>
          <w:i/>
          <w:iCs/>
          <w:sz w:val="24"/>
          <w:szCs w:val="24"/>
        </w:rPr>
        <w:t xml:space="preserve"> Commissioner of Inland Revenue</w:t>
      </w:r>
      <w:r w:rsidR="00DF7156">
        <w:rPr>
          <w:rFonts w:ascii="Times New Roman" w:hAnsi="Times New Roman" w:cs="Times New Roman"/>
          <w:sz w:val="24"/>
          <w:szCs w:val="24"/>
        </w:rPr>
        <w:t xml:space="preserve"> 1933 AD 204 at p 226</w:t>
      </w:r>
      <w:r w:rsidR="002907C9">
        <w:rPr>
          <w:rFonts w:ascii="Times New Roman" w:hAnsi="Times New Roman" w:cs="Times New Roman"/>
          <w:sz w:val="24"/>
          <w:szCs w:val="24"/>
        </w:rPr>
        <w:t xml:space="preserve"> (unanimous decision)</w:t>
      </w:r>
      <w:r w:rsidR="00EC788E">
        <w:rPr>
          <w:rFonts w:ascii="Times New Roman" w:hAnsi="Times New Roman" w:cs="Times New Roman"/>
          <w:sz w:val="24"/>
          <w:szCs w:val="24"/>
        </w:rPr>
        <w:t xml:space="preserve"> and </w:t>
      </w:r>
      <w:r w:rsidR="00DF7156" w:rsidRPr="00DF7156">
        <w:rPr>
          <w:rFonts w:ascii="Times New Roman" w:hAnsi="Times New Roman" w:cs="Times New Roman"/>
          <w:i/>
          <w:iCs/>
          <w:sz w:val="24"/>
          <w:szCs w:val="24"/>
        </w:rPr>
        <w:t xml:space="preserve">Irvin &amp; Johnson </w:t>
      </w:r>
      <w:r w:rsidR="00DF7156" w:rsidRPr="00305786">
        <w:rPr>
          <w:rFonts w:ascii="Times New Roman" w:hAnsi="Times New Roman" w:cs="Times New Roman"/>
          <w:iCs/>
          <w:sz w:val="24"/>
          <w:szCs w:val="24"/>
        </w:rPr>
        <w:t xml:space="preserve">v </w:t>
      </w:r>
      <w:r w:rsidR="00DF7156" w:rsidRPr="00DF7156">
        <w:rPr>
          <w:rFonts w:ascii="Times New Roman" w:hAnsi="Times New Roman" w:cs="Times New Roman"/>
          <w:i/>
          <w:iCs/>
          <w:sz w:val="24"/>
          <w:szCs w:val="24"/>
        </w:rPr>
        <w:t>Commissioner for Inland Revenue</w:t>
      </w:r>
      <w:r w:rsidR="00DF7156">
        <w:rPr>
          <w:rFonts w:ascii="Times New Roman" w:hAnsi="Times New Roman" w:cs="Times New Roman"/>
          <w:sz w:val="24"/>
          <w:szCs w:val="24"/>
        </w:rPr>
        <w:t xml:space="preserve"> 1946 AD 483 </w:t>
      </w:r>
      <w:r w:rsidR="00A7574F">
        <w:rPr>
          <w:rFonts w:ascii="Times New Roman" w:hAnsi="Times New Roman" w:cs="Times New Roman"/>
          <w:sz w:val="24"/>
          <w:szCs w:val="24"/>
        </w:rPr>
        <w:t>at p 489</w:t>
      </w:r>
      <w:r w:rsidR="002907C9">
        <w:rPr>
          <w:rFonts w:ascii="Times New Roman" w:hAnsi="Times New Roman" w:cs="Times New Roman"/>
          <w:sz w:val="24"/>
          <w:szCs w:val="24"/>
        </w:rPr>
        <w:t xml:space="preserve"> (minority decision)</w:t>
      </w:r>
      <w:r w:rsidR="00EC788E">
        <w:rPr>
          <w:rFonts w:ascii="Times New Roman" w:hAnsi="Times New Roman" w:cs="Times New Roman"/>
          <w:sz w:val="24"/>
          <w:szCs w:val="24"/>
        </w:rPr>
        <w:t>.</w:t>
      </w:r>
      <w:r w:rsidR="005B740A">
        <w:rPr>
          <w:rFonts w:ascii="Times New Roman" w:hAnsi="Times New Roman" w:cs="Times New Roman"/>
          <w:sz w:val="24"/>
          <w:szCs w:val="24"/>
        </w:rPr>
        <w:t xml:space="preserve"> </w:t>
      </w:r>
      <w:r w:rsidR="00305786">
        <w:rPr>
          <w:rFonts w:ascii="Times New Roman" w:hAnsi="Times New Roman" w:cs="Times New Roman"/>
          <w:sz w:val="24"/>
          <w:szCs w:val="24"/>
        </w:rPr>
        <w:t xml:space="preserve"> </w:t>
      </w:r>
      <w:r w:rsidR="002907C9">
        <w:rPr>
          <w:rFonts w:ascii="Times New Roman" w:hAnsi="Times New Roman" w:cs="Times New Roman"/>
          <w:sz w:val="24"/>
          <w:szCs w:val="24"/>
        </w:rPr>
        <w:t>He further cited the</w:t>
      </w:r>
      <w:r w:rsidR="00EC788E">
        <w:rPr>
          <w:rFonts w:ascii="Times New Roman" w:hAnsi="Times New Roman" w:cs="Times New Roman"/>
          <w:sz w:val="24"/>
          <w:szCs w:val="24"/>
        </w:rPr>
        <w:t xml:space="preserve"> local Special Court cases </w:t>
      </w:r>
      <w:r w:rsidR="00EC788E" w:rsidRPr="00DF70EC">
        <w:rPr>
          <w:rFonts w:ascii="Times New Roman" w:hAnsi="Times New Roman" w:cs="Times New Roman"/>
          <w:sz w:val="24"/>
          <w:szCs w:val="24"/>
        </w:rPr>
        <w:t xml:space="preserve">of </w:t>
      </w:r>
      <w:r w:rsidR="00EC788E" w:rsidRPr="00DF70EC">
        <w:rPr>
          <w:rFonts w:ascii="Times New Roman" w:hAnsi="Times New Roman" w:cs="Times New Roman"/>
          <w:i/>
          <w:iCs/>
          <w:sz w:val="24"/>
          <w:szCs w:val="24"/>
        </w:rPr>
        <w:t xml:space="preserve">MA Ltd </w:t>
      </w:r>
      <w:r w:rsidR="00EC788E" w:rsidRPr="00305786">
        <w:rPr>
          <w:rFonts w:ascii="Times New Roman" w:hAnsi="Times New Roman" w:cs="Times New Roman"/>
          <w:iCs/>
          <w:sz w:val="24"/>
          <w:szCs w:val="24"/>
        </w:rPr>
        <w:t>v</w:t>
      </w:r>
      <w:r w:rsidR="00EC788E" w:rsidRPr="00EC788E">
        <w:rPr>
          <w:rFonts w:ascii="Times New Roman" w:hAnsi="Times New Roman" w:cs="Times New Roman"/>
          <w:i/>
          <w:iCs/>
          <w:sz w:val="24"/>
          <w:szCs w:val="24"/>
        </w:rPr>
        <w:t xml:space="preserve"> </w:t>
      </w:r>
      <w:proofErr w:type="spellStart"/>
      <w:r w:rsidR="00EC788E" w:rsidRPr="00EC788E">
        <w:rPr>
          <w:rFonts w:ascii="Times New Roman" w:hAnsi="Times New Roman" w:cs="Times New Roman"/>
          <w:i/>
          <w:iCs/>
          <w:sz w:val="24"/>
          <w:szCs w:val="24"/>
        </w:rPr>
        <w:t>Z</w:t>
      </w:r>
      <w:r w:rsidR="00EC788E" w:rsidRPr="00DF70EC">
        <w:rPr>
          <w:rFonts w:ascii="Times New Roman" w:hAnsi="Times New Roman" w:cs="Times New Roman"/>
          <w:i/>
          <w:iCs/>
          <w:sz w:val="24"/>
          <w:szCs w:val="24"/>
        </w:rPr>
        <w:t>imr</w:t>
      </w:r>
      <w:r w:rsidR="00EC788E" w:rsidRPr="00DF70EC">
        <w:rPr>
          <w:rFonts w:ascii="Times New Roman" w:hAnsi="Times New Roman" w:cs="Times New Roman"/>
          <w:sz w:val="24"/>
          <w:szCs w:val="24"/>
        </w:rPr>
        <w:t>a</w:t>
      </w:r>
      <w:proofErr w:type="spellEnd"/>
      <w:r w:rsidR="00EC788E" w:rsidRPr="00DF70EC">
        <w:rPr>
          <w:rFonts w:ascii="Times New Roman" w:hAnsi="Times New Roman" w:cs="Times New Roman"/>
          <w:sz w:val="24"/>
          <w:szCs w:val="24"/>
        </w:rPr>
        <w:t xml:space="preserve"> </w:t>
      </w:r>
      <w:r w:rsidR="00EC788E" w:rsidRPr="00EC788E">
        <w:rPr>
          <w:rFonts w:ascii="Times New Roman" w:hAnsi="Times New Roman" w:cs="Times New Roman"/>
          <w:sz w:val="24"/>
          <w:szCs w:val="24"/>
        </w:rPr>
        <w:t xml:space="preserve">HH-633-16; </w:t>
      </w:r>
      <w:r w:rsidR="00EC788E" w:rsidRPr="00EC788E">
        <w:rPr>
          <w:rFonts w:ascii="Times New Roman" w:hAnsi="Times New Roman" w:cs="Times New Roman"/>
          <w:i/>
          <w:iCs/>
          <w:sz w:val="24"/>
          <w:szCs w:val="24"/>
        </w:rPr>
        <w:t>MC L</w:t>
      </w:r>
      <w:r w:rsidR="00EC788E" w:rsidRPr="00DF70EC">
        <w:rPr>
          <w:rFonts w:ascii="Times New Roman" w:hAnsi="Times New Roman" w:cs="Times New Roman"/>
          <w:i/>
          <w:iCs/>
          <w:sz w:val="24"/>
          <w:szCs w:val="24"/>
        </w:rPr>
        <w:t xml:space="preserve">td </w:t>
      </w:r>
      <w:r w:rsidR="00EC788E" w:rsidRPr="00305786">
        <w:rPr>
          <w:rFonts w:ascii="Times New Roman" w:hAnsi="Times New Roman" w:cs="Times New Roman"/>
          <w:iCs/>
          <w:sz w:val="24"/>
          <w:szCs w:val="24"/>
        </w:rPr>
        <w:t>v</w:t>
      </w:r>
      <w:r w:rsidR="00EC788E" w:rsidRPr="00DF70EC">
        <w:rPr>
          <w:rFonts w:ascii="Times New Roman" w:hAnsi="Times New Roman" w:cs="Times New Roman"/>
          <w:i/>
          <w:iCs/>
          <w:sz w:val="24"/>
          <w:szCs w:val="24"/>
        </w:rPr>
        <w:t xml:space="preserve"> </w:t>
      </w:r>
      <w:proofErr w:type="spellStart"/>
      <w:r w:rsidR="00EC788E" w:rsidRPr="00DF70EC">
        <w:rPr>
          <w:rFonts w:ascii="Times New Roman" w:hAnsi="Times New Roman" w:cs="Times New Roman"/>
          <w:i/>
          <w:iCs/>
          <w:sz w:val="24"/>
          <w:szCs w:val="24"/>
        </w:rPr>
        <w:t>Zimra</w:t>
      </w:r>
      <w:proofErr w:type="spellEnd"/>
      <w:r w:rsidR="00EC788E" w:rsidRPr="00EC788E">
        <w:rPr>
          <w:rFonts w:ascii="Times New Roman" w:hAnsi="Times New Roman" w:cs="Times New Roman"/>
          <w:i/>
          <w:iCs/>
          <w:sz w:val="24"/>
          <w:szCs w:val="24"/>
        </w:rPr>
        <w:t xml:space="preserve"> </w:t>
      </w:r>
      <w:r w:rsidR="00EC788E" w:rsidRPr="00EC788E">
        <w:rPr>
          <w:rFonts w:ascii="Times New Roman" w:hAnsi="Times New Roman" w:cs="Times New Roman"/>
          <w:sz w:val="24"/>
          <w:szCs w:val="24"/>
        </w:rPr>
        <w:t xml:space="preserve">HH-634-16; </w:t>
      </w:r>
      <w:r w:rsidR="00EC788E" w:rsidRPr="00EC788E">
        <w:rPr>
          <w:rFonts w:ascii="Times New Roman" w:hAnsi="Times New Roman" w:cs="Times New Roman"/>
          <w:i/>
          <w:iCs/>
          <w:sz w:val="24"/>
          <w:szCs w:val="24"/>
        </w:rPr>
        <w:t>VFSL (P</w:t>
      </w:r>
      <w:r w:rsidR="00EC788E" w:rsidRPr="00DF70EC">
        <w:rPr>
          <w:rFonts w:ascii="Times New Roman" w:hAnsi="Times New Roman" w:cs="Times New Roman"/>
          <w:i/>
          <w:iCs/>
          <w:sz w:val="24"/>
          <w:szCs w:val="24"/>
        </w:rPr>
        <w:t>vt)</w:t>
      </w:r>
      <w:r w:rsidR="00EC788E" w:rsidRPr="00EC788E">
        <w:rPr>
          <w:rFonts w:ascii="Times New Roman" w:hAnsi="Times New Roman" w:cs="Times New Roman"/>
          <w:i/>
          <w:iCs/>
          <w:sz w:val="24"/>
          <w:szCs w:val="24"/>
        </w:rPr>
        <w:t xml:space="preserve"> L</w:t>
      </w:r>
      <w:r w:rsidR="00EC788E" w:rsidRPr="00DF70EC">
        <w:rPr>
          <w:rFonts w:ascii="Times New Roman" w:hAnsi="Times New Roman" w:cs="Times New Roman"/>
          <w:i/>
          <w:iCs/>
          <w:sz w:val="24"/>
          <w:szCs w:val="24"/>
        </w:rPr>
        <w:t xml:space="preserve">td &amp; </w:t>
      </w:r>
      <w:proofErr w:type="spellStart"/>
      <w:r w:rsidR="00EC788E" w:rsidRPr="00DF70EC">
        <w:rPr>
          <w:rFonts w:ascii="Times New Roman" w:hAnsi="Times New Roman" w:cs="Times New Roman"/>
          <w:i/>
          <w:iCs/>
          <w:sz w:val="24"/>
          <w:szCs w:val="24"/>
        </w:rPr>
        <w:t>Ors</w:t>
      </w:r>
      <w:proofErr w:type="spellEnd"/>
      <w:r w:rsidR="00EC788E" w:rsidRPr="00DF70EC">
        <w:rPr>
          <w:rFonts w:ascii="Times New Roman" w:hAnsi="Times New Roman" w:cs="Times New Roman"/>
          <w:i/>
          <w:iCs/>
          <w:sz w:val="24"/>
          <w:szCs w:val="24"/>
        </w:rPr>
        <w:t xml:space="preserve"> </w:t>
      </w:r>
      <w:r w:rsidR="00EC788E" w:rsidRPr="00305786">
        <w:rPr>
          <w:rFonts w:ascii="Times New Roman" w:hAnsi="Times New Roman" w:cs="Times New Roman"/>
          <w:iCs/>
          <w:sz w:val="24"/>
          <w:szCs w:val="24"/>
        </w:rPr>
        <w:t>v</w:t>
      </w:r>
      <w:r w:rsidR="00EC788E" w:rsidRPr="00DF70EC">
        <w:rPr>
          <w:rFonts w:ascii="Times New Roman" w:hAnsi="Times New Roman" w:cs="Times New Roman"/>
          <w:i/>
          <w:iCs/>
          <w:sz w:val="24"/>
          <w:szCs w:val="24"/>
        </w:rPr>
        <w:t xml:space="preserve"> </w:t>
      </w:r>
      <w:proofErr w:type="spellStart"/>
      <w:r w:rsidR="00EC788E" w:rsidRPr="00DF70EC">
        <w:rPr>
          <w:rFonts w:ascii="Times New Roman" w:hAnsi="Times New Roman" w:cs="Times New Roman"/>
          <w:i/>
          <w:iCs/>
          <w:sz w:val="24"/>
          <w:szCs w:val="24"/>
        </w:rPr>
        <w:t>Zimra</w:t>
      </w:r>
      <w:proofErr w:type="spellEnd"/>
      <w:r w:rsidR="00EC788E" w:rsidRPr="00DF70EC">
        <w:rPr>
          <w:rFonts w:ascii="Times New Roman" w:hAnsi="Times New Roman" w:cs="Times New Roman"/>
          <w:sz w:val="24"/>
          <w:szCs w:val="24"/>
        </w:rPr>
        <w:t xml:space="preserve"> </w:t>
      </w:r>
      <w:r w:rsidR="00BA13FA">
        <w:rPr>
          <w:rFonts w:ascii="Times New Roman" w:hAnsi="Times New Roman" w:cs="Times New Roman"/>
          <w:sz w:val="24"/>
          <w:szCs w:val="24"/>
        </w:rPr>
        <w:t>2019 (1) ZLR 68 (H)</w:t>
      </w:r>
      <w:r w:rsidR="002907C9">
        <w:rPr>
          <w:rFonts w:ascii="Times New Roman" w:hAnsi="Times New Roman" w:cs="Times New Roman"/>
          <w:sz w:val="24"/>
          <w:szCs w:val="24"/>
        </w:rPr>
        <w:t>.</w:t>
      </w:r>
      <w:r w:rsidR="00BA13FA">
        <w:rPr>
          <w:rFonts w:ascii="Times New Roman" w:hAnsi="Times New Roman" w:cs="Times New Roman"/>
          <w:b/>
          <w:bCs/>
          <w:sz w:val="24"/>
          <w:szCs w:val="24"/>
        </w:rPr>
        <w:t xml:space="preserve"> </w:t>
      </w:r>
    </w:p>
    <w:p w14:paraId="23DF6914" w14:textId="3240C583" w:rsidR="00301BB2" w:rsidRDefault="005B2D1C" w:rsidP="005B2D1C">
      <w:pPr>
        <w:spacing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E019FF">
        <w:rPr>
          <w:rFonts w:ascii="Times New Roman" w:hAnsi="Times New Roman" w:cs="Times New Roman"/>
          <w:sz w:val="24"/>
          <w:szCs w:val="24"/>
        </w:rPr>
        <w:t>[</w:t>
      </w:r>
      <w:r w:rsidR="0005616C">
        <w:rPr>
          <w:rFonts w:ascii="Times New Roman" w:hAnsi="Times New Roman" w:cs="Times New Roman"/>
          <w:sz w:val="24"/>
          <w:szCs w:val="24"/>
        </w:rPr>
        <w:t>23</w:t>
      </w:r>
      <w:r w:rsidR="00E019FF">
        <w:rPr>
          <w:rFonts w:ascii="Times New Roman" w:hAnsi="Times New Roman" w:cs="Times New Roman"/>
          <w:sz w:val="24"/>
          <w:szCs w:val="24"/>
        </w:rPr>
        <w:t>]</w:t>
      </w:r>
      <w:r w:rsidR="00E019FF">
        <w:rPr>
          <w:rFonts w:ascii="Times New Roman" w:hAnsi="Times New Roman" w:cs="Times New Roman"/>
          <w:sz w:val="24"/>
          <w:szCs w:val="24"/>
        </w:rPr>
        <w:tab/>
      </w:r>
      <w:r w:rsidR="0093108E">
        <w:rPr>
          <w:rFonts w:ascii="Times New Roman" w:hAnsi="Times New Roman" w:cs="Times New Roman"/>
          <w:sz w:val="24"/>
          <w:szCs w:val="24"/>
        </w:rPr>
        <w:t xml:space="preserve">Mr </w:t>
      </w:r>
      <w:proofErr w:type="spellStart"/>
      <w:r w:rsidR="0093108E" w:rsidRPr="00355472">
        <w:rPr>
          <w:rFonts w:ascii="Times New Roman" w:hAnsi="Times New Roman" w:cs="Times New Roman"/>
          <w:i/>
          <w:iCs/>
          <w:sz w:val="24"/>
          <w:szCs w:val="24"/>
        </w:rPr>
        <w:t>Kwenda</w:t>
      </w:r>
      <w:proofErr w:type="spellEnd"/>
      <w:r w:rsidR="0093108E">
        <w:rPr>
          <w:rFonts w:ascii="Times New Roman" w:hAnsi="Times New Roman" w:cs="Times New Roman"/>
          <w:sz w:val="24"/>
          <w:szCs w:val="24"/>
        </w:rPr>
        <w:t xml:space="preserve"> </w:t>
      </w:r>
      <w:r w:rsidR="003D4D2E">
        <w:rPr>
          <w:rFonts w:ascii="Times New Roman" w:hAnsi="Times New Roman" w:cs="Times New Roman"/>
          <w:sz w:val="24"/>
          <w:szCs w:val="24"/>
        </w:rPr>
        <w:t xml:space="preserve">further contended that notwithstanding the pronouncements in the two </w:t>
      </w:r>
      <w:r w:rsidR="003D4D2E" w:rsidRPr="003D4D2E">
        <w:rPr>
          <w:rFonts w:ascii="Times New Roman" w:hAnsi="Times New Roman" w:cs="Times New Roman"/>
          <w:i/>
          <w:iCs/>
          <w:sz w:val="24"/>
          <w:szCs w:val="24"/>
        </w:rPr>
        <w:t>Nestle</w:t>
      </w:r>
      <w:r w:rsidR="003D4D2E">
        <w:rPr>
          <w:rFonts w:ascii="Times New Roman" w:hAnsi="Times New Roman" w:cs="Times New Roman"/>
          <w:sz w:val="24"/>
          <w:szCs w:val="24"/>
        </w:rPr>
        <w:t xml:space="preserve"> judgments, the distinction between the two concepts was at</w:t>
      </w:r>
      <w:r w:rsidR="00305786">
        <w:rPr>
          <w:rFonts w:ascii="Times New Roman" w:hAnsi="Times New Roman" w:cs="Times New Roman"/>
          <w:sz w:val="24"/>
          <w:szCs w:val="24"/>
        </w:rPr>
        <w:t xml:space="preserve"> the heart of the present case.  </w:t>
      </w:r>
      <w:r w:rsidR="003D4D2E">
        <w:rPr>
          <w:rFonts w:ascii="Times New Roman" w:hAnsi="Times New Roman" w:cs="Times New Roman"/>
          <w:sz w:val="24"/>
          <w:szCs w:val="24"/>
        </w:rPr>
        <w:t xml:space="preserve">He submitted that, unlike in the second </w:t>
      </w:r>
      <w:r w:rsidR="003D4D2E" w:rsidRPr="00355472">
        <w:rPr>
          <w:rFonts w:ascii="Times New Roman" w:hAnsi="Times New Roman" w:cs="Times New Roman"/>
          <w:i/>
          <w:iCs/>
          <w:sz w:val="24"/>
          <w:szCs w:val="24"/>
        </w:rPr>
        <w:t>Nestle</w:t>
      </w:r>
      <w:r w:rsidR="003D4D2E">
        <w:rPr>
          <w:rFonts w:ascii="Times New Roman" w:hAnsi="Times New Roman" w:cs="Times New Roman"/>
          <w:sz w:val="24"/>
          <w:szCs w:val="24"/>
        </w:rPr>
        <w:t xml:space="preserve"> judgment, issue estoppel did</w:t>
      </w:r>
      <w:r w:rsidR="00305786">
        <w:rPr>
          <w:rFonts w:ascii="Times New Roman" w:hAnsi="Times New Roman" w:cs="Times New Roman"/>
          <w:sz w:val="24"/>
          <w:szCs w:val="24"/>
        </w:rPr>
        <w:t xml:space="preserve"> not arise in the present case.  </w:t>
      </w:r>
      <w:r w:rsidR="003D4D2E">
        <w:rPr>
          <w:rFonts w:ascii="Times New Roman" w:hAnsi="Times New Roman" w:cs="Times New Roman"/>
          <w:sz w:val="24"/>
          <w:szCs w:val="24"/>
        </w:rPr>
        <w:t>This was because no court of law had declared th</w:t>
      </w:r>
      <w:r w:rsidR="00301BB2">
        <w:rPr>
          <w:rFonts w:ascii="Times New Roman" w:hAnsi="Times New Roman" w:cs="Times New Roman"/>
          <w:sz w:val="24"/>
          <w:szCs w:val="24"/>
        </w:rPr>
        <w:t xml:space="preserve">e </w:t>
      </w:r>
      <w:r w:rsidR="003D4D2E">
        <w:rPr>
          <w:rFonts w:ascii="Times New Roman" w:hAnsi="Times New Roman" w:cs="Times New Roman"/>
          <w:sz w:val="24"/>
          <w:szCs w:val="24"/>
        </w:rPr>
        <w:t xml:space="preserve">impugned </w:t>
      </w:r>
      <w:r w:rsidR="00301BB2">
        <w:rPr>
          <w:rFonts w:ascii="Times New Roman" w:hAnsi="Times New Roman" w:cs="Times New Roman"/>
          <w:sz w:val="24"/>
          <w:szCs w:val="24"/>
        </w:rPr>
        <w:t xml:space="preserve">fresh additional </w:t>
      </w:r>
      <w:r w:rsidR="003D4D2E">
        <w:rPr>
          <w:rFonts w:ascii="Times New Roman" w:hAnsi="Times New Roman" w:cs="Times New Roman"/>
          <w:sz w:val="24"/>
          <w:szCs w:val="24"/>
        </w:rPr>
        <w:t xml:space="preserve">assessments invalid. </w:t>
      </w:r>
    </w:p>
    <w:p w14:paraId="71BCEFA6" w14:textId="041BD712" w:rsidR="00F02BFF" w:rsidRPr="005B4A9B" w:rsidRDefault="00E019FF" w:rsidP="005B2D1C">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05616C">
        <w:rPr>
          <w:rFonts w:ascii="Times New Roman" w:hAnsi="Times New Roman" w:cs="Times New Roman"/>
          <w:sz w:val="24"/>
          <w:szCs w:val="24"/>
        </w:rPr>
        <w:t>4</w:t>
      </w:r>
      <w:r>
        <w:rPr>
          <w:rFonts w:ascii="Times New Roman" w:hAnsi="Times New Roman" w:cs="Times New Roman"/>
          <w:sz w:val="24"/>
          <w:szCs w:val="24"/>
        </w:rPr>
        <w:t>]</w:t>
      </w:r>
      <w:r>
        <w:rPr>
          <w:rFonts w:ascii="Times New Roman" w:hAnsi="Times New Roman" w:cs="Times New Roman"/>
          <w:sz w:val="24"/>
          <w:szCs w:val="24"/>
        </w:rPr>
        <w:tab/>
      </w:r>
      <w:r w:rsidR="00F02BFF">
        <w:rPr>
          <w:rFonts w:ascii="Times New Roman" w:hAnsi="Times New Roman" w:cs="Times New Roman"/>
          <w:sz w:val="24"/>
          <w:szCs w:val="24"/>
        </w:rPr>
        <w:t xml:space="preserve">He </w:t>
      </w:r>
      <w:r w:rsidR="00301BB2">
        <w:rPr>
          <w:rFonts w:ascii="Times New Roman" w:hAnsi="Times New Roman" w:cs="Times New Roman"/>
          <w:sz w:val="24"/>
          <w:szCs w:val="24"/>
        </w:rPr>
        <w:t xml:space="preserve">also </w:t>
      </w:r>
      <w:r w:rsidR="00F02BFF">
        <w:rPr>
          <w:rFonts w:ascii="Times New Roman" w:hAnsi="Times New Roman" w:cs="Times New Roman"/>
          <w:sz w:val="24"/>
          <w:szCs w:val="24"/>
        </w:rPr>
        <w:t xml:space="preserve">argued that the taxman was not required by the Act to furnish a taxpayer with the provision under which he issued </w:t>
      </w:r>
      <w:r w:rsidR="00301BB2">
        <w:rPr>
          <w:rFonts w:ascii="Times New Roman" w:hAnsi="Times New Roman" w:cs="Times New Roman"/>
          <w:sz w:val="24"/>
          <w:szCs w:val="24"/>
        </w:rPr>
        <w:t xml:space="preserve">fresh </w:t>
      </w:r>
      <w:r w:rsidR="00305786">
        <w:rPr>
          <w:rFonts w:ascii="Times New Roman" w:hAnsi="Times New Roman" w:cs="Times New Roman"/>
          <w:sz w:val="24"/>
          <w:szCs w:val="24"/>
        </w:rPr>
        <w:t xml:space="preserve">additional assessments.  </w:t>
      </w:r>
      <w:r w:rsidR="00F02BFF">
        <w:rPr>
          <w:rFonts w:ascii="Times New Roman" w:hAnsi="Times New Roman" w:cs="Times New Roman"/>
          <w:sz w:val="24"/>
          <w:szCs w:val="24"/>
        </w:rPr>
        <w:t xml:space="preserve">Rather, s 37A (13) </w:t>
      </w:r>
      <w:r w:rsidR="00BF3C5D">
        <w:rPr>
          <w:rFonts w:ascii="Times New Roman" w:hAnsi="Times New Roman" w:cs="Times New Roman"/>
          <w:sz w:val="24"/>
          <w:szCs w:val="24"/>
        </w:rPr>
        <w:t>required him</w:t>
      </w:r>
      <w:r w:rsidR="00F02BFF">
        <w:rPr>
          <w:rFonts w:ascii="Times New Roman" w:hAnsi="Times New Roman" w:cs="Times New Roman"/>
          <w:sz w:val="24"/>
          <w:szCs w:val="24"/>
        </w:rPr>
        <w:t xml:space="preserve"> to </w:t>
      </w:r>
      <w:r w:rsidR="00737F87">
        <w:rPr>
          <w:rFonts w:ascii="Times New Roman" w:hAnsi="Times New Roman" w:cs="Times New Roman"/>
          <w:sz w:val="24"/>
          <w:szCs w:val="24"/>
        </w:rPr>
        <w:t>furnish the taxpayer with</w:t>
      </w:r>
      <w:r w:rsidR="007B0F63">
        <w:rPr>
          <w:rFonts w:ascii="Times New Roman" w:hAnsi="Times New Roman" w:cs="Times New Roman"/>
          <w:sz w:val="24"/>
          <w:szCs w:val="24"/>
        </w:rPr>
        <w:t xml:space="preserve"> </w:t>
      </w:r>
      <w:r w:rsidR="00F02BFF">
        <w:rPr>
          <w:rFonts w:ascii="Times New Roman" w:hAnsi="Times New Roman" w:cs="Times New Roman"/>
          <w:sz w:val="24"/>
          <w:szCs w:val="24"/>
        </w:rPr>
        <w:t xml:space="preserve">a statement of reasons </w:t>
      </w:r>
      <w:r w:rsidR="007B0F63">
        <w:rPr>
          <w:rFonts w:ascii="Times New Roman" w:hAnsi="Times New Roman" w:cs="Times New Roman"/>
          <w:sz w:val="24"/>
          <w:szCs w:val="24"/>
        </w:rPr>
        <w:t xml:space="preserve">for </w:t>
      </w:r>
      <w:r w:rsidR="00355472">
        <w:rPr>
          <w:rFonts w:ascii="Times New Roman" w:hAnsi="Times New Roman" w:cs="Times New Roman"/>
          <w:sz w:val="24"/>
          <w:szCs w:val="24"/>
        </w:rPr>
        <w:t xml:space="preserve">raising them and thus for </w:t>
      </w:r>
      <w:r w:rsidR="007B0F63">
        <w:rPr>
          <w:rFonts w:ascii="Times New Roman" w:hAnsi="Times New Roman" w:cs="Times New Roman"/>
          <w:sz w:val="24"/>
          <w:szCs w:val="24"/>
        </w:rPr>
        <w:t xml:space="preserve">invoking s 47. </w:t>
      </w:r>
    </w:p>
    <w:p w14:paraId="3CAA91F2" w14:textId="225CC2F7" w:rsidR="00BF3C5D" w:rsidRPr="00305786" w:rsidRDefault="00305786" w:rsidP="004C09C0">
      <w:pPr>
        <w:spacing w:line="480" w:lineRule="auto"/>
        <w:jc w:val="both"/>
        <w:rPr>
          <w:rFonts w:ascii="Times New Roman" w:hAnsi="Times New Roman" w:cs="Times New Roman"/>
          <w:b/>
          <w:bCs/>
          <w:sz w:val="24"/>
          <w:szCs w:val="24"/>
          <w:u w:val="single"/>
        </w:rPr>
      </w:pPr>
      <w:r w:rsidRPr="00305786">
        <w:rPr>
          <w:rFonts w:ascii="Times New Roman" w:hAnsi="Times New Roman" w:cs="Times New Roman"/>
          <w:b/>
          <w:bCs/>
          <w:sz w:val="24"/>
          <w:szCs w:val="24"/>
          <w:u w:val="single"/>
        </w:rPr>
        <w:t xml:space="preserve">JUDGMENT </w:t>
      </w:r>
      <w:proofErr w:type="gramStart"/>
      <w:r w:rsidRPr="00305786">
        <w:rPr>
          <w:rFonts w:ascii="Times New Roman" w:hAnsi="Times New Roman" w:cs="Times New Roman"/>
          <w:b/>
          <w:bCs/>
          <w:i/>
          <w:iCs/>
          <w:sz w:val="24"/>
          <w:szCs w:val="24"/>
          <w:u w:val="single"/>
        </w:rPr>
        <w:t>A</w:t>
      </w:r>
      <w:proofErr w:type="gramEnd"/>
      <w:r w:rsidRPr="00305786">
        <w:rPr>
          <w:rFonts w:ascii="Times New Roman" w:hAnsi="Times New Roman" w:cs="Times New Roman"/>
          <w:b/>
          <w:bCs/>
          <w:i/>
          <w:iCs/>
          <w:sz w:val="24"/>
          <w:szCs w:val="24"/>
          <w:u w:val="single"/>
        </w:rPr>
        <w:t xml:space="preserve"> QUO </w:t>
      </w:r>
    </w:p>
    <w:p w14:paraId="222C2675" w14:textId="4CE97983" w:rsidR="00FC4DD3" w:rsidRDefault="00F76F84" w:rsidP="00273F0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E019FF">
        <w:rPr>
          <w:rFonts w:ascii="Times New Roman" w:hAnsi="Times New Roman" w:cs="Times New Roman"/>
          <w:sz w:val="24"/>
          <w:szCs w:val="24"/>
        </w:rPr>
        <w:t>2</w:t>
      </w:r>
      <w:r w:rsidR="00B700B7">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r>
      <w:r w:rsidR="00BF3C5D">
        <w:rPr>
          <w:rFonts w:ascii="Times New Roman" w:hAnsi="Times New Roman" w:cs="Times New Roman"/>
          <w:sz w:val="24"/>
          <w:szCs w:val="24"/>
        </w:rPr>
        <w:t xml:space="preserve">The court </w:t>
      </w:r>
      <w:r w:rsidR="00BF3C5D" w:rsidRPr="00BF3C5D">
        <w:rPr>
          <w:rFonts w:ascii="Times New Roman" w:hAnsi="Times New Roman" w:cs="Times New Roman"/>
          <w:i/>
          <w:iCs/>
          <w:sz w:val="24"/>
          <w:szCs w:val="24"/>
        </w:rPr>
        <w:t>a quo</w:t>
      </w:r>
      <w:r w:rsidR="00BF3C5D">
        <w:rPr>
          <w:rFonts w:ascii="Times New Roman" w:hAnsi="Times New Roman" w:cs="Times New Roman"/>
          <w:sz w:val="24"/>
          <w:szCs w:val="24"/>
        </w:rPr>
        <w:t xml:space="preserve"> dismissed the application for a </w:t>
      </w:r>
      <w:proofErr w:type="spellStart"/>
      <w:r w:rsidR="00BF3C5D">
        <w:rPr>
          <w:rFonts w:ascii="Times New Roman" w:hAnsi="Times New Roman" w:cs="Times New Roman"/>
          <w:sz w:val="24"/>
          <w:szCs w:val="24"/>
        </w:rPr>
        <w:t>declarator</w:t>
      </w:r>
      <w:proofErr w:type="spellEnd"/>
      <w:r w:rsidR="00BF3C5D">
        <w:rPr>
          <w:rFonts w:ascii="Times New Roman" w:hAnsi="Times New Roman" w:cs="Times New Roman"/>
          <w:sz w:val="24"/>
          <w:szCs w:val="24"/>
        </w:rPr>
        <w:t xml:space="preserve"> with costs and upheld the validity of the impugned </w:t>
      </w:r>
      <w:r w:rsidR="00E019FF">
        <w:rPr>
          <w:rFonts w:ascii="Times New Roman" w:hAnsi="Times New Roman" w:cs="Times New Roman"/>
          <w:sz w:val="24"/>
          <w:szCs w:val="24"/>
        </w:rPr>
        <w:t xml:space="preserve">fresh </w:t>
      </w:r>
      <w:r w:rsidR="001E6596">
        <w:rPr>
          <w:rFonts w:ascii="Times New Roman" w:hAnsi="Times New Roman" w:cs="Times New Roman"/>
          <w:sz w:val="24"/>
          <w:szCs w:val="24"/>
        </w:rPr>
        <w:t xml:space="preserve">additional assessments.  </w:t>
      </w:r>
      <w:r w:rsidR="00755789">
        <w:rPr>
          <w:rFonts w:ascii="Times New Roman" w:hAnsi="Times New Roman" w:cs="Times New Roman"/>
          <w:sz w:val="24"/>
          <w:szCs w:val="24"/>
        </w:rPr>
        <w:t>It made the following order:</w:t>
      </w:r>
    </w:p>
    <w:p w14:paraId="3AA47CF7" w14:textId="18636390" w:rsidR="00FC4DD3" w:rsidRDefault="00755789" w:rsidP="00273F01">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sidR="00FC4DD3" w:rsidRPr="00C71AA6">
        <w:rPr>
          <w:rFonts w:ascii="Times New Roman" w:hAnsi="Times New Roman" w:cs="Times New Roman"/>
          <w:sz w:val="24"/>
          <w:szCs w:val="24"/>
        </w:rPr>
        <w:t>1</w:t>
      </w:r>
      <w:r w:rsidR="0025757F" w:rsidRPr="00C71AA6">
        <w:rPr>
          <w:rFonts w:ascii="Times New Roman" w:hAnsi="Times New Roman" w:cs="Times New Roman"/>
          <w:sz w:val="24"/>
          <w:szCs w:val="24"/>
        </w:rPr>
        <w:t>.</w:t>
      </w:r>
      <w:r w:rsidR="0025757F">
        <w:rPr>
          <w:rFonts w:ascii="Times New Roman" w:hAnsi="Times New Roman" w:cs="Times New Roman"/>
          <w:sz w:val="24"/>
          <w:szCs w:val="24"/>
        </w:rPr>
        <w:t xml:space="preserve"> The</w:t>
      </w:r>
      <w:r w:rsidR="00FC4DD3" w:rsidRPr="00C71AA6">
        <w:rPr>
          <w:rFonts w:ascii="Times New Roman" w:hAnsi="Times New Roman" w:cs="Times New Roman"/>
          <w:sz w:val="24"/>
          <w:szCs w:val="24"/>
        </w:rPr>
        <w:t xml:space="preserve"> application for a </w:t>
      </w:r>
      <w:proofErr w:type="spellStart"/>
      <w:r w:rsidR="00FC4DD3" w:rsidRPr="00FC4DD3">
        <w:rPr>
          <w:rFonts w:ascii="Times New Roman" w:hAnsi="Times New Roman" w:cs="Times New Roman"/>
          <w:i/>
          <w:iCs/>
          <w:sz w:val="24"/>
          <w:szCs w:val="24"/>
        </w:rPr>
        <w:t>declaratu</w:t>
      </w:r>
      <w:r w:rsidR="00FC4DD3" w:rsidRPr="00C71AA6">
        <w:rPr>
          <w:rFonts w:ascii="Times New Roman" w:hAnsi="Times New Roman" w:cs="Times New Roman"/>
          <w:sz w:val="24"/>
          <w:szCs w:val="24"/>
        </w:rPr>
        <w:t>r</w:t>
      </w:r>
      <w:proofErr w:type="spellEnd"/>
      <w:r w:rsidR="00FC4DD3" w:rsidRPr="00C71AA6">
        <w:rPr>
          <w:rFonts w:ascii="Times New Roman" w:hAnsi="Times New Roman" w:cs="Times New Roman"/>
          <w:sz w:val="24"/>
          <w:szCs w:val="24"/>
        </w:rPr>
        <w:t xml:space="preserve"> is dismissed</w:t>
      </w:r>
      <w:r w:rsidR="00FC4DD3">
        <w:rPr>
          <w:rFonts w:ascii="Times New Roman" w:hAnsi="Times New Roman" w:cs="Times New Roman"/>
          <w:sz w:val="24"/>
          <w:szCs w:val="24"/>
        </w:rPr>
        <w:t xml:space="preserve">. </w:t>
      </w:r>
    </w:p>
    <w:p w14:paraId="661838FF" w14:textId="4A4F6EC5" w:rsidR="00FC4DD3" w:rsidRDefault="00FC4DD3" w:rsidP="001E6596">
      <w:pPr>
        <w:spacing w:line="240" w:lineRule="auto"/>
        <w:ind w:left="2160" w:hanging="6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71AA6">
        <w:rPr>
          <w:rFonts w:ascii="Times New Roman" w:hAnsi="Times New Roman" w:cs="Times New Roman"/>
          <w:sz w:val="24"/>
          <w:szCs w:val="24"/>
        </w:rPr>
        <w:t>2.</w:t>
      </w:r>
      <w:r>
        <w:rPr>
          <w:rFonts w:ascii="Times New Roman" w:hAnsi="Times New Roman" w:cs="Times New Roman"/>
          <w:sz w:val="24"/>
          <w:szCs w:val="24"/>
        </w:rPr>
        <w:tab/>
      </w:r>
      <w:r w:rsidRPr="00C71AA6">
        <w:rPr>
          <w:rFonts w:ascii="Times New Roman" w:hAnsi="Times New Roman" w:cs="Times New Roman"/>
          <w:sz w:val="24"/>
          <w:szCs w:val="24"/>
        </w:rPr>
        <w:t>The respondent’s reissued assessments dated December 2022 are declared valid and</w:t>
      </w:r>
      <w:r>
        <w:rPr>
          <w:rFonts w:ascii="Times New Roman" w:hAnsi="Times New Roman" w:cs="Times New Roman"/>
          <w:sz w:val="24"/>
          <w:szCs w:val="24"/>
        </w:rPr>
        <w:t xml:space="preserve"> </w:t>
      </w:r>
      <w:r w:rsidRPr="00C71AA6">
        <w:rPr>
          <w:rFonts w:ascii="Times New Roman" w:hAnsi="Times New Roman" w:cs="Times New Roman"/>
          <w:sz w:val="24"/>
          <w:szCs w:val="24"/>
        </w:rPr>
        <w:t>enforceable.</w:t>
      </w:r>
      <w:r>
        <w:rPr>
          <w:rFonts w:ascii="Times New Roman" w:hAnsi="Times New Roman" w:cs="Times New Roman"/>
          <w:sz w:val="24"/>
          <w:szCs w:val="24"/>
        </w:rPr>
        <w:t xml:space="preserve"> </w:t>
      </w:r>
    </w:p>
    <w:p w14:paraId="2197C1AB" w14:textId="5270657A" w:rsidR="00755789" w:rsidRDefault="00FC4DD3" w:rsidP="001E6596">
      <w:pPr>
        <w:spacing w:line="240" w:lineRule="auto"/>
        <w:ind w:left="2160" w:hanging="660"/>
        <w:jc w:val="both"/>
        <w:rPr>
          <w:rFonts w:ascii="Times New Roman" w:hAnsi="Times New Roman" w:cs="Times New Roman"/>
          <w:sz w:val="24"/>
          <w:szCs w:val="24"/>
        </w:rPr>
      </w:pPr>
      <w:r>
        <w:rPr>
          <w:rFonts w:ascii="Times New Roman" w:hAnsi="Times New Roman" w:cs="Times New Roman"/>
          <w:sz w:val="24"/>
          <w:szCs w:val="24"/>
        </w:rPr>
        <w:t xml:space="preserve"> </w:t>
      </w:r>
      <w:r w:rsidRPr="00C71AA6">
        <w:rPr>
          <w:rFonts w:ascii="Times New Roman" w:hAnsi="Times New Roman" w:cs="Times New Roman"/>
          <w:sz w:val="24"/>
          <w:szCs w:val="24"/>
        </w:rPr>
        <w:t xml:space="preserve">3. </w:t>
      </w:r>
      <w:r>
        <w:rPr>
          <w:rFonts w:ascii="Times New Roman" w:hAnsi="Times New Roman" w:cs="Times New Roman"/>
          <w:sz w:val="24"/>
          <w:szCs w:val="24"/>
        </w:rPr>
        <w:tab/>
      </w:r>
      <w:r w:rsidRPr="00C71AA6">
        <w:rPr>
          <w:rFonts w:ascii="Times New Roman" w:hAnsi="Times New Roman" w:cs="Times New Roman"/>
          <w:sz w:val="24"/>
          <w:szCs w:val="24"/>
        </w:rPr>
        <w:t>The applicant shall bear the costs of this application</w:t>
      </w:r>
      <w:r>
        <w:rPr>
          <w:rFonts w:ascii="Times New Roman" w:hAnsi="Times New Roman" w:cs="Times New Roman"/>
          <w:sz w:val="24"/>
          <w:szCs w:val="24"/>
        </w:rPr>
        <w:t>.”</w:t>
      </w:r>
    </w:p>
    <w:p w14:paraId="7854CCAF" w14:textId="77777777" w:rsidR="001E6596" w:rsidRDefault="001E6596" w:rsidP="001E6596">
      <w:pPr>
        <w:spacing w:after="0" w:line="240" w:lineRule="auto"/>
        <w:ind w:left="2160" w:hanging="660"/>
        <w:jc w:val="both"/>
        <w:rPr>
          <w:rFonts w:ascii="Times New Roman" w:hAnsi="Times New Roman" w:cs="Times New Roman"/>
          <w:sz w:val="24"/>
          <w:szCs w:val="24"/>
        </w:rPr>
      </w:pPr>
    </w:p>
    <w:p w14:paraId="4940C721" w14:textId="6C5A2737" w:rsidR="009966E4" w:rsidRDefault="00D84F14" w:rsidP="00D84F14">
      <w:pPr>
        <w:tabs>
          <w:tab w:val="left" w:pos="630"/>
        </w:tabs>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C4DD3">
        <w:rPr>
          <w:rFonts w:ascii="Times New Roman" w:hAnsi="Times New Roman" w:cs="Times New Roman"/>
          <w:sz w:val="24"/>
          <w:szCs w:val="24"/>
        </w:rPr>
        <w:t>[2</w:t>
      </w:r>
      <w:r w:rsidR="00B700B7">
        <w:rPr>
          <w:rFonts w:ascii="Times New Roman" w:hAnsi="Times New Roman" w:cs="Times New Roman"/>
          <w:sz w:val="24"/>
          <w:szCs w:val="24"/>
        </w:rPr>
        <w:t>6</w:t>
      </w:r>
      <w:r>
        <w:rPr>
          <w:rFonts w:ascii="Times New Roman" w:hAnsi="Times New Roman" w:cs="Times New Roman"/>
          <w:sz w:val="24"/>
          <w:szCs w:val="24"/>
        </w:rPr>
        <w:t xml:space="preserve">]   </w:t>
      </w:r>
      <w:r w:rsidR="00FC4DD3">
        <w:rPr>
          <w:rFonts w:ascii="Times New Roman" w:hAnsi="Times New Roman" w:cs="Times New Roman"/>
          <w:sz w:val="24"/>
          <w:szCs w:val="24"/>
        </w:rPr>
        <w:t xml:space="preserve">The court </w:t>
      </w:r>
      <w:r w:rsidR="00FC4DD3" w:rsidRPr="00FC4DD3">
        <w:rPr>
          <w:rFonts w:ascii="Times New Roman" w:hAnsi="Times New Roman" w:cs="Times New Roman"/>
          <w:i/>
          <w:iCs/>
          <w:sz w:val="24"/>
          <w:szCs w:val="24"/>
        </w:rPr>
        <w:t>a quo</w:t>
      </w:r>
      <w:r w:rsidR="00FC4DD3">
        <w:rPr>
          <w:rFonts w:ascii="Times New Roman" w:hAnsi="Times New Roman" w:cs="Times New Roman"/>
          <w:sz w:val="24"/>
          <w:szCs w:val="24"/>
        </w:rPr>
        <w:t xml:space="preserve"> </w:t>
      </w:r>
      <w:r w:rsidR="007A0A5C">
        <w:rPr>
          <w:rFonts w:ascii="Times New Roman" w:hAnsi="Times New Roman" w:cs="Times New Roman"/>
          <w:sz w:val="24"/>
          <w:szCs w:val="24"/>
        </w:rPr>
        <w:t xml:space="preserve">asked itself two questions.  </w:t>
      </w:r>
      <w:r w:rsidR="00BF3C5D">
        <w:rPr>
          <w:rFonts w:ascii="Times New Roman" w:hAnsi="Times New Roman" w:cs="Times New Roman"/>
          <w:sz w:val="24"/>
          <w:szCs w:val="24"/>
        </w:rPr>
        <w:t>The fir</w:t>
      </w:r>
      <w:r w:rsidR="00E42ECB">
        <w:rPr>
          <w:rFonts w:ascii="Times New Roman" w:hAnsi="Times New Roman" w:cs="Times New Roman"/>
          <w:sz w:val="24"/>
          <w:szCs w:val="24"/>
        </w:rPr>
        <w:t>s</w:t>
      </w:r>
      <w:r w:rsidR="00BF3C5D">
        <w:rPr>
          <w:rFonts w:ascii="Times New Roman" w:hAnsi="Times New Roman" w:cs="Times New Roman"/>
          <w:sz w:val="24"/>
          <w:szCs w:val="24"/>
        </w:rPr>
        <w:t xml:space="preserve">t was whether there was a distinction between an assessment and a notice of assessment. </w:t>
      </w:r>
      <w:r w:rsidR="007A0A5C">
        <w:rPr>
          <w:rFonts w:ascii="Times New Roman" w:hAnsi="Times New Roman" w:cs="Times New Roman"/>
          <w:sz w:val="24"/>
          <w:szCs w:val="24"/>
        </w:rPr>
        <w:t xml:space="preserve"> </w:t>
      </w:r>
      <w:r w:rsidR="00BF3C5D">
        <w:rPr>
          <w:rFonts w:ascii="Times New Roman" w:hAnsi="Times New Roman" w:cs="Times New Roman"/>
          <w:sz w:val="24"/>
          <w:szCs w:val="24"/>
        </w:rPr>
        <w:t>The second was whether or not the taxman coul</w:t>
      </w:r>
      <w:r w:rsidR="00E42ECB">
        <w:rPr>
          <w:rFonts w:ascii="Times New Roman" w:hAnsi="Times New Roman" w:cs="Times New Roman"/>
          <w:sz w:val="24"/>
          <w:szCs w:val="24"/>
        </w:rPr>
        <w:t>d</w:t>
      </w:r>
      <w:r w:rsidR="00BF3C5D">
        <w:rPr>
          <w:rFonts w:ascii="Times New Roman" w:hAnsi="Times New Roman" w:cs="Times New Roman"/>
          <w:sz w:val="24"/>
          <w:szCs w:val="24"/>
        </w:rPr>
        <w:t xml:space="preserve"> issue fresh </w:t>
      </w:r>
      <w:r w:rsidR="00E019FF">
        <w:rPr>
          <w:rFonts w:ascii="Times New Roman" w:hAnsi="Times New Roman" w:cs="Times New Roman"/>
          <w:sz w:val="24"/>
          <w:szCs w:val="24"/>
        </w:rPr>
        <w:t xml:space="preserve">additional </w:t>
      </w:r>
      <w:r w:rsidR="00BF3C5D">
        <w:rPr>
          <w:rFonts w:ascii="Times New Roman" w:hAnsi="Times New Roman" w:cs="Times New Roman"/>
          <w:sz w:val="24"/>
          <w:szCs w:val="24"/>
        </w:rPr>
        <w:t>assessment</w:t>
      </w:r>
      <w:r w:rsidR="00737F87">
        <w:rPr>
          <w:rFonts w:ascii="Times New Roman" w:hAnsi="Times New Roman" w:cs="Times New Roman"/>
          <w:sz w:val="24"/>
          <w:szCs w:val="24"/>
        </w:rPr>
        <w:t>s</w:t>
      </w:r>
      <w:r w:rsidR="00BF3C5D">
        <w:rPr>
          <w:rFonts w:ascii="Times New Roman" w:hAnsi="Times New Roman" w:cs="Times New Roman"/>
          <w:sz w:val="24"/>
          <w:szCs w:val="24"/>
        </w:rPr>
        <w:t xml:space="preserve"> </w:t>
      </w:r>
      <w:r w:rsidR="00E42ECB">
        <w:rPr>
          <w:rFonts w:ascii="Times New Roman" w:hAnsi="Times New Roman" w:cs="Times New Roman"/>
          <w:sz w:val="24"/>
          <w:szCs w:val="24"/>
        </w:rPr>
        <w:t>after conceding that the earlier ones were defecti</w:t>
      </w:r>
      <w:r w:rsidR="007A0A5C">
        <w:rPr>
          <w:rFonts w:ascii="Times New Roman" w:hAnsi="Times New Roman" w:cs="Times New Roman"/>
          <w:sz w:val="24"/>
          <w:szCs w:val="24"/>
        </w:rPr>
        <w:t xml:space="preserve">ve, null and void.  </w:t>
      </w:r>
      <w:r w:rsidR="009966E4">
        <w:rPr>
          <w:rFonts w:ascii="Times New Roman" w:hAnsi="Times New Roman" w:cs="Times New Roman"/>
          <w:sz w:val="24"/>
          <w:szCs w:val="24"/>
        </w:rPr>
        <w:t>T</w:t>
      </w:r>
      <w:r w:rsidR="00E42ECB">
        <w:rPr>
          <w:rFonts w:ascii="Times New Roman" w:hAnsi="Times New Roman" w:cs="Times New Roman"/>
          <w:sz w:val="24"/>
          <w:szCs w:val="24"/>
        </w:rPr>
        <w:t xml:space="preserve">he court </w:t>
      </w:r>
      <w:r w:rsidR="00E42ECB" w:rsidRPr="00E42ECB">
        <w:rPr>
          <w:rFonts w:ascii="Times New Roman" w:hAnsi="Times New Roman" w:cs="Times New Roman"/>
          <w:i/>
          <w:iCs/>
          <w:sz w:val="24"/>
          <w:szCs w:val="24"/>
        </w:rPr>
        <w:t>a quo</w:t>
      </w:r>
      <w:r w:rsidR="00E42ECB">
        <w:rPr>
          <w:rFonts w:ascii="Times New Roman" w:hAnsi="Times New Roman" w:cs="Times New Roman"/>
          <w:sz w:val="24"/>
          <w:szCs w:val="24"/>
        </w:rPr>
        <w:t xml:space="preserve"> held that there was a distinc</w:t>
      </w:r>
      <w:r w:rsidR="00F6183F">
        <w:rPr>
          <w:rFonts w:ascii="Times New Roman" w:hAnsi="Times New Roman" w:cs="Times New Roman"/>
          <w:sz w:val="24"/>
          <w:szCs w:val="24"/>
        </w:rPr>
        <w:t>t</w:t>
      </w:r>
      <w:r w:rsidR="00132E34">
        <w:rPr>
          <w:rFonts w:ascii="Times New Roman" w:hAnsi="Times New Roman" w:cs="Times New Roman"/>
          <w:sz w:val="24"/>
          <w:szCs w:val="24"/>
        </w:rPr>
        <w:t>ion</w:t>
      </w:r>
      <w:r w:rsidR="00E42ECB">
        <w:rPr>
          <w:rFonts w:ascii="Times New Roman" w:hAnsi="Times New Roman" w:cs="Times New Roman"/>
          <w:sz w:val="24"/>
          <w:szCs w:val="24"/>
        </w:rPr>
        <w:t xml:space="preserve"> between an assessm</w:t>
      </w:r>
      <w:r w:rsidR="007A0A5C">
        <w:rPr>
          <w:rFonts w:ascii="Times New Roman" w:hAnsi="Times New Roman" w:cs="Times New Roman"/>
          <w:sz w:val="24"/>
          <w:szCs w:val="24"/>
        </w:rPr>
        <w:t xml:space="preserve">ent and a notice of assessment.  </w:t>
      </w:r>
      <w:r w:rsidR="00E42ECB">
        <w:rPr>
          <w:rFonts w:ascii="Times New Roman" w:hAnsi="Times New Roman" w:cs="Times New Roman"/>
          <w:sz w:val="24"/>
          <w:szCs w:val="24"/>
        </w:rPr>
        <w:t>Relying on the</w:t>
      </w:r>
      <w:r w:rsidR="0047728C">
        <w:rPr>
          <w:rFonts w:ascii="Times New Roman" w:hAnsi="Times New Roman" w:cs="Times New Roman"/>
          <w:sz w:val="24"/>
          <w:szCs w:val="24"/>
        </w:rPr>
        <w:t xml:space="preserve"> </w:t>
      </w:r>
      <w:r w:rsidR="00737F87" w:rsidRPr="0047728C">
        <w:rPr>
          <w:rFonts w:ascii="Times New Roman" w:hAnsi="Times New Roman" w:cs="Times New Roman"/>
          <w:i/>
          <w:iCs/>
          <w:sz w:val="24"/>
          <w:szCs w:val="24"/>
        </w:rPr>
        <w:t>Bailey</w:t>
      </w:r>
      <w:r w:rsidR="00737F87">
        <w:rPr>
          <w:rFonts w:ascii="Times New Roman" w:hAnsi="Times New Roman" w:cs="Times New Roman"/>
          <w:sz w:val="24"/>
          <w:szCs w:val="24"/>
        </w:rPr>
        <w:t xml:space="preserve"> case</w:t>
      </w:r>
      <w:r w:rsidR="00737F87" w:rsidRPr="0047728C">
        <w:rPr>
          <w:rFonts w:ascii="Times New Roman" w:hAnsi="Times New Roman" w:cs="Times New Roman"/>
          <w:i/>
          <w:iCs/>
          <w:sz w:val="24"/>
          <w:szCs w:val="24"/>
        </w:rPr>
        <w:t>, supra</w:t>
      </w:r>
      <w:r w:rsidR="00737F87">
        <w:rPr>
          <w:rFonts w:ascii="Times New Roman" w:hAnsi="Times New Roman" w:cs="Times New Roman"/>
          <w:sz w:val="24"/>
          <w:szCs w:val="24"/>
        </w:rPr>
        <w:t xml:space="preserve">, </w:t>
      </w:r>
      <w:r w:rsidR="00F6183F">
        <w:rPr>
          <w:rFonts w:ascii="Times New Roman" w:hAnsi="Times New Roman" w:cs="Times New Roman"/>
          <w:sz w:val="24"/>
          <w:szCs w:val="24"/>
        </w:rPr>
        <w:t>the</w:t>
      </w:r>
      <w:r w:rsidR="0047728C">
        <w:rPr>
          <w:rFonts w:ascii="Times New Roman" w:hAnsi="Times New Roman" w:cs="Times New Roman"/>
          <w:sz w:val="24"/>
          <w:szCs w:val="24"/>
        </w:rPr>
        <w:t xml:space="preserve"> </w:t>
      </w:r>
      <w:r w:rsidR="00E42ECB">
        <w:rPr>
          <w:rFonts w:ascii="Times New Roman" w:hAnsi="Times New Roman" w:cs="Times New Roman"/>
          <w:sz w:val="24"/>
          <w:szCs w:val="24"/>
        </w:rPr>
        <w:t>minority decision of S</w:t>
      </w:r>
      <w:r w:rsidR="007A0A5C" w:rsidRPr="007A0A5C">
        <w:rPr>
          <w:rFonts w:ascii="Times New Roman" w:hAnsi="Times New Roman" w:cs="Times New Roman"/>
          <w:smallCaps/>
          <w:sz w:val="24"/>
          <w:szCs w:val="24"/>
        </w:rPr>
        <w:t>chreiner</w:t>
      </w:r>
      <w:r w:rsidR="00E42ECB">
        <w:rPr>
          <w:rFonts w:ascii="Times New Roman" w:hAnsi="Times New Roman" w:cs="Times New Roman"/>
          <w:sz w:val="24"/>
          <w:szCs w:val="24"/>
        </w:rPr>
        <w:t xml:space="preserve"> JA in the </w:t>
      </w:r>
      <w:r w:rsidR="00E42ECB" w:rsidRPr="00E42ECB">
        <w:rPr>
          <w:rFonts w:ascii="Times New Roman" w:hAnsi="Times New Roman" w:cs="Times New Roman"/>
          <w:i/>
          <w:iCs/>
          <w:sz w:val="24"/>
          <w:szCs w:val="24"/>
        </w:rPr>
        <w:t>Irvin &amp; Johnson</w:t>
      </w:r>
      <w:r w:rsidR="00E42ECB">
        <w:rPr>
          <w:rFonts w:ascii="Times New Roman" w:hAnsi="Times New Roman" w:cs="Times New Roman"/>
          <w:sz w:val="24"/>
          <w:szCs w:val="24"/>
        </w:rPr>
        <w:t xml:space="preserve"> case, </w:t>
      </w:r>
      <w:r w:rsidR="00E42ECB" w:rsidRPr="00E42ECB">
        <w:rPr>
          <w:rFonts w:ascii="Times New Roman" w:hAnsi="Times New Roman" w:cs="Times New Roman"/>
          <w:i/>
          <w:iCs/>
          <w:sz w:val="24"/>
          <w:szCs w:val="24"/>
        </w:rPr>
        <w:t>supra</w:t>
      </w:r>
      <w:r w:rsidR="00E42ECB">
        <w:rPr>
          <w:rFonts w:ascii="Times New Roman" w:hAnsi="Times New Roman" w:cs="Times New Roman"/>
          <w:sz w:val="24"/>
          <w:szCs w:val="24"/>
        </w:rPr>
        <w:t xml:space="preserve">, </w:t>
      </w:r>
      <w:r w:rsidR="00F6183F">
        <w:rPr>
          <w:rFonts w:ascii="Times New Roman" w:hAnsi="Times New Roman" w:cs="Times New Roman"/>
          <w:sz w:val="24"/>
          <w:szCs w:val="24"/>
        </w:rPr>
        <w:t xml:space="preserve">and s 51 of the Act, </w:t>
      </w:r>
      <w:r w:rsidR="00E42ECB">
        <w:rPr>
          <w:rFonts w:ascii="Times New Roman" w:hAnsi="Times New Roman" w:cs="Times New Roman"/>
          <w:sz w:val="24"/>
          <w:szCs w:val="24"/>
        </w:rPr>
        <w:t>it found that an assessment</w:t>
      </w:r>
      <w:r w:rsidR="00BE1EEA">
        <w:rPr>
          <w:rFonts w:ascii="Times New Roman" w:hAnsi="Times New Roman" w:cs="Times New Roman"/>
          <w:sz w:val="24"/>
          <w:szCs w:val="24"/>
        </w:rPr>
        <w:t xml:space="preserve"> </w:t>
      </w:r>
      <w:r w:rsidR="005D3969">
        <w:rPr>
          <w:rFonts w:ascii="Times New Roman" w:hAnsi="Times New Roman" w:cs="Times New Roman"/>
          <w:sz w:val="24"/>
          <w:szCs w:val="24"/>
        </w:rPr>
        <w:t>is</w:t>
      </w:r>
      <w:r w:rsidR="00E42ECB">
        <w:rPr>
          <w:rFonts w:ascii="Times New Roman" w:hAnsi="Times New Roman" w:cs="Times New Roman"/>
          <w:sz w:val="24"/>
          <w:szCs w:val="24"/>
        </w:rPr>
        <w:t xml:space="preserve"> a mental process </w:t>
      </w:r>
      <w:r w:rsidR="00BE1EEA">
        <w:rPr>
          <w:rFonts w:ascii="Times New Roman" w:hAnsi="Times New Roman" w:cs="Times New Roman"/>
          <w:sz w:val="24"/>
          <w:szCs w:val="24"/>
        </w:rPr>
        <w:t>by which taxable income</w:t>
      </w:r>
      <w:r w:rsidR="00DB5A33">
        <w:rPr>
          <w:rFonts w:ascii="Times New Roman" w:hAnsi="Times New Roman" w:cs="Times New Roman"/>
          <w:sz w:val="24"/>
          <w:szCs w:val="24"/>
        </w:rPr>
        <w:t xml:space="preserve"> or</w:t>
      </w:r>
      <w:r w:rsidR="00BE1EEA">
        <w:rPr>
          <w:rFonts w:ascii="Times New Roman" w:hAnsi="Times New Roman" w:cs="Times New Roman"/>
          <w:sz w:val="24"/>
          <w:szCs w:val="24"/>
        </w:rPr>
        <w:t xml:space="preserve"> assessed losses </w:t>
      </w:r>
      <w:r w:rsidR="00DB5A33">
        <w:rPr>
          <w:rFonts w:ascii="Times New Roman" w:hAnsi="Times New Roman" w:cs="Times New Roman"/>
          <w:sz w:val="24"/>
          <w:szCs w:val="24"/>
        </w:rPr>
        <w:t>are</w:t>
      </w:r>
      <w:r w:rsidR="00BE1EEA">
        <w:rPr>
          <w:rFonts w:ascii="Times New Roman" w:hAnsi="Times New Roman" w:cs="Times New Roman"/>
          <w:sz w:val="24"/>
          <w:szCs w:val="24"/>
        </w:rPr>
        <w:t xml:space="preserve"> determined </w:t>
      </w:r>
      <w:r w:rsidR="00E42ECB">
        <w:rPr>
          <w:rFonts w:ascii="Times New Roman" w:hAnsi="Times New Roman" w:cs="Times New Roman"/>
          <w:sz w:val="24"/>
          <w:szCs w:val="24"/>
        </w:rPr>
        <w:t xml:space="preserve">and not a </w:t>
      </w:r>
      <w:r w:rsidR="00633438">
        <w:rPr>
          <w:rFonts w:ascii="Times New Roman" w:hAnsi="Times New Roman" w:cs="Times New Roman"/>
          <w:sz w:val="24"/>
          <w:szCs w:val="24"/>
        </w:rPr>
        <w:t xml:space="preserve">piece of paper or </w:t>
      </w:r>
      <w:r w:rsidR="00E42ECB">
        <w:rPr>
          <w:rFonts w:ascii="Times New Roman" w:hAnsi="Times New Roman" w:cs="Times New Roman"/>
          <w:sz w:val="24"/>
          <w:szCs w:val="24"/>
        </w:rPr>
        <w:t xml:space="preserve">document </w:t>
      </w:r>
      <w:r w:rsidR="00737F87">
        <w:rPr>
          <w:rFonts w:ascii="Times New Roman" w:hAnsi="Times New Roman" w:cs="Times New Roman"/>
          <w:sz w:val="24"/>
          <w:szCs w:val="24"/>
        </w:rPr>
        <w:t xml:space="preserve">on which it is recorded </w:t>
      </w:r>
      <w:r w:rsidR="00E42ECB">
        <w:rPr>
          <w:rFonts w:ascii="Times New Roman" w:hAnsi="Times New Roman" w:cs="Times New Roman"/>
          <w:sz w:val="24"/>
          <w:szCs w:val="24"/>
        </w:rPr>
        <w:t xml:space="preserve">while a notice of assessment </w:t>
      </w:r>
      <w:r w:rsidR="00DB5A33">
        <w:rPr>
          <w:rFonts w:ascii="Times New Roman" w:hAnsi="Times New Roman" w:cs="Times New Roman"/>
          <w:sz w:val="24"/>
          <w:szCs w:val="24"/>
        </w:rPr>
        <w:t xml:space="preserve">is </w:t>
      </w:r>
      <w:r w:rsidR="00E42ECB">
        <w:rPr>
          <w:rFonts w:ascii="Times New Roman" w:hAnsi="Times New Roman" w:cs="Times New Roman"/>
          <w:sz w:val="24"/>
          <w:szCs w:val="24"/>
        </w:rPr>
        <w:t>a document</w:t>
      </w:r>
      <w:r w:rsidR="00BE1EEA">
        <w:rPr>
          <w:rFonts w:ascii="Times New Roman" w:hAnsi="Times New Roman" w:cs="Times New Roman"/>
          <w:sz w:val="24"/>
          <w:szCs w:val="24"/>
        </w:rPr>
        <w:t xml:space="preserve"> in which the </w:t>
      </w:r>
      <w:r w:rsidR="00E019FF">
        <w:rPr>
          <w:rFonts w:ascii="Times New Roman" w:hAnsi="Times New Roman" w:cs="Times New Roman"/>
          <w:sz w:val="24"/>
          <w:szCs w:val="24"/>
        </w:rPr>
        <w:t xml:space="preserve">assessment </w:t>
      </w:r>
      <w:r w:rsidR="00BE1EEA">
        <w:rPr>
          <w:rFonts w:ascii="Times New Roman" w:hAnsi="Times New Roman" w:cs="Times New Roman"/>
          <w:sz w:val="24"/>
          <w:szCs w:val="24"/>
        </w:rPr>
        <w:t>is communicated</w:t>
      </w:r>
      <w:r w:rsidR="007A0A5C">
        <w:rPr>
          <w:rFonts w:ascii="Times New Roman" w:hAnsi="Times New Roman" w:cs="Times New Roman"/>
          <w:sz w:val="24"/>
          <w:szCs w:val="24"/>
        </w:rPr>
        <w:t xml:space="preserve">.  </w:t>
      </w:r>
      <w:r w:rsidR="00E42ECB">
        <w:rPr>
          <w:rFonts w:ascii="Times New Roman" w:hAnsi="Times New Roman" w:cs="Times New Roman"/>
          <w:sz w:val="24"/>
          <w:szCs w:val="24"/>
        </w:rPr>
        <w:t xml:space="preserve">It further found that s 47 empowered the taxman to issue fresh additional assessments. </w:t>
      </w:r>
      <w:r w:rsidR="007A0A5C">
        <w:rPr>
          <w:rFonts w:ascii="Times New Roman" w:hAnsi="Times New Roman" w:cs="Times New Roman"/>
          <w:sz w:val="24"/>
          <w:szCs w:val="24"/>
        </w:rPr>
        <w:t xml:space="preserve"> </w:t>
      </w:r>
      <w:r w:rsidR="009966E4">
        <w:rPr>
          <w:rFonts w:ascii="Times New Roman" w:hAnsi="Times New Roman" w:cs="Times New Roman"/>
          <w:sz w:val="24"/>
          <w:szCs w:val="24"/>
        </w:rPr>
        <w:t>It reasoned thus at p 3 of its judgment:</w:t>
      </w:r>
    </w:p>
    <w:p w14:paraId="2A28B7B5" w14:textId="2E046EF1" w:rsidR="002F4DA5" w:rsidRDefault="009966E4" w:rsidP="007A0A5C">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2F4DA5" w:rsidRPr="00CC130B">
        <w:rPr>
          <w:rFonts w:ascii="Times New Roman" w:hAnsi="Times New Roman" w:cs="Times New Roman"/>
          <w:sz w:val="24"/>
          <w:szCs w:val="24"/>
        </w:rPr>
        <w:t>In the present case, the respondent conceded the invalidity of the notices of assessment</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but did not concede the invalidity of the underlying assessments. This distinction is pivotal, as</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the respondent’s power under Section 47 allows it to issue fresh notices to correct defects in</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the prior communication of its assessments.</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Section 47 explicitly empowers the respondent to issue additional or revised</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assessments to ensure accurate tax collection. This statutory duty overrides procedural defects</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 xml:space="preserve">in the original notices. In </w:t>
      </w:r>
      <w:r w:rsidR="002F4DA5" w:rsidRPr="00CC130B">
        <w:rPr>
          <w:rFonts w:ascii="Times New Roman" w:hAnsi="Times New Roman" w:cs="Times New Roman"/>
          <w:i/>
          <w:iCs/>
          <w:sz w:val="24"/>
          <w:szCs w:val="24"/>
        </w:rPr>
        <w:t xml:space="preserve">ZIMRA </w:t>
      </w:r>
      <w:r w:rsidR="002F4DA5" w:rsidRPr="007A0A5C">
        <w:rPr>
          <w:rFonts w:ascii="Times New Roman" w:hAnsi="Times New Roman" w:cs="Times New Roman"/>
          <w:iCs/>
          <w:sz w:val="24"/>
          <w:szCs w:val="24"/>
        </w:rPr>
        <w:t>v</w:t>
      </w:r>
      <w:r w:rsidR="002F4DA5" w:rsidRPr="00CC130B">
        <w:rPr>
          <w:rFonts w:ascii="Times New Roman" w:hAnsi="Times New Roman" w:cs="Times New Roman"/>
          <w:i/>
          <w:iCs/>
          <w:sz w:val="24"/>
          <w:szCs w:val="24"/>
        </w:rPr>
        <w:t xml:space="preserve"> Zimbabwe Platinum Mines </w:t>
      </w:r>
      <w:r w:rsidR="002F4DA5" w:rsidRPr="007A0A5C">
        <w:rPr>
          <w:rFonts w:ascii="Times New Roman" w:hAnsi="Times New Roman" w:cs="Times New Roman"/>
          <w:iCs/>
          <w:sz w:val="24"/>
          <w:szCs w:val="24"/>
        </w:rPr>
        <w:t>(SC 159/21)</w:t>
      </w:r>
      <w:r w:rsidR="002F4DA5" w:rsidRPr="007A0A5C">
        <w:rPr>
          <w:rFonts w:ascii="Times New Roman" w:hAnsi="Times New Roman" w:cs="Times New Roman"/>
          <w:sz w:val="24"/>
          <w:szCs w:val="24"/>
        </w:rPr>
        <w:t>,</w:t>
      </w:r>
      <w:r w:rsidR="002F4DA5" w:rsidRPr="00CC130B">
        <w:rPr>
          <w:rFonts w:ascii="Times New Roman" w:hAnsi="Times New Roman" w:cs="Times New Roman"/>
          <w:sz w:val="24"/>
          <w:szCs w:val="24"/>
        </w:rPr>
        <w:t xml:space="preserve"> the Supreme</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Court affirmed this authority, stating:</w:t>
      </w:r>
    </w:p>
    <w:p w14:paraId="7D222839" w14:textId="77777777" w:rsidR="007A0A5C" w:rsidRPr="00CC130B" w:rsidRDefault="007A0A5C" w:rsidP="007A0A5C">
      <w:pPr>
        <w:spacing w:after="0" w:line="240" w:lineRule="auto"/>
        <w:ind w:left="1440"/>
        <w:jc w:val="both"/>
        <w:rPr>
          <w:rFonts w:ascii="Times New Roman" w:hAnsi="Times New Roman" w:cs="Times New Roman"/>
          <w:sz w:val="24"/>
          <w:szCs w:val="24"/>
        </w:rPr>
      </w:pPr>
    </w:p>
    <w:p w14:paraId="771C6933" w14:textId="75D2AB59" w:rsidR="002F4DA5" w:rsidRDefault="007A0A5C" w:rsidP="007A0A5C">
      <w:pPr>
        <w:spacing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2F4DA5" w:rsidRPr="00CC130B">
        <w:rPr>
          <w:rFonts w:ascii="Times New Roman" w:hAnsi="Times New Roman" w:cs="Times New Roman"/>
          <w:sz w:val="24"/>
          <w:szCs w:val="24"/>
        </w:rPr>
        <w:t>An invalid assessment is of no legal effect. However, this does not preclude the Commissioner</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from exercising powers under Section 47 to issue fresh assessments to ensure compliance with</w:t>
      </w:r>
      <w:r w:rsidR="002F4DA5">
        <w:rPr>
          <w:rFonts w:ascii="Times New Roman" w:hAnsi="Times New Roman" w:cs="Times New Roman"/>
          <w:sz w:val="24"/>
          <w:szCs w:val="24"/>
        </w:rPr>
        <w:t xml:space="preserve"> </w:t>
      </w:r>
      <w:r w:rsidR="002F4DA5" w:rsidRPr="00CC130B">
        <w:rPr>
          <w:rFonts w:ascii="Times New Roman" w:hAnsi="Times New Roman" w:cs="Times New Roman"/>
          <w:sz w:val="24"/>
          <w:szCs w:val="24"/>
        </w:rPr>
        <w:t>the ITA.</w:t>
      </w:r>
      <w:r>
        <w:rPr>
          <w:rFonts w:ascii="Times New Roman" w:hAnsi="Times New Roman" w:cs="Times New Roman"/>
          <w:sz w:val="24"/>
          <w:szCs w:val="24"/>
        </w:rPr>
        <w:t>’</w:t>
      </w:r>
      <w:r w:rsidR="002F4DA5" w:rsidRPr="00CC130B">
        <w:rPr>
          <w:rFonts w:ascii="Times New Roman" w:hAnsi="Times New Roman" w:cs="Times New Roman"/>
          <w:sz w:val="24"/>
          <w:szCs w:val="24"/>
        </w:rPr>
        <w:t>”</w:t>
      </w:r>
    </w:p>
    <w:p w14:paraId="6CDBCD0D" w14:textId="77777777" w:rsidR="007A0A5C" w:rsidRDefault="007A0A5C" w:rsidP="00153310">
      <w:pPr>
        <w:spacing w:after="0" w:line="240" w:lineRule="auto"/>
        <w:ind w:left="2160"/>
        <w:jc w:val="both"/>
        <w:rPr>
          <w:rFonts w:ascii="Times New Roman" w:hAnsi="Times New Roman" w:cs="Times New Roman"/>
          <w:sz w:val="24"/>
          <w:szCs w:val="24"/>
        </w:rPr>
      </w:pPr>
    </w:p>
    <w:p w14:paraId="4BEB6E92" w14:textId="303308F1" w:rsidR="00C214AB" w:rsidRDefault="00E42ECB" w:rsidP="00D84F14">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9966E4">
        <w:rPr>
          <w:rFonts w:ascii="Times New Roman" w:hAnsi="Times New Roman" w:cs="Times New Roman"/>
          <w:i/>
          <w:iCs/>
          <w:sz w:val="24"/>
          <w:szCs w:val="24"/>
        </w:rPr>
        <w:t>a quo</w:t>
      </w:r>
      <w:r>
        <w:rPr>
          <w:rFonts w:ascii="Times New Roman" w:hAnsi="Times New Roman" w:cs="Times New Roman"/>
          <w:sz w:val="24"/>
          <w:szCs w:val="24"/>
        </w:rPr>
        <w:t xml:space="preserve"> further found that the issuance of the impugned </w:t>
      </w:r>
      <w:r w:rsidR="00BC5425">
        <w:rPr>
          <w:rFonts w:ascii="Times New Roman" w:hAnsi="Times New Roman" w:cs="Times New Roman"/>
          <w:sz w:val="24"/>
          <w:szCs w:val="24"/>
        </w:rPr>
        <w:t xml:space="preserve">fresh additional </w:t>
      </w:r>
      <w:r>
        <w:rPr>
          <w:rFonts w:ascii="Times New Roman" w:hAnsi="Times New Roman" w:cs="Times New Roman"/>
          <w:sz w:val="24"/>
          <w:szCs w:val="24"/>
        </w:rPr>
        <w:t xml:space="preserve">assessments did not infringe the principles of finality and </w:t>
      </w:r>
      <w:proofErr w:type="spellStart"/>
      <w:r w:rsidRPr="00DB5A33">
        <w:rPr>
          <w:rFonts w:ascii="Times New Roman" w:hAnsi="Times New Roman" w:cs="Times New Roman"/>
          <w:i/>
          <w:iCs/>
          <w:sz w:val="24"/>
          <w:szCs w:val="24"/>
        </w:rPr>
        <w:t>functus</w:t>
      </w:r>
      <w:proofErr w:type="spellEnd"/>
      <w:r w:rsidRPr="00DB5A33">
        <w:rPr>
          <w:rFonts w:ascii="Times New Roman" w:hAnsi="Times New Roman" w:cs="Times New Roman"/>
          <w:i/>
          <w:iCs/>
          <w:sz w:val="24"/>
          <w:szCs w:val="24"/>
        </w:rPr>
        <w:t xml:space="preserve"> officio</w:t>
      </w:r>
      <w:r w:rsidR="00153310">
        <w:rPr>
          <w:rFonts w:ascii="Times New Roman" w:hAnsi="Times New Roman" w:cs="Times New Roman"/>
          <w:sz w:val="24"/>
          <w:szCs w:val="24"/>
        </w:rPr>
        <w:t xml:space="preserve">.  </w:t>
      </w:r>
      <w:r w:rsidR="00DB5A33">
        <w:rPr>
          <w:rFonts w:ascii="Times New Roman" w:hAnsi="Times New Roman" w:cs="Times New Roman"/>
          <w:sz w:val="24"/>
          <w:szCs w:val="24"/>
        </w:rPr>
        <w:t xml:space="preserve">This was because the void processes and everything founded on them, in the formulation propounded in the </w:t>
      </w:r>
      <w:proofErr w:type="spellStart"/>
      <w:r w:rsidR="00DB5A33" w:rsidRPr="00BC5425">
        <w:rPr>
          <w:rFonts w:ascii="Times New Roman" w:hAnsi="Times New Roman" w:cs="Times New Roman"/>
          <w:i/>
          <w:iCs/>
          <w:sz w:val="24"/>
          <w:szCs w:val="24"/>
        </w:rPr>
        <w:t>McFoy</w:t>
      </w:r>
      <w:proofErr w:type="spellEnd"/>
      <w:r w:rsidR="00DB5A33">
        <w:rPr>
          <w:rFonts w:ascii="Times New Roman" w:hAnsi="Times New Roman" w:cs="Times New Roman"/>
          <w:sz w:val="24"/>
          <w:szCs w:val="24"/>
        </w:rPr>
        <w:t xml:space="preserve"> case, </w:t>
      </w:r>
      <w:r w:rsidR="00DB5A33" w:rsidRPr="005002B5">
        <w:rPr>
          <w:rFonts w:ascii="Times New Roman" w:hAnsi="Times New Roman" w:cs="Times New Roman"/>
          <w:i/>
          <w:iCs/>
          <w:sz w:val="24"/>
          <w:szCs w:val="24"/>
        </w:rPr>
        <w:t>supra</w:t>
      </w:r>
      <w:r w:rsidR="00DB5A33">
        <w:rPr>
          <w:rFonts w:ascii="Times New Roman" w:hAnsi="Times New Roman" w:cs="Times New Roman"/>
          <w:sz w:val="24"/>
          <w:szCs w:val="24"/>
        </w:rPr>
        <w:t>, were incurably bad</w:t>
      </w:r>
      <w:r w:rsidR="00250717">
        <w:rPr>
          <w:rFonts w:ascii="Times New Roman" w:hAnsi="Times New Roman" w:cs="Times New Roman"/>
          <w:sz w:val="24"/>
          <w:szCs w:val="24"/>
        </w:rPr>
        <w:t>.</w:t>
      </w:r>
      <w:r w:rsidR="00DB5A33">
        <w:rPr>
          <w:rFonts w:ascii="Times New Roman" w:hAnsi="Times New Roman" w:cs="Times New Roman"/>
          <w:sz w:val="24"/>
          <w:szCs w:val="24"/>
        </w:rPr>
        <w:t xml:space="preserve"> </w:t>
      </w:r>
      <w:r w:rsidR="00153310">
        <w:rPr>
          <w:rFonts w:ascii="Times New Roman" w:hAnsi="Times New Roman" w:cs="Times New Roman"/>
          <w:sz w:val="24"/>
          <w:szCs w:val="24"/>
        </w:rPr>
        <w:t xml:space="preserve"> </w:t>
      </w:r>
      <w:r>
        <w:rPr>
          <w:rFonts w:ascii="Times New Roman" w:hAnsi="Times New Roman" w:cs="Times New Roman"/>
          <w:sz w:val="24"/>
          <w:szCs w:val="24"/>
        </w:rPr>
        <w:t xml:space="preserve">Lastly, it held that </w:t>
      </w:r>
      <w:r w:rsidR="0047728C">
        <w:rPr>
          <w:rFonts w:ascii="Times New Roman" w:hAnsi="Times New Roman" w:cs="Times New Roman"/>
          <w:sz w:val="24"/>
          <w:szCs w:val="24"/>
        </w:rPr>
        <w:t xml:space="preserve">the </w:t>
      </w:r>
      <w:r w:rsidR="0047728C" w:rsidRPr="0047728C">
        <w:rPr>
          <w:rFonts w:ascii="Times New Roman" w:hAnsi="Times New Roman" w:cs="Times New Roman"/>
          <w:i/>
          <w:iCs/>
          <w:sz w:val="24"/>
          <w:szCs w:val="24"/>
        </w:rPr>
        <w:t>Nestle</w:t>
      </w:r>
      <w:r w:rsidR="0047728C">
        <w:rPr>
          <w:rFonts w:ascii="Times New Roman" w:hAnsi="Times New Roman" w:cs="Times New Roman"/>
          <w:sz w:val="24"/>
          <w:szCs w:val="24"/>
        </w:rPr>
        <w:t xml:space="preserve"> cases were distinguishable </w:t>
      </w:r>
      <w:r w:rsidR="00DB5A33">
        <w:rPr>
          <w:rFonts w:ascii="Times New Roman" w:hAnsi="Times New Roman" w:cs="Times New Roman"/>
          <w:sz w:val="24"/>
          <w:szCs w:val="24"/>
        </w:rPr>
        <w:t xml:space="preserve">in two respects </w:t>
      </w:r>
      <w:r w:rsidR="0047728C">
        <w:rPr>
          <w:rFonts w:ascii="Times New Roman" w:hAnsi="Times New Roman" w:cs="Times New Roman"/>
          <w:sz w:val="24"/>
          <w:szCs w:val="24"/>
        </w:rPr>
        <w:t xml:space="preserve">and for that reason </w:t>
      </w:r>
      <w:r w:rsidR="00250717">
        <w:rPr>
          <w:rFonts w:ascii="Times New Roman" w:hAnsi="Times New Roman" w:cs="Times New Roman"/>
          <w:sz w:val="24"/>
          <w:szCs w:val="24"/>
        </w:rPr>
        <w:t xml:space="preserve">discounted the applicability </w:t>
      </w:r>
      <w:r w:rsidR="00250717">
        <w:rPr>
          <w:rFonts w:ascii="Times New Roman" w:hAnsi="Times New Roman" w:cs="Times New Roman"/>
          <w:sz w:val="24"/>
          <w:szCs w:val="24"/>
        </w:rPr>
        <w:lastRenderedPageBreak/>
        <w:t xml:space="preserve">of issue estoppel </w:t>
      </w:r>
      <w:r w:rsidR="00BC5425">
        <w:rPr>
          <w:rFonts w:ascii="Times New Roman" w:hAnsi="Times New Roman" w:cs="Times New Roman"/>
          <w:sz w:val="24"/>
          <w:szCs w:val="24"/>
        </w:rPr>
        <w:t>to</w:t>
      </w:r>
      <w:r w:rsidR="00250717">
        <w:rPr>
          <w:rFonts w:ascii="Times New Roman" w:hAnsi="Times New Roman" w:cs="Times New Roman"/>
          <w:sz w:val="24"/>
          <w:szCs w:val="24"/>
        </w:rPr>
        <w:t xml:space="preserve"> the present case</w:t>
      </w:r>
      <w:r w:rsidR="0047728C">
        <w:rPr>
          <w:rFonts w:ascii="Times New Roman" w:hAnsi="Times New Roman" w:cs="Times New Roman"/>
          <w:sz w:val="24"/>
          <w:szCs w:val="24"/>
        </w:rPr>
        <w:t xml:space="preserve">. </w:t>
      </w:r>
      <w:r w:rsidR="00153310">
        <w:rPr>
          <w:rFonts w:ascii="Times New Roman" w:hAnsi="Times New Roman" w:cs="Times New Roman"/>
          <w:sz w:val="24"/>
          <w:szCs w:val="24"/>
        </w:rPr>
        <w:t xml:space="preserve"> </w:t>
      </w:r>
      <w:r w:rsidR="00633438">
        <w:rPr>
          <w:rFonts w:ascii="Times New Roman" w:hAnsi="Times New Roman" w:cs="Times New Roman"/>
          <w:sz w:val="24"/>
          <w:szCs w:val="24"/>
        </w:rPr>
        <w:t>The</w:t>
      </w:r>
      <w:r w:rsidR="00B72893">
        <w:rPr>
          <w:rFonts w:ascii="Times New Roman" w:hAnsi="Times New Roman" w:cs="Times New Roman"/>
          <w:sz w:val="24"/>
          <w:szCs w:val="24"/>
        </w:rPr>
        <w:t xml:space="preserve"> first</w:t>
      </w:r>
      <w:r w:rsidR="00633438">
        <w:rPr>
          <w:rFonts w:ascii="Times New Roman" w:hAnsi="Times New Roman" w:cs="Times New Roman"/>
          <w:sz w:val="24"/>
          <w:szCs w:val="24"/>
        </w:rPr>
        <w:t xml:space="preserve"> respect w</w:t>
      </w:r>
      <w:r w:rsidR="00B72893">
        <w:rPr>
          <w:rFonts w:ascii="Times New Roman" w:hAnsi="Times New Roman" w:cs="Times New Roman"/>
          <w:sz w:val="24"/>
          <w:szCs w:val="24"/>
        </w:rPr>
        <w:t>as</w:t>
      </w:r>
      <w:r w:rsidR="00633438">
        <w:rPr>
          <w:rFonts w:ascii="Times New Roman" w:hAnsi="Times New Roman" w:cs="Times New Roman"/>
          <w:sz w:val="24"/>
          <w:szCs w:val="24"/>
        </w:rPr>
        <w:t xml:space="preserve"> the absence of a judicial determination invalidating the </w:t>
      </w:r>
      <w:r w:rsidR="005D3969">
        <w:rPr>
          <w:rFonts w:ascii="Times New Roman" w:hAnsi="Times New Roman" w:cs="Times New Roman"/>
          <w:sz w:val="24"/>
          <w:szCs w:val="24"/>
        </w:rPr>
        <w:t xml:space="preserve">impugned </w:t>
      </w:r>
      <w:r w:rsidR="00633438">
        <w:rPr>
          <w:rFonts w:ascii="Times New Roman" w:hAnsi="Times New Roman" w:cs="Times New Roman"/>
          <w:sz w:val="24"/>
          <w:szCs w:val="24"/>
        </w:rPr>
        <w:t xml:space="preserve">assessments. </w:t>
      </w:r>
      <w:r w:rsidR="00153310">
        <w:rPr>
          <w:rFonts w:ascii="Times New Roman" w:hAnsi="Times New Roman" w:cs="Times New Roman"/>
          <w:sz w:val="24"/>
          <w:szCs w:val="24"/>
        </w:rPr>
        <w:t xml:space="preserve"> </w:t>
      </w:r>
      <w:r w:rsidR="00633438">
        <w:rPr>
          <w:rFonts w:ascii="Times New Roman" w:hAnsi="Times New Roman" w:cs="Times New Roman"/>
          <w:sz w:val="24"/>
          <w:szCs w:val="24"/>
        </w:rPr>
        <w:t xml:space="preserve">The second was that </w:t>
      </w:r>
      <w:r w:rsidR="00D47571">
        <w:rPr>
          <w:rFonts w:ascii="Times New Roman" w:hAnsi="Times New Roman" w:cs="Times New Roman"/>
          <w:sz w:val="24"/>
          <w:szCs w:val="24"/>
        </w:rPr>
        <w:t xml:space="preserve">the </w:t>
      </w:r>
      <w:r w:rsidR="00BC5425">
        <w:rPr>
          <w:rFonts w:ascii="Times New Roman" w:hAnsi="Times New Roman" w:cs="Times New Roman"/>
          <w:sz w:val="24"/>
          <w:szCs w:val="24"/>
        </w:rPr>
        <w:t xml:space="preserve">taxman’s concession </w:t>
      </w:r>
      <w:r w:rsidR="00633438">
        <w:rPr>
          <w:rFonts w:ascii="Times New Roman" w:hAnsi="Times New Roman" w:cs="Times New Roman"/>
          <w:sz w:val="24"/>
          <w:szCs w:val="24"/>
        </w:rPr>
        <w:t xml:space="preserve">pertained only to notices of assessments and not the underlying assessments. </w:t>
      </w:r>
    </w:p>
    <w:p w14:paraId="6F9B793B" w14:textId="27AAB39A" w:rsidR="00CD76A8" w:rsidRDefault="006F5897" w:rsidP="00D84F14">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[2</w:t>
      </w:r>
      <w:r w:rsidR="00B700B7">
        <w:rPr>
          <w:rFonts w:ascii="Times New Roman" w:hAnsi="Times New Roman" w:cs="Times New Roman"/>
          <w:sz w:val="24"/>
          <w:szCs w:val="24"/>
        </w:rPr>
        <w:t>7]</w:t>
      </w:r>
      <w:r>
        <w:rPr>
          <w:rFonts w:ascii="Times New Roman" w:hAnsi="Times New Roman" w:cs="Times New Roman"/>
          <w:sz w:val="24"/>
          <w:szCs w:val="24"/>
        </w:rPr>
        <w:tab/>
      </w:r>
      <w:r w:rsidR="007D36F6">
        <w:rPr>
          <w:rFonts w:ascii="Times New Roman" w:hAnsi="Times New Roman" w:cs="Times New Roman"/>
          <w:sz w:val="24"/>
          <w:szCs w:val="24"/>
        </w:rPr>
        <w:t xml:space="preserve">Aggrieved by the decision of the court </w:t>
      </w:r>
      <w:r w:rsidR="007D36F6" w:rsidRPr="00BC5425">
        <w:rPr>
          <w:rFonts w:ascii="Times New Roman" w:hAnsi="Times New Roman" w:cs="Times New Roman"/>
          <w:i/>
          <w:iCs/>
          <w:sz w:val="24"/>
          <w:szCs w:val="24"/>
        </w:rPr>
        <w:t>a quo</w:t>
      </w:r>
      <w:r w:rsidR="007D36F6">
        <w:rPr>
          <w:rFonts w:ascii="Times New Roman" w:hAnsi="Times New Roman" w:cs="Times New Roman"/>
          <w:sz w:val="24"/>
          <w:szCs w:val="24"/>
        </w:rPr>
        <w:t xml:space="preserve">, the taxpayer appealed to this Court on the following </w:t>
      </w:r>
      <w:r w:rsidR="00737F87">
        <w:rPr>
          <w:rFonts w:ascii="Times New Roman" w:hAnsi="Times New Roman" w:cs="Times New Roman"/>
          <w:sz w:val="24"/>
          <w:szCs w:val="24"/>
        </w:rPr>
        <w:t xml:space="preserve">nine </w:t>
      </w:r>
      <w:r w:rsidR="007D36F6">
        <w:rPr>
          <w:rFonts w:ascii="Times New Roman" w:hAnsi="Times New Roman" w:cs="Times New Roman"/>
          <w:sz w:val="24"/>
          <w:szCs w:val="24"/>
        </w:rPr>
        <w:t>grounds:</w:t>
      </w:r>
    </w:p>
    <w:p w14:paraId="2B395F78" w14:textId="0824772A" w:rsidR="00994F5E" w:rsidRPr="00153310" w:rsidRDefault="00153310" w:rsidP="00153310">
      <w:pPr>
        <w:spacing w:after="0" w:line="480" w:lineRule="auto"/>
        <w:jc w:val="both"/>
        <w:rPr>
          <w:rFonts w:ascii="Times New Roman" w:hAnsi="Times New Roman" w:cs="Times New Roman"/>
          <w:b/>
          <w:bCs/>
          <w:sz w:val="24"/>
          <w:szCs w:val="24"/>
          <w:u w:val="single"/>
        </w:rPr>
      </w:pPr>
      <w:r w:rsidRPr="00153310">
        <w:rPr>
          <w:rFonts w:ascii="Times New Roman" w:hAnsi="Times New Roman" w:cs="Times New Roman"/>
          <w:b/>
          <w:bCs/>
          <w:sz w:val="24"/>
          <w:szCs w:val="24"/>
          <w:u w:val="single"/>
        </w:rPr>
        <w:t>THE GROUNDS OF APPEAL</w:t>
      </w:r>
    </w:p>
    <w:p w14:paraId="531040C1" w14:textId="07EC274F" w:rsidR="00994F5E" w:rsidRDefault="00994F5E" w:rsidP="00D84F14">
      <w:pPr>
        <w:pStyle w:val="ListParagraph"/>
        <w:numPr>
          <w:ilvl w:val="0"/>
          <w:numId w:val="1"/>
        </w:numPr>
        <w:spacing w:after="0" w:line="48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01742">
        <w:rPr>
          <w:rFonts w:ascii="Times New Roman" w:hAnsi="Times New Roman" w:cs="Times New Roman"/>
          <w:i/>
          <w:iCs/>
          <w:sz w:val="24"/>
          <w:szCs w:val="24"/>
        </w:rPr>
        <w:t>a quo</w:t>
      </w:r>
      <w:r>
        <w:rPr>
          <w:rFonts w:ascii="Times New Roman" w:hAnsi="Times New Roman" w:cs="Times New Roman"/>
          <w:sz w:val="24"/>
          <w:szCs w:val="24"/>
        </w:rPr>
        <w:t xml:space="preserve"> erred at law in failing or refusing to decide whether the respondent could issue replacement assessments without advising the applicant </w:t>
      </w:r>
      <w:r w:rsidRPr="00CB1BB9">
        <w:rPr>
          <w:rFonts w:ascii="Times New Roman" w:hAnsi="Times New Roman" w:cs="Times New Roman"/>
          <w:i/>
          <w:iCs/>
          <w:sz w:val="24"/>
          <w:szCs w:val="24"/>
        </w:rPr>
        <w:t>(sic)</w:t>
      </w:r>
      <w:r w:rsidR="003F0EA5">
        <w:rPr>
          <w:rFonts w:ascii="Times New Roman" w:hAnsi="Times New Roman" w:cs="Times New Roman"/>
          <w:i/>
          <w:iCs/>
          <w:sz w:val="24"/>
          <w:szCs w:val="24"/>
        </w:rPr>
        <w:t xml:space="preserve"> </w:t>
      </w:r>
      <w:r>
        <w:rPr>
          <w:rFonts w:ascii="Times New Roman" w:hAnsi="Times New Roman" w:cs="Times New Roman"/>
          <w:sz w:val="24"/>
          <w:szCs w:val="24"/>
        </w:rPr>
        <w:t xml:space="preserve">as to which provisions it was relying on to act, thus invalidating the proceedings </w:t>
      </w:r>
      <w:r w:rsidRPr="00301742">
        <w:rPr>
          <w:rFonts w:ascii="Times New Roman" w:hAnsi="Times New Roman" w:cs="Times New Roman"/>
          <w:i/>
          <w:iCs/>
          <w:sz w:val="24"/>
          <w:szCs w:val="24"/>
        </w:rPr>
        <w:t>a quo</w:t>
      </w:r>
      <w:r>
        <w:rPr>
          <w:rFonts w:ascii="Times New Roman" w:hAnsi="Times New Roman" w:cs="Times New Roman"/>
          <w:sz w:val="24"/>
          <w:szCs w:val="24"/>
        </w:rPr>
        <w:t>.</w:t>
      </w:r>
    </w:p>
    <w:p w14:paraId="319114DD" w14:textId="77777777" w:rsidR="00994F5E" w:rsidRDefault="00994F5E" w:rsidP="00D84F14">
      <w:pPr>
        <w:pStyle w:val="ListParagraph"/>
        <w:numPr>
          <w:ilvl w:val="0"/>
          <w:numId w:val="1"/>
        </w:numPr>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01742">
        <w:rPr>
          <w:rFonts w:ascii="Times New Roman" w:hAnsi="Times New Roman" w:cs="Times New Roman"/>
          <w:i/>
          <w:iCs/>
          <w:sz w:val="24"/>
          <w:szCs w:val="24"/>
        </w:rPr>
        <w:t>a quo</w:t>
      </w:r>
      <w:r>
        <w:rPr>
          <w:rFonts w:ascii="Times New Roman" w:hAnsi="Times New Roman" w:cs="Times New Roman"/>
          <w:sz w:val="24"/>
          <w:szCs w:val="24"/>
        </w:rPr>
        <w:t xml:space="preserve"> mis</w:t>
      </w:r>
      <w:r w:rsidRPr="00301742">
        <w:rPr>
          <w:rFonts w:ascii="Times New Roman" w:hAnsi="Times New Roman" w:cs="Times New Roman"/>
          <w:sz w:val="24"/>
          <w:szCs w:val="24"/>
        </w:rPr>
        <w:t>d</w:t>
      </w:r>
      <w:r>
        <w:rPr>
          <w:rFonts w:ascii="Times New Roman" w:hAnsi="Times New Roman" w:cs="Times New Roman"/>
          <w:sz w:val="24"/>
          <w:szCs w:val="24"/>
        </w:rPr>
        <w:t>ir</w:t>
      </w:r>
      <w:r w:rsidRPr="00301742">
        <w:rPr>
          <w:rFonts w:ascii="Times New Roman" w:hAnsi="Times New Roman" w:cs="Times New Roman"/>
          <w:sz w:val="24"/>
          <w:szCs w:val="24"/>
        </w:rPr>
        <w:t>e</w:t>
      </w:r>
      <w:r>
        <w:rPr>
          <w:rFonts w:ascii="Times New Roman" w:hAnsi="Times New Roman" w:cs="Times New Roman"/>
          <w:sz w:val="24"/>
          <w:szCs w:val="24"/>
        </w:rPr>
        <w:t>cted itself i</w:t>
      </w:r>
      <w:r w:rsidRPr="00301742">
        <w:rPr>
          <w:rFonts w:ascii="Times New Roman" w:hAnsi="Times New Roman" w:cs="Times New Roman"/>
          <w:sz w:val="24"/>
          <w:szCs w:val="24"/>
        </w:rPr>
        <w:t>n</w:t>
      </w:r>
      <w:r>
        <w:rPr>
          <w:rFonts w:ascii="Times New Roman" w:hAnsi="Times New Roman" w:cs="Times New Roman"/>
          <w:sz w:val="24"/>
          <w:szCs w:val="24"/>
        </w:rPr>
        <w:t xml:space="preserve"> failing </w:t>
      </w:r>
      <w:r w:rsidRPr="00301742">
        <w:rPr>
          <w:rFonts w:ascii="Times New Roman" w:hAnsi="Times New Roman" w:cs="Times New Roman"/>
          <w:sz w:val="24"/>
          <w:szCs w:val="24"/>
        </w:rPr>
        <w:t>t</w:t>
      </w:r>
      <w:r>
        <w:rPr>
          <w:rFonts w:ascii="Times New Roman" w:hAnsi="Times New Roman" w:cs="Times New Roman"/>
          <w:sz w:val="24"/>
          <w:szCs w:val="24"/>
        </w:rPr>
        <w:t>o find that the respondent was estopped from denying its previous concession that it had issued defective assessments, especially in circumstances where this admission was made in writing as well as in open court.</w:t>
      </w:r>
    </w:p>
    <w:p w14:paraId="25DA3994" w14:textId="77777777" w:rsidR="00994F5E" w:rsidRDefault="00994F5E" w:rsidP="00D84F14">
      <w:pPr>
        <w:pStyle w:val="ListParagraph"/>
        <w:numPr>
          <w:ilvl w:val="0"/>
          <w:numId w:val="1"/>
        </w:numPr>
        <w:spacing w:line="480"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01742">
        <w:rPr>
          <w:rFonts w:ascii="Times New Roman" w:hAnsi="Times New Roman" w:cs="Times New Roman"/>
          <w:i/>
          <w:iCs/>
          <w:sz w:val="24"/>
          <w:szCs w:val="24"/>
        </w:rPr>
        <w:t>a quo</w:t>
      </w:r>
      <w:r>
        <w:rPr>
          <w:rFonts w:ascii="Times New Roman" w:hAnsi="Times New Roman" w:cs="Times New Roman"/>
          <w:sz w:val="24"/>
          <w:szCs w:val="24"/>
        </w:rPr>
        <w:t xml:space="preserve"> erred in finding that assessments are not final.</w:t>
      </w:r>
      <w:r w:rsidRPr="00301742">
        <w:rPr>
          <w:rFonts w:ascii="Times New Roman" w:hAnsi="Times New Roman" w:cs="Times New Roman"/>
          <w:sz w:val="24"/>
          <w:szCs w:val="24"/>
        </w:rPr>
        <w:t xml:space="preserve"> </w:t>
      </w:r>
    </w:p>
    <w:p w14:paraId="3FDFADB2" w14:textId="77777777" w:rsidR="00994F5E" w:rsidRDefault="00994F5E" w:rsidP="00D84F14">
      <w:pPr>
        <w:pStyle w:val="ListParagraph"/>
        <w:numPr>
          <w:ilvl w:val="0"/>
          <w:numId w:val="1"/>
        </w:numPr>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Having accepted that the respondent had previously conceded that it had issued defective assessments, the Court was not entitled to make a finding that contrary to the admission made by the respondent, that what the respondent admitted to was issuing defective notices of assessments and not defective assessments, and in so finding the court </w:t>
      </w:r>
      <w:r w:rsidRPr="00DA3553">
        <w:rPr>
          <w:rFonts w:ascii="Times New Roman" w:hAnsi="Times New Roman" w:cs="Times New Roman"/>
          <w:i/>
          <w:iCs/>
          <w:sz w:val="24"/>
          <w:szCs w:val="24"/>
        </w:rPr>
        <w:t>a quo</w:t>
      </w:r>
      <w:r>
        <w:rPr>
          <w:rFonts w:ascii="Times New Roman" w:hAnsi="Times New Roman" w:cs="Times New Roman"/>
          <w:i/>
          <w:iCs/>
          <w:sz w:val="24"/>
          <w:szCs w:val="24"/>
        </w:rPr>
        <w:t xml:space="preserve"> </w:t>
      </w:r>
      <w:r>
        <w:rPr>
          <w:rFonts w:ascii="Times New Roman" w:hAnsi="Times New Roman" w:cs="Times New Roman"/>
          <w:sz w:val="24"/>
          <w:szCs w:val="24"/>
        </w:rPr>
        <w:t>grossly misdirected itself on the facts.</w:t>
      </w:r>
    </w:p>
    <w:p w14:paraId="031751B8" w14:textId="77777777" w:rsidR="00994F5E" w:rsidRDefault="00994F5E" w:rsidP="00D84F14">
      <w:pPr>
        <w:pStyle w:val="ListParagraph"/>
        <w:numPr>
          <w:ilvl w:val="0"/>
          <w:numId w:val="1"/>
        </w:numPr>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A3553">
        <w:rPr>
          <w:rFonts w:ascii="Times New Roman" w:hAnsi="Times New Roman" w:cs="Times New Roman"/>
          <w:i/>
          <w:iCs/>
          <w:sz w:val="24"/>
          <w:szCs w:val="24"/>
        </w:rPr>
        <w:t>a quo</w:t>
      </w:r>
      <w:r>
        <w:rPr>
          <w:rFonts w:ascii="Times New Roman" w:hAnsi="Times New Roman" w:cs="Times New Roman"/>
          <w:sz w:val="24"/>
          <w:szCs w:val="24"/>
        </w:rPr>
        <w:t xml:space="preserve"> erred in law and in contradicting itself by finding that an assessment is a process and not a document, and then simultaneously finding that the respondent was entitled to issue corrected assessments.</w:t>
      </w:r>
    </w:p>
    <w:p w14:paraId="30A6C155" w14:textId="77777777" w:rsidR="00994F5E" w:rsidRDefault="00994F5E" w:rsidP="00D84F14">
      <w:pPr>
        <w:pStyle w:val="ListParagraph"/>
        <w:numPr>
          <w:ilvl w:val="0"/>
          <w:numId w:val="1"/>
        </w:numPr>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DA3553">
        <w:rPr>
          <w:rFonts w:ascii="Times New Roman" w:hAnsi="Times New Roman" w:cs="Times New Roman"/>
          <w:i/>
          <w:iCs/>
          <w:sz w:val="24"/>
          <w:szCs w:val="24"/>
        </w:rPr>
        <w:t>a quo</w:t>
      </w:r>
      <w:r>
        <w:rPr>
          <w:rFonts w:ascii="Times New Roman" w:hAnsi="Times New Roman" w:cs="Times New Roman"/>
          <w:sz w:val="24"/>
          <w:szCs w:val="24"/>
        </w:rPr>
        <w:t xml:space="preserve"> erred in law in finding that the appellant wrongly challenged the assessments as opposed to the notices of assessments.</w:t>
      </w:r>
    </w:p>
    <w:p w14:paraId="0853AA48" w14:textId="77777777" w:rsidR="00994F5E" w:rsidRDefault="00994F5E" w:rsidP="00D84F14">
      <w:pPr>
        <w:pStyle w:val="ListParagraph"/>
        <w:numPr>
          <w:ilvl w:val="0"/>
          <w:numId w:val="1"/>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sidRPr="00DA3553">
        <w:rPr>
          <w:rFonts w:ascii="Times New Roman" w:hAnsi="Times New Roman" w:cs="Times New Roman"/>
          <w:i/>
          <w:iCs/>
          <w:sz w:val="24"/>
          <w:szCs w:val="24"/>
        </w:rPr>
        <w:t>a quo</w:t>
      </w:r>
      <w:r>
        <w:rPr>
          <w:rFonts w:ascii="Times New Roman" w:hAnsi="Times New Roman" w:cs="Times New Roman"/>
          <w:sz w:val="24"/>
          <w:szCs w:val="24"/>
        </w:rPr>
        <w:t xml:space="preserve"> erred at law in finding that s 47 of the Income Tax Act empowers the respondent to issue fresh notices of assessments to correct defects in circumstances where s 47 of the Income Tax Act makes no reference to “defects” or “notices of assessments”.</w:t>
      </w:r>
    </w:p>
    <w:p w14:paraId="0CB852D1" w14:textId="77777777" w:rsidR="00994F5E" w:rsidRDefault="00994F5E" w:rsidP="00D84F14">
      <w:pPr>
        <w:pStyle w:val="ListParagraph"/>
        <w:numPr>
          <w:ilvl w:val="0"/>
          <w:numId w:val="1"/>
        </w:numPr>
        <w:tabs>
          <w:tab w:val="left" w:pos="1350"/>
        </w:tabs>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BC5425">
        <w:rPr>
          <w:rFonts w:ascii="Times New Roman" w:hAnsi="Times New Roman" w:cs="Times New Roman"/>
          <w:i/>
          <w:iCs/>
          <w:sz w:val="24"/>
          <w:szCs w:val="24"/>
        </w:rPr>
        <w:t>a quo</w:t>
      </w:r>
      <w:r>
        <w:rPr>
          <w:rFonts w:ascii="Times New Roman" w:hAnsi="Times New Roman" w:cs="Times New Roman"/>
          <w:sz w:val="24"/>
          <w:szCs w:val="24"/>
        </w:rPr>
        <w:t xml:space="preserve"> erred at law in finding that an assessment is a process and not a document in contradistinction to the express provisions of the Income Tax Act </w:t>
      </w:r>
      <w:r w:rsidRPr="003F0EA5">
        <w:rPr>
          <w:rFonts w:ascii="Times New Roman" w:hAnsi="Times New Roman" w:cs="Times New Roman"/>
          <w:iCs/>
          <w:sz w:val="24"/>
          <w:szCs w:val="24"/>
        </w:rPr>
        <w:t>[</w:t>
      </w:r>
      <w:r w:rsidRPr="00AA5279">
        <w:rPr>
          <w:rFonts w:ascii="Times New Roman" w:hAnsi="Times New Roman" w:cs="Times New Roman"/>
          <w:i/>
          <w:iCs/>
          <w:sz w:val="24"/>
          <w:szCs w:val="24"/>
        </w:rPr>
        <w:t>Chapter 23:06</w:t>
      </w:r>
      <w:r w:rsidRPr="003F0EA5">
        <w:rPr>
          <w:rFonts w:ascii="Times New Roman" w:hAnsi="Times New Roman" w:cs="Times New Roman"/>
          <w:iCs/>
          <w:sz w:val="24"/>
          <w:szCs w:val="24"/>
        </w:rPr>
        <w:t>]</w:t>
      </w:r>
      <w:r w:rsidRPr="003F0EA5">
        <w:rPr>
          <w:rFonts w:ascii="Times New Roman" w:hAnsi="Times New Roman" w:cs="Times New Roman"/>
          <w:sz w:val="24"/>
          <w:szCs w:val="24"/>
        </w:rPr>
        <w:t xml:space="preserve"> </w:t>
      </w:r>
      <w:r>
        <w:rPr>
          <w:rFonts w:ascii="Times New Roman" w:hAnsi="Times New Roman" w:cs="Times New Roman"/>
          <w:sz w:val="24"/>
          <w:szCs w:val="24"/>
        </w:rPr>
        <w:t>as well as established and binding precedent on the issue.</w:t>
      </w:r>
    </w:p>
    <w:p w14:paraId="164DDA6B" w14:textId="07C9E754" w:rsidR="00994F5E" w:rsidRDefault="00994F5E" w:rsidP="00D84F14">
      <w:pPr>
        <w:pStyle w:val="ListParagraph"/>
        <w:numPr>
          <w:ilvl w:val="0"/>
          <w:numId w:val="1"/>
        </w:numPr>
        <w:spacing w:line="480" w:lineRule="auto"/>
        <w:ind w:left="1350" w:hanging="27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AA5279">
        <w:rPr>
          <w:rFonts w:ascii="Times New Roman" w:hAnsi="Times New Roman" w:cs="Times New Roman"/>
          <w:i/>
          <w:iCs/>
          <w:sz w:val="24"/>
          <w:szCs w:val="24"/>
        </w:rPr>
        <w:t>a quo</w:t>
      </w:r>
      <w:r>
        <w:rPr>
          <w:rFonts w:ascii="Times New Roman" w:hAnsi="Times New Roman" w:cs="Times New Roman"/>
          <w:sz w:val="24"/>
          <w:szCs w:val="24"/>
        </w:rPr>
        <w:t xml:space="preserve"> misdirected itself in failing to abide by the </w:t>
      </w:r>
      <w:r w:rsidRPr="00AA5279">
        <w:rPr>
          <w:rFonts w:ascii="Times New Roman" w:hAnsi="Times New Roman" w:cs="Times New Roman"/>
          <w:i/>
          <w:iCs/>
          <w:sz w:val="24"/>
          <w:szCs w:val="24"/>
        </w:rPr>
        <w:t>stare decisis</w:t>
      </w:r>
      <w:r>
        <w:rPr>
          <w:rFonts w:ascii="Times New Roman" w:hAnsi="Times New Roman" w:cs="Times New Roman"/>
          <w:sz w:val="24"/>
          <w:szCs w:val="24"/>
        </w:rPr>
        <w:t xml:space="preserve"> principle in that superior courts have decided that when a litigant </w:t>
      </w:r>
      <w:r w:rsidR="00BC5425">
        <w:rPr>
          <w:rFonts w:ascii="Times New Roman" w:hAnsi="Times New Roman" w:cs="Times New Roman"/>
          <w:sz w:val="24"/>
          <w:szCs w:val="24"/>
        </w:rPr>
        <w:t xml:space="preserve">believes that </w:t>
      </w:r>
      <w:r>
        <w:rPr>
          <w:rFonts w:ascii="Times New Roman" w:hAnsi="Times New Roman" w:cs="Times New Roman"/>
          <w:sz w:val="24"/>
          <w:szCs w:val="24"/>
        </w:rPr>
        <w:t>an assessment is defective it must challenge the validity of the assessment in the High Court.”</w:t>
      </w:r>
    </w:p>
    <w:p w14:paraId="43C10114" w14:textId="7F82643E" w:rsidR="00994F5E" w:rsidRPr="003F0EA5" w:rsidRDefault="003F0EA5" w:rsidP="003F0EA5">
      <w:pPr>
        <w:spacing w:after="0" w:line="480" w:lineRule="auto"/>
        <w:jc w:val="both"/>
        <w:rPr>
          <w:rFonts w:ascii="Times New Roman" w:hAnsi="Times New Roman" w:cs="Times New Roman"/>
          <w:b/>
          <w:bCs/>
          <w:sz w:val="24"/>
          <w:szCs w:val="24"/>
          <w:u w:val="single"/>
        </w:rPr>
      </w:pPr>
      <w:r w:rsidRPr="003F0EA5">
        <w:rPr>
          <w:rFonts w:ascii="Times New Roman" w:hAnsi="Times New Roman" w:cs="Times New Roman"/>
          <w:b/>
          <w:bCs/>
          <w:sz w:val="24"/>
          <w:szCs w:val="24"/>
          <w:u w:val="single"/>
        </w:rPr>
        <w:t>THE RELIEF SOUGHT</w:t>
      </w:r>
    </w:p>
    <w:p w14:paraId="5E533DAC" w14:textId="72277B7B" w:rsidR="00994F5E" w:rsidRDefault="009F0B80" w:rsidP="009F0B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[28]   </w:t>
      </w:r>
      <w:r w:rsidR="00994F5E">
        <w:rPr>
          <w:rFonts w:ascii="Times New Roman" w:hAnsi="Times New Roman" w:cs="Times New Roman"/>
          <w:sz w:val="24"/>
          <w:szCs w:val="24"/>
        </w:rPr>
        <w:t>The appellant sought the following relief.</w:t>
      </w:r>
    </w:p>
    <w:p w14:paraId="3A71CE6B" w14:textId="6B94DB35" w:rsidR="00994F5E" w:rsidRDefault="003F0EA5" w:rsidP="003F0EA5">
      <w:pPr>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“1. That</w:t>
      </w:r>
      <w:r w:rsidR="00994F5E">
        <w:rPr>
          <w:rFonts w:ascii="Times New Roman" w:hAnsi="Times New Roman" w:cs="Times New Roman"/>
          <w:sz w:val="24"/>
          <w:szCs w:val="24"/>
        </w:rPr>
        <w:t xml:space="preserve"> the instant appeal succeeds with costs.</w:t>
      </w:r>
    </w:p>
    <w:p w14:paraId="48AA7EE2" w14:textId="77777777" w:rsidR="003F0EA5" w:rsidRDefault="003F0EA5" w:rsidP="003F0EA5">
      <w:pPr>
        <w:spacing w:after="0" w:line="240" w:lineRule="auto"/>
        <w:ind w:left="720" w:firstLine="720"/>
        <w:jc w:val="both"/>
        <w:rPr>
          <w:rFonts w:ascii="Times New Roman" w:hAnsi="Times New Roman" w:cs="Times New Roman"/>
          <w:sz w:val="24"/>
          <w:szCs w:val="24"/>
        </w:rPr>
      </w:pPr>
    </w:p>
    <w:p w14:paraId="3B08BE08" w14:textId="685AB9BB" w:rsidR="00994F5E" w:rsidRDefault="003F0EA5" w:rsidP="003F0EA5">
      <w:pPr>
        <w:spacing w:after="0" w:line="480" w:lineRule="auto"/>
        <w:ind w:left="1800" w:hanging="300"/>
        <w:jc w:val="both"/>
        <w:rPr>
          <w:rFonts w:ascii="Times New Roman" w:hAnsi="Times New Roman" w:cs="Times New Roman"/>
          <w:sz w:val="24"/>
          <w:szCs w:val="24"/>
        </w:rPr>
      </w:pPr>
      <w:r>
        <w:rPr>
          <w:rFonts w:ascii="Times New Roman" w:hAnsi="Times New Roman" w:cs="Times New Roman"/>
          <w:sz w:val="24"/>
          <w:szCs w:val="24"/>
        </w:rPr>
        <w:t xml:space="preserve"> 2.  </w:t>
      </w:r>
      <w:r w:rsidR="00994F5E">
        <w:rPr>
          <w:rFonts w:ascii="Times New Roman" w:hAnsi="Times New Roman" w:cs="Times New Roman"/>
          <w:sz w:val="24"/>
          <w:szCs w:val="24"/>
        </w:rPr>
        <w:t xml:space="preserve">The judgment of the court </w:t>
      </w:r>
      <w:r w:rsidR="00994F5E" w:rsidRPr="00F42B08">
        <w:rPr>
          <w:rFonts w:ascii="Times New Roman" w:hAnsi="Times New Roman" w:cs="Times New Roman"/>
          <w:i/>
          <w:iCs/>
          <w:sz w:val="24"/>
          <w:szCs w:val="24"/>
        </w:rPr>
        <w:t>a quo</w:t>
      </w:r>
      <w:r w:rsidR="00994F5E">
        <w:rPr>
          <w:rFonts w:ascii="Times New Roman" w:hAnsi="Times New Roman" w:cs="Times New Roman"/>
          <w:sz w:val="24"/>
          <w:szCs w:val="24"/>
        </w:rPr>
        <w:t xml:space="preserve"> in case No.</w:t>
      </w:r>
      <w:r>
        <w:rPr>
          <w:rFonts w:ascii="Times New Roman" w:hAnsi="Times New Roman" w:cs="Times New Roman"/>
          <w:sz w:val="24"/>
          <w:szCs w:val="24"/>
        </w:rPr>
        <w:t xml:space="preserve"> HC 4123/24 be set aside in its </w:t>
      </w:r>
      <w:r w:rsidR="00994F5E">
        <w:rPr>
          <w:rFonts w:ascii="Times New Roman" w:hAnsi="Times New Roman" w:cs="Times New Roman"/>
          <w:sz w:val="24"/>
          <w:szCs w:val="24"/>
        </w:rPr>
        <w:t>entirety and substituted with the following:</w:t>
      </w:r>
    </w:p>
    <w:p w14:paraId="596F069B" w14:textId="2C76385A" w:rsidR="00994F5E" w:rsidRDefault="00994F5E" w:rsidP="003F0EA5">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b/>
      </w:r>
      <w:r w:rsidR="00EA5540">
        <w:rPr>
          <w:rFonts w:ascii="Times New Roman" w:hAnsi="Times New Roman" w:cs="Times New Roman"/>
          <w:sz w:val="24"/>
          <w:szCs w:val="24"/>
        </w:rPr>
        <w:tab/>
      </w:r>
      <w:r w:rsidR="003F0EA5">
        <w:rPr>
          <w:rFonts w:ascii="Times New Roman" w:hAnsi="Times New Roman" w:cs="Times New Roman"/>
          <w:sz w:val="24"/>
          <w:szCs w:val="24"/>
        </w:rPr>
        <w:t xml:space="preserve">‘1. </w:t>
      </w:r>
      <w:r>
        <w:rPr>
          <w:rFonts w:ascii="Times New Roman" w:hAnsi="Times New Roman" w:cs="Times New Roman"/>
          <w:sz w:val="24"/>
          <w:szCs w:val="24"/>
        </w:rPr>
        <w:t>The application succeeds with costs.</w:t>
      </w:r>
    </w:p>
    <w:p w14:paraId="135D5003" w14:textId="670C0677" w:rsidR="00994F5E" w:rsidRDefault="003F0EA5" w:rsidP="003F0EA5">
      <w:pPr>
        <w:spacing w:after="0" w:line="240" w:lineRule="auto"/>
        <w:ind w:left="2520" w:hanging="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  </w:t>
      </w:r>
      <w:r w:rsidR="00994F5E">
        <w:rPr>
          <w:rFonts w:ascii="Times New Roman" w:hAnsi="Times New Roman" w:cs="Times New Roman"/>
          <w:sz w:val="24"/>
          <w:szCs w:val="24"/>
        </w:rPr>
        <w:t>The</w:t>
      </w:r>
      <w:proofErr w:type="gramEnd"/>
      <w:r w:rsidR="00994F5E">
        <w:rPr>
          <w:rFonts w:ascii="Times New Roman" w:hAnsi="Times New Roman" w:cs="Times New Roman"/>
          <w:sz w:val="24"/>
          <w:szCs w:val="24"/>
        </w:rPr>
        <w:t xml:space="preserve"> additional assessments issued on the applicant by the respondent on 13 </w:t>
      </w:r>
      <w:r w:rsidR="00994F5E" w:rsidRPr="003F1294">
        <w:rPr>
          <w:rFonts w:ascii="Times New Roman" w:hAnsi="Times New Roman" w:cs="Times New Roman"/>
          <w:i/>
          <w:iCs/>
          <w:sz w:val="24"/>
          <w:szCs w:val="24"/>
        </w:rPr>
        <w:t>(sic)</w:t>
      </w:r>
      <w:r w:rsidR="00994F5E">
        <w:rPr>
          <w:rFonts w:ascii="Times New Roman" w:hAnsi="Times New Roman" w:cs="Times New Roman"/>
          <w:sz w:val="24"/>
          <w:szCs w:val="24"/>
        </w:rPr>
        <w:t xml:space="preserve"> December 2022 be and are hereby declared invalid.</w:t>
      </w:r>
      <w:r>
        <w:rPr>
          <w:rFonts w:ascii="Times New Roman" w:hAnsi="Times New Roman" w:cs="Times New Roman"/>
          <w:sz w:val="24"/>
          <w:szCs w:val="24"/>
        </w:rPr>
        <w:t>’</w:t>
      </w:r>
      <w:r w:rsidR="00994F5E">
        <w:rPr>
          <w:rFonts w:ascii="Times New Roman" w:hAnsi="Times New Roman" w:cs="Times New Roman"/>
          <w:sz w:val="24"/>
          <w:szCs w:val="24"/>
        </w:rPr>
        <w:t>”</w:t>
      </w:r>
    </w:p>
    <w:p w14:paraId="4893DAB9" w14:textId="77777777" w:rsidR="003F0EA5" w:rsidRDefault="003F0EA5" w:rsidP="003F0EA5">
      <w:pPr>
        <w:spacing w:after="0" w:line="240" w:lineRule="auto"/>
        <w:ind w:left="2520" w:hanging="720"/>
        <w:jc w:val="both"/>
        <w:rPr>
          <w:rFonts w:ascii="Times New Roman" w:hAnsi="Times New Roman" w:cs="Times New Roman"/>
          <w:sz w:val="24"/>
          <w:szCs w:val="24"/>
        </w:rPr>
      </w:pPr>
    </w:p>
    <w:p w14:paraId="1CBE156D" w14:textId="77777777" w:rsidR="003F0EA5" w:rsidRDefault="003F0EA5" w:rsidP="003F0EA5">
      <w:pPr>
        <w:spacing w:after="0" w:line="240" w:lineRule="auto"/>
        <w:ind w:left="2880" w:hanging="720"/>
        <w:jc w:val="both"/>
        <w:rPr>
          <w:rFonts w:ascii="Times New Roman" w:hAnsi="Times New Roman" w:cs="Times New Roman"/>
          <w:sz w:val="24"/>
          <w:szCs w:val="24"/>
        </w:rPr>
      </w:pPr>
    </w:p>
    <w:p w14:paraId="7D651DE9" w14:textId="78F7170A" w:rsidR="00994F5E" w:rsidRPr="003F0EA5" w:rsidRDefault="003F0EA5" w:rsidP="003F0EA5">
      <w:pPr>
        <w:spacing w:after="0" w:line="480" w:lineRule="auto"/>
        <w:jc w:val="both"/>
        <w:rPr>
          <w:rFonts w:ascii="Times New Roman" w:hAnsi="Times New Roman" w:cs="Times New Roman"/>
          <w:b/>
          <w:bCs/>
          <w:sz w:val="24"/>
          <w:szCs w:val="24"/>
          <w:u w:val="single"/>
        </w:rPr>
      </w:pPr>
      <w:r w:rsidRPr="003F0EA5">
        <w:rPr>
          <w:rFonts w:ascii="Times New Roman" w:hAnsi="Times New Roman" w:cs="Times New Roman"/>
          <w:b/>
          <w:bCs/>
          <w:sz w:val="24"/>
          <w:szCs w:val="24"/>
          <w:u w:val="single"/>
        </w:rPr>
        <w:t>THE SUBMISSIONS BEFORE THIS COURT</w:t>
      </w:r>
    </w:p>
    <w:p w14:paraId="608696F1" w14:textId="38F187F9" w:rsidR="00052EB2" w:rsidRPr="00271F71" w:rsidRDefault="00052EB2" w:rsidP="003F0EA5">
      <w:pPr>
        <w:spacing w:after="0" w:line="480" w:lineRule="auto"/>
        <w:jc w:val="both"/>
        <w:rPr>
          <w:rFonts w:ascii="Times New Roman" w:hAnsi="Times New Roman" w:cs="Times New Roman"/>
          <w:b/>
          <w:bCs/>
          <w:sz w:val="24"/>
          <w:szCs w:val="24"/>
        </w:rPr>
      </w:pPr>
      <w:r w:rsidRPr="00271F71">
        <w:rPr>
          <w:rFonts w:ascii="Times New Roman" w:hAnsi="Times New Roman" w:cs="Times New Roman"/>
          <w:b/>
          <w:bCs/>
          <w:sz w:val="24"/>
          <w:szCs w:val="24"/>
        </w:rPr>
        <w:t>The appellant’s submissions</w:t>
      </w:r>
    </w:p>
    <w:p w14:paraId="7A6B2E47" w14:textId="2E6EE87D" w:rsidR="002F571A" w:rsidRDefault="007E6EAB" w:rsidP="007E6EAB">
      <w:pPr>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0654A9">
        <w:rPr>
          <w:rFonts w:ascii="Times New Roman" w:hAnsi="Times New Roman" w:cs="Times New Roman"/>
          <w:sz w:val="24"/>
          <w:szCs w:val="24"/>
        </w:rPr>
        <w:t>[2</w:t>
      </w:r>
      <w:r w:rsidR="00B700B7">
        <w:rPr>
          <w:rFonts w:ascii="Times New Roman" w:hAnsi="Times New Roman" w:cs="Times New Roman"/>
          <w:sz w:val="24"/>
          <w:szCs w:val="24"/>
        </w:rPr>
        <w:t>9</w:t>
      </w:r>
      <w:r w:rsidR="000654A9">
        <w:rPr>
          <w:rFonts w:ascii="Times New Roman" w:hAnsi="Times New Roman" w:cs="Times New Roman"/>
          <w:sz w:val="24"/>
          <w:szCs w:val="24"/>
        </w:rPr>
        <w:t>]</w:t>
      </w:r>
      <w:r w:rsidR="000654A9">
        <w:rPr>
          <w:rFonts w:ascii="Times New Roman" w:hAnsi="Times New Roman" w:cs="Times New Roman"/>
          <w:sz w:val="24"/>
          <w:szCs w:val="24"/>
        </w:rPr>
        <w:tab/>
      </w:r>
      <w:r w:rsidR="00B86B9E">
        <w:rPr>
          <w:rFonts w:ascii="Times New Roman" w:hAnsi="Times New Roman" w:cs="Times New Roman"/>
          <w:sz w:val="24"/>
          <w:szCs w:val="24"/>
        </w:rPr>
        <w:t xml:space="preserve">Mr </w:t>
      </w:r>
      <w:proofErr w:type="spellStart"/>
      <w:r w:rsidR="00B86B9E" w:rsidRPr="00B86B9E">
        <w:rPr>
          <w:rFonts w:ascii="Times New Roman" w:hAnsi="Times New Roman" w:cs="Times New Roman"/>
          <w:i/>
          <w:iCs/>
          <w:sz w:val="24"/>
          <w:szCs w:val="24"/>
        </w:rPr>
        <w:t>Tshuma</w:t>
      </w:r>
      <w:proofErr w:type="spellEnd"/>
      <w:r w:rsidR="00B86B9E" w:rsidRPr="00B86B9E">
        <w:rPr>
          <w:rFonts w:ascii="Times New Roman" w:hAnsi="Times New Roman" w:cs="Times New Roman"/>
          <w:i/>
          <w:iCs/>
          <w:sz w:val="24"/>
          <w:szCs w:val="24"/>
        </w:rPr>
        <w:t xml:space="preserve"> </w:t>
      </w:r>
      <w:r w:rsidR="00B86B9E">
        <w:rPr>
          <w:rFonts w:ascii="Times New Roman" w:hAnsi="Times New Roman" w:cs="Times New Roman"/>
          <w:sz w:val="24"/>
          <w:szCs w:val="24"/>
        </w:rPr>
        <w:t xml:space="preserve">also appeared for the taxpayer in this Court. </w:t>
      </w:r>
      <w:r w:rsidR="003F0EA5">
        <w:rPr>
          <w:rFonts w:ascii="Times New Roman" w:hAnsi="Times New Roman" w:cs="Times New Roman"/>
          <w:sz w:val="24"/>
          <w:szCs w:val="24"/>
        </w:rPr>
        <w:t xml:space="preserve"> </w:t>
      </w:r>
      <w:r w:rsidR="00B86B9E">
        <w:rPr>
          <w:rFonts w:ascii="Times New Roman" w:hAnsi="Times New Roman" w:cs="Times New Roman"/>
          <w:sz w:val="24"/>
          <w:szCs w:val="24"/>
        </w:rPr>
        <w:t>He submitted</w:t>
      </w:r>
      <w:r w:rsidR="00AD4B66">
        <w:rPr>
          <w:rFonts w:ascii="Times New Roman" w:hAnsi="Times New Roman" w:cs="Times New Roman"/>
          <w:sz w:val="24"/>
          <w:szCs w:val="24"/>
        </w:rPr>
        <w:t xml:space="preserve">, </w:t>
      </w:r>
      <w:r w:rsidR="00B86B9E">
        <w:rPr>
          <w:rFonts w:ascii="Times New Roman" w:hAnsi="Times New Roman" w:cs="Times New Roman"/>
          <w:sz w:val="24"/>
          <w:szCs w:val="24"/>
        </w:rPr>
        <w:t xml:space="preserve">on the strength of the </w:t>
      </w:r>
      <w:r w:rsidR="00B86B9E" w:rsidRPr="00737F87">
        <w:rPr>
          <w:rFonts w:ascii="Times New Roman" w:hAnsi="Times New Roman" w:cs="Times New Roman"/>
          <w:i/>
          <w:iCs/>
          <w:sz w:val="24"/>
          <w:szCs w:val="24"/>
        </w:rPr>
        <w:t>Nestle</w:t>
      </w:r>
      <w:r w:rsidR="00B86B9E">
        <w:rPr>
          <w:rFonts w:ascii="Times New Roman" w:hAnsi="Times New Roman" w:cs="Times New Roman"/>
          <w:sz w:val="24"/>
          <w:szCs w:val="24"/>
        </w:rPr>
        <w:t xml:space="preserve"> cases that</w:t>
      </w:r>
      <w:r w:rsidR="00AD4B66">
        <w:rPr>
          <w:rFonts w:ascii="Times New Roman" w:hAnsi="Times New Roman" w:cs="Times New Roman"/>
          <w:sz w:val="24"/>
          <w:szCs w:val="24"/>
        </w:rPr>
        <w:t>,</w:t>
      </w:r>
      <w:r w:rsidR="00B86B9E">
        <w:rPr>
          <w:rFonts w:ascii="Times New Roman" w:hAnsi="Times New Roman" w:cs="Times New Roman"/>
          <w:sz w:val="24"/>
          <w:szCs w:val="24"/>
        </w:rPr>
        <w:t xml:space="preserve"> the notices </w:t>
      </w:r>
      <w:r w:rsidR="00737F87">
        <w:rPr>
          <w:rFonts w:ascii="Times New Roman" w:hAnsi="Times New Roman" w:cs="Times New Roman"/>
          <w:sz w:val="24"/>
          <w:szCs w:val="24"/>
        </w:rPr>
        <w:t xml:space="preserve">of assessment </w:t>
      </w:r>
      <w:r w:rsidR="00B86B9E">
        <w:rPr>
          <w:rFonts w:ascii="Times New Roman" w:hAnsi="Times New Roman" w:cs="Times New Roman"/>
          <w:sz w:val="24"/>
          <w:szCs w:val="24"/>
        </w:rPr>
        <w:t xml:space="preserve">and </w:t>
      </w:r>
      <w:r w:rsidR="00737F87">
        <w:rPr>
          <w:rFonts w:ascii="Times New Roman" w:hAnsi="Times New Roman" w:cs="Times New Roman"/>
          <w:sz w:val="24"/>
          <w:szCs w:val="24"/>
        </w:rPr>
        <w:t xml:space="preserve">the </w:t>
      </w:r>
      <w:r w:rsidR="00B86B9E">
        <w:rPr>
          <w:rFonts w:ascii="Times New Roman" w:hAnsi="Times New Roman" w:cs="Times New Roman"/>
          <w:sz w:val="24"/>
          <w:szCs w:val="24"/>
        </w:rPr>
        <w:t>assessment</w:t>
      </w:r>
      <w:r w:rsidR="00737F87">
        <w:rPr>
          <w:rFonts w:ascii="Times New Roman" w:hAnsi="Times New Roman" w:cs="Times New Roman"/>
          <w:sz w:val="24"/>
          <w:szCs w:val="24"/>
        </w:rPr>
        <w:t xml:space="preserve">s </w:t>
      </w:r>
      <w:r w:rsidR="00B86B9E">
        <w:rPr>
          <w:rFonts w:ascii="Times New Roman" w:hAnsi="Times New Roman" w:cs="Times New Roman"/>
          <w:sz w:val="24"/>
          <w:szCs w:val="24"/>
        </w:rPr>
        <w:t xml:space="preserve">reflected thereon were one </w:t>
      </w:r>
      <w:r w:rsidR="005E2BEA">
        <w:rPr>
          <w:rFonts w:ascii="Times New Roman" w:hAnsi="Times New Roman" w:cs="Times New Roman"/>
          <w:sz w:val="24"/>
          <w:szCs w:val="24"/>
        </w:rPr>
        <w:t xml:space="preserve">and the same </w:t>
      </w:r>
      <w:r w:rsidR="003F0EA5">
        <w:rPr>
          <w:rFonts w:ascii="Times New Roman" w:hAnsi="Times New Roman" w:cs="Times New Roman"/>
          <w:sz w:val="24"/>
          <w:szCs w:val="24"/>
        </w:rPr>
        <w:t xml:space="preserve">document.  </w:t>
      </w:r>
      <w:r w:rsidR="00B86B9E">
        <w:rPr>
          <w:rFonts w:ascii="Times New Roman" w:hAnsi="Times New Roman" w:cs="Times New Roman"/>
          <w:sz w:val="24"/>
          <w:szCs w:val="24"/>
        </w:rPr>
        <w:t>He therefore conten</w:t>
      </w:r>
      <w:r w:rsidR="00D47571">
        <w:rPr>
          <w:rFonts w:ascii="Times New Roman" w:hAnsi="Times New Roman" w:cs="Times New Roman"/>
          <w:sz w:val="24"/>
          <w:szCs w:val="24"/>
        </w:rPr>
        <w:t>d</w:t>
      </w:r>
      <w:r w:rsidR="00B86B9E">
        <w:rPr>
          <w:rFonts w:ascii="Times New Roman" w:hAnsi="Times New Roman" w:cs="Times New Roman"/>
          <w:sz w:val="24"/>
          <w:szCs w:val="24"/>
        </w:rPr>
        <w:t xml:space="preserve">ed that the finding </w:t>
      </w:r>
      <w:r w:rsidR="00B86B9E" w:rsidRPr="005E2BEA">
        <w:rPr>
          <w:rFonts w:ascii="Times New Roman" w:hAnsi="Times New Roman" w:cs="Times New Roman"/>
          <w:i/>
          <w:iCs/>
          <w:sz w:val="24"/>
          <w:szCs w:val="24"/>
        </w:rPr>
        <w:t>a quo</w:t>
      </w:r>
      <w:r w:rsidR="00B86B9E">
        <w:rPr>
          <w:rFonts w:ascii="Times New Roman" w:hAnsi="Times New Roman" w:cs="Times New Roman"/>
          <w:sz w:val="24"/>
          <w:szCs w:val="24"/>
        </w:rPr>
        <w:t xml:space="preserve"> that the notice was a document while the assessment was not was incorrect. </w:t>
      </w:r>
      <w:r w:rsidR="003F0EA5">
        <w:rPr>
          <w:rFonts w:ascii="Times New Roman" w:hAnsi="Times New Roman" w:cs="Times New Roman"/>
          <w:sz w:val="24"/>
          <w:szCs w:val="24"/>
        </w:rPr>
        <w:t xml:space="preserve"> </w:t>
      </w:r>
      <w:r w:rsidR="005E2BEA">
        <w:rPr>
          <w:rFonts w:ascii="Times New Roman" w:hAnsi="Times New Roman" w:cs="Times New Roman"/>
          <w:sz w:val="24"/>
          <w:szCs w:val="24"/>
        </w:rPr>
        <w:t xml:space="preserve">He argued that the court </w:t>
      </w:r>
      <w:r w:rsidR="005E2BEA" w:rsidRPr="00EF245D">
        <w:rPr>
          <w:rFonts w:ascii="Times New Roman" w:hAnsi="Times New Roman" w:cs="Times New Roman"/>
          <w:i/>
          <w:iCs/>
          <w:sz w:val="24"/>
          <w:szCs w:val="24"/>
        </w:rPr>
        <w:t xml:space="preserve">a </w:t>
      </w:r>
      <w:r w:rsidR="005E2BEA" w:rsidRPr="00EF245D">
        <w:rPr>
          <w:rFonts w:ascii="Times New Roman" w:hAnsi="Times New Roman" w:cs="Times New Roman"/>
          <w:i/>
          <w:iCs/>
          <w:sz w:val="24"/>
          <w:szCs w:val="24"/>
        </w:rPr>
        <w:lastRenderedPageBreak/>
        <w:t>quo</w:t>
      </w:r>
      <w:r w:rsidR="005E2BEA">
        <w:rPr>
          <w:rFonts w:ascii="Times New Roman" w:hAnsi="Times New Roman" w:cs="Times New Roman"/>
          <w:sz w:val="24"/>
          <w:szCs w:val="24"/>
        </w:rPr>
        <w:t xml:space="preserve"> erroneously relied on the minority decision in the </w:t>
      </w:r>
      <w:r w:rsidR="005E2BEA" w:rsidRPr="00C16B62">
        <w:rPr>
          <w:rFonts w:ascii="Times New Roman" w:hAnsi="Times New Roman" w:cs="Times New Roman"/>
          <w:i/>
          <w:iCs/>
          <w:sz w:val="24"/>
          <w:szCs w:val="24"/>
        </w:rPr>
        <w:t>Irvin &amp; Johnson</w:t>
      </w:r>
      <w:r w:rsidR="005E2BEA">
        <w:rPr>
          <w:rFonts w:ascii="Times New Roman" w:hAnsi="Times New Roman" w:cs="Times New Roman"/>
          <w:sz w:val="24"/>
          <w:szCs w:val="24"/>
        </w:rPr>
        <w:t xml:space="preserve"> cas</w:t>
      </w:r>
      <w:r w:rsidR="00C16B62">
        <w:rPr>
          <w:rFonts w:ascii="Times New Roman" w:hAnsi="Times New Roman" w:cs="Times New Roman"/>
          <w:sz w:val="24"/>
          <w:szCs w:val="24"/>
        </w:rPr>
        <w:t>e (and the local case of</w:t>
      </w:r>
      <w:r w:rsidR="00C16B62" w:rsidRPr="00C16B62">
        <w:rPr>
          <w:rFonts w:ascii="Times New Roman" w:hAnsi="Times New Roman" w:cs="Times New Roman"/>
          <w:i/>
          <w:iCs/>
          <w:sz w:val="24"/>
          <w:szCs w:val="24"/>
        </w:rPr>
        <w:t xml:space="preserve"> </w:t>
      </w:r>
      <w:r w:rsidR="00C16B62" w:rsidRPr="00C158AF">
        <w:rPr>
          <w:rFonts w:ascii="Times New Roman" w:hAnsi="Times New Roman" w:cs="Times New Roman"/>
          <w:i/>
          <w:iCs/>
          <w:sz w:val="24"/>
          <w:szCs w:val="24"/>
        </w:rPr>
        <w:t xml:space="preserve">JK Motors (Pvt) Ltd </w:t>
      </w:r>
      <w:r w:rsidR="00C16B62" w:rsidRPr="003F0EA5">
        <w:rPr>
          <w:rFonts w:ascii="Times New Roman" w:hAnsi="Times New Roman" w:cs="Times New Roman"/>
          <w:iCs/>
          <w:sz w:val="24"/>
          <w:szCs w:val="24"/>
        </w:rPr>
        <w:t>t/a</w:t>
      </w:r>
      <w:r w:rsidR="00C16B62" w:rsidRPr="00C158AF">
        <w:rPr>
          <w:rFonts w:ascii="Times New Roman" w:hAnsi="Times New Roman" w:cs="Times New Roman"/>
          <w:i/>
          <w:iCs/>
          <w:sz w:val="24"/>
          <w:szCs w:val="24"/>
        </w:rPr>
        <w:t xml:space="preserve"> Flo Petroleum </w:t>
      </w:r>
      <w:r w:rsidR="00C16B62" w:rsidRPr="003F0EA5">
        <w:rPr>
          <w:rFonts w:ascii="Times New Roman" w:hAnsi="Times New Roman" w:cs="Times New Roman"/>
          <w:iCs/>
          <w:sz w:val="24"/>
          <w:szCs w:val="24"/>
        </w:rPr>
        <w:t>v</w:t>
      </w:r>
      <w:r w:rsidR="00C16B62" w:rsidRPr="00C158AF">
        <w:rPr>
          <w:rFonts w:ascii="Times New Roman" w:hAnsi="Times New Roman" w:cs="Times New Roman"/>
          <w:i/>
          <w:iCs/>
          <w:sz w:val="24"/>
          <w:szCs w:val="24"/>
        </w:rPr>
        <w:t xml:space="preserve"> </w:t>
      </w:r>
      <w:proofErr w:type="spellStart"/>
      <w:r w:rsidR="00C16B62" w:rsidRPr="00C158AF">
        <w:rPr>
          <w:rFonts w:ascii="Times New Roman" w:hAnsi="Times New Roman" w:cs="Times New Roman"/>
          <w:i/>
          <w:iCs/>
          <w:sz w:val="24"/>
          <w:szCs w:val="24"/>
        </w:rPr>
        <w:t>Zimra</w:t>
      </w:r>
      <w:proofErr w:type="spellEnd"/>
      <w:r w:rsidR="00C16B62">
        <w:rPr>
          <w:rFonts w:ascii="Times New Roman" w:hAnsi="Times New Roman" w:cs="Times New Roman"/>
          <w:sz w:val="24"/>
          <w:szCs w:val="24"/>
        </w:rPr>
        <w:t xml:space="preserve"> HH 336/23, which was overturned on appeal</w:t>
      </w:r>
      <w:r w:rsidR="000654A9">
        <w:rPr>
          <w:rFonts w:ascii="Times New Roman" w:hAnsi="Times New Roman" w:cs="Times New Roman"/>
          <w:sz w:val="24"/>
          <w:szCs w:val="24"/>
        </w:rPr>
        <w:t xml:space="preserve"> on a different basis and referred to the Special Court for adjudication</w:t>
      </w:r>
      <w:r w:rsidR="00C16B62">
        <w:rPr>
          <w:rFonts w:ascii="Times New Roman" w:hAnsi="Times New Roman" w:cs="Times New Roman"/>
          <w:sz w:val="24"/>
          <w:szCs w:val="24"/>
        </w:rPr>
        <w:t xml:space="preserve">) </w:t>
      </w:r>
      <w:r w:rsidR="005E2BEA">
        <w:rPr>
          <w:rFonts w:ascii="Times New Roman" w:hAnsi="Times New Roman" w:cs="Times New Roman"/>
          <w:sz w:val="24"/>
          <w:szCs w:val="24"/>
        </w:rPr>
        <w:t xml:space="preserve">and ignored the majority decision which clearly held that an assessment was a document. </w:t>
      </w:r>
      <w:r w:rsidR="00FB4A48">
        <w:rPr>
          <w:rFonts w:ascii="Times New Roman" w:hAnsi="Times New Roman" w:cs="Times New Roman"/>
          <w:sz w:val="24"/>
          <w:szCs w:val="24"/>
        </w:rPr>
        <w:t xml:space="preserve"> </w:t>
      </w:r>
      <w:r w:rsidR="005E2BEA">
        <w:rPr>
          <w:rFonts w:ascii="Times New Roman" w:hAnsi="Times New Roman" w:cs="Times New Roman"/>
          <w:sz w:val="24"/>
          <w:szCs w:val="24"/>
        </w:rPr>
        <w:t xml:space="preserve">By reference to the </w:t>
      </w:r>
      <w:r w:rsidR="005E2BEA" w:rsidRPr="00EF245D">
        <w:rPr>
          <w:rFonts w:ascii="Times New Roman" w:hAnsi="Times New Roman" w:cs="Times New Roman"/>
          <w:i/>
          <w:iCs/>
          <w:sz w:val="24"/>
          <w:szCs w:val="24"/>
        </w:rPr>
        <w:t>African Cash &amp; Carry</w:t>
      </w:r>
      <w:r w:rsidR="005E2BEA">
        <w:rPr>
          <w:rFonts w:ascii="Times New Roman" w:hAnsi="Times New Roman" w:cs="Times New Roman"/>
          <w:sz w:val="24"/>
          <w:szCs w:val="24"/>
        </w:rPr>
        <w:t xml:space="preserve"> case he strongly argued that the prevailing judicial wisdom in South Africa was that an assessment was a document.</w:t>
      </w:r>
      <w:r w:rsidR="0017523B">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EF245D">
        <w:rPr>
          <w:rFonts w:ascii="Times New Roman" w:hAnsi="Times New Roman" w:cs="Times New Roman"/>
          <w:sz w:val="24"/>
          <w:szCs w:val="24"/>
        </w:rPr>
        <w:t xml:space="preserve">In fact, so counsel argued, on the basis of a self-assessment, which is deemed to be the taxman’s assessment, this Court held in the second </w:t>
      </w:r>
      <w:r w:rsidR="00EF245D" w:rsidRPr="00737F87">
        <w:rPr>
          <w:rFonts w:ascii="Times New Roman" w:hAnsi="Times New Roman" w:cs="Times New Roman"/>
          <w:i/>
          <w:iCs/>
          <w:sz w:val="24"/>
          <w:szCs w:val="24"/>
        </w:rPr>
        <w:t>Nestle</w:t>
      </w:r>
      <w:r w:rsidR="00EF245D">
        <w:rPr>
          <w:rFonts w:ascii="Times New Roman" w:hAnsi="Times New Roman" w:cs="Times New Roman"/>
          <w:sz w:val="24"/>
          <w:szCs w:val="24"/>
        </w:rPr>
        <w:t xml:space="preserve"> judgment that an assessment was a document. </w:t>
      </w:r>
      <w:r w:rsidR="00FB4A48">
        <w:rPr>
          <w:rFonts w:ascii="Times New Roman" w:hAnsi="Times New Roman" w:cs="Times New Roman"/>
          <w:sz w:val="24"/>
          <w:szCs w:val="24"/>
        </w:rPr>
        <w:t xml:space="preserve"> </w:t>
      </w:r>
      <w:r w:rsidR="00EF245D">
        <w:rPr>
          <w:rFonts w:ascii="Times New Roman" w:hAnsi="Times New Roman" w:cs="Times New Roman"/>
          <w:sz w:val="24"/>
          <w:szCs w:val="24"/>
        </w:rPr>
        <w:t xml:space="preserve">He argued that the fact that r 11 </w:t>
      </w:r>
      <w:r w:rsidR="000654A9">
        <w:rPr>
          <w:rFonts w:ascii="Times New Roman" w:hAnsi="Times New Roman" w:cs="Times New Roman"/>
          <w:sz w:val="24"/>
          <w:szCs w:val="24"/>
        </w:rPr>
        <w:t xml:space="preserve">of </w:t>
      </w:r>
      <w:r w:rsidR="00EF245D">
        <w:rPr>
          <w:rFonts w:ascii="Times New Roman" w:hAnsi="Times New Roman" w:cs="Times New Roman"/>
          <w:sz w:val="24"/>
          <w:szCs w:val="24"/>
        </w:rPr>
        <w:t>the Rules</w:t>
      </w:r>
      <w:r w:rsidR="00737F87">
        <w:rPr>
          <w:rFonts w:ascii="Times New Roman" w:hAnsi="Times New Roman" w:cs="Times New Roman"/>
          <w:sz w:val="24"/>
          <w:szCs w:val="24"/>
        </w:rPr>
        <w:t xml:space="preserve"> of</w:t>
      </w:r>
      <w:r w:rsidR="00EF245D">
        <w:rPr>
          <w:rFonts w:ascii="Times New Roman" w:hAnsi="Times New Roman" w:cs="Times New Roman"/>
          <w:sz w:val="24"/>
          <w:szCs w:val="24"/>
        </w:rPr>
        <w:t xml:space="preserve"> the Special Court, </w:t>
      </w:r>
      <w:r w:rsidR="00737F87">
        <w:rPr>
          <w:rFonts w:ascii="Times New Roman" w:hAnsi="Times New Roman" w:cs="Times New Roman"/>
          <w:sz w:val="24"/>
          <w:szCs w:val="24"/>
        </w:rPr>
        <w:t xml:space="preserve">in </w:t>
      </w:r>
      <w:r w:rsidR="00EF245D">
        <w:rPr>
          <w:rFonts w:ascii="Times New Roman" w:hAnsi="Times New Roman" w:cs="Times New Roman"/>
          <w:sz w:val="24"/>
          <w:szCs w:val="24"/>
        </w:rPr>
        <w:t>Schedule 12 of the Act</w:t>
      </w:r>
      <w:r w:rsidR="00F81AFE">
        <w:rPr>
          <w:rFonts w:ascii="Times New Roman" w:hAnsi="Times New Roman" w:cs="Times New Roman"/>
          <w:sz w:val="24"/>
          <w:szCs w:val="24"/>
        </w:rPr>
        <w:t>,</w:t>
      </w:r>
      <w:r w:rsidR="00EF245D">
        <w:rPr>
          <w:rFonts w:ascii="Times New Roman" w:hAnsi="Times New Roman" w:cs="Times New Roman"/>
          <w:sz w:val="24"/>
          <w:szCs w:val="24"/>
        </w:rPr>
        <w:t xml:space="preserve"> requires the taxman to submit a certified copy or an extract of an assessment demonstrates its documentary nature. </w:t>
      </w:r>
      <w:r w:rsidR="00FB4A48">
        <w:rPr>
          <w:rFonts w:ascii="Times New Roman" w:hAnsi="Times New Roman" w:cs="Times New Roman"/>
          <w:sz w:val="24"/>
          <w:szCs w:val="24"/>
        </w:rPr>
        <w:t xml:space="preserve"> </w:t>
      </w:r>
      <w:r w:rsidR="00F741EB">
        <w:rPr>
          <w:rFonts w:ascii="Times New Roman" w:hAnsi="Times New Roman" w:cs="Times New Roman"/>
          <w:sz w:val="24"/>
          <w:szCs w:val="24"/>
        </w:rPr>
        <w:t xml:space="preserve">He also submitted that s 79 of the Act clearly shows that an assessment is a </w:t>
      </w:r>
      <w:proofErr w:type="spellStart"/>
      <w:r w:rsidR="00F741EB">
        <w:rPr>
          <w:rFonts w:ascii="Times New Roman" w:hAnsi="Times New Roman" w:cs="Times New Roman"/>
          <w:sz w:val="24"/>
          <w:szCs w:val="24"/>
        </w:rPr>
        <w:t>recordal</w:t>
      </w:r>
      <w:proofErr w:type="spellEnd"/>
      <w:r w:rsidR="00F741EB">
        <w:rPr>
          <w:rFonts w:ascii="Times New Roman" w:hAnsi="Times New Roman" w:cs="Times New Roman"/>
          <w:sz w:val="24"/>
          <w:szCs w:val="24"/>
        </w:rPr>
        <w:t xml:space="preserve"> and therefore a document. </w:t>
      </w:r>
      <w:r w:rsidR="00FB4A48">
        <w:rPr>
          <w:rFonts w:ascii="Times New Roman" w:hAnsi="Times New Roman" w:cs="Times New Roman"/>
          <w:sz w:val="24"/>
          <w:szCs w:val="24"/>
        </w:rPr>
        <w:t xml:space="preserve"> </w:t>
      </w:r>
      <w:r w:rsidR="005E2BEA">
        <w:rPr>
          <w:rFonts w:ascii="Times New Roman" w:hAnsi="Times New Roman" w:cs="Times New Roman"/>
          <w:sz w:val="24"/>
          <w:szCs w:val="24"/>
        </w:rPr>
        <w:t xml:space="preserve">Counsel therefore submitted that as there was no distinction between the two </w:t>
      </w:r>
      <w:r w:rsidR="00AD4B66">
        <w:rPr>
          <w:rFonts w:ascii="Times New Roman" w:hAnsi="Times New Roman" w:cs="Times New Roman"/>
          <w:sz w:val="24"/>
          <w:szCs w:val="24"/>
        </w:rPr>
        <w:t xml:space="preserve">symbiotic </w:t>
      </w:r>
      <w:r w:rsidR="005E2BEA">
        <w:rPr>
          <w:rFonts w:ascii="Times New Roman" w:hAnsi="Times New Roman" w:cs="Times New Roman"/>
          <w:sz w:val="24"/>
          <w:szCs w:val="24"/>
        </w:rPr>
        <w:t>documents</w:t>
      </w:r>
      <w:r w:rsidR="00AD4B66">
        <w:rPr>
          <w:rFonts w:ascii="Times New Roman" w:hAnsi="Times New Roman" w:cs="Times New Roman"/>
          <w:sz w:val="24"/>
          <w:szCs w:val="24"/>
        </w:rPr>
        <w:t>,</w:t>
      </w:r>
      <w:r w:rsidR="005E2BEA">
        <w:rPr>
          <w:rFonts w:ascii="Times New Roman" w:hAnsi="Times New Roman" w:cs="Times New Roman"/>
          <w:sz w:val="24"/>
          <w:szCs w:val="24"/>
        </w:rPr>
        <w:t xml:space="preserve"> the taxpayer’s </w:t>
      </w:r>
      <w:r w:rsidR="00C86921">
        <w:rPr>
          <w:rFonts w:ascii="Times New Roman" w:hAnsi="Times New Roman" w:cs="Times New Roman"/>
          <w:sz w:val="24"/>
          <w:szCs w:val="24"/>
        </w:rPr>
        <w:t>attack on the notices permeated to the assessments</w:t>
      </w:r>
      <w:r w:rsidR="00AD4B66">
        <w:rPr>
          <w:rFonts w:ascii="Times New Roman" w:hAnsi="Times New Roman" w:cs="Times New Roman"/>
          <w:sz w:val="24"/>
          <w:szCs w:val="24"/>
        </w:rPr>
        <w:t>.</w:t>
      </w:r>
    </w:p>
    <w:p w14:paraId="79D00577" w14:textId="77777777" w:rsidR="00FB4A48" w:rsidRDefault="00FB4A48" w:rsidP="00FB4A48">
      <w:pPr>
        <w:spacing w:after="0" w:line="240" w:lineRule="auto"/>
        <w:ind w:left="720" w:hanging="720"/>
        <w:jc w:val="both"/>
        <w:rPr>
          <w:rFonts w:ascii="Times New Roman" w:hAnsi="Times New Roman" w:cs="Times New Roman"/>
          <w:sz w:val="24"/>
          <w:szCs w:val="24"/>
        </w:rPr>
      </w:pPr>
    </w:p>
    <w:p w14:paraId="33FAF731" w14:textId="4292FFB8" w:rsidR="004013A1" w:rsidRDefault="000654A9" w:rsidP="007E6EAB">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30</w:t>
      </w:r>
      <w:r>
        <w:rPr>
          <w:rFonts w:ascii="Times New Roman" w:hAnsi="Times New Roman" w:cs="Times New Roman"/>
          <w:sz w:val="24"/>
          <w:szCs w:val="24"/>
        </w:rPr>
        <w:t>]</w:t>
      </w:r>
      <w:r>
        <w:rPr>
          <w:rFonts w:ascii="Times New Roman" w:hAnsi="Times New Roman" w:cs="Times New Roman"/>
          <w:sz w:val="24"/>
          <w:szCs w:val="24"/>
        </w:rPr>
        <w:tab/>
      </w:r>
      <w:r w:rsidR="00B915E8">
        <w:rPr>
          <w:rFonts w:ascii="Times New Roman" w:hAnsi="Times New Roman" w:cs="Times New Roman"/>
          <w:sz w:val="24"/>
          <w:szCs w:val="24"/>
        </w:rPr>
        <w:t xml:space="preserve">Mr </w:t>
      </w:r>
      <w:proofErr w:type="spellStart"/>
      <w:r w:rsidR="00B915E8" w:rsidRPr="000654A9">
        <w:rPr>
          <w:rFonts w:ascii="Times New Roman" w:hAnsi="Times New Roman" w:cs="Times New Roman"/>
          <w:i/>
          <w:iCs/>
          <w:sz w:val="24"/>
          <w:szCs w:val="24"/>
        </w:rPr>
        <w:t>Tshuma</w:t>
      </w:r>
      <w:proofErr w:type="spellEnd"/>
      <w:r w:rsidR="00B915E8">
        <w:rPr>
          <w:rFonts w:ascii="Times New Roman" w:hAnsi="Times New Roman" w:cs="Times New Roman"/>
          <w:sz w:val="24"/>
          <w:szCs w:val="24"/>
        </w:rPr>
        <w:t xml:space="preserve"> further argued that </w:t>
      </w:r>
      <w:r w:rsidR="00C86921">
        <w:rPr>
          <w:rFonts w:ascii="Times New Roman" w:hAnsi="Times New Roman" w:cs="Times New Roman"/>
          <w:sz w:val="24"/>
          <w:szCs w:val="24"/>
        </w:rPr>
        <w:t xml:space="preserve">the nullity concession elicited from the taxman by the taxpayer did not discharge the affected </w:t>
      </w:r>
      <w:r w:rsidR="00D20A17">
        <w:rPr>
          <w:rFonts w:ascii="Times New Roman" w:hAnsi="Times New Roman" w:cs="Times New Roman"/>
          <w:sz w:val="24"/>
          <w:szCs w:val="24"/>
        </w:rPr>
        <w:t xml:space="preserve">fresh </w:t>
      </w:r>
      <w:r w:rsidR="00C86921">
        <w:rPr>
          <w:rFonts w:ascii="Times New Roman" w:hAnsi="Times New Roman" w:cs="Times New Roman"/>
          <w:sz w:val="24"/>
          <w:szCs w:val="24"/>
        </w:rPr>
        <w:t xml:space="preserve">additional assessments. </w:t>
      </w:r>
      <w:r w:rsidR="00FB4A48">
        <w:rPr>
          <w:rFonts w:ascii="Times New Roman" w:hAnsi="Times New Roman" w:cs="Times New Roman"/>
          <w:sz w:val="24"/>
          <w:szCs w:val="24"/>
        </w:rPr>
        <w:t xml:space="preserve"> </w:t>
      </w:r>
      <w:r w:rsidR="00C86921">
        <w:rPr>
          <w:rFonts w:ascii="Times New Roman" w:hAnsi="Times New Roman" w:cs="Times New Roman"/>
          <w:sz w:val="24"/>
          <w:szCs w:val="24"/>
        </w:rPr>
        <w:t>He relied on the</w:t>
      </w:r>
      <w:r w:rsidR="00D73916">
        <w:rPr>
          <w:rFonts w:ascii="Times New Roman" w:hAnsi="Times New Roman" w:cs="Times New Roman"/>
          <w:sz w:val="24"/>
          <w:szCs w:val="24"/>
        </w:rPr>
        <w:t xml:space="preserve"> </w:t>
      </w:r>
      <w:r w:rsidR="000E1C2B">
        <w:rPr>
          <w:rFonts w:ascii="Times New Roman" w:hAnsi="Times New Roman" w:cs="Times New Roman"/>
          <w:sz w:val="24"/>
          <w:szCs w:val="24"/>
        </w:rPr>
        <w:t xml:space="preserve">South African </w:t>
      </w:r>
      <w:r w:rsidR="00D73916">
        <w:rPr>
          <w:rFonts w:ascii="Times New Roman" w:hAnsi="Times New Roman" w:cs="Times New Roman"/>
          <w:sz w:val="24"/>
          <w:szCs w:val="24"/>
        </w:rPr>
        <w:t>case</w:t>
      </w:r>
      <w:r w:rsidR="000E1C2B">
        <w:rPr>
          <w:rFonts w:ascii="Times New Roman" w:hAnsi="Times New Roman" w:cs="Times New Roman"/>
          <w:sz w:val="24"/>
          <w:szCs w:val="24"/>
        </w:rPr>
        <w:t>s</w:t>
      </w:r>
      <w:r w:rsidR="000968AF">
        <w:rPr>
          <w:rFonts w:ascii="Times New Roman" w:hAnsi="Times New Roman" w:cs="Times New Roman"/>
          <w:sz w:val="24"/>
          <w:szCs w:val="24"/>
        </w:rPr>
        <w:t xml:space="preserve"> of</w:t>
      </w:r>
      <w:r w:rsidR="00D73916">
        <w:rPr>
          <w:rFonts w:ascii="Times New Roman" w:hAnsi="Times New Roman" w:cs="Times New Roman"/>
          <w:sz w:val="24"/>
          <w:szCs w:val="24"/>
        </w:rPr>
        <w:t xml:space="preserve"> </w:t>
      </w:r>
      <w:proofErr w:type="spellStart"/>
      <w:r w:rsidR="00D73916" w:rsidRPr="00E115E3">
        <w:rPr>
          <w:rFonts w:ascii="Times New Roman" w:hAnsi="Times New Roman" w:cs="Times New Roman"/>
          <w:i/>
          <w:sz w:val="24"/>
          <w:szCs w:val="24"/>
        </w:rPr>
        <w:t>O</w:t>
      </w:r>
      <w:r w:rsidR="00D73916">
        <w:rPr>
          <w:rFonts w:ascii="Times New Roman" w:hAnsi="Times New Roman" w:cs="Times New Roman"/>
          <w:i/>
          <w:sz w:val="24"/>
          <w:szCs w:val="24"/>
        </w:rPr>
        <w:t>u</w:t>
      </w:r>
      <w:r w:rsidR="00FB4A48">
        <w:rPr>
          <w:rFonts w:ascii="Times New Roman" w:hAnsi="Times New Roman" w:cs="Times New Roman"/>
          <w:i/>
          <w:sz w:val="24"/>
          <w:szCs w:val="24"/>
        </w:rPr>
        <w:t>dekraal</w:t>
      </w:r>
      <w:proofErr w:type="spellEnd"/>
      <w:r w:rsidR="00FB4A48">
        <w:rPr>
          <w:rFonts w:ascii="Times New Roman" w:hAnsi="Times New Roman" w:cs="Times New Roman"/>
          <w:i/>
          <w:sz w:val="24"/>
          <w:szCs w:val="24"/>
        </w:rPr>
        <w:t xml:space="preserve"> </w:t>
      </w:r>
      <w:r w:rsidR="00D73916" w:rsidRPr="00E115E3">
        <w:rPr>
          <w:rFonts w:ascii="Times New Roman" w:hAnsi="Times New Roman" w:cs="Times New Roman"/>
          <w:i/>
          <w:sz w:val="24"/>
          <w:szCs w:val="24"/>
        </w:rPr>
        <w:t xml:space="preserve">Estates (Pty) Ltd </w:t>
      </w:r>
      <w:r w:rsidR="00D73916" w:rsidRPr="00E115E3">
        <w:rPr>
          <w:rFonts w:ascii="Times New Roman" w:hAnsi="Times New Roman" w:cs="Times New Roman"/>
          <w:sz w:val="24"/>
          <w:szCs w:val="24"/>
        </w:rPr>
        <w:t xml:space="preserve">v </w:t>
      </w:r>
      <w:r w:rsidR="00D73916" w:rsidRPr="00E115E3">
        <w:rPr>
          <w:rFonts w:ascii="Times New Roman" w:hAnsi="Times New Roman" w:cs="Times New Roman"/>
          <w:i/>
          <w:sz w:val="24"/>
          <w:szCs w:val="24"/>
        </w:rPr>
        <w:t xml:space="preserve">The City of Cape Town &amp; </w:t>
      </w:r>
      <w:proofErr w:type="spellStart"/>
      <w:r w:rsidR="00D73916" w:rsidRPr="00E115E3">
        <w:rPr>
          <w:rFonts w:ascii="Times New Roman" w:hAnsi="Times New Roman" w:cs="Times New Roman"/>
          <w:i/>
          <w:sz w:val="24"/>
          <w:szCs w:val="24"/>
        </w:rPr>
        <w:t>Ors</w:t>
      </w:r>
      <w:proofErr w:type="spellEnd"/>
      <w:r w:rsidR="00D73916">
        <w:rPr>
          <w:rFonts w:ascii="Times New Roman" w:hAnsi="Times New Roman" w:cs="Times New Roman"/>
          <w:sz w:val="24"/>
          <w:szCs w:val="24"/>
        </w:rPr>
        <w:t xml:space="preserve"> 2004 (6) SA 22 (S) at para </w:t>
      </w:r>
      <w:r w:rsidR="00ED1594">
        <w:rPr>
          <w:rFonts w:ascii="Times New Roman" w:hAnsi="Times New Roman" w:cs="Times New Roman"/>
          <w:sz w:val="24"/>
          <w:szCs w:val="24"/>
        </w:rPr>
        <w:t>26</w:t>
      </w:r>
      <w:r w:rsidR="000E1C2B">
        <w:rPr>
          <w:rFonts w:ascii="Times New Roman" w:hAnsi="Times New Roman" w:cs="Times New Roman"/>
          <w:sz w:val="24"/>
          <w:szCs w:val="24"/>
        </w:rPr>
        <w:t xml:space="preserve"> and </w:t>
      </w:r>
      <w:r w:rsidR="00ED1594" w:rsidRPr="00ED1594">
        <w:rPr>
          <w:rFonts w:ascii="Times New Roman" w:hAnsi="Times New Roman" w:cs="Times New Roman"/>
          <w:i/>
          <w:iCs/>
          <w:sz w:val="24"/>
          <w:szCs w:val="24"/>
        </w:rPr>
        <w:t xml:space="preserve">Road Traffic Management Corporation </w:t>
      </w:r>
      <w:r w:rsidR="00ED1594" w:rsidRPr="00FB4A48">
        <w:rPr>
          <w:rFonts w:ascii="Times New Roman" w:hAnsi="Times New Roman" w:cs="Times New Roman"/>
          <w:iCs/>
          <w:sz w:val="24"/>
          <w:szCs w:val="24"/>
        </w:rPr>
        <w:t>v</w:t>
      </w:r>
      <w:r w:rsidR="00ED1594" w:rsidRPr="00ED1594">
        <w:rPr>
          <w:rFonts w:ascii="Times New Roman" w:hAnsi="Times New Roman" w:cs="Times New Roman"/>
          <w:i/>
          <w:iCs/>
          <w:sz w:val="24"/>
          <w:szCs w:val="24"/>
        </w:rPr>
        <w:t xml:space="preserve"> </w:t>
      </w:r>
      <w:proofErr w:type="spellStart"/>
      <w:r w:rsidR="00FB4A48" w:rsidRPr="00ED1594">
        <w:rPr>
          <w:rFonts w:ascii="Times New Roman" w:hAnsi="Times New Roman" w:cs="Times New Roman"/>
          <w:i/>
          <w:iCs/>
          <w:sz w:val="24"/>
          <w:szCs w:val="24"/>
        </w:rPr>
        <w:t>Tasima</w:t>
      </w:r>
      <w:proofErr w:type="spellEnd"/>
      <w:r w:rsidR="00FB4A48" w:rsidRPr="00ED1594">
        <w:rPr>
          <w:rFonts w:ascii="Times New Roman" w:hAnsi="Times New Roman" w:cs="Times New Roman"/>
          <w:i/>
          <w:iCs/>
          <w:sz w:val="24"/>
          <w:szCs w:val="24"/>
        </w:rPr>
        <w:t xml:space="preserve"> </w:t>
      </w:r>
      <w:r w:rsidR="00FB4A48">
        <w:rPr>
          <w:rFonts w:ascii="Times New Roman" w:hAnsi="Times New Roman" w:cs="Times New Roman"/>
          <w:sz w:val="24"/>
          <w:szCs w:val="24"/>
        </w:rPr>
        <w:t>CCT</w:t>
      </w:r>
      <w:r w:rsidR="00ED1594" w:rsidRPr="00ED1594">
        <w:rPr>
          <w:rFonts w:ascii="Times New Roman" w:hAnsi="Times New Roman" w:cs="Times New Roman"/>
          <w:sz w:val="24"/>
          <w:szCs w:val="24"/>
        </w:rPr>
        <w:t xml:space="preserve"> 27/19</w:t>
      </w:r>
      <w:r w:rsidR="000E1C2B">
        <w:rPr>
          <w:rFonts w:ascii="Times New Roman" w:hAnsi="Times New Roman" w:cs="Times New Roman"/>
          <w:sz w:val="24"/>
          <w:szCs w:val="24"/>
        </w:rPr>
        <w:t>,</w:t>
      </w:r>
      <w:r w:rsidR="00ED1594">
        <w:rPr>
          <w:rFonts w:ascii="Times New Roman" w:hAnsi="Times New Roman" w:cs="Times New Roman"/>
          <w:sz w:val="24"/>
          <w:szCs w:val="24"/>
        </w:rPr>
        <w:t xml:space="preserve"> </w:t>
      </w:r>
      <w:r w:rsidR="00D73916">
        <w:rPr>
          <w:rFonts w:ascii="Times New Roman" w:hAnsi="Times New Roman" w:cs="Times New Roman"/>
          <w:sz w:val="24"/>
          <w:szCs w:val="24"/>
        </w:rPr>
        <w:t xml:space="preserve">and the local case of </w:t>
      </w:r>
      <w:proofErr w:type="spellStart"/>
      <w:r w:rsidR="00D73916">
        <w:rPr>
          <w:rFonts w:ascii="Times New Roman" w:hAnsi="Times New Roman" w:cs="Times New Roman"/>
          <w:sz w:val="24"/>
          <w:szCs w:val="24"/>
        </w:rPr>
        <w:t>S</w:t>
      </w:r>
      <w:r w:rsidR="00D73916" w:rsidRPr="002E206C">
        <w:rPr>
          <w:rFonts w:ascii="Times New Roman" w:hAnsi="Times New Roman" w:cs="Times New Roman"/>
          <w:i/>
          <w:iCs/>
          <w:sz w:val="24"/>
          <w:szCs w:val="24"/>
        </w:rPr>
        <w:t>eldo</w:t>
      </w:r>
      <w:proofErr w:type="spellEnd"/>
      <w:r w:rsidR="00D73916" w:rsidRPr="002E206C">
        <w:rPr>
          <w:rFonts w:ascii="Times New Roman" w:hAnsi="Times New Roman" w:cs="Times New Roman"/>
          <w:i/>
          <w:iCs/>
          <w:sz w:val="24"/>
          <w:szCs w:val="24"/>
        </w:rPr>
        <w:t xml:space="preserve"> Mining (Pvt) Ltd </w:t>
      </w:r>
      <w:r w:rsidR="00D73916" w:rsidRPr="00FB4A48">
        <w:rPr>
          <w:rFonts w:ascii="Times New Roman" w:hAnsi="Times New Roman" w:cs="Times New Roman"/>
          <w:iCs/>
          <w:sz w:val="24"/>
          <w:szCs w:val="24"/>
        </w:rPr>
        <w:t>v</w:t>
      </w:r>
      <w:r w:rsidR="00D73916" w:rsidRPr="002E206C">
        <w:rPr>
          <w:rFonts w:ascii="Times New Roman" w:hAnsi="Times New Roman" w:cs="Times New Roman"/>
          <w:i/>
          <w:iCs/>
          <w:sz w:val="24"/>
          <w:szCs w:val="24"/>
        </w:rPr>
        <w:t xml:space="preserve"> G&amp;W Industrial Minerals </w:t>
      </w:r>
      <w:r w:rsidR="00D73916">
        <w:rPr>
          <w:rFonts w:ascii="Times New Roman" w:hAnsi="Times New Roman" w:cs="Times New Roman"/>
          <w:sz w:val="24"/>
          <w:szCs w:val="24"/>
        </w:rPr>
        <w:t>HH 53/23 at p</w:t>
      </w:r>
      <w:r w:rsidR="00B915E8">
        <w:rPr>
          <w:rFonts w:ascii="Times New Roman" w:hAnsi="Times New Roman" w:cs="Times New Roman"/>
          <w:sz w:val="24"/>
          <w:szCs w:val="24"/>
        </w:rPr>
        <w:t xml:space="preserve"> </w:t>
      </w:r>
      <w:r w:rsidR="00D73916">
        <w:rPr>
          <w:rFonts w:ascii="Times New Roman" w:hAnsi="Times New Roman" w:cs="Times New Roman"/>
          <w:sz w:val="24"/>
          <w:szCs w:val="24"/>
        </w:rPr>
        <w:t>6</w:t>
      </w:r>
      <w:r w:rsidR="00C86921">
        <w:rPr>
          <w:rFonts w:ascii="Times New Roman" w:hAnsi="Times New Roman" w:cs="Times New Roman"/>
          <w:sz w:val="24"/>
          <w:szCs w:val="24"/>
        </w:rPr>
        <w:t xml:space="preserve"> for the argument that the void </w:t>
      </w:r>
      <w:r w:rsidR="00C86921" w:rsidRPr="00B915E8">
        <w:rPr>
          <w:rFonts w:ascii="Times New Roman" w:hAnsi="Times New Roman" w:cs="Times New Roman"/>
          <w:i/>
          <w:iCs/>
          <w:sz w:val="24"/>
          <w:szCs w:val="24"/>
        </w:rPr>
        <w:t>ab initio</w:t>
      </w:r>
      <w:r w:rsidR="00C86921">
        <w:rPr>
          <w:rFonts w:ascii="Times New Roman" w:hAnsi="Times New Roman" w:cs="Times New Roman"/>
          <w:sz w:val="24"/>
          <w:szCs w:val="24"/>
        </w:rPr>
        <w:t xml:space="preserve"> assessments remained extant until set aside by a competent court of law at the instance of either party. </w:t>
      </w:r>
      <w:r w:rsidR="00FB4A48">
        <w:rPr>
          <w:rFonts w:ascii="Times New Roman" w:hAnsi="Times New Roman" w:cs="Times New Roman"/>
          <w:sz w:val="24"/>
          <w:szCs w:val="24"/>
        </w:rPr>
        <w:t xml:space="preserve"> </w:t>
      </w:r>
      <w:r w:rsidR="000968AF">
        <w:rPr>
          <w:rFonts w:ascii="Times New Roman" w:hAnsi="Times New Roman" w:cs="Times New Roman"/>
          <w:sz w:val="24"/>
          <w:szCs w:val="24"/>
        </w:rPr>
        <w:t>These</w:t>
      </w:r>
      <w:r w:rsidR="00B915E8">
        <w:rPr>
          <w:rFonts w:ascii="Times New Roman" w:hAnsi="Times New Roman" w:cs="Times New Roman"/>
          <w:sz w:val="24"/>
          <w:szCs w:val="24"/>
        </w:rPr>
        <w:t xml:space="preserve"> three</w:t>
      </w:r>
      <w:r w:rsidR="000968AF">
        <w:rPr>
          <w:rFonts w:ascii="Times New Roman" w:hAnsi="Times New Roman" w:cs="Times New Roman"/>
          <w:sz w:val="24"/>
          <w:szCs w:val="24"/>
        </w:rPr>
        <w:t xml:space="preserve"> cases held that an invalid administrative decision may not simply be ignored until set aside</w:t>
      </w:r>
      <w:r w:rsidR="00F12C17">
        <w:rPr>
          <w:rFonts w:ascii="Times New Roman" w:hAnsi="Times New Roman" w:cs="Times New Roman"/>
          <w:sz w:val="24"/>
          <w:szCs w:val="24"/>
        </w:rPr>
        <w:t xml:space="preserve"> b</w:t>
      </w:r>
      <w:r w:rsidR="000968AF">
        <w:rPr>
          <w:rFonts w:ascii="Times New Roman" w:hAnsi="Times New Roman" w:cs="Times New Roman"/>
          <w:sz w:val="24"/>
          <w:szCs w:val="24"/>
        </w:rPr>
        <w:t>y proper process</w:t>
      </w:r>
      <w:r w:rsidR="00B915E8">
        <w:rPr>
          <w:rFonts w:ascii="Times New Roman" w:hAnsi="Times New Roman" w:cs="Times New Roman"/>
          <w:sz w:val="24"/>
          <w:szCs w:val="24"/>
        </w:rPr>
        <w:t>, as it may continue to have valid legal consequences</w:t>
      </w:r>
      <w:r w:rsidR="000968AF">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4013A1">
        <w:rPr>
          <w:rFonts w:ascii="Times New Roman" w:hAnsi="Times New Roman" w:cs="Times New Roman"/>
          <w:sz w:val="24"/>
          <w:szCs w:val="24"/>
        </w:rPr>
        <w:t xml:space="preserve">In the </w:t>
      </w:r>
      <w:proofErr w:type="spellStart"/>
      <w:r w:rsidR="004013A1" w:rsidRPr="000654A9">
        <w:rPr>
          <w:rFonts w:ascii="Times New Roman" w:hAnsi="Times New Roman" w:cs="Times New Roman"/>
          <w:i/>
          <w:iCs/>
          <w:sz w:val="24"/>
          <w:szCs w:val="24"/>
        </w:rPr>
        <w:t>O</w:t>
      </w:r>
      <w:r w:rsidRPr="000654A9">
        <w:rPr>
          <w:rFonts w:ascii="Times New Roman" w:hAnsi="Times New Roman" w:cs="Times New Roman"/>
          <w:i/>
          <w:iCs/>
          <w:sz w:val="24"/>
          <w:szCs w:val="24"/>
        </w:rPr>
        <w:t>u</w:t>
      </w:r>
      <w:r w:rsidR="004013A1" w:rsidRPr="000654A9">
        <w:rPr>
          <w:rFonts w:ascii="Times New Roman" w:hAnsi="Times New Roman" w:cs="Times New Roman"/>
          <w:i/>
          <w:iCs/>
          <w:sz w:val="24"/>
          <w:szCs w:val="24"/>
        </w:rPr>
        <w:t>dekra</w:t>
      </w:r>
      <w:r w:rsidRPr="000654A9">
        <w:rPr>
          <w:rFonts w:ascii="Times New Roman" w:hAnsi="Times New Roman" w:cs="Times New Roman"/>
          <w:i/>
          <w:iCs/>
          <w:sz w:val="24"/>
          <w:szCs w:val="24"/>
        </w:rPr>
        <w:t>a</w:t>
      </w:r>
      <w:r w:rsidR="004013A1" w:rsidRPr="000654A9">
        <w:rPr>
          <w:rFonts w:ascii="Times New Roman" w:hAnsi="Times New Roman" w:cs="Times New Roman"/>
          <w:i/>
          <w:iCs/>
          <w:sz w:val="24"/>
          <w:szCs w:val="24"/>
        </w:rPr>
        <w:t>l</w:t>
      </w:r>
      <w:proofErr w:type="spellEnd"/>
      <w:r w:rsidR="004013A1">
        <w:rPr>
          <w:rFonts w:ascii="Times New Roman" w:hAnsi="Times New Roman" w:cs="Times New Roman"/>
          <w:sz w:val="24"/>
          <w:szCs w:val="24"/>
        </w:rPr>
        <w:t xml:space="preserve"> case, </w:t>
      </w:r>
      <w:r w:rsidR="004013A1" w:rsidRPr="000654A9">
        <w:rPr>
          <w:rFonts w:ascii="Times New Roman" w:hAnsi="Times New Roman" w:cs="Times New Roman"/>
          <w:i/>
          <w:iCs/>
          <w:sz w:val="24"/>
          <w:szCs w:val="24"/>
        </w:rPr>
        <w:t>supra</w:t>
      </w:r>
      <w:r>
        <w:rPr>
          <w:rFonts w:ascii="Times New Roman" w:hAnsi="Times New Roman" w:cs="Times New Roman"/>
          <w:sz w:val="24"/>
          <w:szCs w:val="24"/>
        </w:rPr>
        <w:t>,</w:t>
      </w:r>
      <w:r w:rsidR="004013A1">
        <w:rPr>
          <w:rFonts w:ascii="Times New Roman" w:hAnsi="Times New Roman" w:cs="Times New Roman"/>
          <w:sz w:val="24"/>
          <w:szCs w:val="24"/>
        </w:rPr>
        <w:t xml:space="preserve"> the Supreme Court of Appeal stated that:</w:t>
      </w:r>
    </w:p>
    <w:p w14:paraId="08D150DD" w14:textId="56A8EFCD" w:rsidR="001B6C02" w:rsidRDefault="004013A1" w:rsidP="00FB4A4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w:t>
      </w:r>
      <w:r w:rsidR="001B6C02" w:rsidRPr="00453932">
        <w:rPr>
          <w:rFonts w:ascii="Times New Roman" w:hAnsi="Times New Roman" w:cs="Times New Roman"/>
          <w:sz w:val="24"/>
          <w:szCs w:val="24"/>
        </w:rPr>
        <w:t>Until the Administrator's approval (and thus also the consequences of the approval) is set aside by a court</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in proceedings for judicial review it exists in fact and it has legal consequences that cannot</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simply be overlooked. The proper functioning of a modern State would be considerably</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compromised if all administrative acts could be given effect to or ignored depending upon the</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view the subject takes of the validity of the act in question. No doubt it is for this reason that our</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law has always recognised that even an unlawful administrative act is capable of producing</w:t>
      </w:r>
      <w:r w:rsidR="001B6C02">
        <w:rPr>
          <w:rFonts w:ascii="Times New Roman" w:hAnsi="Times New Roman" w:cs="Times New Roman"/>
          <w:sz w:val="24"/>
          <w:szCs w:val="24"/>
        </w:rPr>
        <w:t xml:space="preserve"> </w:t>
      </w:r>
      <w:r w:rsidR="001B6C02" w:rsidRPr="00453932">
        <w:rPr>
          <w:rFonts w:ascii="Times New Roman" w:hAnsi="Times New Roman" w:cs="Times New Roman"/>
          <w:sz w:val="24"/>
          <w:szCs w:val="24"/>
        </w:rPr>
        <w:t>legally valid consequences for so long as the unlawful act is not set aside.</w:t>
      </w:r>
      <w:r w:rsidR="001B6C02">
        <w:rPr>
          <w:rFonts w:ascii="Times New Roman" w:hAnsi="Times New Roman" w:cs="Times New Roman"/>
          <w:sz w:val="24"/>
          <w:szCs w:val="24"/>
        </w:rPr>
        <w:t>”</w:t>
      </w:r>
      <w:r w:rsidR="001B6C02" w:rsidRPr="00453932">
        <w:rPr>
          <w:rFonts w:ascii="Times New Roman" w:hAnsi="Times New Roman" w:cs="Times New Roman"/>
          <w:sz w:val="24"/>
          <w:szCs w:val="24"/>
        </w:rPr>
        <w:t xml:space="preserve"> </w:t>
      </w:r>
    </w:p>
    <w:p w14:paraId="7EF6D66B" w14:textId="77777777" w:rsidR="00FB4A48" w:rsidRDefault="00FB4A48" w:rsidP="00FB4A48">
      <w:pPr>
        <w:spacing w:after="0" w:line="240" w:lineRule="auto"/>
        <w:ind w:left="1440"/>
        <w:jc w:val="both"/>
        <w:rPr>
          <w:rFonts w:ascii="Times New Roman" w:hAnsi="Times New Roman" w:cs="Times New Roman"/>
          <w:sz w:val="24"/>
          <w:szCs w:val="24"/>
        </w:rPr>
      </w:pPr>
    </w:p>
    <w:p w14:paraId="5E8CC6B2" w14:textId="77777777" w:rsidR="00FB4A48" w:rsidRDefault="00FB4A48" w:rsidP="00FB4A48">
      <w:pPr>
        <w:spacing w:after="0" w:line="240" w:lineRule="auto"/>
        <w:ind w:left="1440"/>
        <w:jc w:val="both"/>
        <w:rPr>
          <w:rFonts w:ascii="Times New Roman" w:hAnsi="Times New Roman" w:cs="Times New Roman"/>
          <w:sz w:val="24"/>
          <w:szCs w:val="24"/>
        </w:rPr>
      </w:pPr>
    </w:p>
    <w:p w14:paraId="7C0636B2" w14:textId="373098E6" w:rsidR="0017523B" w:rsidRDefault="000654A9" w:rsidP="007E6EAB">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Counsel for the appellant f</w:t>
      </w:r>
      <w:r w:rsidR="00C86921">
        <w:rPr>
          <w:rFonts w:ascii="Times New Roman" w:hAnsi="Times New Roman" w:cs="Times New Roman"/>
          <w:sz w:val="24"/>
          <w:szCs w:val="24"/>
        </w:rPr>
        <w:t>urther</w:t>
      </w:r>
      <w:r>
        <w:rPr>
          <w:rFonts w:ascii="Times New Roman" w:hAnsi="Times New Roman" w:cs="Times New Roman"/>
          <w:sz w:val="24"/>
          <w:szCs w:val="24"/>
        </w:rPr>
        <w:t xml:space="preserve"> contended </w:t>
      </w:r>
      <w:r w:rsidR="00C86921">
        <w:rPr>
          <w:rFonts w:ascii="Times New Roman" w:hAnsi="Times New Roman" w:cs="Times New Roman"/>
          <w:sz w:val="24"/>
          <w:szCs w:val="24"/>
        </w:rPr>
        <w:t>that</w:t>
      </w:r>
      <w:r>
        <w:rPr>
          <w:rFonts w:ascii="Times New Roman" w:hAnsi="Times New Roman" w:cs="Times New Roman"/>
          <w:sz w:val="24"/>
          <w:szCs w:val="24"/>
        </w:rPr>
        <w:t>,</w:t>
      </w:r>
      <w:r w:rsidR="00C86921">
        <w:rPr>
          <w:rFonts w:ascii="Times New Roman" w:hAnsi="Times New Roman" w:cs="Times New Roman"/>
          <w:sz w:val="24"/>
          <w:szCs w:val="24"/>
        </w:rPr>
        <w:t xml:space="preserve"> in terms of s 62 (6)</w:t>
      </w:r>
      <w:r>
        <w:rPr>
          <w:rFonts w:ascii="Times New Roman" w:hAnsi="Times New Roman" w:cs="Times New Roman"/>
          <w:sz w:val="24"/>
          <w:szCs w:val="24"/>
        </w:rPr>
        <w:t xml:space="preserve"> of the Act</w:t>
      </w:r>
      <w:r w:rsidR="00C86921">
        <w:rPr>
          <w:rFonts w:ascii="Times New Roman" w:hAnsi="Times New Roman" w:cs="Times New Roman"/>
          <w:sz w:val="24"/>
          <w:szCs w:val="24"/>
        </w:rPr>
        <w:t xml:space="preserve">, </w:t>
      </w:r>
      <w:r w:rsidR="00B915E8">
        <w:rPr>
          <w:rFonts w:ascii="Times New Roman" w:hAnsi="Times New Roman" w:cs="Times New Roman"/>
          <w:sz w:val="24"/>
          <w:szCs w:val="24"/>
        </w:rPr>
        <w:t>any assessment made by the taxman</w:t>
      </w:r>
      <w:r w:rsidR="00C86921">
        <w:rPr>
          <w:rFonts w:ascii="Times New Roman" w:hAnsi="Times New Roman" w:cs="Times New Roman"/>
          <w:sz w:val="24"/>
          <w:szCs w:val="24"/>
        </w:rPr>
        <w:t xml:space="preserve"> thus remained e</w:t>
      </w:r>
      <w:r w:rsidR="00FB4A48">
        <w:rPr>
          <w:rFonts w:ascii="Times New Roman" w:hAnsi="Times New Roman" w:cs="Times New Roman"/>
          <w:sz w:val="24"/>
          <w:szCs w:val="24"/>
        </w:rPr>
        <w:t xml:space="preserve">ffectual, final and conclusive.  </w:t>
      </w:r>
      <w:r w:rsidR="00C86921">
        <w:rPr>
          <w:rFonts w:ascii="Times New Roman" w:hAnsi="Times New Roman" w:cs="Times New Roman"/>
          <w:sz w:val="24"/>
          <w:szCs w:val="24"/>
        </w:rPr>
        <w:t>The</w:t>
      </w:r>
      <w:r w:rsidR="00A559A5">
        <w:rPr>
          <w:rFonts w:ascii="Times New Roman" w:hAnsi="Times New Roman" w:cs="Times New Roman"/>
          <w:sz w:val="24"/>
          <w:szCs w:val="24"/>
        </w:rPr>
        <w:t xml:space="preserve"> effect of the finality</w:t>
      </w:r>
      <w:r>
        <w:rPr>
          <w:rFonts w:ascii="Times New Roman" w:hAnsi="Times New Roman" w:cs="Times New Roman"/>
          <w:sz w:val="24"/>
          <w:szCs w:val="24"/>
        </w:rPr>
        <w:t>, so counsel argued,</w:t>
      </w:r>
      <w:r w:rsidR="00A559A5">
        <w:rPr>
          <w:rFonts w:ascii="Times New Roman" w:hAnsi="Times New Roman" w:cs="Times New Roman"/>
          <w:sz w:val="24"/>
          <w:szCs w:val="24"/>
        </w:rPr>
        <w:t xml:space="preserve"> was that the taxman was </w:t>
      </w:r>
      <w:proofErr w:type="spellStart"/>
      <w:r w:rsidR="00A559A5" w:rsidRPr="00A559A5">
        <w:rPr>
          <w:rFonts w:ascii="Times New Roman" w:hAnsi="Times New Roman" w:cs="Times New Roman"/>
          <w:i/>
          <w:iCs/>
          <w:sz w:val="24"/>
          <w:szCs w:val="24"/>
        </w:rPr>
        <w:t>functus</w:t>
      </w:r>
      <w:proofErr w:type="spellEnd"/>
      <w:r w:rsidR="00A559A5" w:rsidRPr="00A559A5">
        <w:rPr>
          <w:rFonts w:ascii="Times New Roman" w:hAnsi="Times New Roman" w:cs="Times New Roman"/>
          <w:i/>
          <w:iCs/>
          <w:sz w:val="24"/>
          <w:szCs w:val="24"/>
        </w:rPr>
        <w:t xml:space="preserve"> officio</w:t>
      </w:r>
      <w:r w:rsidR="00A559A5">
        <w:rPr>
          <w:rFonts w:ascii="Times New Roman" w:hAnsi="Times New Roman" w:cs="Times New Roman"/>
          <w:sz w:val="24"/>
          <w:szCs w:val="24"/>
        </w:rPr>
        <w:t xml:space="preserve"> and </w:t>
      </w:r>
      <w:r w:rsidR="00D73916">
        <w:rPr>
          <w:rFonts w:ascii="Times New Roman" w:hAnsi="Times New Roman" w:cs="Times New Roman"/>
          <w:sz w:val="24"/>
          <w:szCs w:val="24"/>
        </w:rPr>
        <w:t>thus precluded</w:t>
      </w:r>
      <w:r w:rsidR="00C86921">
        <w:rPr>
          <w:rFonts w:ascii="Times New Roman" w:hAnsi="Times New Roman" w:cs="Times New Roman"/>
          <w:sz w:val="24"/>
          <w:szCs w:val="24"/>
        </w:rPr>
        <w:t xml:space="preserve"> </w:t>
      </w:r>
      <w:r w:rsidR="00A559A5">
        <w:rPr>
          <w:rFonts w:ascii="Times New Roman" w:hAnsi="Times New Roman" w:cs="Times New Roman"/>
          <w:sz w:val="24"/>
          <w:szCs w:val="24"/>
        </w:rPr>
        <w:t xml:space="preserve">or estopped </w:t>
      </w:r>
      <w:r w:rsidR="00C86921">
        <w:rPr>
          <w:rFonts w:ascii="Times New Roman" w:hAnsi="Times New Roman" w:cs="Times New Roman"/>
          <w:sz w:val="24"/>
          <w:szCs w:val="24"/>
        </w:rPr>
        <w:t xml:space="preserve">from </w:t>
      </w:r>
      <w:r w:rsidR="00A559A5">
        <w:rPr>
          <w:rFonts w:ascii="Times New Roman" w:hAnsi="Times New Roman" w:cs="Times New Roman"/>
          <w:sz w:val="24"/>
          <w:szCs w:val="24"/>
        </w:rPr>
        <w:t>making</w:t>
      </w:r>
      <w:r w:rsidR="00C86921">
        <w:rPr>
          <w:rFonts w:ascii="Times New Roman" w:hAnsi="Times New Roman" w:cs="Times New Roman"/>
          <w:sz w:val="24"/>
          <w:szCs w:val="24"/>
        </w:rPr>
        <w:t xml:space="preserve"> further additional as</w:t>
      </w:r>
      <w:r w:rsidR="00A559A5">
        <w:rPr>
          <w:rFonts w:ascii="Times New Roman" w:hAnsi="Times New Roman" w:cs="Times New Roman"/>
          <w:sz w:val="24"/>
          <w:szCs w:val="24"/>
        </w:rPr>
        <w:t>s</w:t>
      </w:r>
      <w:r w:rsidR="00C86921">
        <w:rPr>
          <w:rFonts w:ascii="Times New Roman" w:hAnsi="Times New Roman" w:cs="Times New Roman"/>
          <w:sz w:val="24"/>
          <w:szCs w:val="24"/>
        </w:rPr>
        <w:t xml:space="preserve">essments </w:t>
      </w:r>
      <w:r w:rsidR="00D73916">
        <w:rPr>
          <w:rFonts w:ascii="Times New Roman" w:hAnsi="Times New Roman" w:cs="Times New Roman"/>
          <w:sz w:val="24"/>
          <w:szCs w:val="24"/>
        </w:rPr>
        <w:t xml:space="preserve">in respect of the tax years in question </w:t>
      </w:r>
      <w:r w:rsidR="00C86921">
        <w:rPr>
          <w:rFonts w:ascii="Times New Roman" w:hAnsi="Times New Roman" w:cs="Times New Roman"/>
          <w:sz w:val="24"/>
          <w:szCs w:val="24"/>
        </w:rPr>
        <w:t xml:space="preserve">in the face of the </w:t>
      </w:r>
      <w:r w:rsidR="00D20A17">
        <w:rPr>
          <w:rFonts w:ascii="Times New Roman" w:hAnsi="Times New Roman" w:cs="Times New Roman"/>
          <w:sz w:val="24"/>
          <w:szCs w:val="24"/>
        </w:rPr>
        <w:t>void ones</w:t>
      </w:r>
      <w:r w:rsidR="00C86921">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A559A5">
        <w:rPr>
          <w:rFonts w:ascii="Times New Roman" w:hAnsi="Times New Roman" w:cs="Times New Roman"/>
          <w:sz w:val="24"/>
          <w:szCs w:val="24"/>
        </w:rPr>
        <w:t>After all</w:t>
      </w:r>
      <w:r w:rsidR="004F1383">
        <w:rPr>
          <w:rFonts w:ascii="Times New Roman" w:hAnsi="Times New Roman" w:cs="Times New Roman"/>
          <w:sz w:val="24"/>
          <w:szCs w:val="24"/>
        </w:rPr>
        <w:t>,</w:t>
      </w:r>
      <w:r w:rsidR="00A559A5">
        <w:rPr>
          <w:rFonts w:ascii="Times New Roman" w:hAnsi="Times New Roman" w:cs="Times New Roman"/>
          <w:sz w:val="24"/>
          <w:szCs w:val="24"/>
        </w:rPr>
        <w:t xml:space="preserve"> so counsel contended, the tax exacted by the void assessments had been paid and not refunded. </w:t>
      </w:r>
      <w:bookmarkStart w:id="0" w:name="_Hlk213841158"/>
    </w:p>
    <w:p w14:paraId="06ED75E8" w14:textId="5E667397" w:rsidR="00D20A17" w:rsidRDefault="007E6EAB" w:rsidP="007E6EAB">
      <w:pPr>
        <w:spacing w:line="480"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 </w:t>
      </w:r>
      <w:r w:rsidR="003150AD">
        <w:rPr>
          <w:rFonts w:ascii="Times New Roman" w:hAnsi="Times New Roman" w:cs="Times New Roman"/>
          <w:sz w:val="24"/>
          <w:szCs w:val="24"/>
        </w:rPr>
        <w:t>[</w:t>
      </w:r>
      <w:r w:rsidR="00B700B7">
        <w:rPr>
          <w:rFonts w:ascii="Times New Roman" w:hAnsi="Times New Roman" w:cs="Times New Roman"/>
          <w:sz w:val="24"/>
          <w:szCs w:val="24"/>
        </w:rPr>
        <w:t>31</w:t>
      </w:r>
      <w:r w:rsidR="003150AD">
        <w:rPr>
          <w:rFonts w:ascii="Times New Roman" w:hAnsi="Times New Roman" w:cs="Times New Roman"/>
          <w:sz w:val="24"/>
          <w:szCs w:val="24"/>
        </w:rPr>
        <w:t>]</w:t>
      </w:r>
      <w:r w:rsidR="003150AD">
        <w:rPr>
          <w:rFonts w:ascii="Times New Roman" w:hAnsi="Times New Roman" w:cs="Times New Roman"/>
          <w:sz w:val="24"/>
          <w:szCs w:val="24"/>
        </w:rPr>
        <w:tab/>
      </w:r>
      <w:r w:rsidR="00BE4CD3">
        <w:rPr>
          <w:rFonts w:ascii="Times New Roman" w:hAnsi="Times New Roman" w:cs="Times New Roman"/>
          <w:sz w:val="24"/>
          <w:szCs w:val="24"/>
        </w:rPr>
        <w:t xml:space="preserve">In interactions with the Court, Mr </w:t>
      </w:r>
      <w:proofErr w:type="spellStart"/>
      <w:r w:rsidR="00BE4CD3" w:rsidRPr="001E6459">
        <w:rPr>
          <w:rFonts w:ascii="Times New Roman" w:hAnsi="Times New Roman" w:cs="Times New Roman"/>
          <w:i/>
          <w:iCs/>
          <w:sz w:val="24"/>
          <w:szCs w:val="24"/>
        </w:rPr>
        <w:t>Tshuma</w:t>
      </w:r>
      <w:proofErr w:type="spellEnd"/>
      <w:r w:rsidR="00BE4CD3">
        <w:rPr>
          <w:rFonts w:ascii="Times New Roman" w:hAnsi="Times New Roman" w:cs="Times New Roman"/>
          <w:sz w:val="24"/>
          <w:szCs w:val="24"/>
        </w:rPr>
        <w:t xml:space="preserve"> contended</w:t>
      </w:r>
      <w:r w:rsidR="003150AD">
        <w:rPr>
          <w:rFonts w:ascii="Times New Roman" w:hAnsi="Times New Roman" w:cs="Times New Roman"/>
          <w:sz w:val="24"/>
          <w:szCs w:val="24"/>
        </w:rPr>
        <w:t xml:space="preserve"> that, as the </w:t>
      </w:r>
      <w:r w:rsidR="00BE4CD3">
        <w:rPr>
          <w:rFonts w:ascii="Times New Roman" w:hAnsi="Times New Roman" w:cs="Times New Roman"/>
          <w:sz w:val="24"/>
          <w:szCs w:val="24"/>
        </w:rPr>
        <w:t xml:space="preserve">two </w:t>
      </w:r>
      <w:r w:rsidR="00BE4CD3" w:rsidRPr="003150AD">
        <w:rPr>
          <w:rFonts w:ascii="Times New Roman" w:hAnsi="Times New Roman" w:cs="Times New Roman"/>
          <w:i/>
          <w:iCs/>
          <w:sz w:val="24"/>
          <w:szCs w:val="24"/>
        </w:rPr>
        <w:t>Nestl</w:t>
      </w:r>
      <w:r w:rsidR="00BE4CD3">
        <w:rPr>
          <w:rFonts w:ascii="Times New Roman" w:hAnsi="Times New Roman" w:cs="Times New Roman"/>
          <w:sz w:val="24"/>
          <w:szCs w:val="24"/>
        </w:rPr>
        <w:t>e decisions</w:t>
      </w:r>
      <w:r w:rsidR="001C123F">
        <w:rPr>
          <w:rFonts w:ascii="Times New Roman" w:hAnsi="Times New Roman" w:cs="Times New Roman"/>
          <w:sz w:val="24"/>
          <w:szCs w:val="24"/>
        </w:rPr>
        <w:t xml:space="preserve"> did not distinguish</w:t>
      </w:r>
      <w:r w:rsidR="003150AD">
        <w:rPr>
          <w:rFonts w:ascii="Times New Roman" w:hAnsi="Times New Roman" w:cs="Times New Roman"/>
          <w:sz w:val="24"/>
          <w:szCs w:val="24"/>
        </w:rPr>
        <w:t xml:space="preserve"> between the notices of assessment and the assessments</w:t>
      </w:r>
      <w:r w:rsidR="001C123F">
        <w:rPr>
          <w:rFonts w:ascii="Times New Roman" w:hAnsi="Times New Roman" w:cs="Times New Roman"/>
          <w:sz w:val="24"/>
          <w:szCs w:val="24"/>
        </w:rPr>
        <w:t>,</w:t>
      </w:r>
      <w:r w:rsidR="00BE4CD3">
        <w:rPr>
          <w:rFonts w:ascii="Times New Roman" w:hAnsi="Times New Roman" w:cs="Times New Roman"/>
          <w:sz w:val="24"/>
          <w:szCs w:val="24"/>
        </w:rPr>
        <w:t xml:space="preserve"> reference to notices in paras 7 and 11 </w:t>
      </w:r>
      <w:r w:rsidR="00797F29">
        <w:rPr>
          <w:rFonts w:ascii="Times New Roman" w:hAnsi="Times New Roman" w:cs="Times New Roman"/>
          <w:sz w:val="24"/>
          <w:szCs w:val="24"/>
        </w:rPr>
        <w:t xml:space="preserve">of the founding affidavit </w:t>
      </w:r>
      <w:r w:rsidR="003150AD">
        <w:rPr>
          <w:rFonts w:ascii="Times New Roman" w:hAnsi="Times New Roman" w:cs="Times New Roman"/>
          <w:sz w:val="24"/>
          <w:szCs w:val="24"/>
        </w:rPr>
        <w:t xml:space="preserve">in the present case </w:t>
      </w:r>
      <w:r w:rsidR="00BE4CD3">
        <w:rPr>
          <w:rFonts w:ascii="Times New Roman" w:hAnsi="Times New Roman" w:cs="Times New Roman"/>
          <w:sz w:val="24"/>
          <w:szCs w:val="24"/>
        </w:rPr>
        <w:t>was actually a reference to the assessments embodied in those notices.</w:t>
      </w:r>
      <w:r w:rsidR="0079522C">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79522C">
        <w:rPr>
          <w:rFonts w:ascii="Times New Roman" w:hAnsi="Times New Roman" w:cs="Times New Roman"/>
          <w:sz w:val="24"/>
          <w:szCs w:val="24"/>
        </w:rPr>
        <w:t xml:space="preserve">He however conceded that the two were different, chiefly in that a notice is issued in terms of s 51 of the Act and must alert the taxpayer of its or his or her </w:t>
      </w:r>
      <w:r w:rsidR="00896393">
        <w:rPr>
          <w:rFonts w:ascii="Times New Roman" w:hAnsi="Times New Roman" w:cs="Times New Roman"/>
          <w:sz w:val="24"/>
          <w:szCs w:val="24"/>
        </w:rPr>
        <w:t>procedural right to object to the assessment within 30 days.</w:t>
      </w:r>
      <w:r w:rsidR="00A233BA">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A233BA">
        <w:rPr>
          <w:rFonts w:ascii="Times New Roman" w:hAnsi="Times New Roman" w:cs="Times New Roman"/>
          <w:sz w:val="24"/>
          <w:szCs w:val="24"/>
        </w:rPr>
        <w:t>Counsel also conc</w:t>
      </w:r>
      <w:r w:rsidR="00E273A7">
        <w:rPr>
          <w:rFonts w:ascii="Times New Roman" w:hAnsi="Times New Roman" w:cs="Times New Roman"/>
          <w:sz w:val="24"/>
          <w:szCs w:val="24"/>
        </w:rPr>
        <w:t>e</w:t>
      </w:r>
      <w:r w:rsidR="00A233BA">
        <w:rPr>
          <w:rFonts w:ascii="Times New Roman" w:hAnsi="Times New Roman" w:cs="Times New Roman"/>
          <w:sz w:val="24"/>
          <w:szCs w:val="24"/>
        </w:rPr>
        <w:t>d</w:t>
      </w:r>
      <w:r w:rsidR="00797F29">
        <w:rPr>
          <w:rFonts w:ascii="Times New Roman" w:hAnsi="Times New Roman" w:cs="Times New Roman"/>
          <w:sz w:val="24"/>
          <w:szCs w:val="24"/>
        </w:rPr>
        <w:t>ed</w:t>
      </w:r>
      <w:r w:rsidR="00A233BA">
        <w:rPr>
          <w:rFonts w:ascii="Times New Roman" w:hAnsi="Times New Roman" w:cs="Times New Roman"/>
          <w:sz w:val="24"/>
          <w:szCs w:val="24"/>
        </w:rPr>
        <w:t xml:space="preserve"> that the taxman is empowered by s 47 (1) to amend the original assessment.</w:t>
      </w:r>
      <w:r w:rsidR="00E27CA9">
        <w:rPr>
          <w:rFonts w:ascii="Times New Roman" w:hAnsi="Times New Roman" w:cs="Times New Roman"/>
          <w:sz w:val="24"/>
          <w:szCs w:val="24"/>
        </w:rPr>
        <w:t xml:space="preserve"> </w:t>
      </w:r>
      <w:r w:rsidR="00FB4A48">
        <w:rPr>
          <w:rFonts w:ascii="Times New Roman" w:hAnsi="Times New Roman" w:cs="Times New Roman"/>
          <w:sz w:val="24"/>
          <w:szCs w:val="24"/>
        </w:rPr>
        <w:t xml:space="preserve"> </w:t>
      </w:r>
      <w:r w:rsidR="00E273A7">
        <w:rPr>
          <w:rFonts w:ascii="Times New Roman" w:hAnsi="Times New Roman" w:cs="Times New Roman"/>
          <w:sz w:val="24"/>
          <w:szCs w:val="24"/>
        </w:rPr>
        <w:t>He strongly argued that</w:t>
      </w:r>
      <w:r w:rsidR="004F1383">
        <w:rPr>
          <w:rFonts w:ascii="Times New Roman" w:hAnsi="Times New Roman" w:cs="Times New Roman"/>
          <w:sz w:val="24"/>
          <w:szCs w:val="24"/>
        </w:rPr>
        <w:t>,</w:t>
      </w:r>
      <w:r w:rsidR="00E273A7">
        <w:rPr>
          <w:rFonts w:ascii="Times New Roman" w:hAnsi="Times New Roman" w:cs="Times New Roman"/>
          <w:sz w:val="24"/>
          <w:szCs w:val="24"/>
        </w:rPr>
        <w:t xml:space="preserve"> wh</w:t>
      </w:r>
      <w:r w:rsidR="00E27CA9">
        <w:rPr>
          <w:rFonts w:ascii="Times New Roman" w:hAnsi="Times New Roman" w:cs="Times New Roman"/>
          <w:sz w:val="24"/>
          <w:szCs w:val="24"/>
        </w:rPr>
        <w:t xml:space="preserve">ile the taxman issued a notice, the objection is to the assessment embedded in the notice. </w:t>
      </w:r>
      <w:r w:rsidR="00FB4A48">
        <w:rPr>
          <w:rFonts w:ascii="Times New Roman" w:hAnsi="Times New Roman" w:cs="Times New Roman"/>
          <w:sz w:val="24"/>
          <w:szCs w:val="24"/>
        </w:rPr>
        <w:t xml:space="preserve"> </w:t>
      </w:r>
      <w:r w:rsidR="001E6459">
        <w:rPr>
          <w:rFonts w:ascii="Times New Roman" w:hAnsi="Times New Roman" w:cs="Times New Roman"/>
          <w:sz w:val="24"/>
          <w:szCs w:val="24"/>
        </w:rPr>
        <w:t xml:space="preserve">Mr </w:t>
      </w:r>
      <w:proofErr w:type="spellStart"/>
      <w:r w:rsidR="001E6459">
        <w:rPr>
          <w:rFonts w:ascii="Times New Roman" w:hAnsi="Times New Roman" w:cs="Times New Roman"/>
          <w:sz w:val="24"/>
          <w:szCs w:val="24"/>
        </w:rPr>
        <w:t>T</w:t>
      </w:r>
      <w:r w:rsidR="001E6459" w:rsidRPr="001E6459">
        <w:rPr>
          <w:rFonts w:ascii="Times New Roman" w:hAnsi="Times New Roman" w:cs="Times New Roman"/>
          <w:i/>
          <w:iCs/>
          <w:sz w:val="24"/>
          <w:szCs w:val="24"/>
        </w:rPr>
        <w:t>shuma</w:t>
      </w:r>
      <w:proofErr w:type="spellEnd"/>
      <w:r w:rsidR="001E6459">
        <w:rPr>
          <w:rFonts w:ascii="Times New Roman" w:hAnsi="Times New Roman" w:cs="Times New Roman"/>
          <w:sz w:val="24"/>
          <w:szCs w:val="24"/>
        </w:rPr>
        <w:t xml:space="preserve"> submitted that </w:t>
      </w:r>
      <w:r w:rsidR="00D20A17">
        <w:rPr>
          <w:rFonts w:ascii="Times New Roman" w:hAnsi="Times New Roman" w:cs="Times New Roman"/>
          <w:sz w:val="24"/>
          <w:szCs w:val="24"/>
        </w:rPr>
        <w:t xml:space="preserve">the </w:t>
      </w:r>
      <w:r w:rsidR="00E27CA9">
        <w:rPr>
          <w:rFonts w:ascii="Times New Roman" w:hAnsi="Times New Roman" w:cs="Times New Roman"/>
          <w:sz w:val="24"/>
          <w:szCs w:val="24"/>
        </w:rPr>
        <w:t xml:space="preserve">invalidation of </w:t>
      </w:r>
      <w:r w:rsidR="003150AD">
        <w:rPr>
          <w:rFonts w:ascii="Times New Roman" w:hAnsi="Times New Roman" w:cs="Times New Roman"/>
          <w:sz w:val="24"/>
          <w:szCs w:val="24"/>
        </w:rPr>
        <w:t xml:space="preserve">the </w:t>
      </w:r>
      <w:r w:rsidR="00E27CA9">
        <w:rPr>
          <w:rFonts w:ascii="Times New Roman" w:hAnsi="Times New Roman" w:cs="Times New Roman"/>
          <w:sz w:val="24"/>
          <w:szCs w:val="24"/>
        </w:rPr>
        <w:t>one results in the invalidation of the other, for the two are interdependent.</w:t>
      </w:r>
      <w:r w:rsidR="00A52B26">
        <w:rPr>
          <w:rFonts w:ascii="Times New Roman" w:hAnsi="Times New Roman" w:cs="Times New Roman"/>
          <w:sz w:val="24"/>
          <w:szCs w:val="24"/>
        </w:rPr>
        <w:t xml:space="preserve"> </w:t>
      </w:r>
    </w:p>
    <w:p w14:paraId="7F1C3189" w14:textId="1156D68E" w:rsidR="00BE4CD3" w:rsidRDefault="00D20A17"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32</w:t>
      </w:r>
      <w:r>
        <w:rPr>
          <w:rFonts w:ascii="Times New Roman" w:hAnsi="Times New Roman" w:cs="Times New Roman"/>
          <w:sz w:val="24"/>
          <w:szCs w:val="24"/>
        </w:rPr>
        <w:t>]</w:t>
      </w:r>
      <w:r>
        <w:rPr>
          <w:rFonts w:ascii="Times New Roman" w:hAnsi="Times New Roman" w:cs="Times New Roman"/>
          <w:sz w:val="24"/>
          <w:szCs w:val="24"/>
        </w:rPr>
        <w:tab/>
        <w:t>Counsel further</w:t>
      </w:r>
      <w:r w:rsidR="00A52B26">
        <w:rPr>
          <w:rFonts w:ascii="Times New Roman" w:hAnsi="Times New Roman" w:cs="Times New Roman"/>
          <w:sz w:val="24"/>
          <w:szCs w:val="24"/>
        </w:rPr>
        <w:t xml:space="preserve"> lamented the failure of the court </w:t>
      </w:r>
      <w:r w:rsidR="00A52B26" w:rsidRPr="001E6459">
        <w:rPr>
          <w:rFonts w:ascii="Times New Roman" w:hAnsi="Times New Roman" w:cs="Times New Roman"/>
          <w:i/>
          <w:iCs/>
          <w:sz w:val="24"/>
          <w:szCs w:val="24"/>
        </w:rPr>
        <w:t>a quo</w:t>
      </w:r>
      <w:r w:rsidR="00A52B26">
        <w:rPr>
          <w:rFonts w:ascii="Times New Roman" w:hAnsi="Times New Roman" w:cs="Times New Roman"/>
          <w:sz w:val="24"/>
          <w:szCs w:val="24"/>
        </w:rPr>
        <w:t xml:space="preserve"> to relate to the arguments advanced by the taxpayer that the assessment was a document, </w:t>
      </w:r>
      <w:r>
        <w:rPr>
          <w:rFonts w:ascii="Times New Roman" w:hAnsi="Times New Roman" w:cs="Times New Roman"/>
          <w:sz w:val="24"/>
          <w:szCs w:val="24"/>
        </w:rPr>
        <w:t>to determine</w:t>
      </w:r>
      <w:r w:rsidR="00A52B26">
        <w:rPr>
          <w:rFonts w:ascii="Times New Roman" w:hAnsi="Times New Roman" w:cs="Times New Roman"/>
          <w:sz w:val="24"/>
          <w:szCs w:val="24"/>
        </w:rPr>
        <w:t xml:space="preserve"> the question of issue </w:t>
      </w:r>
      <w:r w:rsidR="00A52B26">
        <w:rPr>
          <w:rFonts w:ascii="Times New Roman" w:hAnsi="Times New Roman" w:cs="Times New Roman"/>
          <w:sz w:val="24"/>
          <w:szCs w:val="24"/>
        </w:rPr>
        <w:lastRenderedPageBreak/>
        <w:t xml:space="preserve">estoppel and the need for a competent court to set aside the void assessments. </w:t>
      </w:r>
      <w:r w:rsidR="00FB4A48">
        <w:rPr>
          <w:rFonts w:ascii="Times New Roman" w:hAnsi="Times New Roman" w:cs="Times New Roman"/>
          <w:sz w:val="24"/>
          <w:szCs w:val="24"/>
        </w:rPr>
        <w:t xml:space="preserve"> </w:t>
      </w:r>
      <w:r w:rsidR="00A52B26">
        <w:rPr>
          <w:rFonts w:ascii="Times New Roman" w:hAnsi="Times New Roman" w:cs="Times New Roman"/>
          <w:sz w:val="24"/>
          <w:szCs w:val="24"/>
        </w:rPr>
        <w:t xml:space="preserve">He however prayed that rather than remit the case </w:t>
      </w:r>
      <w:r w:rsidR="00A52B26" w:rsidRPr="001E6459">
        <w:rPr>
          <w:rFonts w:ascii="Times New Roman" w:hAnsi="Times New Roman" w:cs="Times New Roman"/>
          <w:i/>
          <w:iCs/>
          <w:sz w:val="24"/>
          <w:szCs w:val="24"/>
        </w:rPr>
        <w:t>a quo</w:t>
      </w:r>
      <w:r w:rsidR="00A52B26">
        <w:rPr>
          <w:rFonts w:ascii="Times New Roman" w:hAnsi="Times New Roman" w:cs="Times New Roman"/>
          <w:sz w:val="24"/>
          <w:szCs w:val="24"/>
        </w:rPr>
        <w:t xml:space="preserve"> as</w:t>
      </w:r>
      <w:r w:rsidR="001E6459">
        <w:rPr>
          <w:rFonts w:ascii="Times New Roman" w:hAnsi="Times New Roman" w:cs="Times New Roman"/>
          <w:sz w:val="24"/>
          <w:szCs w:val="24"/>
        </w:rPr>
        <w:t xml:space="preserve"> determined by this Court in </w:t>
      </w:r>
      <w:r w:rsidR="001E6459" w:rsidRPr="00A05AE7">
        <w:rPr>
          <w:rFonts w:ascii="Times New Roman" w:hAnsi="Times New Roman" w:cs="Times New Roman"/>
          <w:i/>
          <w:iCs/>
          <w:sz w:val="24"/>
          <w:szCs w:val="24"/>
        </w:rPr>
        <w:t>Quest Manufacturing</w:t>
      </w:r>
      <w:r w:rsidR="001E6459">
        <w:rPr>
          <w:rFonts w:ascii="Times New Roman" w:hAnsi="Times New Roman" w:cs="Times New Roman"/>
          <w:i/>
          <w:iCs/>
          <w:sz w:val="24"/>
          <w:szCs w:val="24"/>
        </w:rPr>
        <w:t xml:space="preserve"> (Pvt) Ltd</w:t>
      </w:r>
      <w:r w:rsidR="001E6459" w:rsidRPr="00A05AE7">
        <w:rPr>
          <w:rFonts w:ascii="Times New Roman" w:hAnsi="Times New Roman" w:cs="Times New Roman"/>
          <w:i/>
          <w:iCs/>
          <w:sz w:val="24"/>
          <w:szCs w:val="24"/>
        </w:rPr>
        <w:t xml:space="preserve"> </w:t>
      </w:r>
      <w:r w:rsidR="001E6459" w:rsidRPr="00FB4A48">
        <w:rPr>
          <w:rFonts w:ascii="Times New Roman" w:hAnsi="Times New Roman" w:cs="Times New Roman"/>
          <w:iCs/>
          <w:sz w:val="24"/>
          <w:szCs w:val="24"/>
        </w:rPr>
        <w:t>v</w:t>
      </w:r>
      <w:r w:rsidR="001E6459" w:rsidRPr="00A05AE7">
        <w:rPr>
          <w:rFonts w:ascii="Times New Roman" w:hAnsi="Times New Roman" w:cs="Times New Roman"/>
          <w:i/>
          <w:iCs/>
          <w:sz w:val="24"/>
          <w:szCs w:val="24"/>
        </w:rPr>
        <w:t xml:space="preserve"> </w:t>
      </w:r>
      <w:proofErr w:type="spellStart"/>
      <w:r w:rsidR="001E6459" w:rsidRPr="00A05AE7">
        <w:rPr>
          <w:rFonts w:ascii="Times New Roman" w:hAnsi="Times New Roman" w:cs="Times New Roman"/>
          <w:i/>
          <w:iCs/>
          <w:sz w:val="24"/>
          <w:szCs w:val="24"/>
        </w:rPr>
        <w:t>Zimra</w:t>
      </w:r>
      <w:proofErr w:type="spellEnd"/>
      <w:r w:rsidR="001E6459" w:rsidRPr="00A05AE7">
        <w:rPr>
          <w:rFonts w:ascii="Times New Roman" w:hAnsi="Times New Roman" w:cs="Times New Roman"/>
          <w:i/>
          <w:iCs/>
          <w:sz w:val="24"/>
          <w:szCs w:val="24"/>
        </w:rPr>
        <w:t xml:space="preserve"> &amp; </w:t>
      </w:r>
      <w:proofErr w:type="spellStart"/>
      <w:r w:rsidR="001E6459" w:rsidRPr="00A05AE7">
        <w:rPr>
          <w:rFonts w:ascii="Times New Roman" w:hAnsi="Times New Roman" w:cs="Times New Roman"/>
          <w:i/>
          <w:iCs/>
          <w:sz w:val="24"/>
          <w:szCs w:val="24"/>
        </w:rPr>
        <w:t>Ors</w:t>
      </w:r>
      <w:proofErr w:type="spellEnd"/>
      <w:r w:rsidR="001E6459">
        <w:rPr>
          <w:rFonts w:ascii="Times New Roman" w:hAnsi="Times New Roman" w:cs="Times New Roman"/>
          <w:sz w:val="24"/>
          <w:szCs w:val="24"/>
        </w:rPr>
        <w:t xml:space="preserve"> SC 51/24 at p 11</w:t>
      </w:r>
      <w:r w:rsidR="00A52B26">
        <w:rPr>
          <w:rFonts w:ascii="Times New Roman" w:hAnsi="Times New Roman" w:cs="Times New Roman"/>
          <w:sz w:val="24"/>
          <w:szCs w:val="24"/>
        </w:rPr>
        <w:t xml:space="preserve">, there was sufficient material for </w:t>
      </w:r>
      <w:r w:rsidR="003150AD">
        <w:rPr>
          <w:rFonts w:ascii="Times New Roman" w:hAnsi="Times New Roman" w:cs="Times New Roman"/>
          <w:sz w:val="24"/>
          <w:szCs w:val="24"/>
        </w:rPr>
        <w:t>it</w:t>
      </w:r>
      <w:r w:rsidR="00A52B26">
        <w:rPr>
          <w:rFonts w:ascii="Times New Roman" w:hAnsi="Times New Roman" w:cs="Times New Roman"/>
          <w:sz w:val="24"/>
          <w:szCs w:val="24"/>
        </w:rPr>
        <w:t xml:space="preserve"> to make a decision.</w:t>
      </w:r>
      <w:r w:rsidR="00FB4A48">
        <w:rPr>
          <w:rFonts w:ascii="Times New Roman" w:hAnsi="Times New Roman" w:cs="Times New Roman"/>
          <w:sz w:val="24"/>
          <w:szCs w:val="24"/>
        </w:rPr>
        <w:t xml:space="preserve">  </w:t>
      </w:r>
      <w:r w:rsidR="001E6459">
        <w:rPr>
          <w:rFonts w:ascii="Times New Roman" w:hAnsi="Times New Roman" w:cs="Times New Roman"/>
          <w:sz w:val="24"/>
          <w:szCs w:val="24"/>
        </w:rPr>
        <w:t xml:space="preserve">The </w:t>
      </w:r>
      <w:r w:rsidR="001E6459" w:rsidRPr="001E6459">
        <w:rPr>
          <w:rFonts w:ascii="Times New Roman" w:hAnsi="Times New Roman" w:cs="Times New Roman"/>
          <w:i/>
          <w:iCs/>
          <w:sz w:val="24"/>
          <w:szCs w:val="24"/>
        </w:rPr>
        <w:t>Quest Manufacturing</w:t>
      </w:r>
      <w:r w:rsidR="001E6459">
        <w:rPr>
          <w:rFonts w:ascii="Times New Roman" w:hAnsi="Times New Roman" w:cs="Times New Roman"/>
          <w:sz w:val="24"/>
          <w:szCs w:val="24"/>
        </w:rPr>
        <w:t xml:space="preserve"> case is authority for the proposition </w:t>
      </w:r>
      <w:r w:rsidR="000A3B0E">
        <w:rPr>
          <w:rFonts w:ascii="Times New Roman" w:hAnsi="Times New Roman" w:cs="Times New Roman"/>
          <w:sz w:val="24"/>
          <w:szCs w:val="24"/>
        </w:rPr>
        <w:t>that the failure</w:t>
      </w:r>
      <w:r w:rsidR="001E6459">
        <w:rPr>
          <w:rFonts w:ascii="Times New Roman" w:hAnsi="Times New Roman" w:cs="Times New Roman"/>
          <w:sz w:val="24"/>
          <w:szCs w:val="24"/>
        </w:rPr>
        <w:t xml:space="preserve"> by a court </w:t>
      </w:r>
      <w:r w:rsidR="000A3B0E">
        <w:rPr>
          <w:rFonts w:ascii="Times New Roman" w:hAnsi="Times New Roman" w:cs="Times New Roman"/>
          <w:sz w:val="24"/>
          <w:szCs w:val="24"/>
        </w:rPr>
        <w:t xml:space="preserve">to </w:t>
      </w:r>
      <w:r w:rsidR="007E3ACE">
        <w:rPr>
          <w:rFonts w:ascii="Times New Roman" w:hAnsi="Times New Roman" w:cs="Times New Roman"/>
          <w:sz w:val="24"/>
          <w:szCs w:val="24"/>
        </w:rPr>
        <w:t xml:space="preserve">relate to </w:t>
      </w:r>
      <w:r w:rsidR="00096277">
        <w:rPr>
          <w:rFonts w:ascii="Times New Roman" w:hAnsi="Times New Roman" w:cs="Times New Roman"/>
          <w:sz w:val="24"/>
          <w:szCs w:val="24"/>
        </w:rPr>
        <w:t xml:space="preserve">cited authorities </w:t>
      </w:r>
      <w:r w:rsidR="007E3ACE">
        <w:rPr>
          <w:rFonts w:ascii="Times New Roman" w:hAnsi="Times New Roman" w:cs="Times New Roman"/>
          <w:sz w:val="24"/>
          <w:szCs w:val="24"/>
        </w:rPr>
        <w:t xml:space="preserve">that are </w:t>
      </w:r>
      <w:r w:rsidR="005B7CB7">
        <w:rPr>
          <w:rFonts w:ascii="Times New Roman" w:hAnsi="Times New Roman" w:cs="Times New Roman"/>
          <w:sz w:val="24"/>
          <w:szCs w:val="24"/>
        </w:rPr>
        <w:t xml:space="preserve">directly applicable </w:t>
      </w:r>
      <w:r w:rsidR="001E6459">
        <w:rPr>
          <w:rFonts w:ascii="Times New Roman" w:hAnsi="Times New Roman" w:cs="Times New Roman"/>
          <w:sz w:val="24"/>
          <w:szCs w:val="24"/>
        </w:rPr>
        <w:t xml:space="preserve">to a case before it </w:t>
      </w:r>
      <w:r w:rsidR="005B7CB7">
        <w:rPr>
          <w:rFonts w:ascii="Times New Roman" w:hAnsi="Times New Roman" w:cs="Times New Roman"/>
          <w:sz w:val="24"/>
          <w:szCs w:val="24"/>
        </w:rPr>
        <w:t>would</w:t>
      </w:r>
      <w:r w:rsidR="000A3B0E">
        <w:rPr>
          <w:rFonts w:ascii="Times New Roman" w:hAnsi="Times New Roman" w:cs="Times New Roman"/>
          <w:sz w:val="24"/>
          <w:szCs w:val="24"/>
        </w:rPr>
        <w:t xml:space="preserve"> </w:t>
      </w:r>
      <w:r w:rsidR="00492C4A">
        <w:rPr>
          <w:rFonts w:ascii="Times New Roman" w:hAnsi="Times New Roman" w:cs="Times New Roman"/>
          <w:sz w:val="24"/>
          <w:szCs w:val="24"/>
        </w:rPr>
        <w:t xml:space="preserve">result </w:t>
      </w:r>
      <w:r w:rsidR="000A3B0E">
        <w:rPr>
          <w:rFonts w:ascii="Times New Roman" w:hAnsi="Times New Roman" w:cs="Times New Roman"/>
          <w:sz w:val="24"/>
          <w:szCs w:val="24"/>
        </w:rPr>
        <w:t xml:space="preserve">in the setting aside of the determination and a remittal for trial </w:t>
      </w:r>
      <w:r w:rsidR="000A3B0E" w:rsidRPr="00492C4A">
        <w:rPr>
          <w:rFonts w:ascii="Times New Roman" w:hAnsi="Times New Roman" w:cs="Times New Roman"/>
          <w:i/>
          <w:iCs/>
          <w:sz w:val="24"/>
          <w:szCs w:val="24"/>
        </w:rPr>
        <w:t>de novo</w:t>
      </w:r>
      <w:r w:rsidR="000A3B0E">
        <w:rPr>
          <w:rFonts w:ascii="Times New Roman" w:hAnsi="Times New Roman" w:cs="Times New Roman"/>
          <w:sz w:val="24"/>
          <w:szCs w:val="24"/>
        </w:rPr>
        <w:t>.</w:t>
      </w:r>
    </w:p>
    <w:bookmarkEnd w:id="0"/>
    <w:p w14:paraId="687F89F0" w14:textId="77777777" w:rsidR="00A657F3" w:rsidRPr="00271F71" w:rsidRDefault="00681304" w:rsidP="00FB4A48">
      <w:pPr>
        <w:spacing w:after="0" w:line="480" w:lineRule="auto"/>
        <w:jc w:val="both"/>
        <w:rPr>
          <w:rFonts w:ascii="Times New Roman" w:hAnsi="Times New Roman" w:cs="Times New Roman"/>
          <w:b/>
          <w:bCs/>
          <w:sz w:val="24"/>
          <w:szCs w:val="24"/>
        </w:rPr>
      </w:pPr>
      <w:r w:rsidRPr="00271F71">
        <w:rPr>
          <w:rFonts w:ascii="Times New Roman" w:hAnsi="Times New Roman" w:cs="Times New Roman"/>
          <w:b/>
          <w:bCs/>
          <w:sz w:val="24"/>
          <w:szCs w:val="24"/>
        </w:rPr>
        <w:t>The respondent’s submissions</w:t>
      </w:r>
    </w:p>
    <w:p w14:paraId="28FA1AFB" w14:textId="5565BAA1" w:rsidR="00A657F3" w:rsidRDefault="003150AD" w:rsidP="00FF4B3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33</w:t>
      </w:r>
      <w:r>
        <w:rPr>
          <w:rFonts w:ascii="Times New Roman" w:hAnsi="Times New Roman" w:cs="Times New Roman"/>
          <w:sz w:val="24"/>
          <w:szCs w:val="24"/>
        </w:rPr>
        <w:t>]</w:t>
      </w:r>
      <w:r>
        <w:rPr>
          <w:rFonts w:ascii="Times New Roman" w:hAnsi="Times New Roman" w:cs="Times New Roman"/>
          <w:sz w:val="24"/>
          <w:szCs w:val="24"/>
        </w:rPr>
        <w:tab/>
      </w:r>
      <w:r w:rsidR="00A657F3">
        <w:rPr>
          <w:rFonts w:ascii="Times New Roman" w:hAnsi="Times New Roman" w:cs="Times New Roman"/>
          <w:sz w:val="24"/>
          <w:szCs w:val="24"/>
        </w:rPr>
        <w:t xml:space="preserve">Mr </w:t>
      </w:r>
      <w:proofErr w:type="spellStart"/>
      <w:r w:rsidR="00A657F3" w:rsidRPr="009043A9">
        <w:rPr>
          <w:rFonts w:ascii="Times New Roman" w:hAnsi="Times New Roman" w:cs="Times New Roman"/>
          <w:i/>
          <w:iCs/>
          <w:sz w:val="24"/>
          <w:szCs w:val="24"/>
        </w:rPr>
        <w:t>Bhebhe</w:t>
      </w:r>
      <w:proofErr w:type="spellEnd"/>
      <w:r w:rsidR="00A657F3">
        <w:rPr>
          <w:rFonts w:ascii="Times New Roman" w:hAnsi="Times New Roman" w:cs="Times New Roman"/>
          <w:sz w:val="24"/>
          <w:szCs w:val="24"/>
        </w:rPr>
        <w:t xml:space="preserve"> for the taxman supported the findings of the court </w:t>
      </w:r>
      <w:r w:rsidR="00A657F3" w:rsidRPr="00A657F3">
        <w:rPr>
          <w:rFonts w:ascii="Times New Roman" w:hAnsi="Times New Roman" w:cs="Times New Roman"/>
          <w:i/>
          <w:iCs/>
          <w:sz w:val="24"/>
          <w:szCs w:val="24"/>
        </w:rPr>
        <w:t>a quo</w:t>
      </w:r>
      <w:r w:rsidR="00A657F3">
        <w:rPr>
          <w:rFonts w:ascii="Times New Roman" w:hAnsi="Times New Roman" w:cs="Times New Roman"/>
          <w:i/>
          <w:iCs/>
          <w:sz w:val="24"/>
          <w:szCs w:val="24"/>
        </w:rPr>
        <w:t>.</w:t>
      </w:r>
      <w:r w:rsidR="009043A9">
        <w:rPr>
          <w:rFonts w:ascii="Times New Roman" w:hAnsi="Times New Roman" w:cs="Times New Roman"/>
          <w:i/>
          <w:iCs/>
          <w:sz w:val="24"/>
          <w:szCs w:val="24"/>
        </w:rPr>
        <w:t xml:space="preserve"> </w:t>
      </w:r>
      <w:r w:rsidR="00B26C0B">
        <w:rPr>
          <w:rFonts w:ascii="Times New Roman" w:hAnsi="Times New Roman" w:cs="Times New Roman"/>
          <w:i/>
          <w:iCs/>
          <w:sz w:val="24"/>
          <w:szCs w:val="24"/>
        </w:rPr>
        <w:t xml:space="preserve"> </w:t>
      </w:r>
      <w:r w:rsidR="009043A9">
        <w:rPr>
          <w:rFonts w:ascii="Times New Roman" w:hAnsi="Times New Roman" w:cs="Times New Roman"/>
          <w:sz w:val="24"/>
          <w:szCs w:val="24"/>
        </w:rPr>
        <w:t xml:space="preserve">He </w:t>
      </w:r>
      <w:r w:rsidR="00B26C0B">
        <w:rPr>
          <w:rFonts w:ascii="Times New Roman" w:hAnsi="Times New Roman" w:cs="Times New Roman"/>
          <w:sz w:val="24"/>
          <w:szCs w:val="24"/>
        </w:rPr>
        <w:t xml:space="preserve">made the following contentions.  </w:t>
      </w:r>
      <w:r w:rsidR="00EB0AF1">
        <w:rPr>
          <w:rFonts w:ascii="Times New Roman" w:hAnsi="Times New Roman" w:cs="Times New Roman"/>
          <w:sz w:val="24"/>
          <w:szCs w:val="24"/>
        </w:rPr>
        <w:t xml:space="preserve">The effect of the taxman’s </w:t>
      </w:r>
      <w:r w:rsidR="00EB0AF1" w:rsidRPr="007B75F3">
        <w:rPr>
          <w:rFonts w:ascii="Times New Roman" w:hAnsi="Times New Roman" w:cs="Times New Roman"/>
          <w:i/>
          <w:iCs/>
          <w:sz w:val="24"/>
          <w:szCs w:val="24"/>
        </w:rPr>
        <w:t>Nestle</w:t>
      </w:r>
      <w:r w:rsidR="00EB0AF1">
        <w:rPr>
          <w:rFonts w:ascii="Times New Roman" w:hAnsi="Times New Roman" w:cs="Times New Roman"/>
          <w:sz w:val="24"/>
          <w:szCs w:val="24"/>
        </w:rPr>
        <w:t xml:space="preserve"> based concession was that</w:t>
      </w:r>
      <w:r w:rsidR="004F1383">
        <w:rPr>
          <w:rFonts w:ascii="Times New Roman" w:hAnsi="Times New Roman" w:cs="Times New Roman"/>
          <w:sz w:val="24"/>
          <w:szCs w:val="24"/>
        </w:rPr>
        <w:t>,</w:t>
      </w:r>
      <w:r w:rsidR="00EB0AF1">
        <w:rPr>
          <w:rFonts w:ascii="Times New Roman" w:hAnsi="Times New Roman" w:cs="Times New Roman"/>
          <w:sz w:val="24"/>
          <w:szCs w:val="24"/>
        </w:rPr>
        <w:t xml:space="preserve"> by operation of law</w:t>
      </w:r>
      <w:r w:rsidR="004F1383">
        <w:rPr>
          <w:rFonts w:ascii="Times New Roman" w:hAnsi="Times New Roman" w:cs="Times New Roman"/>
          <w:sz w:val="24"/>
          <w:szCs w:val="24"/>
        </w:rPr>
        <w:t>,</w:t>
      </w:r>
      <w:r w:rsidR="00EB0AF1">
        <w:rPr>
          <w:rFonts w:ascii="Times New Roman" w:hAnsi="Times New Roman" w:cs="Times New Roman"/>
          <w:sz w:val="24"/>
          <w:szCs w:val="24"/>
        </w:rPr>
        <w:t xml:space="preserve"> the defective notices were </w:t>
      </w:r>
      <w:r w:rsidR="00463027">
        <w:rPr>
          <w:rFonts w:ascii="Times New Roman" w:hAnsi="Times New Roman" w:cs="Times New Roman"/>
          <w:sz w:val="24"/>
          <w:szCs w:val="24"/>
        </w:rPr>
        <w:t xml:space="preserve">a </w:t>
      </w:r>
      <w:r w:rsidR="00EB0AF1">
        <w:rPr>
          <w:rFonts w:ascii="Times New Roman" w:hAnsi="Times New Roman" w:cs="Times New Roman"/>
          <w:sz w:val="24"/>
          <w:szCs w:val="24"/>
        </w:rPr>
        <w:t xml:space="preserve">nullity. </w:t>
      </w:r>
      <w:r w:rsidR="00B26C0B">
        <w:rPr>
          <w:rFonts w:ascii="Times New Roman" w:hAnsi="Times New Roman" w:cs="Times New Roman"/>
          <w:sz w:val="24"/>
          <w:szCs w:val="24"/>
        </w:rPr>
        <w:t xml:space="preserve"> </w:t>
      </w:r>
      <w:r w:rsidR="00EB0AF1">
        <w:rPr>
          <w:rFonts w:ascii="Times New Roman" w:hAnsi="Times New Roman" w:cs="Times New Roman"/>
          <w:sz w:val="24"/>
          <w:szCs w:val="24"/>
        </w:rPr>
        <w:t xml:space="preserve">These notices and every process and proceeding based </w:t>
      </w:r>
      <w:r w:rsidR="00B26C0B">
        <w:rPr>
          <w:rFonts w:ascii="Times New Roman" w:hAnsi="Times New Roman" w:cs="Times New Roman"/>
          <w:sz w:val="24"/>
          <w:szCs w:val="24"/>
        </w:rPr>
        <w:t xml:space="preserve">on them had no force or effect.  </w:t>
      </w:r>
      <w:r w:rsidR="0021141A">
        <w:rPr>
          <w:rFonts w:ascii="Times New Roman" w:hAnsi="Times New Roman" w:cs="Times New Roman"/>
          <w:sz w:val="24"/>
          <w:szCs w:val="24"/>
        </w:rPr>
        <w:t xml:space="preserve">This is concordant with the pronouncements in the cases of </w:t>
      </w:r>
      <w:proofErr w:type="spellStart"/>
      <w:r w:rsidR="0021141A" w:rsidRPr="0021141A">
        <w:rPr>
          <w:rFonts w:ascii="Times New Roman" w:hAnsi="Times New Roman" w:cs="Times New Roman"/>
          <w:i/>
          <w:iCs/>
          <w:sz w:val="24"/>
          <w:szCs w:val="24"/>
        </w:rPr>
        <w:t>Zim</w:t>
      </w:r>
      <w:r w:rsidR="00C71589">
        <w:rPr>
          <w:rFonts w:ascii="Times New Roman" w:hAnsi="Times New Roman" w:cs="Times New Roman"/>
          <w:i/>
          <w:iCs/>
          <w:sz w:val="24"/>
          <w:szCs w:val="24"/>
        </w:rPr>
        <w:t>plats</w:t>
      </w:r>
      <w:proofErr w:type="spellEnd"/>
      <w:r w:rsidR="009770C9">
        <w:rPr>
          <w:rFonts w:ascii="Times New Roman" w:hAnsi="Times New Roman" w:cs="Times New Roman"/>
          <w:i/>
          <w:iCs/>
          <w:sz w:val="24"/>
          <w:szCs w:val="24"/>
        </w:rPr>
        <w:t xml:space="preserve"> </w:t>
      </w:r>
      <w:r w:rsidR="009770C9">
        <w:rPr>
          <w:rFonts w:ascii="Times New Roman" w:hAnsi="Times New Roman" w:cs="Times New Roman"/>
          <w:sz w:val="24"/>
          <w:szCs w:val="24"/>
        </w:rPr>
        <w:t>case</w:t>
      </w:r>
      <w:r w:rsidR="0021141A">
        <w:rPr>
          <w:rFonts w:ascii="Times New Roman" w:hAnsi="Times New Roman" w:cs="Times New Roman"/>
          <w:sz w:val="24"/>
          <w:szCs w:val="24"/>
        </w:rPr>
        <w:t>,</w:t>
      </w:r>
      <w:r>
        <w:rPr>
          <w:rFonts w:ascii="Times New Roman" w:hAnsi="Times New Roman" w:cs="Times New Roman"/>
          <w:sz w:val="24"/>
          <w:szCs w:val="24"/>
        </w:rPr>
        <w:t xml:space="preserve"> </w:t>
      </w:r>
      <w:r w:rsidRPr="003150AD">
        <w:rPr>
          <w:rFonts w:ascii="Times New Roman" w:hAnsi="Times New Roman" w:cs="Times New Roman"/>
          <w:i/>
          <w:iCs/>
          <w:sz w:val="24"/>
          <w:szCs w:val="24"/>
        </w:rPr>
        <w:t>supra,</w:t>
      </w:r>
      <w:r w:rsidR="0021141A">
        <w:rPr>
          <w:rFonts w:ascii="Times New Roman" w:hAnsi="Times New Roman" w:cs="Times New Roman"/>
          <w:sz w:val="24"/>
          <w:szCs w:val="24"/>
        </w:rPr>
        <w:t xml:space="preserve"> </w:t>
      </w:r>
      <w:proofErr w:type="spellStart"/>
      <w:r w:rsidR="0021141A" w:rsidRPr="002A7E47">
        <w:rPr>
          <w:rFonts w:ascii="Times New Roman" w:hAnsi="Times New Roman"/>
          <w:i/>
          <w:color w:val="000000"/>
          <w:sz w:val="24"/>
          <w:szCs w:val="24"/>
        </w:rPr>
        <w:t>Schierhout</w:t>
      </w:r>
      <w:proofErr w:type="spellEnd"/>
      <w:r w:rsidR="0021141A" w:rsidRPr="002A7E47">
        <w:rPr>
          <w:rFonts w:ascii="Times New Roman" w:hAnsi="Times New Roman"/>
          <w:i/>
          <w:color w:val="000000"/>
          <w:sz w:val="24"/>
          <w:szCs w:val="24"/>
        </w:rPr>
        <w:t xml:space="preserve"> </w:t>
      </w:r>
      <w:r w:rsidR="0021141A" w:rsidRPr="00B26C0B">
        <w:rPr>
          <w:rFonts w:ascii="Times New Roman" w:hAnsi="Times New Roman"/>
          <w:color w:val="000000"/>
          <w:sz w:val="24"/>
          <w:szCs w:val="24"/>
        </w:rPr>
        <w:t>v</w:t>
      </w:r>
      <w:r w:rsidR="0021141A" w:rsidRPr="002A7E47">
        <w:rPr>
          <w:rFonts w:ascii="Times New Roman" w:hAnsi="Times New Roman"/>
          <w:i/>
          <w:color w:val="000000"/>
          <w:sz w:val="24"/>
          <w:szCs w:val="24"/>
        </w:rPr>
        <w:t xml:space="preserve"> Minister of Justice</w:t>
      </w:r>
      <w:r w:rsidR="0021141A" w:rsidRPr="002A7E47">
        <w:rPr>
          <w:rFonts w:ascii="Times New Roman" w:hAnsi="Times New Roman"/>
          <w:color w:val="000000"/>
          <w:sz w:val="24"/>
          <w:szCs w:val="24"/>
        </w:rPr>
        <w:t xml:space="preserve"> 1926 AD 99</w:t>
      </w:r>
      <w:r w:rsidR="003E2559">
        <w:rPr>
          <w:rFonts w:ascii="Times New Roman" w:hAnsi="Times New Roman"/>
          <w:color w:val="000000"/>
          <w:sz w:val="24"/>
          <w:szCs w:val="24"/>
        </w:rPr>
        <w:t xml:space="preserve"> at 109</w:t>
      </w:r>
      <w:r w:rsidR="0021141A" w:rsidRPr="002A7E47">
        <w:rPr>
          <w:rFonts w:ascii="Times New Roman" w:hAnsi="Times New Roman"/>
          <w:color w:val="000000"/>
          <w:sz w:val="24"/>
          <w:szCs w:val="24"/>
        </w:rPr>
        <w:t xml:space="preserve"> </w:t>
      </w:r>
      <w:r w:rsidR="0021141A">
        <w:rPr>
          <w:rFonts w:ascii="Times New Roman" w:hAnsi="Times New Roman"/>
          <w:color w:val="000000"/>
          <w:sz w:val="24"/>
          <w:szCs w:val="24"/>
        </w:rPr>
        <w:t xml:space="preserve">and </w:t>
      </w:r>
      <w:proofErr w:type="spellStart"/>
      <w:r w:rsidR="0021141A" w:rsidRPr="002A7E47">
        <w:rPr>
          <w:rFonts w:ascii="Times New Roman" w:hAnsi="Times New Roman"/>
          <w:i/>
          <w:sz w:val="24"/>
          <w:szCs w:val="24"/>
        </w:rPr>
        <w:t>McFoy</w:t>
      </w:r>
      <w:proofErr w:type="spellEnd"/>
      <w:r w:rsidR="0021141A" w:rsidRPr="002A7E47">
        <w:rPr>
          <w:rFonts w:ascii="Times New Roman" w:hAnsi="Times New Roman"/>
          <w:i/>
          <w:sz w:val="24"/>
          <w:szCs w:val="24"/>
        </w:rPr>
        <w:t xml:space="preserve"> </w:t>
      </w:r>
      <w:r w:rsidR="0021141A" w:rsidRPr="00B26C0B">
        <w:rPr>
          <w:rFonts w:ascii="Times New Roman" w:hAnsi="Times New Roman"/>
          <w:sz w:val="24"/>
          <w:szCs w:val="24"/>
        </w:rPr>
        <w:t>v</w:t>
      </w:r>
      <w:r w:rsidR="0021141A" w:rsidRPr="002A7E47">
        <w:rPr>
          <w:rFonts w:ascii="Times New Roman" w:hAnsi="Times New Roman"/>
          <w:i/>
          <w:sz w:val="24"/>
          <w:szCs w:val="24"/>
        </w:rPr>
        <w:t xml:space="preserve"> United Africa Co Ltd</w:t>
      </w:r>
      <w:r w:rsidR="0086203D">
        <w:rPr>
          <w:rFonts w:ascii="Times New Roman" w:hAnsi="Times New Roman"/>
          <w:i/>
          <w:sz w:val="24"/>
          <w:szCs w:val="24"/>
        </w:rPr>
        <w:t>, supra,</w:t>
      </w:r>
      <w:r w:rsidR="003E2559">
        <w:rPr>
          <w:rFonts w:ascii="Times New Roman" w:hAnsi="Times New Roman"/>
          <w:sz w:val="24"/>
          <w:szCs w:val="24"/>
        </w:rPr>
        <w:t xml:space="preserve"> at 1172I</w:t>
      </w:r>
      <w:r w:rsidR="0021141A">
        <w:rPr>
          <w:rFonts w:ascii="Times New Roman" w:hAnsi="Times New Roman"/>
          <w:sz w:val="24"/>
          <w:szCs w:val="24"/>
        </w:rPr>
        <w:t>.</w:t>
      </w:r>
      <w:r w:rsidR="0021141A">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EB0AF1">
        <w:rPr>
          <w:rFonts w:ascii="Times New Roman" w:hAnsi="Times New Roman" w:cs="Times New Roman"/>
          <w:sz w:val="24"/>
          <w:szCs w:val="24"/>
        </w:rPr>
        <w:t>There was therefore a reversion to the self-assessments</w:t>
      </w:r>
      <w:r w:rsidR="00285872">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285872">
        <w:rPr>
          <w:rFonts w:ascii="Times New Roman" w:hAnsi="Times New Roman" w:cs="Times New Roman"/>
          <w:sz w:val="24"/>
          <w:szCs w:val="24"/>
        </w:rPr>
        <w:t xml:space="preserve">The taxman could, by reason of the reversion and as he had done with the defective notices, invoke the provisions of s 47 (1) to correct the self-assessments. </w:t>
      </w:r>
      <w:r w:rsidR="00B26C0B">
        <w:rPr>
          <w:rFonts w:ascii="Times New Roman" w:hAnsi="Times New Roman" w:cs="Times New Roman"/>
          <w:sz w:val="24"/>
          <w:szCs w:val="24"/>
        </w:rPr>
        <w:t xml:space="preserve"> </w:t>
      </w:r>
      <w:r w:rsidR="00285872">
        <w:rPr>
          <w:rFonts w:ascii="Times New Roman" w:hAnsi="Times New Roman" w:cs="Times New Roman"/>
          <w:sz w:val="24"/>
          <w:szCs w:val="24"/>
        </w:rPr>
        <w:t xml:space="preserve">The nullification by law of the notices did not affect the underlying facts which triggered the defective notices. </w:t>
      </w:r>
      <w:r w:rsidR="00B26C0B">
        <w:rPr>
          <w:rFonts w:ascii="Times New Roman" w:hAnsi="Times New Roman" w:cs="Times New Roman"/>
          <w:sz w:val="24"/>
          <w:szCs w:val="24"/>
        </w:rPr>
        <w:t xml:space="preserve"> </w:t>
      </w:r>
      <w:r w:rsidR="005F6DC2">
        <w:rPr>
          <w:rFonts w:ascii="Times New Roman" w:hAnsi="Times New Roman" w:cs="Times New Roman"/>
          <w:sz w:val="24"/>
          <w:szCs w:val="24"/>
        </w:rPr>
        <w:t xml:space="preserve">The underlying facts were that the self-assessments under declared sales and income and over deducted credits thereby reducing the taxable amount and the concomitant tax chargeable. </w:t>
      </w:r>
      <w:r w:rsidR="00B26C0B">
        <w:rPr>
          <w:rFonts w:ascii="Times New Roman" w:hAnsi="Times New Roman" w:cs="Times New Roman"/>
          <w:sz w:val="24"/>
          <w:szCs w:val="24"/>
        </w:rPr>
        <w:t xml:space="preserve"> </w:t>
      </w:r>
      <w:r w:rsidR="005F6DC2">
        <w:rPr>
          <w:rFonts w:ascii="Times New Roman" w:hAnsi="Times New Roman" w:cs="Times New Roman"/>
          <w:sz w:val="24"/>
          <w:szCs w:val="24"/>
        </w:rPr>
        <w:t>The tax</w:t>
      </w:r>
      <w:r w:rsidR="001553D5">
        <w:rPr>
          <w:rFonts w:ascii="Times New Roman" w:hAnsi="Times New Roman" w:cs="Times New Roman"/>
          <w:sz w:val="24"/>
          <w:szCs w:val="24"/>
        </w:rPr>
        <w:t xml:space="preserve"> </w:t>
      </w:r>
      <w:r w:rsidR="005F6DC2">
        <w:rPr>
          <w:rFonts w:ascii="Times New Roman" w:hAnsi="Times New Roman" w:cs="Times New Roman"/>
          <w:sz w:val="24"/>
          <w:szCs w:val="24"/>
        </w:rPr>
        <w:t xml:space="preserve">paid was thus less than it should have been. </w:t>
      </w:r>
      <w:r w:rsidR="00B26C0B">
        <w:rPr>
          <w:rFonts w:ascii="Times New Roman" w:hAnsi="Times New Roman" w:cs="Times New Roman"/>
          <w:sz w:val="24"/>
          <w:szCs w:val="24"/>
        </w:rPr>
        <w:t xml:space="preserve"> </w:t>
      </w:r>
      <w:r w:rsidR="005F6DC2">
        <w:rPr>
          <w:rFonts w:ascii="Times New Roman" w:hAnsi="Times New Roman" w:cs="Times New Roman"/>
          <w:sz w:val="24"/>
          <w:szCs w:val="24"/>
        </w:rPr>
        <w:t xml:space="preserve">The taxman was </w:t>
      </w:r>
      <w:r w:rsidR="007B75F3">
        <w:rPr>
          <w:rFonts w:ascii="Times New Roman" w:hAnsi="Times New Roman" w:cs="Times New Roman"/>
          <w:sz w:val="24"/>
          <w:szCs w:val="24"/>
        </w:rPr>
        <w:t>required</w:t>
      </w:r>
      <w:r w:rsidR="005F6DC2">
        <w:rPr>
          <w:rFonts w:ascii="Times New Roman" w:hAnsi="Times New Roman" w:cs="Times New Roman"/>
          <w:sz w:val="24"/>
          <w:szCs w:val="24"/>
        </w:rPr>
        <w:t xml:space="preserve"> by s 47 (1) to ad</w:t>
      </w:r>
      <w:r w:rsidR="007A1A68">
        <w:rPr>
          <w:rFonts w:ascii="Times New Roman" w:hAnsi="Times New Roman" w:cs="Times New Roman"/>
          <w:sz w:val="24"/>
          <w:szCs w:val="24"/>
        </w:rPr>
        <w:t xml:space="preserve">just the figures in the self-assessment by making additional assessments and then call upon the tax payer to pay the correct </w:t>
      </w:r>
      <w:r w:rsidR="00BC288F">
        <w:rPr>
          <w:rFonts w:ascii="Times New Roman" w:hAnsi="Times New Roman" w:cs="Times New Roman"/>
          <w:sz w:val="24"/>
          <w:szCs w:val="24"/>
        </w:rPr>
        <w:t xml:space="preserve">amount of </w:t>
      </w:r>
      <w:r w:rsidR="007A1A68">
        <w:rPr>
          <w:rFonts w:ascii="Times New Roman" w:hAnsi="Times New Roman" w:cs="Times New Roman"/>
          <w:sz w:val="24"/>
          <w:szCs w:val="24"/>
        </w:rPr>
        <w:t xml:space="preserve">tax. </w:t>
      </w:r>
      <w:r w:rsidR="00B26C0B">
        <w:rPr>
          <w:rFonts w:ascii="Times New Roman" w:hAnsi="Times New Roman" w:cs="Times New Roman"/>
          <w:sz w:val="24"/>
          <w:szCs w:val="24"/>
        </w:rPr>
        <w:t xml:space="preserve"> </w:t>
      </w:r>
      <w:r w:rsidR="007A1A68">
        <w:rPr>
          <w:rFonts w:ascii="Times New Roman" w:hAnsi="Times New Roman" w:cs="Times New Roman"/>
          <w:sz w:val="24"/>
          <w:szCs w:val="24"/>
        </w:rPr>
        <w:t>Hence the issuance of the impugned fresh</w:t>
      </w:r>
      <w:r w:rsidR="00285872">
        <w:rPr>
          <w:rFonts w:ascii="Times New Roman" w:hAnsi="Times New Roman" w:cs="Times New Roman"/>
          <w:sz w:val="24"/>
          <w:szCs w:val="24"/>
        </w:rPr>
        <w:t xml:space="preserve"> notices of assessment which were compliant with the requirements </w:t>
      </w:r>
      <w:r w:rsidR="007A1A68">
        <w:rPr>
          <w:rFonts w:ascii="Times New Roman" w:hAnsi="Times New Roman" w:cs="Times New Roman"/>
          <w:sz w:val="24"/>
          <w:szCs w:val="24"/>
        </w:rPr>
        <w:t xml:space="preserve">that were </w:t>
      </w:r>
      <w:r w:rsidR="00285872">
        <w:rPr>
          <w:rFonts w:ascii="Times New Roman" w:hAnsi="Times New Roman" w:cs="Times New Roman"/>
          <w:sz w:val="24"/>
          <w:szCs w:val="24"/>
        </w:rPr>
        <w:t xml:space="preserve">set out in the </w:t>
      </w:r>
      <w:r w:rsidR="00B825FF">
        <w:rPr>
          <w:rFonts w:ascii="Times New Roman" w:hAnsi="Times New Roman" w:cs="Times New Roman"/>
          <w:sz w:val="24"/>
          <w:szCs w:val="24"/>
        </w:rPr>
        <w:t>Act, as construed in the</w:t>
      </w:r>
      <w:r w:rsidR="00CD7197">
        <w:rPr>
          <w:rFonts w:ascii="Times New Roman" w:hAnsi="Times New Roman" w:cs="Times New Roman"/>
          <w:sz w:val="24"/>
          <w:szCs w:val="24"/>
        </w:rPr>
        <w:t xml:space="preserve"> </w:t>
      </w:r>
      <w:r w:rsidR="00285872">
        <w:rPr>
          <w:rFonts w:ascii="Times New Roman" w:hAnsi="Times New Roman" w:cs="Times New Roman"/>
          <w:sz w:val="24"/>
          <w:szCs w:val="24"/>
        </w:rPr>
        <w:t xml:space="preserve">first </w:t>
      </w:r>
      <w:r w:rsidR="00285872" w:rsidRPr="007B75F3">
        <w:rPr>
          <w:rFonts w:ascii="Times New Roman" w:hAnsi="Times New Roman" w:cs="Times New Roman"/>
          <w:i/>
          <w:iCs/>
          <w:sz w:val="24"/>
          <w:szCs w:val="24"/>
        </w:rPr>
        <w:t>Nestle</w:t>
      </w:r>
      <w:r w:rsidR="00285872">
        <w:rPr>
          <w:rFonts w:ascii="Times New Roman" w:hAnsi="Times New Roman" w:cs="Times New Roman"/>
          <w:sz w:val="24"/>
          <w:szCs w:val="24"/>
        </w:rPr>
        <w:t xml:space="preserve"> </w:t>
      </w:r>
      <w:r w:rsidR="005F6DC2">
        <w:rPr>
          <w:rFonts w:ascii="Times New Roman" w:hAnsi="Times New Roman" w:cs="Times New Roman"/>
          <w:sz w:val="24"/>
          <w:szCs w:val="24"/>
        </w:rPr>
        <w:t>judgment</w:t>
      </w:r>
      <w:r w:rsidR="00285872">
        <w:rPr>
          <w:rFonts w:ascii="Times New Roman" w:hAnsi="Times New Roman" w:cs="Times New Roman"/>
          <w:sz w:val="24"/>
          <w:szCs w:val="24"/>
        </w:rPr>
        <w:t xml:space="preserve">. </w:t>
      </w:r>
      <w:r w:rsidR="00241D39">
        <w:rPr>
          <w:rFonts w:ascii="Times New Roman" w:hAnsi="Times New Roman" w:cs="Times New Roman"/>
          <w:sz w:val="24"/>
          <w:szCs w:val="24"/>
        </w:rPr>
        <w:t xml:space="preserve">The taxman’s power to issue the impugned notices </w:t>
      </w:r>
      <w:r w:rsidR="00241D39">
        <w:rPr>
          <w:rFonts w:ascii="Times New Roman" w:hAnsi="Times New Roman" w:cs="Times New Roman"/>
          <w:sz w:val="24"/>
          <w:szCs w:val="24"/>
        </w:rPr>
        <w:lastRenderedPageBreak/>
        <w:t xml:space="preserve">consequent to the nullification of the previous ones by operation of law was affirmed in the </w:t>
      </w:r>
      <w:proofErr w:type="spellStart"/>
      <w:r w:rsidR="00241D39" w:rsidRPr="007B75F3">
        <w:rPr>
          <w:rFonts w:ascii="Times New Roman" w:hAnsi="Times New Roman" w:cs="Times New Roman"/>
          <w:i/>
          <w:iCs/>
          <w:sz w:val="24"/>
          <w:szCs w:val="24"/>
        </w:rPr>
        <w:t>Zim</w:t>
      </w:r>
      <w:r w:rsidR="009770C9">
        <w:rPr>
          <w:rFonts w:ascii="Times New Roman" w:hAnsi="Times New Roman" w:cs="Times New Roman"/>
          <w:i/>
          <w:iCs/>
          <w:sz w:val="24"/>
          <w:szCs w:val="24"/>
        </w:rPr>
        <w:t>plats</w:t>
      </w:r>
      <w:proofErr w:type="spellEnd"/>
      <w:r w:rsidR="00241D39">
        <w:rPr>
          <w:rFonts w:ascii="Times New Roman" w:hAnsi="Times New Roman" w:cs="Times New Roman"/>
          <w:sz w:val="24"/>
          <w:szCs w:val="24"/>
        </w:rPr>
        <w:t xml:space="preserve"> case, </w:t>
      </w:r>
      <w:r w:rsidR="00241D39" w:rsidRPr="00241D39">
        <w:rPr>
          <w:rFonts w:ascii="Times New Roman" w:hAnsi="Times New Roman" w:cs="Times New Roman"/>
          <w:i/>
          <w:iCs/>
          <w:sz w:val="24"/>
          <w:szCs w:val="24"/>
        </w:rPr>
        <w:t>supra</w:t>
      </w:r>
      <w:r w:rsidR="00B26C0B">
        <w:rPr>
          <w:rFonts w:ascii="Times New Roman" w:hAnsi="Times New Roman" w:cs="Times New Roman"/>
          <w:sz w:val="24"/>
          <w:szCs w:val="24"/>
        </w:rPr>
        <w:t xml:space="preserve">.  </w:t>
      </w:r>
      <w:r w:rsidR="00BE4133">
        <w:rPr>
          <w:rFonts w:ascii="Times New Roman" w:hAnsi="Times New Roman" w:cs="Times New Roman"/>
          <w:sz w:val="24"/>
          <w:szCs w:val="24"/>
        </w:rPr>
        <w:t>The nullification does not</w:t>
      </w:r>
      <w:r w:rsidR="00F73754">
        <w:rPr>
          <w:rFonts w:ascii="Times New Roman" w:hAnsi="Times New Roman" w:cs="Times New Roman"/>
          <w:sz w:val="24"/>
          <w:szCs w:val="24"/>
        </w:rPr>
        <w:t xml:space="preserve"> bar</w:t>
      </w:r>
      <w:r w:rsidR="00BE4133">
        <w:rPr>
          <w:rFonts w:ascii="Times New Roman" w:hAnsi="Times New Roman" w:cs="Times New Roman"/>
          <w:sz w:val="24"/>
          <w:szCs w:val="24"/>
        </w:rPr>
        <w:t xml:space="preserve"> the taxman from exercising his statutory obligation. </w:t>
      </w:r>
    </w:p>
    <w:p w14:paraId="6A44B5CF" w14:textId="77777777" w:rsidR="00B26C0B" w:rsidRDefault="00B26C0B" w:rsidP="00B26C0B">
      <w:pPr>
        <w:spacing w:after="0" w:line="240" w:lineRule="auto"/>
        <w:ind w:left="720" w:hanging="720"/>
        <w:jc w:val="both"/>
        <w:rPr>
          <w:rFonts w:ascii="Times New Roman" w:hAnsi="Times New Roman" w:cs="Times New Roman"/>
          <w:sz w:val="24"/>
          <w:szCs w:val="24"/>
        </w:rPr>
      </w:pPr>
    </w:p>
    <w:p w14:paraId="706263EB" w14:textId="62A673D5" w:rsidR="00241D39" w:rsidRDefault="003150AD"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34</w:t>
      </w:r>
      <w:r>
        <w:rPr>
          <w:rFonts w:ascii="Times New Roman" w:hAnsi="Times New Roman" w:cs="Times New Roman"/>
          <w:sz w:val="24"/>
          <w:szCs w:val="24"/>
        </w:rPr>
        <w:t>]</w:t>
      </w:r>
      <w:r>
        <w:rPr>
          <w:rFonts w:ascii="Times New Roman" w:hAnsi="Times New Roman" w:cs="Times New Roman"/>
          <w:sz w:val="24"/>
          <w:szCs w:val="24"/>
        </w:rPr>
        <w:tab/>
      </w:r>
      <w:r w:rsidR="00241D39">
        <w:rPr>
          <w:rFonts w:ascii="Times New Roman" w:hAnsi="Times New Roman" w:cs="Times New Roman"/>
          <w:sz w:val="24"/>
          <w:szCs w:val="24"/>
        </w:rPr>
        <w:t xml:space="preserve">Counsel for the taxman </w:t>
      </w:r>
      <w:r w:rsidR="0092443B">
        <w:rPr>
          <w:rFonts w:ascii="Times New Roman" w:hAnsi="Times New Roman" w:cs="Times New Roman"/>
          <w:sz w:val="24"/>
          <w:szCs w:val="24"/>
        </w:rPr>
        <w:t>also</w:t>
      </w:r>
      <w:r w:rsidR="00241D39">
        <w:rPr>
          <w:rFonts w:ascii="Times New Roman" w:hAnsi="Times New Roman" w:cs="Times New Roman"/>
          <w:sz w:val="24"/>
          <w:szCs w:val="24"/>
        </w:rPr>
        <w:t xml:space="preserve"> argued th</w:t>
      </w:r>
      <w:r w:rsidR="0092443B">
        <w:rPr>
          <w:rFonts w:ascii="Times New Roman" w:hAnsi="Times New Roman" w:cs="Times New Roman"/>
          <w:sz w:val="24"/>
          <w:szCs w:val="24"/>
        </w:rPr>
        <w:t xml:space="preserve">at the further effect of the nullification of the first additional notices was that they could not be treated as extant, final and conclusive. </w:t>
      </w:r>
      <w:r w:rsidR="00B26C0B">
        <w:rPr>
          <w:rFonts w:ascii="Times New Roman" w:hAnsi="Times New Roman" w:cs="Times New Roman"/>
          <w:sz w:val="24"/>
          <w:szCs w:val="24"/>
        </w:rPr>
        <w:t xml:space="preserve"> </w:t>
      </w:r>
      <w:r w:rsidR="0092443B">
        <w:rPr>
          <w:rFonts w:ascii="Times New Roman" w:hAnsi="Times New Roman" w:cs="Times New Roman"/>
          <w:sz w:val="24"/>
          <w:szCs w:val="24"/>
        </w:rPr>
        <w:t>The law does</w:t>
      </w:r>
      <w:r w:rsidR="00B26C0B">
        <w:rPr>
          <w:rFonts w:ascii="Times New Roman" w:hAnsi="Times New Roman" w:cs="Times New Roman"/>
          <w:sz w:val="24"/>
          <w:szCs w:val="24"/>
        </w:rPr>
        <w:t xml:space="preserve"> not recognize their existence.  </w:t>
      </w:r>
      <w:r w:rsidR="0092443B">
        <w:rPr>
          <w:rFonts w:ascii="Times New Roman" w:hAnsi="Times New Roman" w:cs="Times New Roman"/>
          <w:sz w:val="24"/>
          <w:szCs w:val="24"/>
        </w:rPr>
        <w:t>Therefore, the taxpayer’s contention that</w:t>
      </w:r>
      <w:r w:rsidR="00EA703A">
        <w:rPr>
          <w:rFonts w:ascii="Times New Roman" w:hAnsi="Times New Roman" w:cs="Times New Roman"/>
          <w:sz w:val="24"/>
          <w:szCs w:val="24"/>
        </w:rPr>
        <w:t>,</w:t>
      </w:r>
      <w:r w:rsidR="0092443B">
        <w:rPr>
          <w:rFonts w:ascii="Times New Roman" w:hAnsi="Times New Roman" w:cs="Times New Roman"/>
          <w:sz w:val="24"/>
          <w:szCs w:val="24"/>
        </w:rPr>
        <w:t xml:space="preserve"> they as a matter of fact</w:t>
      </w:r>
      <w:r w:rsidR="00EA703A">
        <w:rPr>
          <w:rFonts w:ascii="Times New Roman" w:hAnsi="Times New Roman" w:cs="Times New Roman"/>
          <w:sz w:val="24"/>
          <w:szCs w:val="24"/>
        </w:rPr>
        <w:t>,</w:t>
      </w:r>
      <w:r w:rsidR="0092443B">
        <w:rPr>
          <w:rFonts w:ascii="Times New Roman" w:hAnsi="Times New Roman" w:cs="Times New Roman"/>
          <w:sz w:val="24"/>
          <w:szCs w:val="24"/>
        </w:rPr>
        <w:t xml:space="preserve"> existed and could only be set aside by a competent court was incorrect. </w:t>
      </w:r>
      <w:r w:rsidR="00B26C0B">
        <w:rPr>
          <w:rFonts w:ascii="Times New Roman" w:hAnsi="Times New Roman" w:cs="Times New Roman"/>
          <w:sz w:val="24"/>
          <w:szCs w:val="24"/>
        </w:rPr>
        <w:t xml:space="preserve"> </w:t>
      </w:r>
      <w:r w:rsidR="0092443B">
        <w:rPr>
          <w:rFonts w:ascii="Times New Roman" w:hAnsi="Times New Roman" w:cs="Times New Roman"/>
          <w:sz w:val="24"/>
          <w:szCs w:val="24"/>
        </w:rPr>
        <w:t xml:space="preserve">The principles of finality and </w:t>
      </w:r>
      <w:proofErr w:type="spellStart"/>
      <w:r w:rsidR="0092443B" w:rsidRPr="0092443B">
        <w:rPr>
          <w:rFonts w:ascii="Times New Roman" w:hAnsi="Times New Roman" w:cs="Times New Roman"/>
          <w:i/>
          <w:iCs/>
          <w:sz w:val="24"/>
          <w:szCs w:val="24"/>
        </w:rPr>
        <w:t>functus</w:t>
      </w:r>
      <w:proofErr w:type="spellEnd"/>
      <w:r w:rsidR="0092443B" w:rsidRPr="0092443B">
        <w:rPr>
          <w:rFonts w:ascii="Times New Roman" w:hAnsi="Times New Roman" w:cs="Times New Roman"/>
          <w:i/>
          <w:iCs/>
          <w:sz w:val="24"/>
          <w:szCs w:val="24"/>
        </w:rPr>
        <w:t xml:space="preserve"> officio</w:t>
      </w:r>
      <w:r w:rsidR="0092443B">
        <w:rPr>
          <w:rFonts w:ascii="Times New Roman" w:hAnsi="Times New Roman" w:cs="Times New Roman"/>
          <w:sz w:val="24"/>
          <w:szCs w:val="24"/>
        </w:rPr>
        <w:t xml:space="preserve"> did not apply to notices</w:t>
      </w:r>
      <w:r w:rsidR="008710E1">
        <w:rPr>
          <w:rFonts w:ascii="Times New Roman" w:hAnsi="Times New Roman" w:cs="Times New Roman"/>
          <w:sz w:val="24"/>
          <w:szCs w:val="24"/>
        </w:rPr>
        <w:t xml:space="preserve"> </w:t>
      </w:r>
      <w:r>
        <w:rPr>
          <w:rFonts w:ascii="Times New Roman" w:hAnsi="Times New Roman" w:cs="Times New Roman"/>
          <w:sz w:val="24"/>
          <w:szCs w:val="24"/>
        </w:rPr>
        <w:t xml:space="preserve">that were void </w:t>
      </w:r>
      <w:r w:rsidRPr="00F711D5">
        <w:rPr>
          <w:rFonts w:ascii="Times New Roman" w:hAnsi="Times New Roman" w:cs="Times New Roman"/>
          <w:i/>
          <w:iCs/>
          <w:sz w:val="24"/>
          <w:szCs w:val="24"/>
        </w:rPr>
        <w:t>ab in</w:t>
      </w:r>
      <w:r w:rsidR="00F711D5" w:rsidRPr="00F711D5">
        <w:rPr>
          <w:rFonts w:ascii="Times New Roman" w:hAnsi="Times New Roman" w:cs="Times New Roman"/>
          <w:i/>
          <w:iCs/>
          <w:sz w:val="24"/>
          <w:szCs w:val="24"/>
        </w:rPr>
        <w:t>itio</w:t>
      </w:r>
      <w:r w:rsidR="00F711D5">
        <w:rPr>
          <w:rFonts w:ascii="Times New Roman" w:hAnsi="Times New Roman" w:cs="Times New Roman"/>
          <w:sz w:val="24"/>
          <w:szCs w:val="24"/>
        </w:rPr>
        <w:t xml:space="preserve"> </w:t>
      </w:r>
      <w:r w:rsidR="008710E1">
        <w:rPr>
          <w:rFonts w:ascii="Times New Roman" w:hAnsi="Times New Roman" w:cs="Times New Roman"/>
          <w:sz w:val="24"/>
          <w:szCs w:val="24"/>
        </w:rPr>
        <w:t>but apply to valid notices.</w:t>
      </w:r>
      <w:r w:rsidR="0092443B">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083E41">
        <w:rPr>
          <w:rFonts w:ascii="Times New Roman" w:hAnsi="Times New Roman" w:cs="Times New Roman"/>
          <w:sz w:val="24"/>
          <w:szCs w:val="24"/>
        </w:rPr>
        <w:t>He also re</w:t>
      </w:r>
      <w:r w:rsidR="002F5AF8">
        <w:rPr>
          <w:rFonts w:ascii="Times New Roman" w:hAnsi="Times New Roman" w:cs="Times New Roman"/>
          <w:sz w:val="24"/>
          <w:szCs w:val="24"/>
        </w:rPr>
        <w:t>lied on t</w:t>
      </w:r>
      <w:r w:rsidR="00B26C0B">
        <w:rPr>
          <w:rFonts w:ascii="Times New Roman" w:hAnsi="Times New Roman" w:cs="Times New Roman"/>
          <w:sz w:val="24"/>
          <w:szCs w:val="24"/>
        </w:rPr>
        <w:t>he construction of s </w:t>
      </w:r>
      <w:r w:rsidR="00083E41">
        <w:rPr>
          <w:rFonts w:ascii="Times New Roman" w:hAnsi="Times New Roman" w:cs="Times New Roman"/>
          <w:sz w:val="24"/>
          <w:szCs w:val="24"/>
        </w:rPr>
        <w:t xml:space="preserve">62 (6) in the </w:t>
      </w:r>
      <w:proofErr w:type="spellStart"/>
      <w:r w:rsidR="00083E41" w:rsidRPr="0025680E">
        <w:rPr>
          <w:rFonts w:ascii="Times New Roman" w:hAnsi="Times New Roman" w:cs="Times New Roman"/>
          <w:i/>
          <w:iCs/>
          <w:sz w:val="24"/>
          <w:szCs w:val="24"/>
        </w:rPr>
        <w:t>Zi</w:t>
      </w:r>
      <w:r w:rsidR="00412CA5">
        <w:rPr>
          <w:rFonts w:ascii="Times New Roman" w:hAnsi="Times New Roman" w:cs="Times New Roman"/>
          <w:i/>
          <w:iCs/>
          <w:sz w:val="24"/>
          <w:szCs w:val="24"/>
        </w:rPr>
        <w:t>mplats</w:t>
      </w:r>
      <w:proofErr w:type="spellEnd"/>
      <w:r w:rsidR="00412CA5">
        <w:rPr>
          <w:rFonts w:ascii="Times New Roman" w:hAnsi="Times New Roman" w:cs="Times New Roman"/>
          <w:i/>
          <w:iCs/>
          <w:sz w:val="24"/>
          <w:szCs w:val="24"/>
        </w:rPr>
        <w:t xml:space="preserve"> </w:t>
      </w:r>
      <w:r w:rsidR="00083E41">
        <w:rPr>
          <w:rFonts w:ascii="Times New Roman" w:hAnsi="Times New Roman" w:cs="Times New Roman"/>
          <w:sz w:val="24"/>
          <w:szCs w:val="24"/>
        </w:rPr>
        <w:t xml:space="preserve">case, </w:t>
      </w:r>
      <w:r w:rsidR="0025680E">
        <w:rPr>
          <w:rFonts w:ascii="Times New Roman" w:hAnsi="Times New Roman" w:cs="Times New Roman"/>
          <w:sz w:val="24"/>
          <w:szCs w:val="24"/>
        </w:rPr>
        <w:t xml:space="preserve">at para 43 </w:t>
      </w:r>
      <w:r w:rsidR="00083E41">
        <w:rPr>
          <w:rFonts w:ascii="Times New Roman" w:hAnsi="Times New Roman" w:cs="Times New Roman"/>
          <w:sz w:val="24"/>
          <w:szCs w:val="24"/>
        </w:rPr>
        <w:t>which was to the same e</w:t>
      </w:r>
      <w:r w:rsidR="00B26C0B">
        <w:rPr>
          <w:rFonts w:ascii="Times New Roman" w:hAnsi="Times New Roman" w:cs="Times New Roman"/>
          <w:sz w:val="24"/>
          <w:szCs w:val="24"/>
        </w:rPr>
        <w:t xml:space="preserve">ffect.  </w:t>
      </w:r>
      <w:r w:rsidR="00184374">
        <w:rPr>
          <w:rFonts w:ascii="Times New Roman" w:hAnsi="Times New Roman" w:cs="Times New Roman"/>
          <w:sz w:val="24"/>
          <w:szCs w:val="24"/>
        </w:rPr>
        <w:t xml:space="preserve">To argue that the first notices were invalid but remain extant </w:t>
      </w:r>
      <w:r w:rsidR="00F73754">
        <w:rPr>
          <w:rFonts w:ascii="Times New Roman" w:hAnsi="Times New Roman" w:cs="Times New Roman"/>
          <w:sz w:val="24"/>
          <w:szCs w:val="24"/>
        </w:rPr>
        <w:t>constitutes a classic</w:t>
      </w:r>
      <w:r w:rsidR="00184374">
        <w:rPr>
          <w:rFonts w:ascii="Times New Roman" w:hAnsi="Times New Roman" w:cs="Times New Roman"/>
          <w:sz w:val="24"/>
          <w:szCs w:val="24"/>
        </w:rPr>
        <w:t xml:space="preserve"> </w:t>
      </w:r>
      <w:r w:rsidR="004F1383">
        <w:rPr>
          <w:rFonts w:ascii="Times New Roman" w:hAnsi="Times New Roman" w:cs="Times New Roman"/>
          <w:sz w:val="24"/>
          <w:szCs w:val="24"/>
        </w:rPr>
        <w:t xml:space="preserve">case </w:t>
      </w:r>
      <w:r w:rsidR="00F711D5">
        <w:rPr>
          <w:rFonts w:ascii="Times New Roman" w:hAnsi="Times New Roman" w:cs="Times New Roman"/>
          <w:sz w:val="24"/>
          <w:szCs w:val="24"/>
        </w:rPr>
        <w:t>o</w:t>
      </w:r>
      <w:r w:rsidR="00495CA7">
        <w:rPr>
          <w:rFonts w:ascii="Times New Roman" w:hAnsi="Times New Roman" w:cs="Times New Roman"/>
          <w:sz w:val="24"/>
          <w:szCs w:val="24"/>
        </w:rPr>
        <w:t xml:space="preserve">f </w:t>
      </w:r>
      <w:r w:rsidR="00184374">
        <w:rPr>
          <w:rFonts w:ascii="Times New Roman" w:hAnsi="Times New Roman" w:cs="Times New Roman"/>
          <w:sz w:val="24"/>
          <w:szCs w:val="24"/>
        </w:rPr>
        <w:t xml:space="preserve">approbating and reprobating. </w:t>
      </w:r>
      <w:r w:rsidR="00B26C0B">
        <w:rPr>
          <w:rFonts w:ascii="Times New Roman" w:hAnsi="Times New Roman" w:cs="Times New Roman"/>
          <w:sz w:val="24"/>
          <w:szCs w:val="24"/>
        </w:rPr>
        <w:t xml:space="preserve"> </w:t>
      </w:r>
      <w:r w:rsidR="0092443B">
        <w:rPr>
          <w:rFonts w:ascii="Times New Roman" w:hAnsi="Times New Roman" w:cs="Times New Roman"/>
          <w:sz w:val="24"/>
          <w:szCs w:val="24"/>
        </w:rPr>
        <w:t xml:space="preserve">Mr </w:t>
      </w:r>
      <w:proofErr w:type="spellStart"/>
      <w:r w:rsidR="0092443B" w:rsidRPr="0092443B">
        <w:rPr>
          <w:rFonts w:ascii="Times New Roman" w:hAnsi="Times New Roman" w:cs="Times New Roman"/>
          <w:i/>
          <w:iCs/>
          <w:sz w:val="24"/>
          <w:szCs w:val="24"/>
        </w:rPr>
        <w:t>Bhebhe</w:t>
      </w:r>
      <w:proofErr w:type="spellEnd"/>
      <w:r w:rsidR="0092443B">
        <w:rPr>
          <w:rFonts w:ascii="Times New Roman" w:hAnsi="Times New Roman" w:cs="Times New Roman"/>
          <w:sz w:val="24"/>
          <w:szCs w:val="24"/>
        </w:rPr>
        <w:t xml:space="preserve"> therefore submitted that the findings of the court </w:t>
      </w:r>
      <w:r w:rsidR="0092443B" w:rsidRPr="007A2D22">
        <w:rPr>
          <w:rFonts w:ascii="Times New Roman" w:hAnsi="Times New Roman" w:cs="Times New Roman"/>
          <w:i/>
          <w:iCs/>
          <w:sz w:val="24"/>
          <w:szCs w:val="24"/>
        </w:rPr>
        <w:t>a quo</w:t>
      </w:r>
      <w:r w:rsidR="0092443B">
        <w:rPr>
          <w:rFonts w:ascii="Times New Roman" w:hAnsi="Times New Roman" w:cs="Times New Roman"/>
          <w:sz w:val="24"/>
          <w:szCs w:val="24"/>
        </w:rPr>
        <w:t xml:space="preserve"> to the same effect </w:t>
      </w:r>
      <w:r w:rsidR="007A2D22">
        <w:rPr>
          <w:rFonts w:ascii="Times New Roman" w:hAnsi="Times New Roman" w:cs="Times New Roman"/>
          <w:sz w:val="24"/>
          <w:szCs w:val="24"/>
        </w:rPr>
        <w:t xml:space="preserve">were </w:t>
      </w:r>
      <w:r w:rsidR="0092443B">
        <w:rPr>
          <w:rFonts w:ascii="Times New Roman" w:hAnsi="Times New Roman" w:cs="Times New Roman"/>
          <w:sz w:val="24"/>
          <w:szCs w:val="24"/>
        </w:rPr>
        <w:t xml:space="preserve">unassailable.  </w:t>
      </w:r>
    </w:p>
    <w:p w14:paraId="75A9A218" w14:textId="7505EF2A" w:rsidR="006110D8" w:rsidRDefault="008627BD"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35</w:t>
      </w:r>
      <w:r>
        <w:rPr>
          <w:rFonts w:ascii="Times New Roman" w:hAnsi="Times New Roman" w:cs="Times New Roman"/>
          <w:sz w:val="24"/>
          <w:szCs w:val="24"/>
        </w:rPr>
        <w:t>]</w:t>
      </w:r>
      <w:r>
        <w:rPr>
          <w:rFonts w:ascii="Times New Roman" w:hAnsi="Times New Roman" w:cs="Times New Roman"/>
          <w:sz w:val="24"/>
          <w:szCs w:val="24"/>
        </w:rPr>
        <w:tab/>
      </w:r>
      <w:r w:rsidR="006110D8">
        <w:rPr>
          <w:rFonts w:ascii="Times New Roman" w:hAnsi="Times New Roman" w:cs="Times New Roman"/>
          <w:sz w:val="24"/>
          <w:szCs w:val="24"/>
        </w:rPr>
        <w:t xml:space="preserve">Mr </w:t>
      </w:r>
      <w:proofErr w:type="spellStart"/>
      <w:r w:rsidR="006110D8" w:rsidRPr="006C49DF">
        <w:rPr>
          <w:rFonts w:ascii="Times New Roman" w:hAnsi="Times New Roman" w:cs="Times New Roman"/>
          <w:i/>
          <w:iCs/>
          <w:sz w:val="24"/>
          <w:szCs w:val="24"/>
        </w:rPr>
        <w:t>Bhebhe</w:t>
      </w:r>
      <w:proofErr w:type="spellEnd"/>
      <w:r w:rsidR="006110D8">
        <w:rPr>
          <w:rFonts w:ascii="Times New Roman" w:hAnsi="Times New Roman" w:cs="Times New Roman"/>
          <w:sz w:val="24"/>
          <w:szCs w:val="24"/>
        </w:rPr>
        <w:t xml:space="preserve"> further argued that the finding </w:t>
      </w:r>
      <w:r w:rsidR="006110D8" w:rsidRPr="006110D8">
        <w:rPr>
          <w:rFonts w:ascii="Times New Roman" w:hAnsi="Times New Roman" w:cs="Times New Roman"/>
          <w:i/>
          <w:iCs/>
          <w:sz w:val="24"/>
          <w:szCs w:val="24"/>
        </w:rPr>
        <w:t>a quo</w:t>
      </w:r>
      <w:r w:rsidR="006110D8">
        <w:rPr>
          <w:rFonts w:ascii="Times New Roman" w:hAnsi="Times New Roman" w:cs="Times New Roman"/>
          <w:sz w:val="24"/>
          <w:szCs w:val="24"/>
        </w:rPr>
        <w:t xml:space="preserve"> that an assessment and a notice were different was correct. </w:t>
      </w:r>
      <w:r w:rsidR="00B26C0B">
        <w:rPr>
          <w:rFonts w:ascii="Times New Roman" w:hAnsi="Times New Roman" w:cs="Times New Roman"/>
          <w:sz w:val="24"/>
          <w:szCs w:val="24"/>
        </w:rPr>
        <w:t xml:space="preserve"> </w:t>
      </w:r>
      <w:r w:rsidR="006C49DF">
        <w:rPr>
          <w:rFonts w:ascii="Times New Roman" w:hAnsi="Times New Roman" w:cs="Times New Roman"/>
          <w:sz w:val="24"/>
          <w:szCs w:val="24"/>
        </w:rPr>
        <w:t xml:space="preserve">He referred to the decision of this Court in </w:t>
      </w:r>
      <w:r w:rsidR="006C49DF" w:rsidRPr="006C49DF">
        <w:rPr>
          <w:rFonts w:ascii="Times New Roman" w:hAnsi="Times New Roman" w:cs="Times New Roman"/>
          <w:i/>
          <w:iCs/>
          <w:sz w:val="24"/>
          <w:szCs w:val="24"/>
        </w:rPr>
        <w:t xml:space="preserve">Delta Corporation Ltd </w:t>
      </w:r>
      <w:r w:rsidR="006C49DF" w:rsidRPr="00B26C0B">
        <w:rPr>
          <w:rFonts w:ascii="Times New Roman" w:hAnsi="Times New Roman" w:cs="Times New Roman"/>
          <w:iCs/>
          <w:sz w:val="24"/>
          <w:szCs w:val="24"/>
        </w:rPr>
        <w:t>v</w:t>
      </w:r>
      <w:r w:rsidR="006C49DF" w:rsidRPr="006C49DF">
        <w:rPr>
          <w:rFonts w:ascii="Times New Roman" w:hAnsi="Times New Roman" w:cs="Times New Roman"/>
          <w:i/>
          <w:iCs/>
          <w:sz w:val="24"/>
          <w:szCs w:val="24"/>
        </w:rPr>
        <w:t xml:space="preserve"> </w:t>
      </w:r>
      <w:proofErr w:type="spellStart"/>
      <w:r w:rsidR="006C49DF" w:rsidRPr="006C49DF">
        <w:rPr>
          <w:rFonts w:ascii="Times New Roman" w:hAnsi="Times New Roman" w:cs="Times New Roman"/>
          <w:i/>
          <w:iCs/>
          <w:sz w:val="24"/>
          <w:szCs w:val="24"/>
        </w:rPr>
        <w:t>Zimra</w:t>
      </w:r>
      <w:proofErr w:type="spellEnd"/>
      <w:r w:rsidR="006C49DF">
        <w:rPr>
          <w:rFonts w:ascii="Times New Roman" w:hAnsi="Times New Roman" w:cs="Times New Roman"/>
          <w:sz w:val="24"/>
          <w:szCs w:val="24"/>
        </w:rPr>
        <w:t xml:space="preserve"> SC 62 /24 at p</w:t>
      </w:r>
      <w:r w:rsidR="00B26C0B">
        <w:rPr>
          <w:rFonts w:ascii="Times New Roman" w:hAnsi="Times New Roman" w:cs="Times New Roman"/>
          <w:sz w:val="24"/>
          <w:szCs w:val="24"/>
        </w:rPr>
        <w:t xml:space="preserve"> </w:t>
      </w:r>
      <w:r w:rsidR="006C49DF">
        <w:rPr>
          <w:rFonts w:ascii="Times New Roman" w:hAnsi="Times New Roman" w:cs="Times New Roman"/>
          <w:sz w:val="24"/>
          <w:szCs w:val="24"/>
        </w:rPr>
        <w:t>15.</w:t>
      </w:r>
      <w:r w:rsidR="00F73754">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6110D8">
        <w:rPr>
          <w:rFonts w:ascii="Times New Roman" w:hAnsi="Times New Roman" w:cs="Times New Roman"/>
          <w:sz w:val="24"/>
          <w:szCs w:val="24"/>
        </w:rPr>
        <w:t>He contended that an assessment, as defined</w:t>
      </w:r>
      <w:r w:rsidR="00F711D5">
        <w:rPr>
          <w:rFonts w:ascii="Times New Roman" w:hAnsi="Times New Roman" w:cs="Times New Roman"/>
          <w:sz w:val="24"/>
          <w:szCs w:val="24"/>
        </w:rPr>
        <w:t xml:space="preserve"> in</w:t>
      </w:r>
      <w:r w:rsidR="00A01BCD">
        <w:rPr>
          <w:rFonts w:ascii="Times New Roman" w:hAnsi="Times New Roman" w:cs="Times New Roman"/>
          <w:sz w:val="24"/>
          <w:szCs w:val="24"/>
        </w:rPr>
        <w:t xml:space="preserve"> s 2 of the Act, </w:t>
      </w:r>
      <w:r w:rsidR="006110D8">
        <w:rPr>
          <w:rFonts w:ascii="Times New Roman" w:hAnsi="Times New Roman" w:cs="Times New Roman"/>
          <w:sz w:val="24"/>
          <w:szCs w:val="24"/>
        </w:rPr>
        <w:t xml:space="preserve">was not a document while a notice </w:t>
      </w:r>
      <w:r w:rsidR="00A01BCD">
        <w:rPr>
          <w:rFonts w:ascii="Times New Roman" w:hAnsi="Times New Roman" w:cs="Times New Roman"/>
          <w:sz w:val="24"/>
          <w:szCs w:val="24"/>
        </w:rPr>
        <w:t xml:space="preserve">of assessment </w:t>
      </w:r>
      <w:r w:rsidR="006110D8">
        <w:rPr>
          <w:rFonts w:ascii="Times New Roman" w:hAnsi="Times New Roman" w:cs="Times New Roman"/>
          <w:sz w:val="24"/>
          <w:szCs w:val="24"/>
        </w:rPr>
        <w:t>was.</w:t>
      </w:r>
      <w:r w:rsidR="00A01BCD">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A01BCD">
        <w:rPr>
          <w:rFonts w:ascii="Times New Roman" w:hAnsi="Times New Roman" w:cs="Times New Roman"/>
          <w:sz w:val="24"/>
          <w:szCs w:val="24"/>
        </w:rPr>
        <w:t xml:space="preserve">He also argued that the court </w:t>
      </w:r>
      <w:r w:rsidR="00A01BCD" w:rsidRPr="00A01BCD">
        <w:rPr>
          <w:rFonts w:ascii="Times New Roman" w:hAnsi="Times New Roman" w:cs="Times New Roman"/>
          <w:i/>
          <w:iCs/>
          <w:sz w:val="24"/>
          <w:szCs w:val="24"/>
        </w:rPr>
        <w:t>a quo</w:t>
      </w:r>
      <w:r w:rsidR="00A01BCD">
        <w:rPr>
          <w:rFonts w:ascii="Times New Roman" w:hAnsi="Times New Roman" w:cs="Times New Roman"/>
          <w:i/>
          <w:iCs/>
          <w:sz w:val="24"/>
          <w:szCs w:val="24"/>
        </w:rPr>
        <w:t>,</w:t>
      </w:r>
      <w:r w:rsidR="00A01BCD">
        <w:rPr>
          <w:rFonts w:ascii="Times New Roman" w:hAnsi="Times New Roman" w:cs="Times New Roman"/>
          <w:sz w:val="24"/>
          <w:szCs w:val="24"/>
        </w:rPr>
        <w:t xml:space="preserve"> having correctly distinguished the </w:t>
      </w:r>
      <w:r w:rsidR="00A01BCD" w:rsidRPr="00F73754">
        <w:rPr>
          <w:rFonts w:ascii="Times New Roman" w:hAnsi="Times New Roman" w:cs="Times New Roman"/>
          <w:i/>
          <w:iCs/>
          <w:sz w:val="24"/>
          <w:szCs w:val="24"/>
        </w:rPr>
        <w:t>Nestle</w:t>
      </w:r>
      <w:r w:rsidR="00A01BCD">
        <w:rPr>
          <w:rFonts w:ascii="Times New Roman" w:hAnsi="Times New Roman" w:cs="Times New Roman"/>
          <w:sz w:val="24"/>
          <w:szCs w:val="24"/>
        </w:rPr>
        <w:t xml:space="preserve"> judgments from the present case, could not have been bound by </w:t>
      </w:r>
      <w:r w:rsidR="00263F29">
        <w:rPr>
          <w:rFonts w:ascii="Times New Roman" w:hAnsi="Times New Roman" w:cs="Times New Roman"/>
          <w:sz w:val="24"/>
          <w:szCs w:val="24"/>
        </w:rPr>
        <w:t>them</w:t>
      </w:r>
      <w:r w:rsidR="00A01BCD">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3F467D">
        <w:rPr>
          <w:rFonts w:ascii="Times New Roman" w:hAnsi="Times New Roman" w:cs="Times New Roman"/>
          <w:sz w:val="24"/>
          <w:szCs w:val="24"/>
        </w:rPr>
        <w:t xml:space="preserve">He argued that the second </w:t>
      </w:r>
      <w:r w:rsidR="003F467D" w:rsidRPr="00F73754">
        <w:rPr>
          <w:rFonts w:ascii="Times New Roman" w:hAnsi="Times New Roman" w:cs="Times New Roman"/>
          <w:i/>
          <w:iCs/>
          <w:sz w:val="24"/>
          <w:szCs w:val="24"/>
        </w:rPr>
        <w:t xml:space="preserve">Nestle </w:t>
      </w:r>
      <w:r w:rsidR="003F467D">
        <w:rPr>
          <w:rFonts w:ascii="Times New Roman" w:hAnsi="Times New Roman" w:cs="Times New Roman"/>
          <w:sz w:val="24"/>
          <w:szCs w:val="24"/>
        </w:rPr>
        <w:t>judgment did not concern itself with the distinction between an assessm</w:t>
      </w:r>
      <w:r w:rsidR="00B26C0B">
        <w:rPr>
          <w:rFonts w:ascii="Times New Roman" w:hAnsi="Times New Roman" w:cs="Times New Roman"/>
          <w:sz w:val="24"/>
          <w:szCs w:val="24"/>
        </w:rPr>
        <w:t xml:space="preserve">ent and a notice of assessment.  </w:t>
      </w:r>
      <w:r w:rsidR="00B56265">
        <w:rPr>
          <w:rFonts w:ascii="Times New Roman" w:hAnsi="Times New Roman" w:cs="Times New Roman"/>
          <w:sz w:val="24"/>
          <w:szCs w:val="24"/>
        </w:rPr>
        <w:t>It correctly found that both the assessments and notices of assessments were nullified</w:t>
      </w:r>
      <w:r w:rsidR="00F73754">
        <w:rPr>
          <w:rFonts w:ascii="Times New Roman" w:hAnsi="Times New Roman" w:cs="Times New Roman"/>
          <w:sz w:val="24"/>
          <w:szCs w:val="24"/>
        </w:rPr>
        <w:t xml:space="preserve"> in the first </w:t>
      </w:r>
      <w:r w:rsidR="00F73754" w:rsidRPr="00F73754">
        <w:rPr>
          <w:rFonts w:ascii="Times New Roman" w:hAnsi="Times New Roman" w:cs="Times New Roman"/>
          <w:i/>
          <w:iCs/>
          <w:sz w:val="24"/>
          <w:szCs w:val="24"/>
        </w:rPr>
        <w:t>Nestle</w:t>
      </w:r>
      <w:r w:rsidR="00F73754">
        <w:rPr>
          <w:rFonts w:ascii="Times New Roman" w:hAnsi="Times New Roman" w:cs="Times New Roman"/>
          <w:sz w:val="24"/>
          <w:szCs w:val="24"/>
        </w:rPr>
        <w:t xml:space="preserve"> judgment</w:t>
      </w:r>
      <w:r w:rsidR="00B26C0B">
        <w:rPr>
          <w:rFonts w:ascii="Times New Roman" w:hAnsi="Times New Roman" w:cs="Times New Roman"/>
          <w:sz w:val="24"/>
          <w:szCs w:val="24"/>
        </w:rPr>
        <w:t xml:space="preserve">.  </w:t>
      </w:r>
      <w:r w:rsidR="003F467D">
        <w:rPr>
          <w:rFonts w:ascii="Times New Roman" w:hAnsi="Times New Roman" w:cs="Times New Roman"/>
          <w:sz w:val="24"/>
          <w:szCs w:val="24"/>
        </w:rPr>
        <w:t xml:space="preserve">The </w:t>
      </w:r>
      <w:r w:rsidR="003F467D" w:rsidRPr="00B56265">
        <w:rPr>
          <w:rFonts w:ascii="Times New Roman" w:hAnsi="Times New Roman" w:cs="Times New Roman"/>
          <w:i/>
          <w:iCs/>
          <w:sz w:val="24"/>
          <w:szCs w:val="24"/>
        </w:rPr>
        <w:t xml:space="preserve">ratio </w:t>
      </w:r>
      <w:proofErr w:type="spellStart"/>
      <w:r w:rsidR="003F467D" w:rsidRPr="00B56265">
        <w:rPr>
          <w:rFonts w:ascii="Times New Roman" w:hAnsi="Times New Roman" w:cs="Times New Roman"/>
          <w:i/>
          <w:iCs/>
          <w:sz w:val="24"/>
          <w:szCs w:val="24"/>
        </w:rPr>
        <w:t>decidendi</w:t>
      </w:r>
      <w:proofErr w:type="spellEnd"/>
      <w:r w:rsidR="003F467D">
        <w:rPr>
          <w:rFonts w:ascii="Times New Roman" w:hAnsi="Times New Roman" w:cs="Times New Roman"/>
          <w:sz w:val="24"/>
          <w:szCs w:val="24"/>
        </w:rPr>
        <w:t xml:space="preserve"> in that judgment was pivoted on issue </w:t>
      </w:r>
      <w:r w:rsidR="00B26C0B">
        <w:rPr>
          <w:rFonts w:ascii="Times New Roman" w:hAnsi="Times New Roman" w:cs="Times New Roman"/>
          <w:sz w:val="24"/>
          <w:szCs w:val="24"/>
        </w:rPr>
        <w:t xml:space="preserve">estoppel.  </w:t>
      </w:r>
      <w:r w:rsidR="003F467D">
        <w:rPr>
          <w:rFonts w:ascii="Times New Roman" w:hAnsi="Times New Roman" w:cs="Times New Roman"/>
          <w:sz w:val="24"/>
          <w:szCs w:val="24"/>
        </w:rPr>
        <w:t>There was no equivalent decision of this Court in the present case which had determined that the imp</w:t>
      </w:r>
      <w:r w:rsidR="00B26C0B">
        <w:rPr>
          <w:rFonts w:ascii="Times New Roman" w:hAnsi="Times New Roman" w:cs="Times New Roman"/>
          <w:sz w:val="24"/>
          <w:szCs w:val="24"/>
        </w:rPr>
        <w:t xml:space="preserve">ugned documents were a nullity.  </w:t>
      </w:r>
      <w:r w:rsidR="00A01BCD">
        <w:rPr>
          <w:rFonts w:ascii="Times New Roman" w:hAnsi="Times New Roman" w:cs="Times New Roman"/>
          <w:sz w:val="24"/>
          <w:szCs w:val="24"/>
        </w:rPr>
        <w:t xml:space="preserve">In any event, so counsel contended, </w:t>
      </w:r>
      <w:r w:rsidR="00F73754">
        <w:rPr>
          <w:rFonts w:ascii="Times New Roman" w:hAnsi="Times New Roman" w:cs="Times New Roman"/>
          <w:sz w:val="24"/>
          <w:szCs w:val="24"/>
        </w:rPr>
        <w:t>if</w:t>
      </w:r>
      <w:r w:rsidR="006C49DF">
        <w:rPr>
          <w:rFonts w:ascii="Times New Roman" w:hAnsi="Times New Roman" w:cs="Times New Roman"/>
          <w:sz w:val="24"/>
          <w:szCs w:val="24"/>
        </w:rPr>
        <w:t xml:space="preserve"> the </w:t>
      </w:r>
      <w:r w:rsidR="006C49DF">
        <w:rPr>
          <w:rFonts w:ascii="Times New Roman" w:hAnsi="Times New Roman" w:cs="Times New Roman"/>
          <w:sz w:val="24"/>
          <w:szCs w:val="24"/>
        </w:rPr>
        <w:lastRenderedPageBreak/>
        <w:t xml:space="preserve">nullity concession </w:t>
      </w:r>
      <w:r w:rsidR="00F73754">
        <w:rPr>
          <w:rFonts w:ascii="Times New Roman" w:hAnsi="Times New Roman" w:cs="Times New Roman"/>
          <w:sz w:val="24"/>
          <w:szCs w:val="24"/>
        </w:rPr>
        <w:t xml:space="preserve">were found to </w:t>
      </w:r>
      <w:r w:rsidR="006C49DF">
        <w:rPr>
          <w:rFonts w:ascii="Times New Roman" w:hAnsi="Times New Roman" w:cs="Times New Roman"/>
          <w:sz w:val="24"/>
          <w:szCs w:val="24"/>
        </w:rPr>
        <w:t>relat</w:t>
      </w:r>
      <w:r w:rsidR="00F73754">
        <w:rPr>
          <w:rFonts w:ascii="Times New Roman" w:hAnsi="Times New Roman" w:cs="Times New Roman"/>
          <w:sz w:val="24"/>
          <w:szCs w:val="24"/>
        </w:rPr>
        <w:t>e</w:t>
      </w:r>
      <w:r w:rsidR="006C49DF">
        <w:rPr>
          <w:rFonts w:ascii="Times New Roman" w:hAnsi="Times New Roman" w:cs="Times New Roman"/>
          <w:sz w:val="24"/>
          <w:szCs w:val="24"/>
        </w:rPr>
        <w:t xml:space="preserve"> to </w:t>
      </w:r>
      <w:r w:rsidR="00A01BCD">
        <w:rPr>
          <w:rFonts w:ascii="Times New Roman" w:hAnsi="Times New Roman" w:cs="Times New Roman"/>
          <w:sz w:val="24"/>
          <w:szCs w:val="24"/>
        </w:rPr>
        <w:t>assessment</w:t>
      </w:r>
      <w:r w:rsidR="006C49DF">
        <w:rPr>
          <w:rFonts w:ascii="Times New Roman" w:hAnsi="Times New Roman" w:cs="Times New Roman"/>
          <w:sz w:val="24"/>
          <w:szCs w:val="24"/>
        </w:rPr>
        <w:t xml:space="preserve">s, the power of the taxman to issue compliant </w:t>
      </w:r>
      <w:r w:rsidR="00495CA7">
        <w:rPr>
          <w:rFonts w:ascii="Times New Roman" w:hAnsi="Times New Roman" w:cs="Times New Roman"/>
          <w:sz w:val="24"/>
          <w:szCs w:val="24"/>
        </w:rPr>
        <w:t xml:space="preserve">fresh </w:t>
      </w:r>
      <w:r w:rsidR="006C49DF">
        <w:rPr>
          <w:rFonts w:ascii="Times New Roman" w:hAnsi="Times New Roman" w:cs="Times New Roman"/>
          <w:sz w:val="24"/>
          <w:szCs w:val="24"/>
        </w:rPr>
        <w:t>additional assessments under s 47 (1) was not extinguished.</w:t>
      </w:r>
      <w:r w:rsidR="00B26C0B">
        <w:rPr>
          <w:rFonts w:ascii="Times New Roman" w:hAnsi="Times New Roman" w:cs="Times New Roman"/>
          <w:sz w:val="24"/>
          <w:szCs w:val="24"/>
        </w:rPr>
        <w:t xml:space="preserve">  </w:t>
      </w:r>
      <w:r w:rsidR="006C49DF">
        <w:rPr>
          <w:rFonts w:ascii="Times New Roman" w:hAnsi="Times New Roman" w:cs="Times New Roman"/>
          <w:sz w:val="24"/>
          <w:szCs w:val="24"/>
        </w:rPr>
        <w:t xml:space="preserve">He therefore submitted that </w:t>
      </w:r>
      <w:r w:rsidR="00D50563">
        <w:rPr>
          <w:rFonts w:ascii="Times New Roman" w:hAnsi="Times New Roman" w:cs="Times New Roman"/>
          <w:sz w:val="24"/>
          <w:szCs w:val="24"/>
        </w:rPr>
        <w:t xml:space="preserve">by whatever name the </w:t>
      </w:r>
      <w:r w:rsidR="001B407B">
        <w:rPr>
          <w:rFonts w:ascii="Times New Roman" w:hAnsi="Times New Roman" w:cs="Times New Roman"/>
          <w:sz w:val="24"/>
          <w:szCs w:val="24"/>
        </w:rPr>
        <w:t xml:space="preserve">impugned documents were called, </w:t>
      </w:r>
      <w:r w:rsidR="006C49DF">
        <w:rPr>
          <w:rFonts w:ascii="Times New Roman" w:hAnsi="Times New Roman" w:cs="Times New Roman"/>
          <w:sz w:val="24"/>
          <w:szCs w:val="24"/>
        </w:rPr>
        <w:t xml:space="preserve">his arguments in relation to the notices applied </w:t>
      </w:r>
      <w:r w:rsidR="006C49DF" w:rsidRPr="006C49DF">
        <w:rPr>
          <w:rFonts w:ascii="Times New Roman" w:hAnsi="Times New Roman" w:cs="Times New Roman"/>
          <w:i/>
          <w:iCs/>
          <w:sz w:val="24"/>
          <w:szCs w:val="24"/>
        </w:rPr>
        <w:t>mutatis mutandis</w:t>
      </w:r>
      <w:r w:rsidR="006C49DF">
        <w:rPr>
          <w:rFonts w:ascii="Times New Roman" w:hAnsi="Times New Roman" w:cs="Times New Roman"/>
          <w:sz w:val="24"/>
          <w:szCs w:val="24"/>
        </w:rPr>
        <w:t xml:space="preserve"> to </w:t>
      </w:r>
      <w:r w:rsidR="00F711D5">
        <w:rPr>
          <w:rFonts w:ascii="Times New Roman" w:hAnsi="Times New Roman" w:cs="Times New Roman"/>
          <w:sz w:val="24"/>
          <w:szCs w:val="24"/>
        </w:rPr>
        <w:t>the</w:t>
      </w:r>
      <w:r w:rsidR="006C49DF">
        <w:rPr>
          <w:rFonts w:ascii="Times New Roman" w:hAnsi="Times New Roman" w:cs="Times New Roman"/>
          <w:sz w:val="24"/>
          <w:szCs w:val="24"/>
        </w:rPr>
        <w:t xml:space="preserve"> assessment</w:t>
      </w:r>
      <w:r w:rsidR="00F711D5">
        <w:rPr>
          <w:rFonts w:ascii="Times New Roman" w:hAnsi="Times New Roman" w:cs="Times New Roman"/>
          <w:sz w:val="24"/>
          <w:szCs w:val="24"/>
        </w:rPr>
        <w:t>s</w:t>
      </w:r>
      <w:r w:rsidR="006C49DF">
        <w:rPr>
          <w:rFonts w:ascii="Times New Roman" w:hAnsi="Times New Roman" w:cs="Times New Roman"/>
          <w:sz w:val="24"/>
          <w:szCs w:val="24"/>
        </w:rPr>
        <w:t xml:space="preserve">. </w:t>
      </w:r>
      <w:r w:rsidR="00A01BCD">
        <w:rPr>
          <w:rFonts w:ascii="Times New Roman" w:hAnsi="Times New Roman" w:cs="Times New Roman"/>
          <w:sz w:val="24"/>
          <w:szCs w:val="24"/>
        </w:rPr>
        <w:t xml:space="preserve"> </w:t>
      </w:r>
    </w:p>
    <w:p w14:paraId="231D28C6" w14:textId="4A0A1750" w:rsidR="0049133F" w:rsidRDefault="008627BD"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36</w:t>
      </w:r>
      <w:r>
        <w:rPr>
          <w:rFonts w:ascii="Times New Roman" w:hAnsi="Times New Roman" w:cs="Times New Roman"/>
          <w:sz w:val="24"/>
          <w:szCs w:val="24"/>
        </w:rPr>
        <w:t>]</w:t>
      </w:r>
      <w:r>
        <w:rPr>
          <w:rFonts w:ascii="Times New Roman" w:hAnsi="Times New Roman" w:cs="Times New Roman"/>
          <w:sz w:val="24"/>
          <w:szCs w:val="24"/>
        </w:rPr>
        <w:tab/>
        <w:t>Counsel relied</w:t>
      </w:r>
      <w:r w:rsidR="0049133F">
        <w:rPr>
          <w:rFonts w:ascii="Times New Roman" w:hAnsi="Times New Roman" w:cs="Times New Roman"/>
          <w:sz w:val="24"/>
          <w:szCs w:val="24"/>
        </w:rPr>
        <w:t xml:space="preserve"> for his argument that issue estoppel did not arise in tax matters on </w:t>
      </w:r>
      <w:r w:rsidR="009524BB">
        <w:rPr>
          <w:rFonts w:ascii="Times New Roman" w:hAnsi="Times New Roman" w:cs="Times New Roman"/>
          <w:sz w:val="24"/>
          <w:szCs w:val="24"/>
        </w:rPr>
        <w:t xml:space="preserve">the </w:t>
      </w:r>
      <w:r w:rsidR="009524BB" w:rsidRPr="009524BB">
        <w:rPr>
          <w:rFonts w:ascii="Times New Roman" w:hAnsi="Times New Roman" w:cs="Times New Roman"/>
          <w:i/>
          <w:iCs/>
          <w:sz w:val="24"/>
          <w:szCs w:val="24"/>
        </w:rPr>
        <w:t>dicta</w:t>
      </w:r>
      <w:r w:rsidR="009524BB">
        <w:rPr>
          <w:rFonts w:ascii="Times New Roman" w:hAnsi="Times New Roman" w:cs="Times New Roman"/>
          <w:sz w:val="24"/>
          <w:szCs w:val="24"/>
        </w:rPr>
        <w:t xml:space="preserve"> of </w:t>
      </w:r>
      <w:r w:rsidR="00DB5A40">
        <w:rPr>
          <w:rFonts w:ascii="Times New Roman" w:hAnsi="Times New Roman" w:cs="Times New Roman"/>
          <w:sz w:val="24"/>
          <w:szCs w:val="24"/>
        </w:rPr>
        <w:t>the Special Court</w:t>
      </w:r>
      <w:r w:rsidR="009524BB">
        <w:rPr>
          <w:rFonts w:ascii="Times New Roman" w:hAnsi="Times New Roman" w:cs="Times New Roman"/>
          <w:sz w:val="24"/>
          <w:szCs w:val="24"/>
        </w:rPr>
        <w:t xml:space="preserve"> in</w:t>
      </w:r>
      <w:r w:rsidR="00DB5A40">
        <w:rPr>
          <w:rFonts w:ascii="Times New Roman" w:hAnsi="Times New Roman" w:cs="Times New Roman"/>
          <w:b/>
          <w:bCs/>
          <w:sz w:val="24"/>
          <w:szCs w:val="24"/>
        </w:rPr>
        <w:t xml:space="preserve"> </w:t>
      </w:r>
      <w:r w:rsidR="00DB5A40" w:rsidRPr="00DB5A40">
        <w:rPr>
          <w:rFonts w:ascii="Times New Roman" w:hAnsi="Times New Roman" w:cs="Times New Roman"/>
          <w:i/>
          <w:iCs/>
          <w:sz w:val="24"/>
          <w:szCs w:val="24"/>
        </w:rPr>
        <w:t>VF</w:t>
      </w:r>
      <w:r w:rsidR="00DB5A40">
        <w:rPr>
          <w:rFonts w:ascii="Times New Roman" w:hAnsi="Times New Roman" w:cs="Times New Roman"/>
          <w:i/>
          <w:iCs/>
          <w:sz w:val="24"/>
          <w:szCs w:val="24"/>
        </w:rPr>
        <w:t>S</w:t>
      </w:r>
      <w:r w:rsidR="00DB5A40" w:rsidRPr="00DB5A40">
        <w:rPr>
          <w:rFonts w:ascii="Times New Roman" w:hAnsi="Times New Roman" w:cs="Times New Roman"/>
          <w:i/>
          <w:iCs/>
          <w:sz w:val="24"/>
          <w:szCs w:val="24"/>
        </w:rPr>
        <w:t>L</w:t>
      </w:r>
      <w:r w:rsidR="00DB5A40">
        <w:rPr>
          <w:rFonts w:ascii="Times New Roman" w:hAnsi="Times New Roman" w:cs="Times New Roman"/>
          <w:i/>
          <w:iCs/>
          <w:sz w:val="24"/>
          <w:szCs w:val="24"/>
        </w:rPr>
        <w:t xml:space="preserve"> </w:t>
      </w:r>
      <w:r w:rsidR="00DB5A40" w:rsidRPr="00DB5A40">
        <w:rPr>
          <w:rFonts w:ascii="Times New Roman" w:hAnsi="Times New Roman" w:cs="Times New Roman"/>
          <w:i/>
          <w:iCs/>
          <w:sz w:val="24"/>
          <w:szCs w:val="24"/>
        </w:rPr>
        <w:t xml:space="preserve">&amp; </w:t>
      </w:r>
      <w:proofErr w:type="spellStart"/>
      <w:r w:rsidR="00DB5A40">
        <w:rPr>
          <w:rFonts w:ascii="Times New Roman" w:hAnsi="Times New Roman" w:cs="Times New Roman"/>
          <w:i/>
          <w:iCs/>
          <w:sz w:val="24"/>
          <w:szCs w:val="24"/>
        </w:rPr>
        <w:t>Or</w:t>
      </w:r>
      <w:r w:rsidR="00DB5A40" w:rsidRPr="00DB5A40">
        <w:rPr>
          <w:rFonts w:ascii="Times New Roman" w:hAnsi="Times New Roman" w:cs="Times New Roman"/>
          <w:i/>
          <w:iCs/>
          <w:sz w:val="24"/>
          <w:szCs w:val="24"/>
        </w:rPr>
        <w:t>s</w:t>
      </w:r>
      <w:proofErr w:type="spellEnd"/>
      <w:r w:rsidR="00DB5A40" w:rsidRPr="00DB5A40">
        <w:rPr>
          <w:rFonts w:ascii="Times New Roman" w:hAnsi="Times New Roman" w:cs="Times New Roman"/>
          <w:i/>
          <w:iCs/>
          <w:sz w:val="24"/>
          <w:szCs w:val="24"/>
        </w:rPr>
        <w:t xml:space="preserve"> </w:t>
      </w:r>
      <w:r w:rsidR="00DB5A40" w:rsidRPr="00B26C0B">
        <w:rPr>
          <w:rFonts w:ascii="Times New Roman" w:hAnsi="Times New Roman" w:cs="Times New Roman"/>
          <w:iCs/>
          <w:sz w:val="24"/>
          <w:szCs w:val="24"/>
        </w:rPr>
        <w:t>v</w:t>
      </w:r>
      <w:r w:rsidR="00DB5A40" w:rsidRPr="00DB5A40">
        <w:rPr>
          <w:rFonts w:ascii="Times New Roman" w:hAnsi="Times New Roman" w:cs="Times New Roman"/>
          <w:i/>
          <w:iCs/>
          <w:sz w:val="24"/>
          <w:szCs w:val="24"/>
        </w:rPr>
        <w:t xml:space="preserve"> </w:t>
      </w:r>
      <w:proofErr w:type="spellStart"/>
      <w:r w:rsidR="00DB5A40">
        <w:rPr>
          <w:rFonts w:ascii="Times New Roman" w:hAnsi="Times New Roman" w:cs="Times New Roman"/>
          <w:i/>
          <w:iCs/>
          <w:sz w:val="24"/>
          <w:szCs w:val="24"/>
        </w:rPr>
        <w:t>Zimra</w:t>
      </w:r>
      <w:proofErr w:type="spellEnd"/>
      <w:r w:rsidR="00DB5A40">
        <w:rPr>
          <w:rFonts w:ascii="Times New Roman" w:hAnsi="Times New Roman" w:cs="Times New Roman"/>
          <w:i/>
          <w:iCs/>
          <w:sz w:val="24"/>
          <w:szCs w:val="24"/>
        </w:rPr>
        <w:t xml:space="preserve"> </w:t>
      </w:r>
      <w:r w:rsidR="00DB5A40">
        <w:rPr>
          <w:rFonts w:ascii="Times New Roman" w:hAnsi="Times New Roman" w:cs="Times New Roman"/>
          <w:sz w:val="24"/>
          <w:szCs w:val="24"/>
        </w:rPr>
        <w:t xml:space="preserve">2019 (1) ZLR  68 (H) at 78A, </w:t>
      </w:r>
      <w:r w:rsidR="00F711D5">
        <w:rPr>
          <w:rFonts w:ascii="Times New Roman" w:hAnsi="Times New Roman" w:cs="Times New Roman"/>
          <w:sz w:val="24"/>
          <w:szCs w:val="24"/>
        </w:rPr>
        <w:t xml:space="preserve">and of this Court in </w:t>
      </w:r>
      <w:r w:rsidR="00DB5A40" w:rsidRPr="00DB5A40">
        <w:rPr>
          <w:rFonts w:ascii="Times New Roman" w:hAnsi="Times New Roman" w:cs="Times New Roman"/>
          <w:i/>
          <w:iCs/>
          <w:sz w:val="24"/>
          <w:szCs w:val="24"/>
        </w:rPr>
        <w:t xml:space="preserve">Commissioner of Taxes </w:t>
      </w:r>
      <w:r w:rsidR="00DB5A40" w:rsidRPr="00B26C0B">
        <w:rPr>
          <w:rFonts w:ascii="Times New Roman" w:hAnsi="Times New Roman" w:cs="Times New Roman"/>
          <w:iCs/>
          <w:sz w:val="24"/>
          <w:szCs w:val="24"/>
        </w:rPr>
        <w:t xml:space="preserve">v </w:t>
      </w:r>
      <w:r w:rsidR="00DB5A40" w:rsidRPr="00DB5A40">
        <w:rPr>
          <w:rFonts w:ascii="Times New Roman" w:hAnsi="Times New Roman" w:cs="Times New Roman"/>
          <w:i/>
          <w:iCs/>
          <w:sz w:val="24"/>
          <w:szCs w:val="24"/>
        </w:rPr>
        <w:t>Astra</w:t>
      </w:r>
      <w:r w:rsidR="00301157">
        <w:rPr>
          <w:rFonts w:ascii="Times New Roman" w:hAnsi="Times New Roman" w:cs="Times New Roman"/>
          <w:i/>
          <w:iCs/>
          <w:sz w:val="24"/>
          <w:szCs w:val="24"/>
        </w:rPr>
        <w:t xml:space="preserve"> Holdings</w:t>
      </w:r>
      <w:r w:rsidR="00DB5A40">
        <w:rPr>
          <w:rFonts w:ascii="Times New Roman" w:hAnsi="Times New Roman" w:cs="Times New Roman"/>
          <w:i/>
          <w:iCs/>
          <w:sz w:val="24"/>
          <w:szCs w:val="24"/>
        </w:rPr>
        <w:t xml:space="preserve">, </w:t>
      </w:r>
      <w:proofErr w:type="spellStart"/>
      <w:r w:rsidR="00DB5A40">
        <w:rPr>
          <w:rFonts w:ascii="Times New Roman" w:hAnsi="Times New Roman" w:cs="Times New Roman"/>
          <w:i/>
          <w:iCs/>
          <w:sz w:val="24"/>
          <w:szCs w:val="24"/>
        </w:rPr>
        <w:t>Zim</w:t>
      </w:r>
      <w:r w:rsidR="009770C9">
        <w:rPr>
          <w:rFonts w:ascii="Times New Roman" w:hAnsi="Times New Roman" w:cs="Times New Roman"/>
          <w:i/>
          <w:iCs/>
          <w:sz w:val="24"/>
          <w:szCs w:val="24"/>
        </w:rPr>
        <w:t>plats</w:t>
      </w:r>
      <w:proofErr w:type="spellEnd"/>
      <w:r w:rsidR="00DB5A40">
        <w:rPr>
          <w:rFonts w:ascii="Times New Roman" w:hAnsi="Times New Roman" w:cs="Times New Roman"/>
          <w:i/>
          <w:iCs/>
          <w:sz w:val="24"/>
          <w:szCs w:val="24"/>
        </w:rPr>
        <w:t>, and Delta Corp Ltd</w:t>
      </w:r>
      <w:r w:rsidR="00301157">
        <w:rPr>
          <w:rFonts w:ascii="Times New Roman" w:hAnsi="Times New Roman" w:cs="Times New Roman"/>
          <w:i/>
          <w:iCs/>
          <w:sz w:val="24"/>
          <w:szCs w:val="24"/>
        </w:rPr>
        <w:t>, supra</w:t>
      </w:r>
      <w:r w:rsidR="00DB5A40">
        <w:rPr>
          <w:rFonts w:ascii="Times New Roman" w:hAnsi="Times New Roman" w:cs="Times New Roman"/>
          <w:i/>
          <w:iCs/>
          <w:sz w:val="24"/>
          <w:szCs w:val="24"/>
        </w:rPr>
        <w:t>.</w:t>
      </w:r>
      <w:r w:rsidR="00B26C0B">
        <w:rPr>
          <w:rFonts w:ascii="Times New Roman" w:hAnsi="Times New Roman" w:cs="Times New Roman"/>
          <w:i/>
          <w:iCs/>
          <w:sz w:val="24"/>
          <w:szCs w:val="24"/>
        </w:rPr>
        <w:t xml:space="preserve"> </w:t>
      </w:r>
      <w:r w:rsidR="00DB5A40">
        <w:rPr>
          <w:rFonts w:ascii="Times New Roman" w:hAnsi="Times New Roman" w:cs="Times New Roman"/>
          <w:i/>
          <w:iCs/>
          <w:sz w:val="24"/>
          <w:szCs w:val="24"/>
        </w:rPr>
        <w:t xml:space="preserve"> </w:t>
      </w:r>
      <w:r w:rsidR="008C43C9" w:rsidRPr="008C43C9">
        <w:rPr>
          <w:rFonts w:ascii="Times New Roman" w:hAnsi="Times New Roman" w:cs="Times New Roman"/>
          <w:sz w:val="24"/>
          <w:szCs w:val="24"/>
        </w:rPr>
        <w:t>He also argued that</w:t>
      </w:r>
      <w:r w:rsidR="008C43C9">
        <w:rPr>
          <w:rFonts w:ascii="Times New Roman" w:hAnsi="Times New Roman" w:cs="Times New Roman"/>
          <w:i/>
          <w:iCs/>
          <w:sz w:val="24"/>
          <w:szCs w:val="24"/>
        </w:rPr>
        <w:t xml:space="preserve"> </w:t>
      </w:r>
      <w:r w:rsidR="008C43C9">
        <w:rPr>
          <w:rFonts w:ascii="Times New Roman" w:hAnsi="Times New Roman" w:cs="Times New Roman"/>
          <w:sz w:val="24"/>
          <w:szCs w:val="24"/>
        </w:rPr>
        <w:t>s</w:t>
      </w:r>
      <w:r w:rsidR="00B26C0B">
        <w:rPr>
          <w:rFonts w:ascii="Times New Roman" w:hAnsi="Times New Roman" w:cs="Times New Roman"/>
          <w:sz w:val="24"/>
          <w:szCs w:val="24"/>
        </w:rPr>
        <w:t xml:space="preserve"> </w:t>
      </w:r>
      <w:r w:rsidR="008C43C9">
        <w:rPr>
          <w:rFonts w:ascii="Times New Roman" w:hAnsi="Times New Roman" w:cs="Times New Roman"/>
          <w:sz w:val="24"/>
          <w:szCs w:val="24"/>
        </w:rPr>
        <w:t>79 simply means that a notice of assessment is pro</w:t>
      </w:r>
      <w:r w:rsidR="00084786">
        <w:rPr>
          <w:rFonts w:ascii="Times New Roman" w:hAnsi="Times New Roman" w:cs="Times New Roman"/>
          <w:sz w:val="24"/>
          <w:szCs w:val="24"/>
        </w:rPr>
        <w:t>o</w:t>
      </w:r>
      <w:r w:rsidR="008C43C9">
        <w:rPr>
          <w:rFonts w:ascii="Times New Roman" w:hAnsi="Times New Roman" w:cs="Times New Roman"/>
          <w:sz w:val="24"/>
          <w:szCs w:val="24"/>
        </w:rPr>
        <w:t>f that an assessment has be</w:t>
      </w:r>
      <w:r w:rsidR="009524BB">
        <w:rPr>
          <w:rFonts w:ascii="Times New Roman" w:hAnsi="Times New Roman" w:cs="Times New Roman"/>
          <w:sz w:val="24"/>
          <w:szCs w:val="24"/>
        </w:rPr>
        <w:t>e</w:t>
      </w:r>
      <w:r w:rsidR="008C43C9">
        <w:rPr>
          <w:rFonts w:ascii="Times New Roman" w:hAnsi="Times New Roman" w:cs="Times New Roman"/>
          <w:sz w:val="24"/>
          <w:szCs w:val="24"/>
        </w:rPr>
        <w:t>n made</w:t>
      </w:r>
      <w:r w:rsidR="00084786">
        <w:rPr>
          <w:rFonts w:ascii="Times New Roman" w:hAnsi="Times New Roman" w:cs="Times New Roman"/>
          <w:sz w:val="24"/>
          <w:szCs w:val="24"/>
        </w:rPr>
        <w:t xml:space="preserve"> and does not mean an assessment is a document.</w:t>
      </w:r>
    </w:p>
    <w:p w14:paraId="68BAFE09" w14:textId="77777777" w:rsidR="00770A18" w:rsidRDefault="000B361D" w:rsidP="00770A18">
      <w:pPr>
        <w:spacing w:line="480" w:lineRule="auto"/>
        <w:ind w:left="540" w:hanging="540"/>
        <w:jc w:val="both"/>
        <w:rPr>
          <w:rFonts w:ascii="Times New Roman" w:hAnsi="Times New Roman" w:cs="Times New Roman"/>
          <w:b/>
          <w:bCs/>
          <w:sz w:val="24"/>
          <w:szCs w:val="24"/>
        </w:rPr>
      </w:pPr>
      <w:r>
        <w:rPr>
          <w:rFonts w:ascii="Times New Roman" w:hAnsi="Times New Roman" w:cs="Times New Roman"/>
          <w:sz w:val="24"/>
          <w:szCs w:val="24"/>
        </w:rPr>
        <w:t>[</w:t>
      </w:r>
      <w:r w:rsidR="00E36E2F">
        <w:rPr>
          <w:rFonts w:ascii="Times New Roman" w:hAnsi="Times New Roman" w:cs="Times New Roman"/>
          <w:sz w:val="24"/>
          <w:szCs w:val="24"/>
        </w:rPr>
        <w:t>3</w:t>
      </w:r>
      <w:r w:rsidR="00B700B7">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D048AF">
        <w:rPr>
          <w:rFonts w:ascii="Times New Roman" w:hAnsi="Times New Roman" w:cs="Times New Roman"/>
          <w:sz w:val="24"/>
          <w:szCs w:val="24"/>
        </w:rPr>
        <w:t>In interaction</w:t>
      </w:r>
      <w:r w:rsidR="00301157">
        <w:rPr>
          <w:rFonts w:ascii="Times New Roman" w:hAnsi="Times New Roman" w:cs="Times New Roman"/>
          <w:sz w:val="24"/>
          <w:szCs w:val="24"/>
        </w:rPr>
        <w:t>s</w:t>
      </w:r>
      <w:r w:rsidR="00D048AF">
        <w:rPr>
          <w:rFonts w:ascii="Times New Roman" w:hAnsi="Times New Roman" w:cs="Times New Roman"/>
          <w:sz w:val="24"/>
          <w:szCs w:val="24"/>
        </w:rPr>
        <w:t xml:space="preserve"> with the court Mr </w:t>
      </w:r>
      <w:proofErr w:type="spellStart"/>
      <w:r w:rsidR="00D048AF" w:rsidRPr="00D048AF">
        <w:rPr>
          <w:rFonts w:ascii="Times New Roman" w:hAnsi="Times New Roman" w:cs="Times New Roman"/>
          <w:i/>
          <w:iCs/>
          <w:sz w:val="24"/>
          <w:szCs w:val="24"/>
        </w:rPr>
        <w:t>Bhebhe</w:t>
      </w:r>
      <w:proofErr w:type="spellEnd"/>
      <w:r w:rsidR="00D048AF">
        <w:rPr>
          <w:rFonts w:ascii="Times New Roman" w:hAnsi="Times New Roman" w:cs="Times New Roman"/>
          <w:sz w:val="24"/>
          <w:szCs w:val="24"/>
        </w:rPr>
        <w:t xml:space="preserve"> argued that the taxpayer’s pleaded </w:t>
      </w:r>
      <w:r w:rsidR="00F711D5">
        <w:rPr>
          <w:rFonts w:ascii="Times New Roman" w:hAnsi="Times New Roman" w:cs="Times New Roman"/>
          <w:sz w:val="24"/>
          <w:szCs w:val="24"/>
        </w:rPr>
        <w:t xml:space="preserve">case </w:t>
      </w:r>
      <w:r w:rsidR="00D048AF">
        <w:rPr>
          <w:rFonts w:ascii="Times New Roman" w:hAnsi="Times New Roman" w:cs="Times New Roman"/>
          <w:sz w:val="24"/>
          <w:szCs w:val="24"/>
        </w:rPr>
        <w:t>was never about the taxman’s failure to indicate the provision under which he issued the fresh notices</w:t>
      </w:r>
      <w:r w:rsidR="00FC362D">
        <w:rPr>
          <w:rFonts w:ascii="Times New Roman" w:hAnsi="Times New Roman" w:cs="Times New Roman"/>
          <w:sz w:val="24"/>
          <w:szCs w:val="24"/>
        </w:rPr>
        <w:t xml:space="preserve"> of assessment</w:t>
      </w:r>
      <w:r w:rsidR="00D048AF">
        <w:rPr>
          <w:rFonts w:ascii="Times New Roman" w:hAnsi="Times New Roman" w:cs="Times New Roman"/>
          <w:sz w:val="24"/>
          <w:szCs w:val="24"/>
        </w:rPr>
        <w:t xml:space="preserve">. </w:t>
      </w:r>
      <w:r w:rsidR="00B26C0B">
        <w:rPr>
          <w:rFonts w:ascii="Times New Roman" w:hAnsi="Times New Roman" w:cs="Times New Roman"/>
          <w:sz w:val="24"/>
          <w:szCs w:val="24"/>
        </w:rPr>
        <w:t xml:space="preserve"> </w:t>
      </w:r>
      <w:r w:rsidR="00E65A87">
        <w:rPr>
          <w:rFonts w:ascii="Times New Roman" w:hAnsi="Times New Roman" w:cs="Times New Roman"/>
          <w:sz w:val="24"/>
          <w:szCs w:val="24"/>
        </w:rPr>
        <w:t xml:space="preserve">This is because every taxpayer knows that the taxman is entitled to raise additional assessments. </w:t>
      </w:r>
      <w:r w:rsidR="00B26C0B">
        <w:rPr>
          <w:rFonts w:ascii="Times New Roman" w:hAnsi="Times New Roman" w:cs="Times New Roman"/>
          <w:sz w:val="24"/>
          <w:szCs w:val="24"/>
        </w:rPr>
        <w:t xml:space="preserve"> </w:t>
      </w:r>
      <w:r w:rsidR="00D048AF">
        <w:rPr>
          <w:rFonts w:ascii="Times New Roman" w:hAnsi="Times New Roman" w:cs="Times New Roman"/>
          <w:sz w:val="24"/>
          <w:szCs w:val="24"/>
        </w:rPr>
        <w:t>Rather, it was always that the</w:t>
      </w:r>
      <w:r w:rsidR="008C4117">
        <w:rPr>
          <w:rFonts w:ascii="Times New Roman" w:hAnsi="Times New Roman" w:cs="Times New Roman"/>
          <w:sz w:val="24"/>
          <w:szCs w:val="24"/>
        </w:rPr>
        <w:t xml:space="preserve"> defective and void notices of </w:t>
      </w:r>
      <w:r w:rsidR="00D048AF">
        <w:rPr>
          <w:rFonts w:ascii="Times New Roman" w:hAnsi="Times New Roman" w:cs="Times New Roman"/>
          <w:sz w:val="24"/>
          <w:szCs w:val="24"/>
        </w:rPr>
        <w:t xml:space="preserve">assessments were final, the taxman was </w:t>
      </w:r>
      <w:proofErr w:type="spellStart"/>
      <w:r w:rsidR="00D048AF" w:rsidRPr="00FC362D">
        <w:rPr>
          <w:rFonts w:ascii="Times New Roman" w:hAnsi="Times New Roman" w:cs="Times New Roman"/>
          <w:i/>
          <w:iCs/>
          <w:sz w:val="24"/>
          <w:szCs w:val="24"/>
        </w:rPr>
        <w:t>functus</w:t>
      </w:r>
      <w:proofErr w:type="spellEnd"/>
      <w:r w:rsidR="00D048AF" w:rsidRPr="00FC362D">
        <w:rPr>
          <w:rFonts w:ascii="Times New Roman" w:hAnsi="Times New Roman" w:cs="Times New Roman"/>
          <w:i/>
          <w:iCs/>
          <w:sz w:val="24"/>
          <w:szCs w:val="24"/>
        </w:rPr>
        <w:t xml:space="preserve"> officio</w:t>
      </w:r>
      <w:r w:rsidR="00D048AF">
        <w:rPr>
          <w:rFonts w:ascii="Times New Roman" w:hAnsi="Times New Roman" w:cs="Times New Roman"/>
          <w:sz w:val="24"/>
          <w:szCs w:val="24"/>
        </w:rPr>
        <w:t xml:space="preserve"> and that he </w:t>
      </w:r>
      <w:r w:rsidR="00FC362D">
        <w:rPr>
          <w:rFonts w:ascii="Times New Roman" w:hAnsi="Times New Roman" w:cs="Times New Roman"/>
          <w:sz w:val="24"/>
          <w:szCs w:val="24"/>
        </w:rPr>
        <w:t xml:space="preserve">was </w:t>
      </w:r>
      <w:r w:rsidR="00D048AF">
        <w:rPr>
          <w:rFonts w:ascii="Times New Roman" w:hAnsi="Times New Roman" w:cs="Times New Roman"/>
          <w:sz w:val="24"/>
          <w:szCs w:val="24"/>
        </w:rPr>
        <w:t xml:space="preserve">therefore disentitled </w:t>
      </w:r>
      <w:r w:rsidR="00B26C0B">
        <w:rPr>
          <w:rFonts w:ascii="Times New Roman" w:hAnsi="Times New Roman" w:cs="Times New Roman"/>
          <w:sz w:val="24"/>
          <w:szCs w:val="24"/>
        </w:rPr>
        <w:t xml:space="preserve">from issuing the fresh notices.  </w:t>
      </w:r>
      <w:r w:rsidR="00965834">
        <w:rPr>
          <w:rFonts w:ascii="Times New Roman" w:hAnsi="Times New Roman" w:cs="Times New Roman"/>
          <w:sz w:val="24"/>
          <w:szCs w:val="24"/>
        </w:rPr>
        <w:t>Counsel conceded that it was a misnomer to refer to the fresh notices of assessments as replacement notice</w:t>
      </w:r>
      <w:r w:rsidR="00FC362D">
        <w:rPr>
          <w:rFonts w:ascii="Times New Roman" w:hAnsi="Times New Roman" w:cs="Times New Roman"/>
          <w:sz w:val="24"/>
          <w:szCs w:val="24"/>
        </w:rPr>
        <w:t>s</w:t>
      </w:r>
      <w:r w:rsidR="00B26C0B">
        <w:rPr>
          <w:rFonts w:ascii="Times New Roman" w:hAnsi="Times New Roman" w:cs="Times New Roman"/>
          <w:sz w:val="24"/>
          <w:szCs w:val="24"/>
        </w:rPr>
        <w:t xml:space="preserve">.  </w:t>
      </w:r>
      <w:r w:rsidR="00965834">
        <w:rPr>
          <w:rFonts w:ascii="Times New Roman" w:hAnsi="Times New Roman" w:cs="Times New Roman"/>
          <w:sz w:val="24"/>
          <w:szCs w:val="24"/>
        </w:rPr>
        <w:t xml:space="preserve">This was because void notices could not be replaced. However, </w:t>
      </w:r>
      <w:r w:rsidR="00FC362D">
        <w:rPr>
          <w:rFonts w:ascii="Times New Roman" w:hAnsi="Times New Roman" w:cs="Times New Roman"/>
          <w:sz w:val="24"/>
          <w:szCs w:val="24"/>
        </w:rPr>
        <w:t xml:space="preserve">in his view, </w:t>
      </w:r>
      <w:r w:rsidR="00965834">
        <w:rPr>
          <w:rFonts w:ascii="Times New Roman" w:hAnsi="Times New Roman" w:cs="Times New Roman"/>
          <w:sz w:val="24"/>
          <w:szCs w:val="24"/>
        </w:rPr>
        <w:t xml:space="preserve">this misnomer did not </w:t>
      </w:r>
      <w:r w:rsidR="00495CA7">
        <w:rPr>
          <w:rFonts w:ascii="Times New Roman" w:hAnsi="Times New Roman" w:cs="Times New Roman"/>
          <w:sz w:val="24"/>
          <w:szCs w:val="24"/>
        </w:rPr>
        <w:t xml:space="preserve">affect </w:t>
      </w:r>
      <w:r w:rsidR="00965834">
        <w:rPr>
          <w:rFonts w:ascii="Times New Roman" w:hAnsi="Times New Roman" w:cs="Times New Roman"/>
          <w:sz w:val="24"/>
          <w:szCs w:val="24"/>
        </w:rPr>
        <w:t>the force of his submissions that the taxman was enti</w:t>
      </w:r>
      <w:r w:rsidR="00B26C0B">
        <w:rPr>
          <w:rFonts w:ascii="Times New Roman" w:hAnsi="Times New Roman" w:cs="Times New Roman"/>
          <w:sz w:val="24"/>
          <w:szCs w:val="24"/>
        </w:rPr>
        <w:t>tled by s 47 (1) to issue fresh notices of </w:t>
      </w:r>
      <w:r w:rsidR="00965834">
        <w:rPr>
          <w:rFonts w:ascii="Times New Roman" w:hAnsi="Times New Roman" w:cs="Times New Roman"/>
          <w:sz w:val="24"/>
          <w:szCs w:val="24"/>
        </w:rPr>
        <w:t xml:space="preserve">assessment. </w:t>
      </w:r>
    </w:p>
    <w:p w14:paraId="10F4B668" w14:textId="4944A000" w:rsidR="004313C3" w:rsidRPr="00770A18" w:rsidRDefault="00665752" w:rsidP="00770A18">
      <w:pPr>
        <w:spacing w:line="480" w:lineRule="auto"/>
        <w:ind w:left="540" w:hanging="540"/>
        <w:jc w:val="both"/>
        <w:rPr>
          <w:rFonts w:ascii="Times New Roman" w:hAnsi="Times New Roman" w:cs="Times New Roman"/>
          <w:b/>
          <w:bCs/>
          <w:sz w:val="24"/>
          <w:szCs w:val="24"/>
          <w:u w:val="single"/>
        </w:rPr>
      </w:pPr>
      <w:r w:rsidRPr="00770A18">
        <w:rPr>
          <w:rFonts w:ascii="Times New Roman" w:hAnsi="Times New Roman" w:cs="Times New Roman"/>
          <w:b/>
          <w:bCs/>
          <w:sz w:val="24"/>
          <w:szCs w:val="24"/>
          <w:u w:val="single"/>
        </w:rPr>
        <w:t>THE ISSUES</w:t>
      </w:r>
    </w:p>
    <w:p w14:paraId="3527E382" w14:textId="7C7FA7C6" w:rsidR="00665752" w:rsidRPr="00665752" w:rsidRDefault="00665752" w:rsidP="004C09C0">
      <w:pPr>
        <w:spacing w:line="480" w:lineRule="auto"/>
        <w:jc w:val="both"/>
        <w:rPr>
          <w:rFonts w:ascii="Times New Roman" w:hAnsi="Times New Roman" w:cs="Times New Roman"/>
          <w:sz w:val="24"/>
          <w:szCs w:val="24"/>
        </w:rPr>
      </w:pPr>
      <w:r w:rsidRPr="00665752">
        <w:rPr>
          <w:rFonts w:ascii="Times New Roman" w:hAnsi="Times New Roman" w:cs="Times New Roman"/>
          <w:sz w:val="24"/>
          <w:szCs w:val="24"/>
        </w:rPr>
        <w:t>[38]</w:t>
      </w:r>
      <w:r w:rsidR="00301157">
        <w:rPr>
          <w:rFonts w:ascii="Times New Roman" w:hAnsi="Times New Roman" w:cs="Times New Roman"/>
          <w:sz w:val="24"/>
          <w:szCs w:val="24"/>
        </w:rPr>
        <w:tab/>
        <w:t>The following issues arise for determination in this appeal.</w:t>
      </w:r>
    </w:p>
    <w:p w14:paraId="7766678A" w14:textId="08BB643D" w:rsidR="004313C3" w:rsidRDefault="004313C3" w:rsidP="00F30E6B">
      <w:pPr>
        <w:pStyle w:val="ListParagraph"/>
        <w:numPr>
          <w:ilvl w:val="0"/>
          <w:numId w:val="27"/>
        </w:numPr>
        <w:spacing w:line="240" w:lineRule="auto"/>
        <w:jc w:val="both"/>
        <w:rPr>
          <w:rFonts w:ascii="Times New Roman" w:hAnsi="Times New Roman" w:cs="Times New Roman"/>
          <w:sz w:val="24"/>
          <w:szCs w:val="24"/>
        </w:rPr>
      </w:pPr>
      <w:r w:rsidRPr="00987FC9">
        <w:rPr>
          <w:rFonts w:ascii="Times New Roman" w:hAnsi="Times New Roman" w:cs="Times New Roman"/>
          <w:sz w:val="24"/>
          <w:szCs w:val="24"/>
        </w:rPr>
        <w:t xml:space="preserve">Whether the court </w:t>
      </w:r>
      <w:r w:rsidRPr="00987FC9">
        <w:rPr>
          <w:rFonts w:ascii="Times New Roman" w:hAnsi="Times New Roman" w:cs="Times New Roman"/>
          <w:i/>
          <w:iCs/>
          <w:sz w:val="24"/>
          <w:szCs w:val="24"/>
        </w:rPr>
        <w:t xml:space="preserve">a quo </w:t>
      </w:r>
      <w:r w:rsidRPr="00987FC9">
        <w:rPr>
          <w:rFonts w:ascii="Times New Roman" w:hAnsi="Times New Roman" w:cs="Times New Roman"/>
          <w:sz w:val="24"/>
          <w:szCs w:val="24"/>
        </w:rPr>
        <w:t xml:space="preserve">failed to determine the legal basis upon which the respondent issued </w:t>
      </w:r>
      <w:r w:rsidR="00987FC9" w:rsidRPr="00987FC9">
        <w:rPr>
          <w:rFonts w:ascii="Times New Roman" w:hAnsi="Times New Roman" w:cs="Times New Roman"/>
          <w:sz w:val="24"/>
          <w:szCs w:val="24"/>
        </w:rPr>
        <w:t>“</w:t>
      </w:r>
      <w:r w:rsidRPr="00987FC9">
        <w:rPr>
          <w:rFonts w:ascii="Times New Roman" w:hAnsi="Times New Roman" w:cs="Times New Roman"/>
          <w:sz w:val="24"/>
          <w:szCs w:val="24"/>
        </w:rPr>
        <w:t>replacement</w:t>
      </w:r>
      <w:r w:rsidR="00987FC9" w:rsidRPr="00987FC9">
        <w:rPr>
          <w:rFonts w:ascii="Times New Roman" w:hAnsi="Times New Roman" w:cs="Times New Roman"/>
          <w:sz w:val="24"/>
          <w:szCs w:val="24"/>
        </w:rPr>
        <w:t>”</w:t>
      </w:r>
      <w:r w:rsidRPr="00987FC9">
        <w:rPr>
          <w:rFonts w:ascii="Times New Roman" w:hAnsi="Times New Roman" w:cs="Times New Roman"/>
          <w:sz w:val="24"/>
          <w:szCs w:val="24"/>
        </w:rPr>
        <w:t xml:space="preserve"> assessments</w:t>
      </w:r>
      <w:r w:rsidR="000A0CFA">
        <w:rPr>
          <w:rFonts w:ascii="Times New Roman" w:hAnsi="Times New Roman" w:cs="Times New Roman"/>
          <w:sz w:val="24"/>
          <w:szCs w:val="24"/>
        </w:rPr>
        <w:t>.</w:t>
      </w:r>
    </w:p>
    <w:p w14:paraId="675FBAA7" w14:textId="77777777" w:rsidR="00F30E6B" w:rsidRPr="00987FC9" w:rsidRDefault="00F30E6B" w:rsidP="00F30E6B">
      <w:pPr>
        <w:pStyle w:val="ListParagraph"/>
        <w:spacing w:line="240" w:lineRule="auto"/>
        <w:ind w:left="1440"/>
        <w:jc w:val="both"/>
        <w:rPr>
          <w:rFonts w:ascii="Times New Roman" w:hAnsi="Times New Roman" w:cs="Times New Roman"/>
          <w:sz w:val="24"/>
          <w:szCs w:val="24"/>
        </w:rPr>
      </w:pPr>
    </w:p>
    <w:p w14:paraId="3509BEB4" w14:textId="51E5C034" w:rsidR="00987FC9" w:rsidRPr="00987FC9" w:rsidRDefault="004313C3" w:rsidP="004C09C0">
      <w:pPr>
        <w:pStyle w:val="ListParagraph"/>
        <w:numPr>
          <w:ilvl w:val="0"/>
          <w:numId w:val="27"/>
        </w:numPr>
        <w:spacing w:line="480" w:lineRule="auto"/>
        <w:jc w:val="both"/>
        <w:rPr>
          <w:rFonts w:ascii="Times New Roman" w:hAnsi="Times New Roman" w:cs="Times New Roman"/>
          <w:sz w:val="24"/>
          <w:szCs w:val="24"/>
        </w:rPr>
      </w:pPr>
      <w:r w:rsidRPr="00987FC9">
        <w:rPr>
          <w:rFonts w:ascii="Times New Roman" w:hAnsi="Times New Roman" w:cs="Times New Roman"/>
          <w:sz w:val="24"/>
          <w:szCs w:val="24"/>
        </w:rPr>
        <w:t xml:space="preserve">Whether or not </w:t>
      </w:r>
      <w:r w:rsidR="008D603C" w:rsidRPr="00987FC9">
        <w:rPr>
          <w:rFonts w:ascii="Times New Roman" w:hAnsi="Times New Roman" w:cs="Times New Roman"/>
          <w:sz w:val="24"/>
          <w:szCs w:val="24"/>
        </w:rPr>
        <w:t>estoppel applied</w:t>
      </w:r>
      <w:r w:rsidR="00C26B86" w:rsidRPr="00987FC9">
        <w:rPr>
          <w:rFonts w:ascii="Times New Roman" w:hAnsi="Times New Roman" w:cs="Times New Roman"/>
          <w:sz w:val="24"/>
          <w:szCs w:val="24"/>
        </w:rPr>
        <w:t xml:space="preserve"> to the concession attributed to the respondent</w:t>
      </w:r>
      <w:r w:rsidRPr="00987FC9">
        <w:rPr>
          <w:rFonts w:ascii="Times New Roman" w:hAnsi="Times New Roman" w:cs="Times New Roman"/>
          <w:sz w:val="24"/>
          <w:szCs w:val="24"/>
        </w:rPr>
        <w:t>.</w:t>
      </w:r>
    </w:p>
    <w:p w14:paraId="03B37AAA" w14:textId="77777777" w:rsidR="00987FC9" w:rsidRDefault="004313C3" w:rsidP="00F30E6B">
      <w:pPr>
        <w:pStyle w:val="ListParagraph"/>
        <w:numPr>
          <w:ilvl w:val="0"/>
          <w:numId w:val="27"/>
        </w:numPr>
        <w:spacing w:line="240" w:lineRule="auto"/>
        <w:jc w:val="both"/>
        <w:rPr>
          <w:rFonts w:ascii="Times New Roman" w:hAnsi="Times New Roman" w:cs="Times New Roman"/>
          <w:sz w:val="24"/>
          <w:szCs w:val="24"/>
        </w:rPr>
      </w:pPr>
      <w:r w:rsidRPr="00987FC9">
        <w:rPr>
          <w:rFonts w:ascii="Times New Roman" w:hAnsi="Times New Roman" w:cs="Times New Roman"/>
          <w:sz w:val="24"/>
          <w:szCs w:val="24"/>
        </w:rPr>
        <w:lastRenderedPageBreak/>
        <w:t xml:space="preserve">Whether or not the </w:t>
      </w:r>
      <w:r w:rsidR="00C26B86" w:rsidRPr="00987FC9">
        <w:rPr>
          <w:rFonts w:ascii="Times New Roman" w:hAnsi="Times New Roman" w:cs="Times New Roman"/>
          <w:sz w:val="24"/>
          <w:szCs w:val="24"/>
        </w:rPr>
        <w:t xml:space="preserve">court </w:t>
      </w:r>
      <w:r w:rsidR="00987FC9" w:rsidRPr="00987FC9">
        <w:rPr>
          <w:rFonts w:ascii="Times New Roman" w:hAnsi="Times New Roman" w:cs="Times New Roman"/>
          <w:i/>
          <w:iCs/>
          <w:sz w:val="24"/>
          <w:szCs w:val="24"/>
        </w:rPr>
        <w:t>a quo</w:t>
      </w:r>
      <w:r w:rsidR="00987FC9">
        <w:rPr>
          <w:rFonts w:ascii="Times New Roman" w:hAnsi="Times New Roman" w:cs="Times New Roman"/>
          <w:sz w:val="24"/>
          <w:szCs w:val="24"/>
        </w:rPr>
        <w:t xml:space="preserve"> </w:t>
      </w:r>
      <w:r w:rsidR="00C26B86" w:rsidRPr="00987FC9">
        <w:rPr>
          <w:rFonts w:ascii="Times New Roman" w:hAnsi="Times New Roman" w:cs="Times New Roman"/>
          <w:sz w:val="24"/>
          <w:szCs w:val="24"/>
        </w:rPr>
        <w:t>misdirected itself in finding that the appellant impugned</w:t>
      </w:r>
      <w:r w:rsidR="00987FC9" w:rsidRPr="00987FC9">
        <w:rPr>
          <w:rFonts w:ascii="Times New Roman" w:hAnsi="Times New Roman" w:cs="Times New Roman"/>
          <w:sz w:val="24"/>
          <w:szCs w:val="24"/>
        </w:rPr>
        <w:t xml:space="preserve"> </w:t>
      </w:r>
      <w:r w:rsidR="00C26B86" w:rsidRPr="00987FC9">
        <w:rPr>
          <w:rFonts w:ascii="Times New Roman" w:hAnsi="Times New Roman" w:cs="Times New Roman"/>
          <w:sz w:val="24"/>
          <w:szCs w:val="24"/>
        </w:rPr>
        <w:t>the</w:t>
      </w:r>
      <w:r w:rsidR="00987FC9" w:rsidRPr="00987FC9">
        <w:rPr>
          <w:rFonts w:ascii="Times New Roman" w:hAnsi="Times New Roman" w:cs="Times New Roman"/>
          <w:sz w:val="24"/>
          <w:szCs w:val="24"/>
        </w:rPr>
        <w:t xml:space="preserve"> </w:t>
      </w:r>
      <w:r w:rsidR="00C26B86" w:rsidRPr="00987FC9">
        <w:rPr>
          <w:rFonts w:ascii="Times New Roman" w:hAnsi="Times New Roman" w:cs="Times New Roman"/>
          <w:sz w:val="24"/>
          <w:szCs w:val="24"/>
        </w:rPr>
        <w:t>notices of assessment rather than the assessments</w:t>
      </w:r>
      <w:r w:rsidR="00987FC9">
        <w:rPr>
          <w:rFonts w:ascii="Times New Roman" w:hAnsi="Times New Roman" w:cs="Times New Roman"/>
          <w:sz w:val="24"/>
          <w:szCs w:val="24"/>
        </w:rPr>
        <w:t>.</w:t>
      </w:r>
    </w:p>
    <w:p w14:paraId="04B73257" w14:textId="77777777" w:rsidR="00F30E6B" w:rsidRDefault="00F30E6B" w:rsidP="00F30E6B">
      <w:pPr>
        <w:pStyle w:val="ListParagraph"/>
        <w:spacing w:line="240" w:lineRule="auto"/>
        <w:ind w:left="1440"/>
        <w:jc w:val="both"/>
        <w:rPr>
          <w:rFonts w:ascii="Times New Roman" w:hAnsi="Times New Roman" w:cs="Times New Roman"/>
          <w:sz w:val="24"/>
          <w:szCs w:val="24"/>
        </w:rPr>
      </w:pPr>
    </w:p>
    <w:p w14:paraId="1D8F3120" w14:textId="321FA96D" w:rsidR="00882DF7" w:rsidRDefault="004313C3" w:rsidP="004C09C0">
      <w:pPr>
        <w:pStyle w:val="ListParagraph"/>
        <w:numPr>
          <w:ilvl w:val="0"/>
          <w:numId w:val="27"/>
        </w:numPr>
        <w:spacing w:line="480" w:lineRule="auto"/>
        <w:jc w:val="both"/>
        <w:rPr>
          <w:rFonts w:ascii="Times New Roman" w:hAnsi="Times New Roman" w:cs="Times New Roman"/>
          <w:sz w:val="24"/>
          <w:szCs w:val="24"/>
        </w:rPr>
      </w:pPr>
      <w:r w:rsidRPr="00987FC9">
        <w:rPr>
          <w:rFonts w:ascii="Times New Roman" w:hAnsi="Times New Roman" w:cs="Times New Roman"/>
          <w:sz w:val="24"/>
          <w:szCs w:val="24"/>
        </w:rPr>
        <w:t xml:space="preserve"> Whether or not the court </w:t>
      </w:r>
      <w:r w:rsidRPr="00987FC9">
        <w:rPr>
          <w:rFonts w:ascii="Times New Roman" w:hAnsi="Times New Roman" w:cs="Times New Roman"/>
          <w:i/>
          <w:iCs/>
          <w:sz w:val="24"/>
          <w:szCs w:val="24"/>
        </w:rPr>
        <w:t>a quo</w:t>
      </w:r>
      <w:r w:rsidRPr="00987FC9">
        <w:rPr>
          <w:rFonts w:ascii="Times New Roman" w:hAnsi="Times New Roman" w:cs="Times New Roman"/>
          <w:sz w:val="24"/>
          <w:szCs w:val="24"/>
        </w:rPr>
        <w:t xml:space="preserve"> failed to abide by the </w:t>
      </w:r>
      <w:r w:rsidRPr="00987FC9">
        <w:rPr>
          <w:rFonts w:ascii="Times New Roman" w:hAnsi="Times New Roman" w:cs="Times New Roman"/>
          <w:i/>
          <w:iCs/>
          <w:sz w:val="24"/>
          <w:szCs w:val="24"/>
        </w:rPr>
        <w:t>stare decisis</w:t>
      </w:r>
      <w:r w:rsidRPr="00987FC9">
        <w:rPr>
          <w:rFonts w:ascii="Times New Roman" w:hAnsi="Times New Roman" w:cs="Times New Roman"/>
          <w:sz w:val="24"/>
          <w:szCs w:val="24"/>
        </w:rPr>
        <w:t xml:space="preserve"> principle.</w:t>
      </w:r>
    </w:p>
    <w:p w14:paraId="3B1022BB" w14:textId="77777777" w:rsidR="00CA387E" w:rsidRPr="00CA387E" w:rsidRDefault="00CA387E" w:rsidP="00CA387E">
      <w:pPr>
        <w:pStyle w:val="ListParagraph"/>
        <w:spacing w:after="0"/>
        <w:rPr>
          <w:rFonts w:ascii="Times New Roman" w:hAnsi="Times New Roman" w:cs="Times New Roman"/>
          <w:sz w:val="24"/>
          <w:szCs w:val="24"/>
        </w:rPr>
      </w:pPr>
    </w:p>
    <w:p w14:paraId="2190606C" w14:textId="343C91A3" w:rsidR="00827579" w:rsidRPr="00F30E6B" w:rsidRDefault="006F3496" w:rsidP="00F30E6B">
      <w:pPr>
        <w:spacing w:after="0" w:line="480" w:lineRule="auto"/>
        <w:jc w:val="both"/>
        <w:rPr>
          <w:rFonts w:ascii="Times New Roman" w:hAnsi="Times New Roman" w:cs="Times New Roman"/>
          <w:b/>
          <w:bCs/>
          <w:sz w:val="24"/>
          <w:szCs w:val="24"/>
          <w:u w:val="single"/>
        </w:rPr>
      </w:pPr>
      <w:r w:rsidRPr="00F30E6B">
        <w:rPr>
          <w:rFonts w:ascii="Times New Roman" w:hAnsi="Times New Roman" w:cs="Times New Roman"/>
          <w:b/>
          <w:bCs/>
          <w:sz w:val="24"/>
          <w:szCs w:val="24"/>
          <w:u w:val="single"/>
        </w:rPr>
        <w:t>THE LAW</w:t>
      </w:r>
    </w:p>
    <w:p w14:paraId="0F69BC9D" w14:textId="6034ADF7" w:rsidR="00512C9B" w:rsidRDefault="00512C9B" w:rsidP="00F30E6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The statutory provisions</w:t>
      </w:r>
    </w:p>
    <w:p w14:paraId="64292BA6" w14:textId="23292DDB" w:rsidR="004313C3" w:rsidRDefault="000B361D" w:rsidP="004C09C0">
      <w:pPr>
        <w:spacing w:line="480" w:lineRule="auto"/>
        <w:ind w:left="720" w:hanging="720"/>
        <w:jc w:val="both"/>
        <w:rPr>
          <w:rFonts w:ascii="Times New Roman" w:hAnsi="Times New Roman" w:cs="Times New Roman"/>
          <w:sz w:val="24"/>
          <w:szCs w:val="24"/>
        </w:rPr>
      </w:pPr>
      <w:r w:rsidRPr="000B361D">
        <w:rPr>
          <w:rFonts w:ascii="Times New Roman" w:hAnsi="Times New Roman" w:cs="Times New Roman"/>
          <w:sz w:val="24"/>
          <w:szCs w:val="24"/>
        </w:rPr>
        <w:t>[</w:t>
      </w:r>
      <w:r w:rsidR="00340D71">
        <w:rPr>
          <w:rFonts w:ascii="Times New Roman" w:hAnsi="Times New Roman" w:cs="Times New Roman"/>
          <w:sz w:val="24"/>
          <w:szCs w:val="24"/>
        </w:rPr>
        <w:t>3</w:t>
      </w:r>
      <w:r w:rsidR="00B700B7">
        <w:rPr>
          <w:rFonts w:ascii="Times New Roman" w:hAnsi="Times New Roman" w:cs="Times New Roman"/>
          <w:sz w:val="24"/>
          <w:szCs w:val="24"/>
        </w:rPr>
        <w:t>9</w:t>
      </w:r>
      <w:r w:rsidRPr="000B361D">
        <w:rPr>
          <w:rFonts w:ascii="Times New Roman" w:hAnsi="Times New Roman" w:cs="Times New Roman"/>
          <w:sz w:val="24"/>
          <w:szCs w:val="24"/>
        </w:rPr>
        <w:t>]</w:t>
      </w:r>
      <w:r w:rsidR="00FF4B31">
        <w:rPr>
          <w:rFonts w:ascii="Times New Roman" w:hAnsi="Times New Roman" w:cs="Times New Roman"/>
          <w:sz w:val="24"/>
          <w:szCs w:val="24"/>
        </w:rPr>
        <w:t xml:space="preserve">   </w:t>
      </w:r>
      <w:r>
        <w:rPr>
          <w:rFonts w:ascii="Times New Roman" w:hAnsi="Times New Roman" w:cs="Times New Roman"/>
          <w:sz w:val="24"/>
          <w:szCs w:val="24"/>
        </w:rPr>
        <w:t xml:space="preserve">The statutory provisions relevant to the determination of the appeal are </w:t>
      </w:r>
      <w:proofErr w:type="spellStart"/>
      <w:r w:rsidR="00C70A16">
        <w:rPr>
          <w:rFonts w:ascii="Times New Roman" w:hAnsi="Times New Roman" w:cs="Times New Roman"/>
          <w:sz w:val="24"/>
          <w:szCs w:val="24"/>
        </w:rPr>
        <w:t>ss</w:t>
      </w:r>
      <w:proofErr w:type="spellEnd"/>
      <w:r w:rsidR="008A26F6">
        <w:rPr>
          <w:rFonts w:ascii="Times New Roman" w:hAnsi="Times New Roman" w:cs="Times New Roman"/>
          <w:sz w:val="24"/>
          <w:szCs w:val="24"/>
        </w:rPr>
        <w:t xml:space="preserve"> 2,</w:t>
      </w:r>
      <w:r w:rsidR="00C70A16">
        <w:rPr>
          <w:rFonts w:ascii="Times New Roman" w:hAnsi="Times New Roman" w:cs="Times New Roman"/>
          <w:sz w:val="24"/>
          <w:szCs w:val="24"/>
        </w:rPr>
        <w:t xml:space="preserve"> 6, 7, 8, 14, 15, 16, 37, 37A, 45, 46, 47, 51</w:t>
      </w:r>
      <w:r w:rsidR="00CA2FAA">
        <w:rPr>
          <w:rFonts w:ascii="Times New Roman" w:hAnsi="Times New Roman" w:cs="Times New Roman"/>
          <w:sz w:val="24"/>
          <w:szCs w:val="24"/>
        </w:rPr>
        <w:t>,</w:t>
      </w:r>
      <w:r w:rsidR="00C70A16">
        <w:rPr>
          <w:rFonts w:ascii="Times New Roman" w:hAnsi="Times New Roman" w:cs="Times New Roman"/>
          <w:sz w:val="24"/>
          <w:szCs w:val="24"/>
        </w:rPr>
        <w:t xml:space="preserve"> 52</w:t>
      </w:r>
      <w:r w:rsidR="00CA2FAA">
        <w:rPr>
          <w:rFonts w:ascii="Times New Roman" w:hAnsi="Times New Roman" w:cs="Times New Roman"/>
          <w:sz w:val="24"/>
          <w:szCs w:val="24"/>
        </w:rPr>
        <w:t>,</w:t>
      </w:r>
      <w:r w:rsidR="00C70A16">
        <w:rPr>
          <w:rFonts w:ascii="Times New Roman" w:hAnsi="Times New Roman" w:cs="Times New Roman"/>
          <w:sz w:val="24"/>
          <w:szCs w:val="24"/>
        </w:rPr>
        <w:t xml:space="preserve"> </w:t>
      </w:r>
      <w:r w:rsidR="006C6077">
        <w:rPr>
          <w:rFonts w:ascii="Times New Roman" w:hAnsi="Times New Roman" w:cs="Times New Roman"/>
          <w:sz w:val="24"/>
          <w:szCs w:val="24"/>
        </w:rPr>
        <w:t xml:space="preserve">62, </w:t>
      </w:r>
      <w:r w:rsidR="00C70A16">
        <w:rPr>
          <w:rFonts w:ascii="Times New Roman" w:hAnsi="Times New Roman" w:cs="Times New Roman"/>
          <w:sz w:val="24"/>
          <w:szCs w:val="24"/>
        </w:rPr>
        <w:t>72</w:t>
      </w:r>
      <w:r w:rsidR="00CA2FAA">
        <w:rPr>
          <w:rFonts w:ascii="Times New Roman" w:hAnsi="Times New Roman" w:cs="Times New Roman"/>
          <w:sz w:val="24"/>
          <w:szCs w:val="24"/>
        </w:rPr>
        <w:t xml:space="preserve"> and 79</w:t>
      </w:r>
      <w:r>
        <w:rPr>
          <w:rFonts w:ascii="Times New Roman" w:hAnsi="Times New Roman" w:cs="Times New Roman"/>
          <w:sz w:val="24"/>
          <w:szCs w:val="24"/>
        </w:rPr>
        <w:t xml:space="preserve"> of the Act</w:t>
      </w:r>
      <w:r w:rsidR="005913F3">
        <w:rPr>
          <w:rFonts w:ascii="Times New Roman" w:hAnsi="Times New Roman" w:cs="Times New Roman"/>
          <w:sz w:val="24"/>
          <w:szCs w:val="24"/>
        </w:rPr>
        <w:t xml:space="preserve">.  </w:t>
      </w:r>
      <w:r w:rsidR="008A26F6">
        <w:rPr>
          <w:rFonts w:ascii="Times New Roman" w:hAnsi="Times New Roman" w:cs="Times New Roman"/>
          <w:sz w:val="24"/>
          <w:szCs w:val="24"/>
        </w:rPr>
        <w:t xml:space="preserve">The Act often undergoes legislative changes. </w:t>
      </w:r>
      <w:r w:rsidR="005913F3">
        <w:rPr>
          <w:rFonts w:ascii="Times New Roman" w:hAnsi="Times New Roman" w:cs="Times New Roman"/>
          <w:sz w:val="24"/>
          <w:szCs w:val="24"/>
        </w:rPr>
        <w:t xml:space="preserve"> </w:t>
      </w:r>
      <w:r w:rsidR="008A26F6">
        <w:rPr>
          <w:rFonts w:ascii="Times New Roman" w:hAnsi="Times New Roman" w:cs="Times New Roman"/>
          <w:sz w:val="24"/>
          <w:szCs w:val="24"/>
        </w:rPr>
        <w:t>It is always important to make reference to the Act as it was at the time the impugned assessments and notices of assessment</w:t>
      </w:r>
      <w:r w:rsidR="00370A2E">
        <w:rPr>
          <w:rFonts w:ascii="Times New Roman" w:hAnsi="Times New Roman" w:cs="Times New Roman"/>
          <w:sz w:val="24"/>
          <w:szCs w:val="24"/>
        </w:rPr>
        <w:t xml:space="preserve">s were made and raised. </w:t>
      </w:r>
      <w:r w:rsidR="00C70A16">
        <w:rPr>
          <w:rFonts w:ascii="Times New Roman" w:hAnsi="Times New Roman" w:cs="Times New Roman"/>
          <w:sz w:val="24"/>
          <w:szCs w:val="24"/>
        </w:rPr>
        <w:t xml:space="preserve"> </w:t>
      </w:r>
    </w:p>
    <w:p w14:paraId="5E49EA41" w14:textId="52867E0F" w:rsidR="008A26F6" w:rsidRDefault="00CA2FAA" w:rsidP="00FF4B31">
      <w:pPr>
        <w:spacing w:after="0" w:line="48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40</w:t>
      </w:r>
      <w:r w:rsidR="00FF4B31">
        <w:rPr>
          <w:rFonts w:ascii="Times New Roman" w:hAnsi="Times New Roman" w:cs="Times New Roman"/>
          <w:sz w:val="24"/>
          <w:szCs w:val="24"/>
        </w:rPr>
        <w:t xml:space="preserve">]   </w:t>
      </w:r>
      <w:r w:rsidR="008A26F6">
        <w:rPr>
          <w:rFonts w:ascii="Times New Roman" w:hAnsi="Times New Roman" w:cs="Times New Roman"/>
          <w:sz w:val="24"/>
          <w:szCs w:val="24"/>
        </w:rPr>
        <w:t>S</w:t>
      </w:r>
      <w:r w:rsidR="005913F3">
        <w:rPr>
          <w:rFonts w:ascii="Times New Roman" w:hAnsi="Times New Roman" w:cs="Times New Roman"/>
          <w:sz w:val="24"/>
          <w:szCs w:val="24"/>
        </w:rPr>
        <w:t>ection</w:t>
      </w:r>
      <w:r w:rsidR="008A26F6">
        <w:rPr>
          <w:rFonts w:ascii="Times New Roman" w:hAnsi="Times New Roman" w:cs="Times New Roman"/>
          <w:sz w:val="24"/>
          <w:szCs w:val="24"/>
        </w:rPr>
        <w:t xml:space="preserve"> 2 is the definition section. Unlike the one in all the South African Tax Statutes from the Union Act No. 40/1925 to the Tax Administration Act No. 28/2011, the definition sections in the Zimbabwean Taxes statutes have not and are not prefaced in subsection (1) by the words that are underlined for emphasis: </w:t>
      </w:r>
    </w:p>
    <w:p w14:paraId="22907330" w14:textId="0C1EB28F" w:rsidR="008A26F6" w:rsidRDefault="008A26F6" w:rsidP="005913F3">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8A26F6">
        <w:rPr>
          <w:rFonts w:ascii="Times New Roman" w:hAnsi="Times New Roman" w:cs="Times New Roman"/>
          <w:sz w:val="24"/>
          <w:szCs w:val="24"/>
        </w:rPr>
        <w:t>In this Act</w:t>
      </w:r>
      <w:r w:rsidRPr="008A26F6">
        <w:rPr>
          <w:rFonts w:ascii="Times New Roman" w:hAnsi="Times New Roman" w:cs="Times New Roman"/>
          <w:sz w:val="24"/>
          <w:szCs w:val="24"/>
          <w:u w:val="single"/>
        </w:rPr>
        <w:t>, unless the context indicates otherwise</w:t>
      </w:r>
      <w:r w:rsidRPr="008A26F6">
        <w:rPr>
          <w:rFonts w:ascii="Times New Roman" w:hAnsi="Times New Roman" w:cs="Times New Roman"/>
          <w:sz w:val="24"/>
          <w:szCs w:val="24"/>
        </w:rPr>
        <w:t>, a term which is assigned a</w:t>
      </w:r>
      <w:r>
        <w:rPr>
          <w:rFonts w:ascii="Times New Roman" w:hAnsi="Times New Roman" w:cs="Times New Roman"/>
          <w:sz w:val="24"/>
          <w:szCs w:val="24"/>
        </w:rPr>
        <w:t xml:space="preserve"> </w:t>
      </w:r>
      <w:r w:rsidRPr="008A26F6">
        <w:rPr>
          <w:rFonts w:ascii="Times New Roman" w:hAnsi="Times New Roman" w:cs="Times New Roman"/>
          <w:sz w:val="24"/>
          <w:szCs w:val="24"/>
        </w:rPr>
        <w:t>meaning in another tax Act has the meaning so assigned, and the following terms have</w:t>
      </w:r>
      <w:r>
        <w:rPr>
          <w:rFonts w:ascii="Times New Roman" w:hAnsi="Times New Roman" w:cs="Times New Roman"/>
          <w:sz w:val="24"/>
          <w:szCs w:val="24"/>
        </w:rPr>
        <w:t xml:space="preserve"> </w:t>
      </w:r>
      <w:r w:rsidRPr="008A26F6">
        <w:rPr>
          <w:rFonts w:ascii="Times New Roman" w:hAnsi="Times New Roman" w:cs="Times New Roman"/>
          <w:sz w:val="24"/>
          <w:szCs w:val="24"/>
        </w:rPr>
        <w:t>the following meaning:</w:t>
      </w:r>
      <w:r>
        <w:rPr>
          <w:rFonts w:ascii="Times New Roman" w:hAnsi="Times New Roman" w:cs="Times New Roman"/>
          <w:sz w:val="24"/>
          <w:szCs w:val="24"/>
        </w:rPr>
        <w:t>”</w:t>
      </w:r>
    </w:p>
    <w:p w14:paraId="07DF67BD" w14:textId="77777777" w:rsidR="005913F3" w:rsidRDefault="005913F3" w:rsidP="005913F3">
      <w:pPr>
        <w:spacing w:line="240" w:lineRule="auto"/>
        <w:ind w:left="1440"/>
        <w:jc w:val="both"/>
        <w:rPr>
          <w:rFonts w:ascii="Times New Roman" w:hAnsi="Times New Roman" w:cs="Times New Roman"/>
          <w:sz w:val="24"/>
          <w:szCs w:val="24"/>
        </w:rPr>
      </w:pPr>
    </w:p>
    <w:p w14:paraId="0F0C9D5D" w14:textId="76DA0E90" w:rsidR="008E6688" w:rsidRPr="00495CA7" w:rsidRDefault="00FF4B31" w:rsidP="009C06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6688">
        <w:rPr>
          <w:rFonts w:ascii="Times New Roman" w:hAnsi="Times New Roman" w:cs="Times New Roman"/>
          <w:sz w:val="24"/>
          <w:szCs w:val="24"/>
        </w:rPr>
        <w:t xml:space="preserve">Prefaced by the above words, the </w:t>
      </w:r>
      <w:r w:rsidR="008E6688" w:rsidRPr="00495CA7">
        <w:rPr>
          <w:rFonts w:ascii="Times New Roman" w:hAnsi="Times New Roman" w:cs="Times New Roman"/>
          <w:sz w:val="24"/>
          <w:szCs w:val="24"/>
        </w:rPr>
        <w:t>1962 SA Income Tax Act defined assessment thus:</w:t>
      </w:r>
    </w:p>
    <w:p w14:paraId="71FDB9D2" w14:textId="47717224" w:rsidR="008E6688" w:rsidRDefault="008E6688" w:rsidP="009C0679">
      <w:pPr>
        <w:spacing w:after="0" w:line="240" w:lineRule="auto"/>
        <w:ind w:left="1440"/>
        <w:jc w:val="both"/>
        <w:rPr>
          <w:rFonts w:ascii="Times New Roman" w:hAnsi="Times New Roman" w:cs="Times New Roman"/>
          <w:sz w:val="24"/>
          <w:szCs w:val="24"/>
        </w:rPr>
      </w:pPr>
      <w:r w:rsidRPr="00495CA7">
        <w:rPr>
          <w:rFonts w:ascii="Times New Roman" w:hAnsi="Times New Roman" w:cs="Times New Roman"/>
          <w:sz w:val="24"/>
          <w:szCs w:val="24"/>
        </w:rPr>
        <w:t>““assessment” means the determination by the Commissioner, by way of a notice of assessment (including a notice of assessment in electronic form) served in a manner contemplated in s 106 (2)”</w:t>
      </w:r>
    </w:p>
    <w:p w14:paraId="10A0AFE8" w14:textId="77777777" w:rsidR="009C0679" w:rsidRPr="00495CA7" w:rsidRDefault="009C0679" w:rsidP="009C0679">
      <w:pPr>
        <w:spacing w:after="0" w:line="240" w:lineRule="auto"/>
        <w:ind w:left="1440"/>
        <w:jc w:val="both"/>
        <w:rPr>
          <w:rFonts w:ascii="Times New Roman" w:hAnsi="Times New Roman" w:cs="Times New Roman"/>
          <w:sz w:val="24"/>
          <w:szCs w:val="24"/>
        </w:rPr>
      </w:pPr>
    </w:p>
    <w:p w14:paraId="23C21CE4" w14:textId="7C3CC45E" w:rsidR="00370A2E" w:rsidRDefault="000B361D" w:rsidP="004C09C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relevant time, s 2 of </w:t>
      </w:r>
      <w:r w:rsidR="00495CA7">
        <w:rPr>
          <w:rFonts w:ascii="Times New Roman" w:hAnsi="Times New Roman" w:cs="Times New Roman"/>
          <w:sz w:val="24"/>
          <w:szCs w:val="24"/>
        </w:rPr>
        <w:t xml:space="preserve">the Zimbabwean </w:t>
      </w:r>
      <w:r>
        <w:rPr>
          <w:rFonts w:ascii="Times New Roman" w:hAnsi="Times New Roman" w:cs="Times New Roman"/>
          <w:sz w:val="24"/>
          <w:szCs w:val="24"/>
        </w:rPr>
        <w:t>Act defined an assessment</w:t>
      </w:r>
      <w:r w:rsidR="00370A2E">
        <w:rPr>
          <w:rFonts w:ascii="Times New Roman" w:hAnsi="Times New Roman" w:cs="Times New Roman"/>
          <w:sz w:val="24"/>
          <w:szCs w:val="24"/>
        </w:rPr>
        <w:t xml:space="preserve"> thus:</w:t>
      </w:r>
    </w:p>
    <w:p w14:paraId="36B9BD6A" w14:textId="4B30DAFD" w:rsidR="00370A2E" w:rsidRDefault="00370A2E" w:rsidP="00B7370F">
      <w:pPr>
        <w:spacing w:after="0" w:line="480" w:lineRule="auto"/>
        <w:ind w:left="720" w:firstLine="720"/>
        <w:jc w:val="both"/>
        <w:rPr>
          <w:rFonts w:ascii="Times New Roman" w:hAnsi="Times New Roman" w:cs="Times New Roman"/>
          <w:sz w:val="24"/>
          <w:szCs w:val="24"/>
        </w:rPr>
      </w:pPr>
      <w:r w:rsidRPr="00370A2E">
        <w:rPr>
          <w:rFonts w:ascii="Times New Roman" w:hAnsi="Times New Roman" w:cs="Times New Roman"/>
          <w:sz w:val="24"/>
          <w:szCs w:val="24"/>
        </w:rPr>
        <w:t>“</w:t>
      </w:r>
      <w:r w:rsidR="00B7370F" w:rsidRPr="00370A2E">
        <w:rPr>
          <w:rFonts w:ascii="Times New Roman" w:hAnsi="Times New Roman" w:cs="Times New Roman"/>
          <w:sz w:val="24"/>
          <w:szCs w:val="24"/>
        </w:rPr>
        <w:t>Assessment</w:t>
      </w:r>
      <w:r w:rsidR="00B7370F">
        <w:rPr>
          <w:rFonts w:ascii="Times New Roman" w:hAnsi="Times New Roman" w:cs="Times New Roman"/>
          <w:sz w:val="24"/>
          <w:szCs w:val="24"/>
        </w:rPr>
        <w:t>” means-:</w:t>
      </w:r>
    </w:p>
    <w:p w14:paraId="6F180232" w14:textId="26FFF28D" w:rsidR="00370A2E" w:rsidRPr="006B2BDB" w:rsidRDefault="00B7370F" w:rsidP="006B2BDB">
      <w:pPr>
        <w:pStyle w:val="ListParagraph"/>
        <w:numPr>
          <w:ilvl w:val="0"/>
          <w:numId w:val="30"/>
        </w:numPr>
        <w:spacing w:after="0" w:line="240" w:lineRule="auto"/>
        <w:jc w:val="both"/>
        <w:rPr>
          <w:rFonts w:ascii="Times New Roman" w:hAnsi="Times New Roman" w:cs="Times New Roman"/>
          <w:sz w:val="24"/>
          <w:szCs w:val="24"/>
        </w:rPr>
      </w:pPr>
      <w:r w:rsidRPr="006B2BDB">
        <w:rPr>
          <w:rFonts w:ascii="Times New Roman" w:hAnsi="Times New Roman" w:cs="Times New Roman"/>
          <w:sz w:val="24"/>
          <w:szCs w:val="24"/>
        </w:rPr>
        <w:t>The</w:t>
      </w:r>
      <w:r w:rsidR="00370A2E" w:rsidRPr="006B2BDB">
        <w:rPr>
          <w:rFonts w:ascii="Times New Roman" w:hAnsi="Times New Roman" w:cs="Times New Roman"/>
          <w:sz w:val="24"/>
          <w:szCs w:val="24"/>
        </w:rPr>
        <w:t xml:space="preserve"> determination of taxable income and of the credits to which a person is entitled in terms of the charging Act; or </w:t>
      </w:r>
    </w:p>
    <w:p w14:paraId="3BBB9996" w14:textId="77777777" w:rsidR="006B2BDB" w:rsidRPr="006B2BDB" w:rsidRDefault="006B2BDB" w:rsidP="006B2BDB">
      <w:pPr>
        <w:pStyle w:val="ListParagraph"/>
        <w:spacing w:after="0" w:line="240" w:lineRule="auto"/>
        <w:ind w:left="1800"/>
        <w:jc w:val="both"/>
        <w:rPr>
          <w:rFonts w:ascii="Times New Roman" w:hAnsi="Times New Roman" w:cs="Times New Roman"/>
          <w:sz w:val="24"/>
          <w:szCs w:val="24"/>
        </w:rPr>
      </w:pPr>
    </w:p>
    <w:p w14:paraId="307601C6" w14:textId="1D10B567" w:rsidR="00370A2E" w:rsidRDefault="00B7370F" w:rsidP="00B43A21">
      <w:pPr>
        <w:spacing w:line="240" w:lineRule="auto"/>
        <w:ind w:left="180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370A2E" w:rsidRPr="00370A2E">
        <w:rPr>
          <w:rFonts w:ascii="Times New Roman" w:hAnsi="Times New Roman" w:cs="Times New Roman"/>
          <w:sz w:val="24"/>
          <w:szCs w:val="24"/>
        </w:rPr>
        <w:t xml:space="preserve">(b) </w:t>
      </w:r>
      <w:r w:rsidR="00370A2E">
        <w:rPr>
          <w:rFonts w:ascii="Times New Roman" w:hAnsi="Times New Roman" w:cs="Times New Roman"/>
          <w:sz w:val="24"/>
          <w:szCs w:val="24"/>
        </w:rPr>
        <w:tab/>
      </w:r>
      <w:proofErr w:type="gramStart"/>
      <w:r w:rsidRPr="00370A2E">
        <w:rPr>
          <w:rFonts w:ascii="Times New Roman" w:hAnsi="Times New Roman" w:cs="Times New Roman"/>
          <w:sz w:val="24"/>
          <w:szCs w:val="24"/>
        </w:rPr>
        <w:t>The</w:t>
      </w:r>
      <w:proofErr w:type="gramEnd"/>
      <w:r w:rsidR="00370A2E" w:rsidRPr="00370A2E">
        <w:rPr>
          <w:rFonts w:ascii="Times New Roman" w:hAnsi="Times New Roman" w:cs="Times New Roman"/>
          <w:sz w:val="24"/>
          <w:szCs w:val="24"/>
        </w:rPr>
        <w:t xml:space="preserve"> determination of an assessed loss ranking for deduction; and includes a self-assessment in terms of section </w:t>
      </w:r>
      <w:r w:rsidR="00370A2E" w:rsidRPr="00370A2E">
        <w:rPr>
          <w:rFonts w:ascii="Times New Roman" w:hAnsi="Times New Roman" w:cs="Times New Roman"/>
          <w:i/>
          <w:iCs/>
          <w:sz w:val="24"/>
          <w:szCs w:val="24"/>
        </w:rPr>
        <w:t>thirty-seven A</w:t>
      </w:r>
      <w:r w:rsidR="00370A2E" w:rsidRPr="00370A2E">
        <w:rPr>
          <w:rFonts w:ascii="Times New Roman" w:hAnsi="Times New Roman" w:cs="Times New Roman"/>
          <w:sz w:val="24"/>
          <w:szCs w:val="24"/>
        </w:rPr>
        <w:t>;</w:t>
      </w:r>
      <w:r w:rsidR="00370A2E">
        <w:rPr>
          <w:rFonts w:ascii="Times New Roman" w:hAnsi="Times New Roman" w:cs="Times New Roman"/>
          <w:sz w:val="24"/>
          <w:szCs w:val="24"/>
        </w:rPr>
        <w:t>”</w:t>
      </w:r>
    </w:p>
    <w:p w14:paraId="24A9B1A4" w14:textId="77777777" w:rsidR="00B43A21" w:rsidRDefault="00B43A21" w:rsidP="00B43A21">
      <w:pPr>
        <w:spacing w:line="240" w:lineRule="auto"/>
        <w:ind w:left="2160"/>
        <w:jc w:val="both"/>
        <w:rPr>
          <w:rFonts w:ascii="Times New Roman" w:hAnsi="Times New Roman" w:cs="Times New Roman"/>
          <w:sz w:val="24"/>
          <w:szCs w:val="24"/>
        </w:rPr>
      </w:pPr>
    </w:p>
    <w:p w14:paraId="249ECBB6" w14:textId="20A8FAD1" w:rsidR="008633E1" w:rsidRDefault="00B95F33" w:rsidP="00FF4B31">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lastRenderedPageBreak/>
        <w:t xml:space="preserve">An assessed loss </w:t>
      </w:r>
      <w:r w:rsidR="000B361D">
        <w:rPr>
          <w:rFonts w:ascii="Times New Roman" w:hAnsi="Times New Roman" w:cs="Times New Roman"/>
          <w:sz w:val="24"/>
          <w:szCs w:val="24"/>
        </w:rPr>
        <w:t>has always been</w:t>
      </w:r>
      <w:r>
        <w:rPr>
          <w:rFonts w:ascii="Times New Roman" w:hAnsi="Times New Roman" w:cs="Times New Roman"/>
          <w:sz w:val="24"/>
          <w:szCs w:val="24"/>
        </w:rPr>
        <w:t xml:space="preserve"> defined as a negative balance arising from an excess of allowa</w:t>
      </w:r>
      <w:r w:rsidR="00CB3DE4">
        <w:rPr>
          <w:rFonts w:ascii="Times New Roman" w:hAnsi="Times New Roman" w:cs="Times New Roman"/>
          <w:sz w:val="24"/>
          <w:szCs w:val="24"/>
        </w:rPr>
        <w:t>ble</w:t>
      </w:r>
      <w:r>
        <w:rPr>
          <w:rFonts w:ascii="Times New Roman" w:hAnsi="Times New Roman" w:cs="Times New Roman"/>
          <w:sz w:val="24"/>
          <w:szCs w:val="24"/>
        </w:rPr>
        <w:t xml:space="preserve"> deductions to the computed income.</w:t>
      </w:r>
      <w:r w:rsidR="00CA5E1F">
        <w:rPr>
          <w:rFonts w:ascii="Times New Roman" w:hAnsi="Times New Roman" w:cs="Times New Roman"/>
          <w:sz w:val="24"/>
          <w:szCs w:val="24"/>
        </w:rPr>
        <w:t xml:space="preserve">   </w:t>
      </w:r>
      <w:r w:rsidR="008175EA">
        <w:rPr>
          <w:rFonts w:ascii="Times New Roman" w:hAnsi="Times New Roman" w:cs="Times New Roman"/>
          <w:sz w:val="24"/>
          <w:szCs w:val="24"/>
        </w:rPr>
        <w:t xml:space="preserve">A self-assessment return is </w:t>
      </w:r>
      <w:r w:rsidR="00495CA7">
        <w:rPr>
          <w:rFonts w:ascii="Times New Roman" w:hAnsi="Times New Roman" w:cs="Times New Roman"/>
          <w:sz w:val="24"/>
          <w:szCs w:val="24"/>
        </w:rPr>
        <w:t xml:space="preserve">defined as </w:t>
      </w:r>
      <w:r w:rsidR="008175EA">
        <w:rPr>
          <w:rFonts w:ascii="Times New Roman" w:hAnsi="Times New Roman" w:cs="Times New Roman"/>
          <w:sz w:val="24"/>
          <w:szCs w:val="24"/>
        </w:rPr>
        <w:t>a return rendered in terms of s 37A.</w:t>
      </w:r>
    </w:p>
    <w:p w14:paraId="594C3544" w14:textId="32EF0967" w:rsidR="0078578B" w:rsidRDefault="00FF4B31" w:rsidP="00FF4B31">
      <w:pPr>
        <w:spacing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CA2FAA">
        <w:rPr>
          <w:rFonts w:ascii="Times New Roman" w:hAnsi="Times New Roman" w:cs="Times New Roman"/>
          <w:sz w:val="24"/>
          <w:szCs w:val="24"/>
        </w:rPr>
        <w:t>[</w:t>
      </w:r>
      <w:r w:rsidR="00B700B7">
        <w:rPr>
          <w:rFonts w:ascii="Times New Roman" w:hAnsi="Times New Roman" w:cs="Times New Roman"/>
          <w:sz w:val="24"/>
          <w:szCs w:val="24"/>
        </w:rPr>
        <w:t>41</w:t>
      </w:r>
      <w:r w:rsidR="00CA2FAA">
        <w:rPr>
          <w:rFonts w:ascii="Times New Roman" w:hAnsi="Times New Roman" w:cs="Times New Roman"/>
          <w:sz w:val="24"/>
          <w:szCs w:val="24"/>
        </w:rPr>
        <w:t>]</w:t>
      </w:r>
      <w:r w:rsidR="00CA2FAA">
        <w:rPr>
          <w:rFonts w:ascii="Times New Roman" w:hAnsi="Times New Roman" w:cs="Times New Roman"/>
          <w:sz w:val="24"/>
          <w:szCs w:val="24"/>
        </w:rPr>
        <w:tab/>
      </w:r>
      <w:r w:rsidR="005A71D4">
        <w:rPr>
          <w:rFonts w:ascii="Times New Roman" w:hAnsi="Times New Roman" w:cs="Times New Roman"/>
          <w:sz w:val="24"/>
          <w:szCs w:val="24"/>
        </w:rPr>
        <w:t>S</w:t>
      </w:r>
      <w:r w:rsidR="00CA5E1F">
        <w:rPr>
          <w:rFonts w:ascii="Times New Roman" w:hAnsi="Times New Roman" w:cs="Times New Roman"/>
          <w:sz w:val="24"/>
          <w:szCs w:val="24"/>
        </w:rPr>
        <w:t>ection</w:t>
      </w:r>
      <w:r w:rsidR="005A71D4">
        <w:rPr>
          <w:rFonts w:ascii="Times New Roman" w:hAnsi="Times New Roman" w:cs="Times New Roman"/>
          <w:sz w:val="24"/>
          <w:szCs w:val="24"/>
        </w:rPr>
        <w:t xml:space="preserve"> 6 is the charging section which imposes income tax</w:t>
      </w:r>
      <w:r w:rsidR="008633E1">
        <w:rPr>
          <w:rFonts w:ascii="Times New Roman" w:hAnsi="Times New Roman" w:cs="Times New Roman"/>
          <w:sz w:val="24"/>
          <w:szCs w:val="24"/>
        </w:rPr>
        <w:t xml:space="preserve"> in Zimbabwe </w:t>
      </w:r>
      <w:r w:rsidR="005A71D4">
        <w:rPr>
          <w:rFonts w:ascii="Times New Roman" w:hAnsi="Times New Roman" w:cs="Times New Roman"/>
          <w:sz w:val="24"/>
          <w:szCs w:val="24"/>
        </w:rPr>
        <w:t>“in respect of taxable income as defined in this Part, received by or accruing to or in favour of any person during the year of assessment</w:t>
      </w:r>
      <w:r w:rsidR="00423006">
        <w:rPr>
          <w:rFonts w:ascii="Times New Roman" w:hAnsi="Times New Roman" w:cs="Times New Roman"/>
          <w:sz w:val="24"/>
          <w:szCs w:val="24"/>
        </w:rPr>
        <w:t>.”</w:t>
      </w:r>
      <w:r w:rsidR="008633E1">
        <w:rPr>
          <w:rFonts w:ascii="Times New Roman" w:hAnsi="Times New Roman" w:cs="Times New Roman"/>
          <w:sz w:val="24"/>
          <w:szCs w:val="24"/>
        </w:rPr>
        <w:t xml:space="preserve"> S</w:t>
      </w:r>
      <w:r w:rsidR="00CA5E1F">
        <w:rPr>
          <w:rFonts w:ascii="Times New Roman" w:hAnsi="Times New Roman" w:cs="Times New Roman"/>
          <w:sz w:val="24"/>
          <w:szCs w:val="24"/>
        </w:rPr>
        <w:t>ection</w:t>
      </w:r>
      <w:r w:rsidR="008633E1">
        <w:rPr>
          <w:rFonts w:ascii="Times New Roman" w:hAnsi="Times New Roman" w:cs="Times New Roman"/>
          <w:sz w:val="24"/>
          <w:szCs w:val="24"/>
        </w:rPr>
        <w:t xml:space="preserve"> 7 </w:t>
      </w:r>
      <w:r w:rsidR="0078578B">
        <w:rPr>
          <w:rFonts w:ascii="Times New Roman" w:hAnsi="Times New Roman" w:cs="Times New Roman"/>
          <w:sz w:val="24"/>
          <w:szCs w:val="24"/>
        </w:rPr>
        <w:t>provides as follows:</w:t>
      </w:r>
    </w:p>
    <w:p w14:paraId="29B8A674" w14:textId="50A1D160" w:rsidR="0078578B" w:rsidRPr="0078578B" w:rsidRDefault="0078578B" w:rsidP="00CA5E1F">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sidRPr="0078578B">
        <w:rPr>
          <w:rFonts w:ascii="Times New Roman" w:hAnsi="Times New Roman" w:cs="Times New Roman"/>
          <w:b/>
          <w:bCs/>
          <w:sz w:val="24"/>
          <w:szCs w:val="24"/>
        </w:rPr>
        <w:t>7 Calculation of income tax</w:t>
      </w:r>
      <w:r w:rsidR="006B1B61">
        <w:rPr>
          <w:rFonts w:ascii="Times New Roman" w:hAnsi="Times New Roman" w:cs="Times New Roman"/>
          <w:b/>
          <w:bCs/>
          <w:sz w:val="24"/>
          <w:szCs w:val="24"/>
        </w:rPr>
        <w:t>.</w:t>
      </w:r>
      <w:r w:rsidRPr="0078578B">
        <w:rPr>
          <w:rFonts w:ascii="Times New Roman" w:hAnsi="Times New Roman" w:cs="Times New Roman"/>
          <w:b/>
          <w:bCs/>
          <w:sz w:val="24"/>
          <w:szCs w:val="24"/>
        </w:rPr>
        <w:t xml:space="preserve"> </w:t>
      </w:r>
    </w:p>
    <w:p w14:paraId="2BD67B12" w14:textId="7734722F" w:rsidR="0078578B" w:rsidRPr="0078578B" w:rsidRDefault="0078578B" w:rsidP="00CA5E1F">
      <w:pPr>
        <w:spacing w:line="240" w:lineRule="auto"/>
        <w:ind w:left="1890" w:hanging="450"/>
        <w:jc w:val="both"/>
        <w:rPr>
          <w:rFonts w:ascii="Times New Roman" w:hAnsi="Times New Roman" w:cs="Times New Roman"/>
          <w:sz w:val="24"/>
          <w:szCs w:val="24"/>
        </w:rPr>
      </w:pPr>
      <w:r w:rsidRPr="0078578B">
        <w:rPr>
          <w:rFonts w:ascii="Times New Roman" w:hAnsi="Times New Roman" w:cs="Times New Roman"/>
          <w:sz w:val="24"/>
          <w:szCs w:val="24"/>
        </w:rPr>
        <w:t xml:space="preserve">(1) </w:t>
      </w:r>
      <w:r>
        <w:rPr>
          <w:rFonts w:ascii="Times New Roman" w:hAnsi="Times New Roman" w:cs="Times New Roman"/>
          <w:sz w:val="24"/>
          <w:szCs w:val="24"/>
        </w:rPr>
        <w:tab/>
      </w:r>
      <w:r w:rsidRPr="0078578B">
        <w:rPr>
          <w:rFonts w:ascii="Times New Roman" w:hAnsi="Times New Roman" w:cs="Times New Roman"/>
          <w:sz w:val="24"/>
          <w:szCs w:val="24"/>
        </w:rPr>
        <w:t xml:space="preserve">The income tax with which a person is chargeable shall, subject to section </w:t>
      </w:r>
      <w:r w:rsidRPr="00665752">
        <w:rPr>
          <w:rFonts w:ascii="Times New Roman" w:hAnsi="Times New Roman" w:cs="Times New Roman"/>
          <w:sz w:val="24"/>
          <w:szCs w:val="24"/>
        </w:rPr>
        <w:t>fifty,</w:t>
      </w:r>
      <w:r w:rsidRPr="0078578B">
        <w:rPr>
          <w:rFonts w:ascii="Times New Roman" w:hAnsi="Times New Roman" w:cs="Times New Roman"/>
          <w:sz w:val="24"/>
          <w:szCs w:val="24"/>
        </w:rPr>
        <w:t xml:space="preserve"> be calculated in accordance with the charging Act by reference to— </w:t>
      </w:r>
    </w:p>
    <w:p w14:paraId="5E3C2D97" w14:textId="7561F97A" w:rsidR="0078578B" w:rsidRPr="0078578B" w:rsidRDefault="0078578B" w:rsidP="00CA5E1F">
      <w:pPr>
        <w:spacing w:line="240" w:lineRule="auto"/>
        <w:ind w:left="2250"/>
        <w:jc w:val="both"/>
        <w:rPr>
          <w:rFonts w:ascii="Times New Roman" w:hAnsi="Times New Roman" w:cs="Times New Roman"/>
          <w:sz w:val="24"/>
          <w:szCs w:val="24"/>
        </w:rPr>
      </w:pPr>
      <w:r w:rsidRPr="0078578B">
        <w:rPr>
          <w:rFonts w:ascii="Times New Roman" w:hAnsi="Times New Roman" w:cs="Times New Roman"/>
          <w:sz w:val="24"/>
          <w:szCs w:val="24"/>
        </w:rPr>
        <w:t xml:space="preserve">(a) </w:t>
      </w:r>
      <w:r w:rsidR="00CA5E1F">
        <w:rPr>
          <w:rFonts w:ascii="Times New Roman" w:hAnsi="Times New Roman" w:cs="Times New Roman"/>
          <w:sz w:val="24"/>
          <w:szCs w:val="24"/>
        </w:rPr>
        <w:t xml:space="preserve">  </w:t>
      </w:r>
      <w:r w:rsidR="00CA5E1F" w:rsidRPr="0078578B">
        <w:rPr>
          <w:rFonts w:ascii="Times New Roman" w:hAnsi="Times New Roman" w:cs="Times New Roman"/>
          <w:sz w:val="24"/>
          <w:szCs w:val="24"/>
        </w:rPr>
        <w:t>The</w:t>
      </w:r>
      <w:r w:rsidRPr="0078578B">
        <w:rPr>
          <w:rFonts w:ascii="Times New Roman" w:hAnsi="Times New Roman" w:cs="Times New Roman"/>
          <w:sz w:val="24"/>
          <w:szCs w:val="24"/>
        </w:rPr>
        <w:t xml:space="preserve"> taxable income of the person in the year of assessment; and </w:t>
      </w:r>
    </w:p>
    <w:p w14:paraId="45ADE1B5" w14:textId="2A2284B1" w:rsidR="0078578B" w:rsidRPr="0078578B" w:rsidRDefault="00CA5E1F" w:rsidP="00CA5E1F">
      <w:pPr>
        <w:spacing w:line="240" w:lineRule="auto"/>
        <w:ind w:left="2790" w:hanging="630"/>
        <w:jc w:val="both"/>
        <w:rPr>
          <w:rFonts w:ascii="Times New Roman" w:hAnsi="Times New Roman" w:cs="Times New Roman"/>
          <w:sz w:val="24"/>
          <w:szCs w:val="24"/>
        </w:rPr>
      </w:pPr>
      <w:r>
        <w:rPr>
          <w:rFonts w:ascii="Times New Roman" w:hAnsi="Times New Roman" w:cs="Times New Roman"/>
          <w:sz w:val="24"/>
          <w:szCs w:val="24"/>
        </w:rPr>
        <w:t xml:space="preserve"> </w:t>
      </w:r>
      <w:r w:rsidR="0078578B" w:rsidRPr="0078578B">
        <w:rPr>
          <w:rFonts w:ascii="Times New Roman" w:hAnsi="Times New Roman" w:cs="Times New Roman"/>
          <w:sz w:val="24"/>
          <w:szCs w:val="24"/>
        </w:rPr>
        <w:t xml:space="preserve">(b) </w:t>
      </w:r>
      <w:r>
        <w:rPr>
          <w:rFonts w:ascii="Times New Roman" w:hAnsi="Times New Roman" w:cs="Times New Roman"/>
          <w:sz w:val="24"/>
          <w:szCs w:val="24"/>
        </w:rPr>
        <w:t xml:space="preserve"> </w:t>
      </w:r>
      <w:r w:rsidRPr="0078578B">
        <w:rPr>
          <w:rFonts w:ascii="Times New Roman" w:hAnsi="Times New Roman" w:cs="Times New Roman"/>
          <w:sz w:val="24"/>
          <w:szCs w:val="24"/>
        </w:rPr>
        <w:t>The</w:t>
      </w:r>
      <w:r w:rsidR="0078578B" w:rsidRPr="0078578B">
        <w:rPr>
          <w:rFonts w:ascii="Times New Roman" w:hAnsi="Times New Roman" w:cs="Times New Roman"/>
          <w:sz w:val="24"/>
          <w:szCs w:val="24"/>
        </w:rPr>
        <w:t xml:space="preserve"> appropriate rates of income tax fixed by the charging Act relating to that year; and </w:t>
      </w:r>
    </w:p>
    <w:p w14:paraId="3AB8AD27" w14:textId="67F6885C" w:rsidR="0078578B" w:rsidRPr="0078578B" w:rsidRDefault="0078578B" w:rsidP="00CA5E1F">
      <w:pPr>
        <w:spacing w:line="240" w:lineRule="auto"/>
        <w:ind w:left="2700" w:hanging="420"/>
        <w:jc w:val="both"/>
        <w:rPr>
          <w:rFonts w:ascii="Times New Roman" w:hAnsi="Times New Roman" w:cs="Times New Roman"/>
          <w:sz w:val="24"/>
          <w:szCs w:val="24"/>
        </w:rPr>
      </w:pPr>
      <w:r w:rsidRPr="0078578B">
        <w:rPr>
          <w:rFonts w:ascii="Times New Roman" w:hAnsi="Times New Roman" w:cs="Times New Roman"/>
          <w:sz w:val="24"/>
          <w:szCs w:val="24"/>
        </w:rPr>
        <w:t xml:space="preserve">(c) </w:t>
      </w:r>
      <w:r w:rsidR="00CA5E1F">
        <w:rPr>
          <w:rFonts w:ascii="Times New Roman" w:hAnsi="Times New Roman" w:cs="Times New Roman"/>
          <w:sz w:val="24"/>
          <w:szCs w:val="24"/>
        </w:rPr>
        <w:t xml:space="preserve">  T</w:t>
      </w:r>
      <w:r w:rsidRPr="0078578B">
        <w:rPr>
          <w:rFonts w:ascii="Times New Roman" w:hAnsi="Times New Roman" w:cs="Times New Roman"/>
          <w:sz w:val="24"/>
          <w:szCs w:val="24"/>
        </w:rPr>
        <w:t xml:space="preserve">he credits to which the person is entitled in terms of the </w:t>
      </w:r>
      <w:r w:rsidR="00CA5E1F" w:rsidRPr="0078578B">
        <w:rPr>
          <w:rFonts w:ascii="Times New Roman" w:hAnsi="Times New Roman" w:cs="Times New Roman"/>
          <w:sz w:val="24"/>
          <w:szCs w:val="24"/>
        </w:rPr>
        <w:t xml:space="preserve">charging </w:t>
      </w:r>
      <w:r w:rsidR="00CA5E1F">
        <w:rPr>
          <w:rFonts w:ascii="Times New Roman" w:hAnsi="Times New Roman" w:cs="Times New Roman"/>
          <w:sz w:val="24"/>
          <w:szCs w:val="24"/>
        </w:rPr>
        <w:t>Act</w:t>
      </w:r>
      <w:r w:rsidRPr="0078578B">
        <w:rPr>
          <w:rFonts w:ascii="Times New Roman" w:hAnsi="Times New Roman" w:cs="Times New Roman"/>
          <w:sz w:val="24"/>
          <w:szCs w:val="24"/>
        </w:rPr>
        <w:t xml:space="preserve"> relating to that year. </w:t>
      </w:r>
    </w:p>
    <w:p w14:paraId="23B29A5A" w14:textId="25ED03BA" w:rsidR="0078578B" w:rsidRDefault="0078578B" w:rsidP="00CA5E1F">
      <w:pPr>
        <w:spacing w:line="240" w:lineRule="auto"/>
        <w:ind w:left="1890" w:hanging="450"/>
        <w:jc w:val="both"/>
        <w:rPr>
          <w:rFonts w:ascii="Times New Roman" w:hAnsi="Times New Roman" w:cs="Times New Roman"/>
          <w:sz w:val="24"/>
          <w:szCs w:val="24"/>
        </w:rPr>
      </w:pPr>
      <w:r w:rsidRPr="0078578B">
        <w:rPr>
          <w:rFonts w:ascii="Times New Roman" w:hAnsi="Times New Roman" w:cs="Times New Roman"/>
          <w:sz w:val="24"/>
          <w:szCs w:val="24"/>
        </w:rPr>
        <w:t xml:space="preserve">(2) </w:t>
      </w:r>
      <w:r>
        <w:rPr>
          <w:rFonts w:ascii="Times New Roman" w:hAnsi="Times New Roman" w:cs="Times New Roman"/>
          <w:sz w:val="24"/>
          <w:szCs w:val="24"/>
        </w:rPr>
        <w:tab/>
      </w:r>
      <w:r w:rsidRPr="0078578B">
        <w:rPr>
          <w:rFonts w:ascii="Times New Roman" w:hAnsi="Times New Roman" w:cs="Times New Roman"/>
          <w:sz w:val="24"/>
          <w:szCs w:val="24"/>
        </w:rPr>
        <w:t xml:space="preserve">The tax payable in respect of a self-assessment return shall be calculated in accordance with subsection (1) in respect of each year of assessment during which a tax payer carried on a trade and is required to submit a self-assessment return in terms of section </w:t>
      </w:r>
      <w:r w:rsidRPr="00665752">
        <w:rPr>
          <w:rFonts w:ascii="Times New Roman" w:hAnsi="Times New Roman" w:cs="Times New Roman"/>
          <w:sz w:val="24"/>
          <w:szCs w:val="24"/>
        </w:rPr>
        <w:t>thirty-seven A</w:t>
      </w:r>
      <w:r w:rsidRPr="0078578B">
        <w:rPr>
          <w:rFonts w:ascii="Times New Roman" w:hAnsi="Times New Roman" w:cs="Times New Roman"/>
          <w:sz w:val="24"/>
          <w:szCs w:val="24"/>
        </w:rPr>
        <w:t>.</w:t>
      </w:r>
      <w:r w:rsidR="002D1E91">
        <w:rPr>
          <w:rFonts w:ascii="Times New Roman" w:hAnsi="Times New Roman" w:cs="Times New Roman"/>
          <w:sz w:val="24"/>
          <w:szCs w:val="24"/>
        </w:rPr>
        <w:t>”</w:t>
      </w:r>
    </w:p>
    <w:p w14:paraId="68A169DD" w14:textId="10B4C5EC" w:rsidR="005A71D4" w:rsidRDefault="0078578B" w:rsidP="002D1E91">
      <w:pPr>
        <w:spacing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The provision </w:t>
      </w:r>
      <w:r w:rsidR="008633E1">
        <w:rPr>
          <w:rFonts w:ascii="Times New Roman" w:hAnsi="Times New Roman" w:cs="Times New Roman"/>
          <w:sz w:val="24"/>
          <w:szCs w:val="24"/>
        </w:rPr>
        <w:t xml:space="preserve">deals with the computation of income tax based on </w:t>
      </w:r>
      <w:r w:rsidR="008633E1" w:rsidRPr="008633E1">
        <w:rPr>
          <w:rFonts w:ascii="Times New Roman" w:hAnsi="Times New Roman" w:cs="Times New Roman"/>
          <w:sz w:val="24"/>
          <w:szCs w:val="24"/>
        </w:rPr>
        <w:t xml:space="preserve">the </w:t>
      </w:r>
      <w:r w:rsidR="008633E1">
        <w:rPr>
          <w:rFonts w:ascii="Times New Roman" w:hAnsi="Times New Roman" w:cs="Times New Roman"/>
          <w:sz w:val="24"/>
          <w:szCs w:val="24"/>
        </w:rPr>
        <w:t xml:space="preserve">person’s </w:t>
      </w:r>
      <w:r w:rsidR="008633E1" w:rsidRPr="008633E1">
        <w:rPr>
          <w:rFonts w:ascii="Times New Roman" w:hAnsi="Times New Roman" w:cs="Times New Roman"/>
          <w:sz w:val="24"/>
          <w:szCs w:val="24"/>
        </w:rPr>
        <w:t>taxable income</w:t>
      </w:r>
      <w:r w:rsidR="008633E1">
        <w:rPr>
          <w:rFonts w:ascii="Times New Roman" w:hAnsi="Times New Roman" w:cs="Times New Roman"/>
          <w:sz w:val="24"/>
          <w:szCs w:val="24"/>
        </w:rPr>
        <w:t>; the appropriate rates of income tax fixed in the charging Act for the year of assessment and the credits the person is entitled under the charging Act in that year. S</w:t>
      </w:r>
      <w:r w:rsidR="006C1945">
        <w:rPr>
          <w:rFonts w:ascii="Times New Roman" w:hAnsi="Times New Roman" w:cs="Times New Roman"/>
          <w:sz w:val="24"/>
          <w:szCs w:val="24"/>
        </w:rPr>
        <w:t>ection</w:t>
      </w:r>
      <w:r w:rsidR="008633E1">
        <w:rPr>
          <w:rFonts w:ascii="Times New Roman" w:hAnsi="Times New Roman" w:cs="Times New Roman"/>
          <w:sz w:val="24"/>
          <w:szCs w:val="24"/>
        </w:rPr>
        <w:t xml:space="preserve"> 7 (2) prescribes that the tax payable through a s 37A self-assessment return shall be calculated on the basis of the preceding three factors</w:t>
      </w:r>
      <w:r>
        <w:rPr>
          <w:rFonts w:ascii="Times New Roman" w:hAnsi="Times New Roman" w:cs="Times New Roman"/>
          <w:sz w:val="24"/>
          <w:szCs w:val="24"/>
        </w:rPr>
        <w:t xml:space="preserve"> enumerated above</w:t>
      </w:r>
      <w:r w:rsidR="008633E1">
        <w:rPr>
          <w:rFonts w:ascii="Times New Roman" w:hAnsi="Times New Roman" w:cs="Times New Roman"/>
          <w:sz w:val="24"/>
          <w:szCs w:val="24"/>
        </w:rPr>
        <w:t xml:space="preserve">. </w:t>
      </w:r>
    </w:p>
    <w:p w14:paraId="6DBB4E99" w14:textId="77777777" w:rsidR="006C1945" w:rsidRDefault="006C1945" w:rsidP="005747B8">
      <w:pPr>
        <w:spacing w:after="0" w:line="240" w:lineRule="auto"/>
        <w:ind w:left="720"/>
        <w:jc w:val="both"/>
        <w:rPr>
          <w:rFonts w:ascii="Times New Roman" w:hAnsi="Times New Roman" w:cs="Times New Roman"/>
          <w:sz w:val="24"/>
          <w:szCs w:val="24"/>
        </w:rPr>
      </w:pPr>
    </w:p>
    <w:p w14:paraId="3B692D2F" w14:textId="258F7161" w:rsidR="008175EA" w:rsidRDefault="00CA2FAA"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42</w:t>
      </w:r>
      <w:r>
        <w:rPr>
          <w:rFonts w:ascii="Times New Roman" w:hAnsi="Times New Roman" w:cs="Times New Roman"/>
          <w:sz w:val="24"/>
          <w:szCs w:val="24"/>
        </w:rPr>
        <w:t>]</w:t>
      </w:r>
      <w:r>
        <w:rPr>
          <w:rFonts w:ascii="Times New Roman" w:hAnsi="Times New Roman" w:cs="Times New Roman"/>
          <w:sz w:val="24"/>
          <w:szCs w:val="24"/>
        </w:rPr>
        <w:tab/>
      </w:r>
      <w:r w:rsidR="008175EA">
        <w:rPr>
          <w:rFonts w:ascii="Times New Roman" w:hAnsi="Times New Roman" w:cs="Times New Roman"/>
          <w:sz w:val="24"/>
          <w:szCs w:val="24"/>
        </w:rPr>
        <w:t>S</w:t>
      </w:r>
      <w:r w:rsidR="002848E4">
        <w:rPr>
          <w:rFonts w:ascii="Times New Roman" w:hAnsi="Times New Roman" w:cs="Times New Roman"/>
          <w:sz w:val="24"/>
          <w:szCs w:val="24"/>
        </w:rPr>
        <w:t>ection</w:t>
      </w:r>
      <w:r w:rsidR="008175EA">
        <w:rPr>
          <w:rFonts w:ascii="Times New Roman" w:hAnsi="Times New Roman" w:cs="Times New Roman"/>
          <w:sz w:val="24"/>
          <w:szCs w:val="24"/>
        </w:rPr>
        <w:t xml:space="preserve"> 8 defines gross income in a detailed, dense, intense and tortuous manner.</w:t>
      </w:r>
      <w:r w:rsidR="00465840">
        <w:rPr>
          <w:rFonts w:ascii="Times New Roman" w:hAnsi="Times New Roman" w:cs="Times New Roman"/>
          <w:sz w:val="24"/>
          <w:szCs w:val="24"/>
        </w:rPr>
        <w:t xml:space="preserve"> </w:t>
      </w:r>
      <w:r w:rsidR="002848E4">
        <w:rPr>
          <w:rFonts w:ascii="Times New Roman" w:hAnsi="Times New Roman" w:cs="Times New Roman"/>
          <w:sz w:val="24"/>
          <w:szCs w:val="24"/>
        </w:rPr>
        <w:t xml:space="preserve"> </w:t>
      </w:r>
      <w:r w:rsidR="00465840">
        <w:rPr>
          <w:rFonts w:ascii="Times New Roman" w:hAnsi="Times New Roman" w:cs="Times New Roman"/>
          <w:sz w:val="24"/>
          <w:szCs w:val="24"/>
        </w:rPr>
        <w:t>S</w:t>
      </w:r>
      <w:r w:rsidR="002848E4">
        <w:rPr>
          <w:rFonts w:ascii="Times New Roman" w:hAnsi="Times New Roman" w:cs="Times New Roman"/>
          <w:sz w:val="24"/>
          <w:szCs w:val="24"/>
        </w:rPr>
        <w:t>ection</w:t>
      </w:r>
      <w:r w:rsidR="00465840">
        <w:rPr>
          <w:rFonts w:ascii="Times New Roman" w:hAnsi="Times New Roman" w:cs="Times New Roman"/>
          <w:sz w:val="24"/>
          <w:szCs w:val="24"/>
        </w:rPr>
        <w:t xml:space="preserve"> 14 </w:t>
      </w:r>
      <w:r w:rsidR="00F55BE3">
        <w:rPr>
          <w:rFonts w:ascii="Times New Roman" w:hAnsi="Times New Roman" w:cs="Times New Roman"/>
          <w:sz w:val="24"/>
          <w:szCs w:val="24"/>
        </w:rPr>
        <w:t xml:space="preserve">sets out exempted amounts while </w:t>
      </w:r>
      <w:proofErr w:type="spellStart"/>
      <w:r w:rsidR="00F55BE3">
        <w:rPr>
          <w:rFonts w:ascii="Times New Roman" w:hAnsi="Times New Roman" w:cs="Times New Roman"/>
          <w:sz w:val="24"/>
          <w:szCs w:val="24"/>
        </w:rPr>
        <w:t>s</w:t>
      </w:r>
      <w:r w:rsidR="002848E4">
        <w:rPr>
          <w:rFonts w:ascii="Times New Roman" w:hAnsi="Times New Roman" w:cs="Times New Roman"/>
          <w:sz w:val="24"/>
          <w:szCs w:val="24"/>
        </w:rPr>
        <w:t>s</w:t>
      </w:r>
      <w:proofErr w:type="spellEnd"/>
      <w:r w:rsidR="00F55BE3">
        <w:rPr>
          <w:rFonts w:ascii="Times New Roman" w:hAnsi="Times New Roman" w:cs="Times New Roman"/>
          <w:sz w:val="24"/>
          <w:szCs w:val="24"/>
        </w:rPr>
        <w:t xml:space="preserve"> 15 and 16 deal with allowable and disallowable deductions.</w:t>
      </w:r>
    </w:p>
    <w:p w14:paraId="04A8B650" w14:textId="680B044D" w:rsidR="002848E4" w:rsidRDefault="00CA2FAA"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4</w:t>
      </w:r>
      <w:r>
        <w:rPr>
          <w:rFonts w:ascii="Times New Roman" w:hAnsi="Times New Roman" w:cs="Times New Roman"/>
          <w:sz w:val="24"/>
          <w:szCs w:val="24"/>
        </w:rPr>
        <w:t>3]</w:t>
      </w:r>
      <w:r>
        <w:rPr>
          <w:rFonts w:ascii="Times New Roman" w:hAnsi="Times New Roman" w:cs="Times New Roman"/>
          <w:sz w:val="24"/>
          <w:szCs w:val="24"/>
        </w:rPr>
        <w:tab/>
      </w:r>
      <w:r w:rsidR="00F55BE3">
        <w:rPr>
          <w:rFonts w:ascii="Times New Roman" w:hAnsi="Times New Roman" w:cs="Times New Roman"/>
          <w:sz w:val="24"/>
          <w:szCs w:val="24"/>
        </w:rPr>
        <w:t>S</w:t>
      </w:r>
      <w:r w:rsidR="002848E4">
        <w:rPr>
          <w:rFonts w:ascii="Times New Roman" w:hAnsi="Times New Roman" w:cs="Times New Roman"/>
          <w:sz w:val="24"/>
          <w:szCs w:val="24"/>
        </w:rPr>
        <w:t>ection</w:t>
      </w:r>
      <w:r w:rsidR="00F55BE3">
        <w:rPr>
          <w:rFonts w:ascii="Times New Roman" w:hAnsi="Times New Roman" w:cs="Times New Roman"/>
          <w:sz w:val="24"/>
          <w:szCs w:val="24"/>
        </w:rPr>
        <w:t xml:space="preserve"> 37 authorise</w:t>
      </w:r>
      <w:r w:rsidR="00CB3DE4">
        <w:rPr>
          <w:rFonts w:ascii="Times New Roman" w:hAnsi="Times New Roman" w:cs="Times New Roman"/>
          <w:sz w:val="24"/>
          <w:szCs w:val="24"/>
        </w:rPr>
        <w:t>s</w:t>
      </w:r>
      <w:r w:rsidR="00F55BE3">
        <w:rPr>
          <w:rFonts w:ascii="Times New Roman" w:hAnsi="Times New Roman" w:cs="Times New Roman"/>
          <w:sz w:val="24"/>
          <w:szCs w:val="24"/>
        </w:rPr>
        <w:t xml:space="preserve"> the Commissioner to call for returns for assessment from categorized taxpayers. </w:t>
      </w:r>
      <w:r w:rsidR="002848E4">
        <w:rPr>
          <w:rFonts w:ascii="Times New Roman" w:hAnsi="Times New Roman" w:cs="Times New Roman"/>
          <w:sz w:val="24"/>
          <w:szCs w:val="24"/>
        </w:rPr>
        <w:t xml:space="preserve"> </w:t>
      </w:r>
      <w:r w:rsidR="00F55BE3">
        <w:rPr>
          <w:rFonts w:ascii="Times New Roman" w:hAnsi="Times New Roman" w:cs="Times New Roman"/>
          <w:sz w:val="24"/>
          <w:szCs w:val="24"/>
        </w:rPr>
        <w:t>In terms of subs</w:t>
      </w:r>
      <w:r w:rsidR="00CB3DE4">
        <w:rPr>
          <w:rFonts w:ascii="Times New Roman" w:hAnsi="Times New Roman" w:cs="Times New Roman"/>
          <w:sz w:val="24"/>
          <w:szCs w:val="24"/>
        </w:rPr>
        <w:t xml:space="preserve"> </w:t>
      </w:r>
      <w:r w:rsidR="00F55BE3">
        <w:rPr>
          <w:rFonts w:ascii="Times New Roman" w:hAnsi="Times New Roman" w:cs="Times New Roman"/>
          <w:sz w:val="24"/>
          <w:szCs w:val="24"/>
        </w:rPr>
        <w:t>(2), these returns are prescribed forms generated by the Commissioner.</w:t>
      </w:r>
      <w:r w:rsidR="00C0119A">
        <w:rPr>
          <w:rFonts w:ascii="Times New Roman" w:hAnsi="Times New Roman" w:cs="Times New Roman"/>
          <w:sz w:val="24"/>
          <w:szCs w:val="24"/>
        </w:rPr>
        <w:t xml:space="preserve"> </w:t>
      </w:r>
      <w:r w:rsidR="002848E4">
        <w:rPr>
          <w:rFonts w:ascii="Times New Roman" w:hAnsi="Times New Roman" w:cs="Times New Roman"/>
          <w:sz w:val="24"/>
          <w:szCs w:val="24"/>
        </w:rPr>
        <w:t xml:space="preserve"> </w:t>
      </w:r>
      <w:r w:rsidR="00C0119A">
        <w:rPr>
          <w:rFonts w:ascii="Times New Roman" w:hAnsi="Times New Roman" w:cs="Times New Roman"/>
          <w:sz w:val="24"/>
          <w:szCs w:val="24"/>
        </w:rPr>
        <w:t>S</w:t>
      </w:r>
      <w:r w:rsidR="002848E4">
        <w:rPr>
          <w:rFonts w:ascii="Times New Roman" w:hAnsi="Times New Roman" w:cs="Times New Roman"/>
          <w:sz w:val="24"/>
          <w:szCs w:val="24"/>
        </w:rPr>
        <w:t>ection</w:t>
      </w:r>
      <w:r w:rsidR="00C0119A">
        <w:rPr>
          <w:rFonts w:ascii="Times New Roman" w:hAnsi="Times New Roman" w:cs="Times New Roman"/>
          <w:sz w:val="24"/>
          <w:szCs w:val="24"/>
        </w:rPr>
        <w:t xml:space="preserve"> 37A deals with a self-assessment return. </w:t>
      </w:r>
      <w:r w:rsidR="002848E4">
        <w:rPr>
          <w:rFonts w:ascii="Times New Roman" w:hAnsi="Times New Roman" w:cs="Times New Roman"/>
          <w:sz w:val="24"/>
          <w:szCs w:val="24"/>
        </w:rPr>
        <w:t xml:space="preserve"> </w:t>
      </w:r>
      <w:r w:rsidR="00C0119A">
        <w:rPr>
          <w:rFonts w:ascii="Times New Roman" w:hAnsi="Times New Roman" w:cs="Times New Roman"/>
          <w:sz w:val="24"/>
          <w:szCs w:val="24"/>
        </w:rPr>
        <w:t>The history, introduction and impor</w:t>
      </w:r>
      <w:r w:rsidR="008269C6">
        <w:rPr>
          <w:rFonts w:ascii="Times New Roman" w:hAnsi="Times New Roman" w:cs="Times New Roman"/>
          <w:sz w:val="24"/>
          <w:szCs w:val="24"/>
        </w:rPr>
        <w:t xml:space="preserve">t </w:t>
      </w:r>
      <w:r w:rsidR="00C0119A">
        <w:rPr>
          <w:rFonts w:ascii="Times New Roman" w:hAnsi="Times New Roman" w:cs="Times New Roman"/>
          <w:sz w:val="24"/>
          <w:szCs w:val="24"/>
        </w:rPr>
        <w:t xml:space="preserve">of self-assessment returns is set out in </w:t>
      </w:r>
      <w:r w:rsidR="00C0119A" w:rsidRPr="00CB3DE4">
        <w:rPr>
          <w:rFonts w:ascii="Times New Roman" w:hAnsi="Times New Roman" w:cs="Times New Roman"/>
          <w:i/>
          <w:iCs/>
          <w:sz w:val="24"/>
          <w:szCs w:val="24"/>
        </w:rPr>
        <w:t>BATH</w:t>
      </w:r>
      <w:r w:rsidR="000256DA">
        <w:rPr>
          <w:rFonts w:ascii="Times New Roman" w:hAnsi="Times New Roman" w:cs="Times New Roman"/>
          <w:i/>
          <w:iCs/>
          <w:sz w:val="24"/>
          <w:szCs w:val="24"/>
        </w:rPr>
        <w:t xml:space="preserve"> Ltd</w:t>
      </w:r>
      <w:r w:rsidR="00C0119A" w:rsidRPr="00CB3DE4">
        <w:rPr>
          <w:rFonts w:ascii="Times New Roman" w:hAnsi="Times New Roman" w:cs="Times New Roman"/>
          <w:i/>
          <w:iCs/>
          <w:sz w:val="24"/>
          <w:szCs w:val="24"/>
        </w:rPr>
        <w:t xml:space="preserve"> </w:t>
      </w:r>
      <w:r w:rsidR="00C0119A" w:rsidRPr="002848E4">
        <w:rPr>
          <w:rFonts w:ascii="Times New Roman" w:hAnsi="Times New Roman" w:cs="Times New Roman"/>
          <w:iCs/>
          <w:sz w:val="24"/>
          <w:szCs w:val="24"/>
        </w:rPr>
        <w:t>v</w:t>
      </w:r>
      <w:r w:rsidR="00C0119A" w:rsidRPr="00CB3DE4">
        <w:rPr>
          <w:rFonts w:ascii="Times New Roman" w:hAnsi="Times New Roman" w:cs="Times New Roman"/>
          <w:i/>
          <w:iCs/>
          <w:sz w:val="24"/>
          <w:szCs w:val="24"/>
        </w:rPr>
        <w:t xml:space="preserve"> </w:t>
      </w:r>
      <w:proofErr w:type="spellStart"/>
      <w:r w:rsidR="00C0119A" w:rsidRPr="00CB3DE4">
        <w:rPr>
          <w:rFonts w:ascii="Times New Roman" w:hAnsi="Times New Roman" w:cs="Times New Roman"/>
          <w:i/>
          <w:iCs/>
          <w:sz w:val="24"/>
          <w:szCs w:val="24"/>
        </w:rPr>
        <w:t>Zimra</w:t>
      </w:r>
      <w:proofErr w:type="spellEnd"/>
      <w:r w:rsidR="00C0119A">
        <w:rPr>
          <w:rFonts w:ascii="Times New Roman" w:hAnsi="Times New Roman" w:cs="Times New Roman"/>
          <w:sz w:val="24"/>
          <w:szCs w:val="24"/>
        </w:rPr>
        <w:t xml:space="preserve"> </w:t>
      </w:r>
      <w:r w:rsidR="000256DA">
        <w:rPr>
          <w:rFonts w:ascii="Times New Roman" w:hAnsi="Times New Roman" w:cs="Times New Roman"/>
          <w:sz w:val="24"/>
          <w:szCs w:val="24"/>
        </w:rPr>
        <w:t xml:space="preserve">2020 </w:t>
      </w:r>
      <w:r w:rsidR="000256DA">
        <w:rPr>
          <w:rFonts w:ascii="Times New Roman" w:hAnsi="Times New Roman" w:cs="Times New Roman"/>
          <w:sz w:val="24"/>
          <w:szCs w:val="24"/>
        </w:rPr>
        <w:lastRenderedPageBreak/>
        <w:t xml:space="preserve">(2) ZLR 477 (H) at </w:t>
      </w:r>
      <w:r w:rsidR="009C3B77">
        <w:rPr>
          <w:rFonts w:ascii="Times New Roman" w:hAnsi="Times New Roman" w:cs="Times New Roman"/>
          <w:sz w:val="24"/>
          <w:szCs w:val="24"/>
        </w:rPr>
        <w:t>480F-481A</w:t>
      </w:r>
      <w:r w:rsidR="00C0119A">
        <w:rPr>
          <w:rFonts w:ascii="Times New Roman" w:hAnsi="Times New Roman" w:cs="Times New Roman"/>
          <w:sz w:val="24"/>
          <w:szCs w:val="24"/>
        </w:rPr>
        <w:t xml:space="preserve">. </w:t>
      </w:r>
      <w:r w:rsidR="002848E4">
        <w:rPr>
          <w:rFonts w:ascii="Times New Roman" w:hAnsi="Times New Roman" w:cs="Times New Roman"/>
          <w:sz w:val="24"/>
          <w:szCs w:val="24"/>
        </w:rPr>
        <w:t xml:space="preserve"> </w:t>
      </w:r>
      <w:r w:rsidR="00C0119A">
        <w:rPr>
          <w:rFonts w:ascii="Times New Roman" w:hAnsi="Times New Roman" w:cs="Times New Roman"/>
          <w:sz w:val="24"/>
          <w:szCs w:val="24"/>
        </w:rPr>
        <w:t xml:space="preserve">It was introduced in 2006. </w:t>
      </w:r>
      <w:r w:rsidR="002848E4">
        <w:rPr>
          <w:rFonts w:ascii="Times New Roman" w:hAnsi="Times New Roman" w:cs="Times New Roman"/>
          <w:sz w:val="24"/>
          <w:szCs w:val="24"/>
        </w:rPr>
        <w:t xml:space="preserve"> </w:t>
      </w:r>
      <w:r w:rsidR="00C0119A">
        <w:rPr>
          <w:rFonts w:ascii="Times New Roman" w:hAnsi="Times New Roman" w:cs="Times New Roman"/>
          <w:sz w:val="24"/>
          <w:szCs w:val="24"/>
        </w:rPr>
        <w:t>The return is a prescribed form published by the Commissioner and collected by the targeted tax</w:t>
      </w:r>
      <w:r w:rsidR="008269C6">
        <w:rPr>
          <w:rFonts w:ascii="Times New Roman" w:hAnsi="Times New Roman" w:cs="Times New Roman"/>
          <w:sz w:val="24"/>
          <w:szCs w:val="24"/>
        </w:rPr>
        <w:t xml:space="preserve">payer. </w:t>
      </w:r>
      <w:r w:rsidR="002848E4">
        <w:rPr>
          <w:rFonts w:ascii="Times New Roman" w:hAnsi="Times New Roman" w:cs="Times New Roman"/>
          <w:sz w:val="24"/>
          <w:szCs w:val="24"/>
        </w:rPr>
        <w:t xml:space="preserve"> </w:t>
      </w:r>
      <w:r w:rsidR="008269C6">
        <w:rPr>
          <w:rFonts w:ascii="Times New Roman" w:hAnsi="Times New Roman" w:cs="Times New Roman"/>
          <w:sz w:val="24"/>
          <w:szCs w:val="24"/>
        </w:rPr>
        <w:t xml:space="preserve">Subs </w:t>
      </w:r>
      <w:r w:rsidR="00CB3DE4">
        <w:rPr>
          <w:rFonts w:ascii="Times New Roman" w:hAnsi="Times New Roman" w:cs="Times New Roman"/>
          <w:sz w:val="24"/>
          <w:szCs w:val="24"/>
        </w:rPr>
        <w:t>(</w:t>
      </w:r>
      <w:r w:rsidR="008269C6">
        <w:rPr>
          <w:rFonts w:ascii="Times New Roman" w:hAnsi="Times New Roman" w:cs="Times New Roman"/>
          <w:sz w:val="24"/>
          <w:szCs w:val="24"/>
        </w:rPr>
        <w:t>10</w:t>
      </w:r>
      <w:r w:rsidR="00CB3DE4">
        <w:rPr>
          <w:rFonts w:ascii="Times New Roman" w:hAnsi="Times New Roman" w:cs="Times New Roman"/>
          <w:sz w:val="24"/>
          <w:szCs w:val="24"/>
        </w:rPr>
        <w:t>)</w:t>
      </w:r>
      <w:r w:rsidR="008269C6">
        <w:rPr>
          <w:rFonts w:ascii="Times New Roman" w:hAnsi="Times New Roman" w:cs="Times New Roman"/>
          <w:sz w:val="24"/>
          <w:szCs w:val="24"/>
        </w:rPr>
        <w:t xml:space="preserve"> deems the computed amount to be the tax payable on taxable income disclosed in the self-assessment return, which must be accompanied by the relevant supporting</w:t>
      </w:r>
      <w:r w:rsidR="002848E4">
        <w:rPr>
          <w:rFonts w:ascii="Times New Roman" w:hAnsi="Times New Roman" w:cs="Times New Roman"/>
          <w:sz w:val="24"/>
          <w:szCs w:val="24"/>
        </w:rPr>
        <w:t xml:space="preserve"> documents of the computations.  </w:t>
      </w:r>
      <w:r w:rsidR="008269C6">
        <w:rPr>
          <w:rFonts w:ascii="Times New Roman" w:hAnsi="Times New Roman" w:cs="Times New Roman"/>
          <w:sz w:val="24"/>
          <w:szCs w:val="24"/>
        </w:rPr>
        <w:t xml:space="preserve">By virtue of subs (11), the self-assessment return furnished in terms of subs (1) is ascribed to the Commissioner-General.  </w:t>
      </w:r>
      <w:r w:rsidR="00A079EE">
        <w:rPr>
          <w:rFonts w:ascii="Times New Roman" w:hAnsi="Times New Roman" w:cs="Times New Roman"/>
          <w:sz w:val="24"/>
          <w:szCs w:val="24"/>
        </w:rPr>
        <w:t>It will henceforth in this judgment be referred to as the original assessment.</w:t>
      </w:r>
    </w:p>
    <w:p w14:paraId="7ECC3D62" w14:textId="1E8150A2" w:rsidR="00F86009" w:rsidRDefault="00CA2FAA"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44</w:t>
      </w:r>
      <w:r>
        <w:rPr>
          <w:rFonts w:ascii="Times New Roman" w:hAnsi="Times New Roman" w:cs="Times New Roman"/>
          <w:sz w:val="24"/>
          <w:szCs w:val="24"/>
        </w:rPr>
        <w:t>]</w:t>
      </w:r>
      <w:r>
        <w:rPr>
          <w:rFonts w:ascii="Times New Roman" w:hAnsi="Times New Roman" w:cs="Times New Roman"/>
          <w:sz w:val="24"/>
          <w:szCs w:val="24"/>
        </w:rPr>
        <w:tab/>
      </w:r>
      <w:r w:rsidR="00F86009">
        <w:rPr>
          <w:rFonts w:ascii="Times New Roman" w:hAnsi="Times New Roman" w:cs="Times New Roman"/>
          <w:sz w:val="24"/>
          <w:szCs w:val="24"/>
        </w:rPr>
        <w:t>Sections 45</w:t>
      </w:r>
      <w:r w:rsidR="00C434AD">
        <w:rPr>
          <w:rFonts w:ascii="Times New Roman" w:hAnsi="Times New Roman" w:cs="Times New Roman"/>
          <w:sz w:val="24"/>
          <w:szCs w:val="24"/>
        </w:rPr>
        <w:t xml:space="preserve"> deals with estimated assessments where a taxpayer defaults in making a return, furnishes inaccurate information in the return, or is unable to provide accurate information. </w:t>
      </w:r>
      <w:r w:rsidR="002848E4">
        <w:rPr>
          <w:rFonts w:ascii="Times New Roman" w:hAnsi="Times New Roman" w:cs="Times New Roman"/>
          <w:sz w:val="24"/>
          <w:szCs w:val="24"/>
        </w:rPr>
        <w:t xml:space="preserve"> </w:t>
      </w:r>
      <w:r w:rsidR="00C434AD">
        <w:rPr>
          <w:rFonts w:ascii="Times New Roman" w:hAnsi="Times New Roman" w:cs="Times New Roman"/>
          <w:sz w:val="24"/>
          <w:szCs w:val="24"/>
        </w:rPr>
        <w:t xml:space="preserve">Where the estimate is by agreement, subs (3) allows the Commissioner to reopen the assessment on satisfaction </w:t>
      </w:r>
      <w:r w:rsidR="00CB3DE4">
        <w:rPr>
          <w:rFonts w:ascii="Times New Roman" w:hAnsi="Times New Roman" w:cs="Times New Roman"/>
          <w:sz w:val="24"/>
          <w:szCs w:val="24"/>
        </w:rPr>
        <w:t xml:space="preserve">that </w:t>
      </w:r>
      <w:r w:rsidR="00C434AD">
        <w:rPr>
          <w:rFonts w:ascii="Times New Roman" w:hAnsi="Times New Roman" w:cs="Times New Roman"/>
          <w:sz w:val="24"/>
          <w:szCs w:val="24"/>
        </w:rPr>
        <w:t xml:space="preserve">his agreement </w:t>
      </w:r>
      <w:r w:rsidR="00CB3DE4">
        <w:rPr>
          <w:rFonts w:ascii="Times New Roman" w:hAnsi="Times New Roman" w:cs="Times New Roman"/>
          <w:sz w:val="24"/>
          <w:szCs w:val="24"/>
        </w:rPr>
        <w:t xml:space="preserve">with the taxpayer </w:t>
      </w:r>
      <w:r w:rsidR="00C434AD">
        <w:rPr>
          <w:rFonts w:ascii="Times New Roman" w:hAnsi="Times New Roman" w:cs="Times New Roman"/>
          <w:sz w:val="24"/>
          <w:szCs w:val="24"/>
        </w:rPr>
        <w:t xml:space="preserve">was procured by inaccurate information. </w:t>
      </w:r>
    </w:p>
    <w:p w14:paraId="44A492DD" w14:textId="61FF24DA" w:rsidR="00BB667B" w:rsidRDefault="00CA2FAA" w:rsidP="00FF4B31">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45</w:t>
      </w:r>
      <w:r>
        <w:rPr>
          <w:rFonts w:ascii="Times New Roman" w:hAnsi="Times New Roman" w:cs="Times New Roman"/>
          <w:sz w:val="24"/>
          <w:szCs w:val="24"/>
        </w:rPr>
        <w:t>]</w:t>
      </w:r>
      <w:r>
        <w:rPr>
          <w:rFonts w:ascii="Times New Roman" w:hAnsi="Times New Roman" w:cs="Times New Roman"/>
          <w:sz w:val="24"/>
          <w:szCs w:val="24"/>
        </w:rPr>
        <w:tab/>
      </w:r>
      <w:r w:rsidR="00BB667B">
        <w:rPr>
          <w:rFonts w:ascii="Times New Roman" w:hAnsi="Times New Roman" w:cs="Times New Roman"/>
          <w:sz w:val="24"/>
          <w:szCs w:val="24"/>
        </w:rPr>
        <w:t>S</w:t>
      </w:r>
      <w:r w:rsidR="002848E4">
        <w:rPr>
          <w:rFonts w:ascii="Times New Roman" w:hAnsi="Times New Roman" w:cs="Times New Roman"/>
          <w:sz w:val="24"/>
          <w:szCs w:val="24"/>
        </w:rPr>
        <w:t>ection</w:t>
      </w:r>
      <w:r w:rsidR="00BB667B">
        <w:rPr>
          <w:rFonts w:ascii="Times New Roman" w:hAnsi="Times New Roman" w:cs="Times New Roman"/>
          <w:sz w:val="24"/>
          <w:szCs w:val="24"/>
        </w:rPr>
        <w:t xml:space="preserve"> 46 prescribes the </w:t>
      </w:r>
      <w:r w:rsidR="00D626D7">
        <w:rPr>
          <w:rFonts w:ascii="Times New Roman" w:hAnsi="Times New Roman" w:cs="Times New Roman"/>
          <w:sz w:val="24"/>
          <w:szCs w:val="24"/>
        </w:rPr>
        <w:t xml:space="preserve">penalty of an </w:t>
      </w:r>
      <w:r w:rsidR="00BB667B">
        <w:rPr>
          <w:rFonts w:ascii="Times New Roman" w:hAnsi="Times New Roman" w:cs="Times New Roman"/>
          <w:sz w:val="24"/>
          <w:szCs w:val="24"/>
        </w:rPr>
        <w:t xml:space="preserve">additional tax </w:t>
      </w:r>
      <w:r w:rsidR="00D626D7">
        <w:rPr>
          <w:rFonts w:ascii="Times New Roman" w:hAnsi="Times New Roman" w:cs="Times New Roman"/>
          <w:sz w:val="24"/>
          <w:szCs w:val="24"/>
        </w:rPr>
        <w:t>that is imposed on a taxpayer who defaults in rendering a return, or omits an amount which should have been included, makes an incorrect statement</w:t>
      </w:r>
      <w:r w:rsidR="00134BD1">
        <w:rPr>
          <w:rFonts w:ascii="Times New Roman" w:hAnsi="Times New Roman" w:cs="Times New Roman"/>
          <w:sz w:val="24"/>
          <w:szCs w:val="24"/>
        </w:rPr>
        <w:t xml:space="preserve">, makes non-disclosure or claims more credits, </w:t>
      </w:r>
      <w:r w:rsidR="00D626D7">
        <w:rPr>
          <w:rFonts w:ascii="Times New Roman" w:hAnsi="Times New Roman" w:cs="Times New Roman"/>
          <w:sz w:val="24"/>
          <w:szCs w:val="24"/>
        </w:rPr>
        <w:t xml:space="preserve">which </w:t>
      </w:r>
      <w:r w:rsidR="00CB3DE4">
        <w:rPr>
          <w:rFonts w:ascii="Times New Roman" w:hAnsi="Times New Roman" w:cs="Times New Roman"/>
          <w:sz w:val="24"/>
          <w:szCs w:val="24"/>
        </w:rPr>
        <w:t xml:space="preserve">all effectively </w:t>
      </w:r>
      <w:r w:rsidR="00D626D7">
        <w:rPr>
          <w:rFonts w:ascii="Times New Roman" w:hAnsi="Times New Roman" w:cs="Times New Roman"/>
          <w:sz w:val="24"/>
          <w:szCs w:val="24"/>
        </w:rPr>
        <w:t xml:space="preserve">lower the </w:t>
      </w:r>
      <w:r w:rsidR="00CB3DE4">
        <w:rPr>
          <w:rFonts w:ascii="Times New Roman" w:hAnsi="Times New Roman" w:cs="Times New Roman"/>
          <w:sz w:val="24"/>
          <w:szCs w:val="24"/>
        </w:rPr>
        <w:t xml:space="preserve">amount of </w:t>
      </w:r>
      <w:r w:rsidR="00D626D7">
        <w:rPr>
          <w:rFonts w:ascii="Times New Roman" w:hAnsi="Times New Roman" w:cs="Times New Roman"/>
          <w:sz w:val="24"/>
          <w:szCs w:val="24"/>
        </w:rPr>
        <w:t>tax chargeable</w:t>
      </w:r>
      <w:r w:rsidR="00134BD1">
        <w:rPr>
          <w:rFonts w:ascii="Times New Roman" w:hAnsi="Times New Roman" w:cs="Times New Roman"/>
          <w:sz w:val="24"/>
          <w:szCs w:val="24"/>
        </w:rPr>
        <w:t>.</w:t>
      </w:r>
    </w:p>
    <w:p w14:paraId="3A7A9353" w14:textId="59813D87" w:rsidR="00D66419" w:rsidRDefault="00FF4B31" w:rsidP="00FF4B31">
      <w:pPr>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CA2FAA">
        <w:rPr>
          <w:rFonts w:ascii="Times New Roman" w:hAnsi="Times New Roman" w:cs="Times New Roman"/>
          <w:sz w:val="24"/>
          <w:szCs w:val="24"/>
        </w:rPr>
        <w:t>[</w:t>
      </w:r>
      <w:r w:rsidR="00BD2F76">
        <w:rPr>
          <w:rFonts w:ascii="Times New Roman" w:hAnsi="Times New Roman" w:cs="Times New Roman"/>
          <w:sz w:val="24"/>
          <w:szCs w:val="24"/>
        </w:rPr>
        <w:t>46</w:t>
      </w:r>
      <w:r w:rsidR="00CA2FAA">
        <w:rPr>
          <w:rFonts w:ascii="Times New Roman" w:hAnsi="Times New Roman" w:cs="Times New Roman"/>
          <w:sz w:val="24"/>
          <w:szCs w:val="24"/>
        </w:rPr>
        <w:t>]</w:t>
      </w:r>
      <w:r w:rsidR="00CA2FAA">
        <w:rPr>
          <w:rFonts w:ascii="Times New Roman" w:hAnsi="Times New Roman" w:cs="Times New Roman"/>
          <w:sz w:val="24"/>
          <w:szCs w:val="24"/>
        </w:rPr>
        <w:tab/>
      </w:r>
      <w:r w:rsidR="001F20E7">
        <w:rPr>
          <w:rFonts w:ascii="Times New Roman" w:hAnsi="Times New Roman" w:cs="Times New Roman"/>
          <w:sz w:val="24"/>
          <w:szCs w:val="24"/>
        </w:rPr>
        <w:t>S</w:t>
      </w:r>
      <w:r w:rsidR="002848E4">
        <w:rPr>
          <w:rFonts w:ascii="Times New Roman" w:hAnsi="Times New Roman" w:cs="Times New Roman"/>
          <w:sz w:val="24"/>
          <w:szCs w:val="24"/>
        </w:rPr>
        <w:t>ection</w:t>
      </w:r>
      <w:r w:rsidR="001F20E7">
        <w:rPr>
          <w:rFonts w:ascii="Times New Roman" w:hAnsi="Times New Roman" w:cs="Times New Roman"/>
          <w:sz w:val="24"/>
          <w:szCs w:val="24"/>
        </w:rPr>
        <w:t xml:space="preserve"> 47 prescribes the power of the Commissioner to make additional assessments over and above any previous original assessments</w:t>
      </w:r>
      <w:r w:rsidR="00F839D1">
        <w:rPr>
          <w:rFonts w:ascii="Times New Roman" w:hAnsi="Times New Roman" w:cs="Times New Roman"/>
          <w:sz w:val="24"/>
          <w:szCs w:val="24"/>
        </w:rPr>
        <w:t>, if the conditions specified therein are met</w:t>
      </w:r>
      <w:r w:rsidR="001F20E7">
        <w:rPr>
          <w:rFonts w:ascii="Times New Roman" w:hAnsi="Times New Roman" w:cs="Times New Roman"/>
          <w:sz w:val="24"/>
          <w:szCs w:val="24"/>
        </w:rPr>
        <w:t xml:space="preserve">. </w:t>
      </w:r>
      <w:r w:rsidR="002848E4">
        <w:rPr>
          <w:rFonts w:ascii="Times New Roman" w:hAnsi="Times New Roman" w:cs="Times New Roman"/>
          <w:sz w:val="24"/>
          <w:szCs w:val="24"/>
        </w:rPr>
        <w:t xml:space="preserve"> </w:t>
      </w:r>
      <w:r w:rsidR="00D66419">
        <w:rPr>
          <w:rFonts w:ascii="Times New Roman" w:hAnsi="Times New Roman" w:cs="Times New Roman"/>
          <w:sz w:val="24"/>
          <w:szCs w:val="24"/>
        </w:rPr>
        <w:t xml:space="preserve">It provides as follows: </w:t>
      </w:r>
    </w:p>
    <w:p w14:paraId="49A0D615" w14:textId="1981F72F" w:rsidR="00D66419" w:rsidRDefault="00D66419" w:rsidP="002848E4">
      <w:pPr>
        <w:spacing w:after="0" w:line="480" w:lineRule="auto"/>
        <w:ind w:left="720" w:firstLine="720"/>
        <w:jc w:val="both"/>
        <w:rPr>
          <w:rFonts w:ascii="Times New Roman" w:hAnsi="Times New Roman" w:cs="Times New Roman"/>
          <w:b/>
          <w:bCs/>
          <w:sz w:val="24"/>
          <w:szCs w:val="24"/>
        </w:rPr>
      </w:pPr>
      <w:r>
        <w:rPr>
          <w:rFonts w:ascii="Times New Roman" w:hAnsi="Times New Roman" w:cs="Times New Roman"/>
          <w:sz w:val="24"/>
          <w:szCs w:val="24"/>
        </w:rPr>
        <w:t>“</w:t>
      </w:r>
      <w:r w:rsidR="002848E4">
        <w:rPr>
          <w:rFonts w:ascii="Times New Roman" w:hAnsi="Times New Roman" w:cs="Times New Roman"/>
          <w:b/>
          <w:bCs/>
          <w:sz w:val="24"/>
          <w:szCs w:val="24"/>
        </w:rPr>
        <w:t>47 Additional assessments.</w:t>
      </w:r>
    </w:p>
    <w:p w14:paraId="38D21442" w14:textId="510AE796" w:rsidR="00D66419" w:rsidRDefault="00D66419" w:rsidP="002848E4">
      <w:pPr>
        <w:spacing w:line="240" w:lineRule="auto"/>
        <w:ind w:left="1800" w:hanging="360"/>
        <w:jc w:val="both"/>
        <w:rPr>
          <w:rFonts w:ascii="Times New Roman" w:hAnsi="Times New Roman" w:cs="Times New Roman"/>
          <w:sz w:val="24"/>
          <w:szCs w:val="24"/>
        </w:rPr>
      </w:pPr>
      <w:r w:rsidRPr="00D66419">
        <w:rPr>
          <w:rFonts w:ascii="Times New Roman" w:hAnsi="Times New Roman" w:cs="Times New Roman"/>
          <w:sz w:val="24"/>
          <w:szCs w:val="24"/>
        </w:rPr>
        <w:t xml:space="preserve">(1) If the Commissioner, having made an assessment on any </w:t>
      </w:r>
      <w:r w:rsidR="002848E4">
        <w:rPr>
          <w:rFonts w:ascii="Times New Roman" w:hAnsi="Times New Roman" w:cs="Times New Roman"/>
          <w:sz w:val="24"/>
          <w:szCs w:val="24"/>
        </w:rPr>
        <w:t>taxpayer, later considers that-</w:t>
      </w:r>
    </w:p>
    <w:p w14:paraId="7A0176C6" w14:textId="03DF05E8" w:rsidR="00D66419" w:rsidRDefault="00D66419" w:rsidP="002848E4">
      <w:pPr>
        <w:spacing w:line="240" w:lineRule="auto"/>
        <w:ind w:left="2520" w:hanging="360"/>
        <w:jc w:val="both"/>
        <w:rPr>
          <w:rFonts w:ascii="Times New Roman" w:hAnsi="Times New Roman" w:cs="Times New Roman"/>
          <w:sz w:val="24"/>
          <w:szCs w:val="24"/>
        </w:rPr>
      </w:pPr>
      <w:r w:rsidRPr="00D66419">
        <w:rPr>
          <w:rFonts w:ascii="Times New Roman" w:hAnsi="Times New Roman" w:cs="Times New Roman"/>
          <w:sz w:val="24"/>
          <w:szCs w:val="24"/>
        </w:rPr>
        <w:t xml:space="preserve">(a) </w:t>
      </w:r>
      <w:r>
        <w:rPr>
          <w:rFonts w:ascii="Times New Roman" w:hAnsi="Times New Roman" w:cs="Times New Roman"/>
          <w:sz w:val="24"/>
          <w:szCs w:val="24"/>
        </w:rPr>
        <w:tab/>
      </w:r>
      <w:r w:rsidR="002848E4" w:rsidRPr="00D66419">
        <w:rPr>
          <w:rFonts w:ascii="Times New Roman" w:hAnsi="Times New Roman" w:cs="Times New Roman"/>
          <w:sz w:val="24"/>
          <w:szCs w:val="24"/>
        </w:rPr>
        <w:t>An</w:t>
      </w:r>
      <w:r w:rsidRPr="00D66419">
        <w:rPr>
          <w:rFonts w:ascii="Times New Roman" w:hAnsi="Times New Roman" w:cs="Times New Roman"/>
          <w:sz w:val="24"/>
          <w:szCs w:val="24"/>
        </w:rPr>
        <w:t xml:space="preserve"> amount of taxable income which should have been charged to tax has not been charged to tax; or </w:t>
      </w:r>
    </w:p>
    <w:p w14:paraId="20A976C9" w14:textId="785DC8F8" w:rsidR="00D66419" w:rsidRDefault="00D66419" w:rsidP="002848E4">
      <w:pPr>
        <w:spacing w:line="240" w:lineRule="auto"/>
        <w:ind w:left="2160"/>
        <w:jc w:val="both"/>
        <w:rPr>
          <w:rFonts w:ascii="Times New Roman" w:hAnsi="Times New Roman" w:cs="Times New Roman"/>
          <w:sz w:val="24"/>
          <w:szCs w:val="24"/>
        </w:rPr>
      </w:pPr>
      <w:r w:rsidRPr="00D66419">
        <w:rPr>
          <w:rFonts w:ascii="Times New Roman" w:hAnsi="Times New Roman" w:cs="Times New Roman"/>
          <w:sz w:val="24"/>
          <w:szCs w:val="24"/>
        </w:rPr>
        <w:t xml:space="preserve">(b) </w:t>
      </w:r>
      <w:r w:rsidR="002848E4">
        <w:rPr>
          <w:rFonts w:ascii="Times New Roman" w:hAnsi="Times New Roman" w:cs="Times New Roman"/>
          <w:sz w:val="24"/>
          <w:szCs w:val="24"/>
        </w:rPr>
        <w:t xml:space="preserve"> </w:t>
      </w:r>
      <w:r w:rsidR="002848E4" w:rsidRPr="00D66419">
        <w:rPr>
          <w:rFonts w:ascii="Times New Roman" w:hAnsi="Times New Roman" w:cs="Times New Roman"/>
          <w:sz w:val="24"/>
          <w:szCs w:val="24"/>
        </w:rPr>
        <w:t>In</w:t>
      </w:r>
      <w:r w:rsidRPr="00D66419">
        <w:rPr>
          <w:rFonts w:ascii="Times New Roman" w:hAnsi="Times New Roman" w:cs="Times New Roman"/>
          <w:sz w:val="24"/>
          <w:szCs w:val="24"/>
        </w:rPr>
        <w:t xml:space="preserve"> the det</w:t>
      </w:r>
      <w:r w:rsidR="002848E4">
        <w:rPr>
          <w:rFonts w:ascii="Times New Roman" w:hAnsi="Times New Roman" w:cs="Times New Roman"/>
          <w:sz w:val="24"/>
          <w:szCs w:val="24"/>
        </w:rPr>
        <w:t>ermination of an assessed loss-</w:t>
      </w:r>
    </w:p>
    <w:p w14:paraId="1C6D374B" w14:textId="5C1D0135" w:rsidR="00D66419" w:rsidRDefault="00D66419" w:rsidP="002848E4">
      <w:pPr>
        <w:spacing w:line="240" w:lineRule="auto"/>
        <w:ind w:left="3240" w:hanging="360"/>
        <w:jc w:val="both"/>
        <w:rPr>
          <w:rFonts w:ascii="Times New Roman" w:hAnsi="Times New Roman" w:cs="Times New Roman"/>
          <w:sz w:val="24"/>
          <w:szCs w:val="24"/>
        </w:rPr>
      </w:pPr>
      <w:r w:rsidRPr="00D66419">
        <w:rPr>
          <w:rFonts w:ascii="Times New Roman" w:hAnsi="Times New Roman" w:cs="Times New Roman"/>
          <w:sz w:val="24"/>
          <w:szCs w:val="24"/>
        </w:rPr>
        <w:t>(</w:t>
      </w:r>
      <w:proofErr w:type="spellStart"/>
      <w:r w:rsidRPr="00D66419">
        <w:rPr>
          <w:rFonts w:ascii="Times New Roman" w:hAnsi="Times New Roman" w:cs="Times New Roman"/>
          <w:sz w:val="24"/>
          <w:szCs w:val="24"/>
        </w:rPr>
        <w:t>i</w:t>
      </w:r>
      <w:proofErr w:type="spellEnd"/>
      <w:r w:rsidRPr="00D66419">
        <w:rPr>
          <w:rFonts w:ascii="Times New Roman" w:hAnsi="Times New Roman" w:cs="Times New Roman"/>
          <w:sz w:val="24"/>
          <w:szCs w:val="24"/>
        </w:rPr>
        <w:t xml:space="preserve">) </w:t>
      </w:r>
      <w:proofErr w:type="gramStart"/>
      <w:r w:rsidRPr="00D66419">
        <w:rPr>
          <w:rFonts w:ascii="Times New Roman" w:hAnsi="Times New Roman" w:cs="Times New Roman"/>
          <w:sz w:val="24"/>
          <w:szCs w:val="24"/>
        </w:rPr>
        <w:t>an</w:t>
      </w:r>
      <w:proofErr w:type="gramEnd"/>
      <w:r w:rsidRPr="00D66419">
        <w:rPr>
          <w:rFonts w:ascii="Times New Roman" w:hAnsi="Times New Roman" w:cs="Times New Roman"/>
          <w:sz w:val="24"/>
          <w:szCs w:val="24"/>
        </w:rPr>
        <w:t xml:space="preserve"> amount of income which should have been taken into </w:t>
      </w:r>
      <w:r w:rsidR="002848E4">
        <w:rPr>
          <w:rFonts w:ascii="Times New Roman" w:hAnsi="Times New Roman" w:cs="Times New Roman"/>
          <w:sz w:val="24"/>
          <w:szCs w:val="24"/>
        </w:rPr>
        <w:t xml:space="preserve"> </w:t>
      </w:r>
      <w:r w:rsidRPr="00D66419">
        <w:rPr>
          <w:rFonts w:ascii="Times New Roman" w:hAnsi="Times New Roman" w:cs="Times New Roman"/>
          <w:sz w:val="24"/>
          <w:szCs w:val="24"/>
        </w:rPr>
        <w:t xml:space="preserve">account has not been taken into account; or </w:t>
      </w:r>
    </w:p>
    <w:p w14:paraId="5AF36384" w14:textId="40F3CF73" w:rsidR="00D66419" w:rsidRDefault="00D66419" w:rsidP="002848E4">
      <w:pPr>
        <w:spacing w:line="240" w:lineRule="auto"/>
        <w:ind w:left="3240" w:hanging="360"/>
        <w:jc w:val="both"/>
        <w:rPr>
          <w:rFonts w:ascii="Times New Roman" w:hAnsi="Times New Roman" w:cs="Times New Roman"/>
          <w:sz w:val="24"/>
          <w:szCs w:val="24"/>
        </w:rPr>
      </w:pPr>
      <w:r w:rsidRPr="00D66419">
        <w:rPr>
          <w:rFonts w:ascii="Times New Roman" w:hAnsi="Times New Roman" w:cs="Times New Roman"/>
          <w:sz w:val="24"/>
          <w:szCs w:val="24"/>
        </w:rPr>
        <w:lastRenderedPageBreak/>
        <w:t xml:space="preserve">(ii) </w:t>
      </w:r>
      <w:proofErr w:type="gramStart"/>
      <w:r w:rsidRPr="00D66419">
        <w:rPr>
          <w:rFonts w:ascii="Times New Roman" w:hAnsi="Times New Roman" w:cs="Times New Roman"/>
          <w:sz w:val="24"/>
          <w:szCs w:val="24"/>
        </w:rPr>
        <w:t>an</w:t>
      </w:r>
      <w:proofErr w:type="gramEnd"/>
      <w:r w:rsidRPr="00D66419">
        <w:rPr>
          <w:rFonts w:ascii="Times New Roman" w:hAnsi="Times New Roman" w:cs="Times New Roman"/>
          <w:sz w:val="24"/>
          <w:szCs w:val="24"/>
        </w:rPr>
        <w:t xml:space="preserve"> amount has been allowed as a deduction from income which should not have been allowed; or </w:t>
      </w:r>
    </w:p>
    <w:p w14:paraId="3177DD03" w14:textId="4A281F32" w:rsidR="0077119F" w:rsidRDefault="00D66419" w:rsidP="002848E4">
      <w:pPr>
        <w:spacing w:line="240" w:lineRule="auto"/>
        <w:ind w:left="1440" w:firstLine="720"/>
        <w:jc w:val="both"/>
        <w:rPr>
          <w:rFonts w:ascii="Times New Roman" w:hAnsi="Times New Roman" w:cs="Times New Roman"/>
          <w:sz w:val="24"/>
          <w:szCs w:val="24"/>
        </w:rPr>
      </w:pPr>
      <w:r w:rsidRPr="00D66419">
        <w:rPr>
          <w:rFonts w:ascii="Times New Roman" w:hAnsi="Times New Roman" w:cs="Times New Roman"/>
          <w:sz w:val="24"/>
          <w:szCs w:val="24"/>
        </w:rPr>
        <w:t xml:space="preserve">(c) </w:t>
      </w:r>
      <w:r w:rsidR="002848E4" w:rsidRPr="00D66419">
        <w:rPr>
          <w:rFonts w:ascii="Times New Roman" w:hAnsi="Times New Roman" w:cs="Times New Roman"/>
          <w:sz w:val="24"/>
          <w:szCs w:val="24"/>
        </w:rPr>
        <w:t>Any</w:t>
      </w:r>
      <w:r w:rsidRPr="00D66419">
        <w:rPr>
          <w:rFonts w:ascii="Times New Roman" w:hAnsi="Times New Roman" w:cs="Times New Roman"/>
          <w:sz w:val="24"/>
          <w:szCs w:val="24"/>
        </w:rPr>
        <w:t xml:space="preserve"> sum granted by way of a credit should not have been granted; </w:t>
      </w:r>
    </w:p>
    <w:p w14:paraId="4C90C4F5" w14:textId="0ACD311C" w:rsidR="00D66419" w:rsidRDefault="002848E4" w:rsidP="002848E4">
      <w:pPr>
        <w:spacing w:line="240" w:lineRule="auto"/>
        <w:ind w:left="252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66419" w:rsidRPr="00D66419">
        <w:rPr>
          <w:rFonts w:ascii="Times New Roman" w:hAnsi="Times New Roman" w:cs="Times New Roman"/>
          <w:sz w:val="24"/>
          <w:szCs w:val="24"/>
        </w:rPr>
        <w:t>he</w:t>
      </w:r>
      <w:proofErr w:type="gramEnd"/>
      <w:r w:rsidR="00D66419" w:rsidRPr="00D66419">
        <w:rPr>
          <w:rFonts w:ascii="Times New Roman" w:hAnsi="Times New Roman" w:cs="Times New Roman"/>
          <w:sz w:val="24"/>
          <w:szCs w:val="24"/>
        </w:rPr>
        <w:t xml:space="preserve"> shall adjust such assessment so as to charge to tax such amount </w:t>
      </w:r>
      <w:r>
        <w:rPr>
          <w:rFonts w:ascii="Times New Roman" w:hAnsi="Times New Roman" w:cs="Times New Roman"/>
          <w:sz w:val="24"/>
          <w:szCs w:val="24"/>
        </w:rPr>
        <w:t xml:space="preserve">  </w:t>
      </w:r>
      <w:r w:rsidR="00D66419" w:rsidRPr="00D66419">
        <w:rPr>
          <w:rFonts w:ascii="Times New Roman" w:hAnsi="Times New Roman" w:cs="Times New Roman"/>
          <w:sz w:val="24"/>
          <w:szCs w:val="24"/>
        </w:rPr>
        <w:t xml:space="preserve">of taxable income or to reduce such assessed loss or to withdraw or vary such credit, and if any tax is due either additionally, or alternatively, call upon the taxpayer to pay the correct amount of tax: </w:t>
      </w:r>
    </w:p>
    <w:p w14:paraId="102358B5" w14:textId="77777777" w:rsidR="00D66419" w:rsidRDefault="00D66419" w:rsidP="001F1834">
      <w:pPr>
        <w:spacing w:after="0" w:line="480" w:lineRule="auto"/>
        <w:ind w:left="1440" w:firstLine="720"/>
        <w:jc w:val="both"/>
        <w:rPr>
          <w:rFonts w:ascii="Times New Roman" w:hAnsi="Times New Roman" w:cs="Times New Roman"/>
          <w:sz w:val="24"/>
          <w:szCs w:val="24"/>
        </w:rPr>
      </w:pPr>
      <w:r w:rsidRPr="00D66419">
        <w:rPr>
          <w:rFonts w:ascii="Times New Roman" w:hAnsi="Times New Roman" w:cs="Times New Roman"/>
          <w:sz w:val="24"/>
          <w:szCs w:val="24"/>
        </w:rPr>
        <w:t>Provided that—</w:t>
      </w:r>
    </w:p>
    <w:p w14:paraId="4DFC0394" w14:textId="5822275F" w:rsidR="00D66419" w:rsidRDefault="00D66419" w:rsidP="001F1834">
      <w:pPr>
        <w:pStyle w:val="ListParagraph"/>
        <w:numPr>
          <w:ilvl w:val="0"/>
          <w:numId w:val="21"/>
        </w:numPr>
        <w:spacing w:after="0" w:line="240" w:lineRule="auto"/>
        <w:ind w:left="2520" w:hanging="360"/>
        <w:jc w:val="both"/>
        <w:rPr>
          <w:rFonts w:ascii="Times New Roman" w:hAnsi="Times New Roman" w:cs="Times New Roman"/>
          <w:sz w:val="24"/>
          <w:szCs w:val="24"/>
        </w:rPr>
      </w:pPr>
      <w:r w:rsidRPr="00D66419">
        <w:rPr>
          <w:rFonts w:ascii="Times New Roman" w:hAnsi="Times New Roman" w:cs="Times New Roman"/>
          <w:sz w:val="24"/>
          <w:szCs w:val="24"/>
        </w:rPr>
        <w:t xml:space="preserve">no such adjustments or call upon the taxpayer shall be made if the assessment was made in accordance with the practice generally prevailing at the time the assessment was made; </w:t>
      </w:r>
    </w:p>
    <w:p w14:paraId="08AD40E0" w14:textId="77777777" w:rsidR="00087739" w:rsidRPr="00D66419" w:rsidRDefault="00087739" w:rsidP="00087739">
      <w:pPr>
        <w:pStyle w:val="ListParagraph"/>
        <w:spacing w:line="240" w:lineRule="auto"/>
        <w:ind w:left="2520"/>
        <w:jc w:val="both"/>
        <w:rPr>
          <w:rFonts w:ascii="Times New Roman" w:hAnsi="Times New Roman" w:cs="Times New Roman"/>
          <w:sz w:val="24"/>
          <w:szCs w:val="24"/>
        </w:rPr>
      </w:pPr>
    </w:p>
    <w:p w14:paraId="28AAA4D3" w14:textId="6E1BA189" w:rsidR="00D66419" w:rsidRDefault="00D66419" w:rsidP="000248A3">
      <w:pPr>
        <w:pStyle w:val="ListParagraph"/>
        <w:numPr>
          <w:ilvl w:val="0"/>
          <w:numId w:val="21"/>
        </w:numPr>
        <w:spacing w:line="240" w:lineRule="auto"/>
        <w:ind w:left="2520" w:hanging="450"/>
        <w:jc w:val="both"/>
        <w:rPr>
          <w:rFonts w:ascii="Times New Roman" w:hAnsi="Times New Roman" w:cs="Times New Roman"/>
          <w:sz w:val="24"/>
          <w:szCs w:val="24"/>
        </w:rPr>
      </w:pPr>
      <w:r w:rsidRPr="00D66419">
        <w:rPr>
          <w:rFonts w:ascii="Times New Roman" w:hAnsi="Times New Roman" w:cs="Times New Roman"/>
          <w:sz w:val="24"/>
          <w:szCs w:val="24"/>
        </w:rPr>
        <w:t>subject to proviso (</w:t>
      </w:r>
      <w:proofErr w:type="spellStart"/>
      <w:r w:rsidRPr="00D66419">
        <w:rPr>
          <w:rFonts w:ascii="Times New Roman" w:hAnsi="Times New Roman" w:cs="Times New Roman"/>
          <w:sz w:val="24"/>
          <w:szCs w:val="24"/>
        </w:rPr>
        <w:t>i</w:t>
      </w:r>
      <w:proofErr w:type="spellEnd"/>
      <w:r w:rsidRPr="00D66419">
        <w:rPr>
          <w:rFonts w:ascii="Times New Roman" w:hAnsi="Times New Roman" w:cs="Times New Roman"/>
          <w:sz w:val="24"/>
          <w:szCs w:val="24"/>
        </w:rPr>
        <w:t>), no such adjustment or call upon the taxpayer shall be made after six years from the end of the relevant year of assessment, unless the Commissioner is satisfied that the adjustment or call is necessary as a result of fraud, misrepresentation or wilful non-disclosure of facts, in which case the adjustment or call may be made at any time thereafter;</w:t>
      </w:r>
    </w:p>
    <w:p w14:paraId="4FDA4232" w14:textId="77777777" w:rsidR="00087739" w:rsidRPr="00087739" w:rsidRDefault="00087739" w:rsidP="00087739">
      <w:pPr>
        <w:pStyle w:val="ListParagraph"/>
        <w:rPr>
          <w:rFonts w:ascii="Times New Roman" w:hAnsi="Times New Roman" w:cs="Times New Roman"/>
          <w:sz w:val="24"/>
          <w:szCs w:val="24"/>
        </w:rPr>
      </w:pPr>
    </w:p>
    <w:p w14:paraId="4362E44F" w14:textId="3F099811" w:rsidR="00D66419" w:rsidRDefault="00D66419" w:rsidP="000248A3">
      <w:pPr>
        <w:pStyle w:val="ListParagraph"/>
        <w:numPr>
          <w:ilvl w:val="0"/>
          <w:numId w:val="21"/>
        </w:numPr>
        <w:spacing w:line="240" w:lineRule="auto"/>
        <w:ind w:left="2430" w:hanging="360"/>
        <w:jc w:val="both"/>
        <w:rPr>
          <w:rFonts w:ascii="Times New Roman" w:hAnsi="Times New Roman" w:cs="Times New Roman"/>
          <w:sz w:val="24"/>
          <w:szCs w:val="24"/>
        </w:rPr>
      </w:pPr>
      <w:r w:rsidRPr="00D66419">
        <w:rPr>
          <w:rFonts w:ascii="Times New Roman" w:hAnsi="Times New Roman" w:cs="Times New Roman"/>
          <w:sz w:val="24"/>
          <w:szCs w:val="24"/>
        </w:rPr>
        <w:t xml:space="preserve"> </w:t>
      </w:r>
      <w:proofErr w:type="gramStart"/>
      <w:r w:rsidRPr="00D66419">
        <w:rPr>
          <w:rFonts w:ascii="Times New Roman" w:hAnsi="Times New Roman" w:cs="Times New Roman"/>
          <w:sz w:val="24"/>
          <w:szCs w:val="24"/>
        </w:rPr>
        <w:t>the</w:t>
      </w:r>
      <w:proofErr w:type="gramEnd"/>
      <w:r w:rsidRPr="00D66419">
        <w:rPr>
          <w:rFonts w:ascii="Times New Roman" w:hAnsi="Times New Roman" w:cs="Times New Roman"/>
          <w:sz w:val="24"/>
          <w:szCs w:val="24"/>
        </w:rPr>
        <w:t xml:space="preserve"> powers conferred by this subsection shall not be construed so as to permit the Commissioner to vary any decision made by him in terms of subsection (4) of section </w:t>
      </w:r>
      <w:r w:rsidRPr="00097A52">
        <w:rPr>
          <w:rFonts w:ascii="Times New Roman" w:hAnsi="Times New Roman" w:cs="Times New Roman"/>
          <w:iCs/>
          <w:sz w:val="24"/>
          <w:szCs w:val="24"/>
        </w:rPr>
        <w:t>sixty-two</w:t>
      </w:r>
      <w:r w:rsidRPr="00D66419">
        <w:rPr>
          <w:rFonts w:ascii="Times New Roman" w:hAnsi="Times New Roman" w:cs="Times New Roman"/>
          <w:sz w:val="24"/>
          <w:szCs w:val="24"/>
        </w:rPr>
        <w:t xml:space="preserve">. (2) Sections </w:t>
      </w:r>
      <w:r w:rsidRPr="00097A52">
        <w:rPr>
          <w:rFonts w:ascii="Times New Roman" w:hAnsi="Times New Roman" w:cs="Times New Roman"/>
          <w:iCs/>
          <w:sz w:val="24"/>
          <w:szCs w:val="24"/>
        </w:rPr>
        <w:t>forty-five</w:t>
      </w:r>
      <w:r w:rsidRPr="00D66419">
        <w:rPr>
          <w:rFonts w:ascii="Times New Roman" w:hAnsi="Times New Roman" w:cs="Times New Roman"/>
          <w:i/>
          <w:iCs/>
          <w:sz w:val="24"/>
          <w:szCs w:val="24"/>
        </w:rPr>
        <w:t xml:space="preserve"> </w:t>
      </w:r>
      <w:r w:rsidRPr="00D66419">
        <w:rPr>
          <w:rFonts w:ascii="Times New Roman" w:hAnsi="Times New Roman" w:cs="Times New Roman"/>
          <w:sz w:val="24"/>
          <w:szCs w:val="24"/>
        </w:rPr>
        <w:t xml:space="preserve">and </w:t>
      </w:r>
      <w:r w:rsidRPr="00097A52">
        <w:rPr>
          <w:rFonts w:ascii="Times New Roman" w:hAnsi="Times New Roman" w:cs="Times New Roman"/>
          <w:iCs/>
          <w:sz w:val="24"/>
          <w:szCs w:val="24"/>
        </w:rPr>
        <w:t>forty-six</w:t>
      </w:r>
      <w:r w:rsidRPr="00D66419">
        <w:rPr>
          <w:rFonts w:ascii="Times New Roman" w:hAnsi="Times New Roman" w:cs="Times New Roman"/>
          <w:i/>
          <w:iCs/>
          <w:sz w:val="24"/>
          <w:szCs w:val="24"/>
        </w:rPr>
        <w:t xml:space="preserve"> </w:t>
      </w:r>
      <w:r w:rsidRPr="00D66419">
        <w:rPr>
          <w:rFonts w:ascii="Times New Roman" w:hAnsi="Times New Roman" w:cs="Times New Roman"/>
          <w:sz w:val="24"/>
          <w:szCs w:val="24"/>
        </w:rPr>
        <w:t>shall apply to any assessments or additional assessments or to a call for the payment of any additional sum in respect of a credit made by the Commissioner under the powers conferred by subsection (1).</w:t>
      </w:r>
      <w:r w:rsidR="006734CB">
        <w:rPr>
          <w:rFonts w:ascii="Times New Roman" w:hAnsi="Times New Roman" w:cs="Times New Roman"/>
          <w:sz w:val="24"/>
          <w:szCs w:val="24"/>
        </w:rPr>
        <w:t>”</w:t>
      </w:r>
    </w:p>
    <w:p w14:paraId="61ACDD19" w14:textId="77777777" w:rsidR="002848E4" w:rsidRDefault="002848E4" w:rsidP="002848E4">
      <w:pPr>
        <w:pStyle w:val="ListParagraph"/>
        <w:spacing w:line="240" w:lineRule="auto"/>
        <w:ind w:left="2940"/>
        <w:jc w:val="both"/>
        <w:rPr>
          <w:rFonts w:ascii="Times New Roman" w:hAnsi="Times New Roman" w:cs="Times New Roman"/>
          <w:sz w:val="24"/>
          <w:szCs w:val="24"/>
        </w:rPr>
      </w:pPr>
    </w:p>
    <w:p w14:paraId="0940964A" w14:textId="1D15F9F4" w:rsidR="008D7ADC" w:rsidRDefault="00CA2FAA" w:rsidP="00FF4B31">
      <w:pPr>
        <w:spacing w:after="0" w:line="480" w:lineRule="auto"/>
        <w:ind w:left="630" w:hanging="630"/>
        <w:jc w:val="both"/>
        <w:rPr>
          <w:rFonts w:ascii="Times New Roman" w:hAnsi="Times New Roman" w:cs="Times New Roman"/>
          <w:sz w:val="24"/>
          <w:szCs w:val="24"/>
        </w:rPr>
      </w:pPr>
      <w:r>
        <w:rPr>
          <w:rFonts w:ascii="Times New Roman" w:hAnsi="Times New Roman" w:cs="Times New Roman"/>
          <w:sz w:val="24"/>
          <w:szCs w:val="24"/>
        </w:rPr>
        <w:t>[</w:t>
      </w:r>
      <w:r w:rsidR="00340D71">
        <w:rPr>
          <w:rFonts w:ascii="Times New Roman" w:hAnsi="Times New Roman" w:cs="Times New Roman"/>
          <w:sz w:val="24"/>
          <w:szCs w:val="24"/>
        </w:rPr>
        <w:t>4</w:t>
      </w:r>
      <w:r w:rsidR="00BD2F76">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6734CB">
        <w:rPr>
          <w:rFonts w:ascii="Times New Roman" w:hAnsi="Times New Roman" w:cs="Times New Roman"/>
          <w:sz w:val="24"/>
          <w:szCs w:val="24"/>
        </w:rPr>
        <w:t>S</w:t>
      </w:r>
      <w:r w:rsidR="00302430">
        <w:rPr>
          <w:rFonts w:ascii="Times New Roman" w:hAnsi="Times New Roman" w:cs="Times New Roman"/>
          <w:sz w:val="24"/>
          <w:szCs w:val="24"/>
        </w:rPr>
        <w:t>ection</w:t>
      </w:r>
      <w:r w:rsidR="006734CB">
        <w:rPr>
          <w:rFonts w:ascii="Times New Roman" w:hAnsi="Times New Roman" w:cs="Times New Roman"/>
          <w:sz w:val="24"/>
          <w:szCs w:val="24"/>
        </w:rPr>
        <w:t xml:space="preserve"> 48 deals with reduced assessments and refunds. </w:t>
      </w:r>
      <w:r w:rsidR="00302430">
        <w:rPr>
          <w:rFonts w:ascii="Times New Roman" w:hAnsi="Times New Roman" w:cs="Times New Roman"/>
          <w:sz w:val="24"/>
          <w:szCs w:val="24"/>
        </w:rPr>
        <w:t xml:space="preserve"> </w:t>
      </w:r>
      <w:r w:rsidR="006734CB">
        <w:rPr>
          <w:rFonts w:ascii="Times New Roman" w:hAnsi="Times New Roman" w:cs="Times New Roman"/>
          <w:sz w:val="24"/>
          <w:szCs w:val="24"/>
        </w:rPr>
        <w:t>Where a taxpayer has paid more tax than is properly chargeable, the Commissioner is entitled to issue an amended assessment reducing the tax payable and authorize a refund of the overpaid tax.</w:t>
      </w:r>
      <w:r w:rsidR="008D7ADC">
        <w:rPr>
          <w:rFonts w:ascii="Times New Roman" w:hAnsi="Times New Roman" w:cs="Times New Roman"/>
          <w:sz w:val="24"/>
          <w:szCs w:val="24"/>
        </w:rPr>
        <w:t xml:space="preserve"> </w:t>
      </w:r>
      <w:r w:rsidR="00302430">
        <w:rPr>
          <w:rFonts w:ascii="Times New Roman" w:hAnsi="Times New Roman" w:cs="Times New Roman"/>
          <w:sz w:val="24"/>
          <w:szCs w:val="24"/>
        </w:rPr>
        <w:t xml:space="preserve"> </w:t>
      </w:r>
      <w:r w:rsidR="008D7ADC">
        <w:rPr>
          <w:rFonts w:ascii="Times New Roman" w:hAnsi="Times New Roman" w:cs="Times New Roman"/>
          <w:sz w:val="24"/>
          <w:szCs w:val="24"/>
        </w:rPr>
        <w:t>Such an amended assessment is final and is not subject to object</w:t>
      </w:r>
      <w:r w:rsidR="00254A45">
        <w:rPr>
          <w:rFonts w:ascii="Times New Roman" w:hAnsi="Times New Roman" w:cs="Times New Roman"/>
          <w:sz w:val="24"/>
          <w:szCs w:val="24"/>
        </w:rPr>
        <w:t>ion</w:t>
      </w:r>
      <w:r w:rsidR="008D7ADC">
        <w:rPr>
          <w:rFonts w:ascii="Times New Roman" w:hAnsi="Times New Roman" w:cs="Times New Roman"/>
          <w:sz w:val="24"/>
          <w:szCs w:val="24"/>
        </w:rPr>
        <w:t xml:space="preserve"> and appeal. </w:t>
      </w:r>
      <w:r w:rsidR="00302430">
        <w:rPr>
          <w:rFonts w:ascii="Times New Roman" w:hAnsi="Times New Roman" w:cs="Times New Roman"/>
          <w:sz w:val="24"/>
          <w:szCs w:val="24"/>
        </w:rPr>
        <w:t xml:space="preserve"> </w:t>
      </w:r>
      <w:r w:rsidR="008D7ADC">
        <w:rPr>
          <w:rFonts w:ascii="Times New Roman" w:hAnsi="Times New Roman" w:cs="Times New Roman"/>
          <w:sz w:val="24"/>
          <w:szCs w:val="24"/>
        </w:rPr>
        <w:t xml:space="preserve">The taxpayer must claim the excess within a period of 6 years. </w:t>
      </w:r>
      <w:r w:rsidR="00302430">
        <w:rPr>
          <w:rFonts w:ascii="Times New Roman" w:hAnsi="Times New Roman" w:cs="Times New Roman"/>
          <w:sz w:val="24"/>
          <w:szCs w:val="24"/>
        </w:rPr>
        <w:t xml:space="preserve"> </w:t>
      </w:r>
      <w:r w:rsidR="008D7ADC">
        <w:rPr>
          <w:rFonts w:ascii="Times New Roman" w:hAnsi="Times New Roman" w:cs="Times New Roman"/>
          <w:sz w:val="24"/>
          <w:szCs w:val="24"/>
        </w:rPr>
        <w:t>It is noteworthy that subs (2) of s 48 states that:</w:t>
      </w:r>
    </w:p>
    <w:p w14:paraId="48CD7A50" w14:textId="5BB0AF8A" w:rsidR="008D7ADC" w:rsidRDefault="008D7ADC" w:rsidP="00302430">
      <w:pPr>
        <w:spacing w:after="0"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Pr="008D7ADC">
        <w:rPr>
          <w:rFonts w:ascii="Times New Roman" w:hAnsi="Times New Roman" w:cs="Times New Roman"/>
          <w:sz w:val="24"/>
          <w:szCs w:val="24"/>
        </w:rPr>
        <w:t xml:space="preserve">(2) In the case of a claim made in respect of any additional tax charged in terms of section </w:t>
      </w:r>
      <w:r w:rsidRPr="008D7ADC">
        <w:rPr>
          <w:rFonts w:ascii="Times New Roman" w:hAnsi="Times New Roman" w:cs="Times New Roman"/>
          <w:i/>
          <w:iCs/>
          <w:sz w:val="24"/>
          <w:szCs w:val="24"/>
        </w:rPr>
        <w:t>forty-seven</w:t>
      </w:r>
      <w:r w:rsidRPr="008D7ADC">
        <w:rPr>
          <w:rFonts w:ascii="Times New Roman" w:hAnsi="Times New Roman" w:cs="Times New Roman"/>
          <w:sz w:val="24"/>
          <w:szCs w:val="24"/>
        </w:rPr>
        <w:t>, such claim shall be restricted to such additional tax.</w:t>
      </w:r>
      <w:r>
        <w:rPr>
          <w:rFonts w:ascii="Times New Roman" w:hAnsi="Times New Roman" w:cs="Times New Roman"/>
          <w:sz w:val="24"/>
          <w:szCs w:val="24"/>
        </w:rPr>
        <w:t>”</w:t>
      </w:r>
    </w:p>
    <w:p w14:paraId="6AEA3E9E" w14:textId="77777777" w:rsidR="006B1B61" w:rsidRDefault="006B1B61" w:rsidP="00302430">
      <w:pPr>
        <w:spacing w:after="0" w:line="240" w:lineRule="auto"/>
        <w:ind w:left="2160"/>
        <w:jc w:val="both"/>
        <w:rPr>
          <w:rFonts w:ascii="Times New Roman" w:hAnsi="Times New Roman" w:cs="Times New Roman"/>
          <w:sz w:val="24"/>
          <w:szCs w:val="24"/>
        </w:rPr>
      </w:pPr>
    </w:p>
    <w:p w14:paraId="72AF5919" w14:textId="08826A06" w:rsidR="008D7ADC" w:rsidRDefault="008D7ADC" w:rsidP="008D5E67">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Subsec</w:t>
      </w:r>
      <w:r w:rsidR="00E07EC1">
        <w:rPr>
          <w:rFonts w:ascii="Times New Roman" w:hAnsi="Times New Roman" w:cs="Times New Roman"/>
          <w:sz w:val="24"/>
          <w:szCs w:val="24"/>
        </w:rPr>
        <w:t>tion</w:t>
      </w:r>
      <w:r>
        <w:rPr>
          <w:rFonts w:ascii="Times New Roman" w:hAnsi="Times New Roman" w:cs="Times New Roman"/>
          <w:sz w:val="24"/>
          <w:szCs w:val="24"/>
        </w:rPr>
        <w:t xml:space="preserve"> (3) of this section sets out the conditions under which the Commissioner may pay interest for any overpaid tax. </w:t>
      </w:r>
    </w:p>
    <w:p w14:paraId="1154593A" w14:textId="0E2A294C" w:rsidR="001E2023" w:rsidRDefault="00CA2FAA" w:rsidP="00C87602">
      <w:pPr>
        <w:tabs>
          <w:tab w:val="left" w:pos="5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340D71">
        <w:rPr>
          <w:rFonts w:ascii="Times New Roman" w:hAnsi="Times New Roman" w:cs="Times New Roman"/>
          <w:sz w:val="24"/>
          <w:szCs w:val="24"/>
        </w:rPr>
        <w:t>4</w:t>
      </w:r>
      <w:r w:rsidR="00BD2F76">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EE6E26">
        <w:rPr>
          <w:rFonts w:ascii="Times New Roman" w:hAnsi="Times New Roman" w:cs="Times New Roman"/>
          <w:sz w:val="24"/>
          <w:szCs w:val="24"/>
        </w:rPr>
        <w:t>S</w:t>
      </w:r>
      <w:r w:rsidR="00E07EC1">
        <w:rPr>
          <w:rFonts w:ascii="Times New Roman" w:hAnsi="Times New Roman" w:cs="Times New Roman"/>
          <w:sz w:val="24"/>
          <w:szCs w:val="24"/>
        </w:rPr>
        <w:t>ection</w:t>
      </w:r>
      <w:r w:rsidR="00EE6E26">
        <w:rPr>
          <w:rFonts w:ascii="Times New Roman" w:hAnsi="Times New Roman" w:cs="Times New Roman"/>
          <w:sz w:val="24"/>
          <w:szCs w:val="24"/>
        </w:rPr>
        <w:t xml:space="preserve"> 51 covers the issuance of a notice of assessment and its requirements. </w:t>
      </w:r>
      <w:r w:rsidR="001E2023">
        <w:rPr>
          <w:rFonts w:ascii="Times New Roman" w:hAnsi="Times New Roman" w:cs="Times New Roman"/>
          <w:sz w:val="24"/>
          <w:szCs w:val="24"/>
        </w:rPr>
        <w:t>It reads:</w:t>
      </w:r>
    </w:p>
    <w:p w14:paraId="079EEC5F" w14:textId="59BFCEB1" w:rsidR="001E2023" w:rsidRDefault="0016035E" w:rsidP="00E07EC1">
      <w:pPr>
        <w:spacing w:after="0" w:line="480" w:lineRule="auto"/>
        <w:ind w:left="720"/>
        <w:jc w:val="both"/>
        <w:rPr>
          <w:rFonts w:ascii="Times New Roman" w:hAnsi="Times New Roman" w:cs="Times New Roman"/>
          <w:b/>
          <w:bCs/>
          <w:sz w:val="24"/>
          <w:szCs w:val="24"/>
        </w:rPr>
      </w:pPr>
      <w:r>
        <w:rPr>
          <w:rFonts w:ascii="Times New Roman" w:hAnsi="Times New Roman" w:cs="Times New Roman"/>
          <w:sz w:val="24"/>
          <w:szCs w:val="24"/>
        </w:rPr>
        <w:tab/>
      </w:r>
      <w:r w:rsidR="001E2023">
        <w:rPr>
          <w:rFonts w:ascii="Times New Roman" w:hAnsi="Times New Roman" w:cs="Times New Roman"/>
          <w:sz w:val="24"/>
          <w:szCs w:val="24"/>
        </w:rPr>
        <w:t>“</w:t>
      </w:r>
      <w:r w:rsidR="001E2023" w:rsidRPr="003D1E8B">
        <w:rPr>
          <w:rFonts w:ascii="Times New Roman" w:hAnsi="Times New Roman" w:cs="Times New Roman"/>
          <w:b/>
          <w:bCs/>
          <w:sz w:val="24"/>
          <w:szCs w:val="24"/>
        </w:rPr>
        <w:t>51 Assessments and recording thereof</w:t>
      </w:r>
      <w:r w:rsidR="00E07EC1">
        <w:rPr>
          <w:rFonts w:ascii="Times New Roman" w:hAnsi="Times New Roman" w:cs="Times New Roman"/>
          <w:b/>
          <w:bCs/>
          <w:sz w:val="24"/>
          <w:szCs w:val="24"/>
        </w:rPr>
        <w:t>.</w:t>
      </w:r>
    </w:p>
    <w:p w14:paraId="76DEA949" w14:textId="6DC1D9F8" w:rsidR="001E2023" w:rsidRDefault="001E2023" w:rsidP="0016035E">
      <w:pPr>
        <w:pStyle w:val="ListParagraph"/>
        <w:numPr>
          <w:ilvl w:val="0"/>
          <w:numId w:val="2"/>
        </w:numPr>
        <w:spacing w:line="240" w:lineRule="auto"/>
        <w:ind w:left="2070" w:hanging="450"/>
        <w:jc w:val="both"/>
        <w:rPr>
          <w:rFonts w:ascii="Times New Roman" w:hAnsi="Times New Roman" w:cs="Times New Roman"/>
          <w:sz w:val="24"/>
          <w:szCs w:val="24"/>
        </w:rPr>
      </w:pPr>
      <w:r w:rsidRPr="003D1E8B">
        <w:rPr>
          <w:rFonts w:ascii="Times New Roman" w:hAnsi="Times New Roman" w:cs="Times New Roman"/>
          <w:sz w:val="24"/>
          <w:szCs w:val="24"/>
        </w:rPr>
        <w:t>All assessments required to be made under this Act shall, subject to section four, be made by the Commissioner or under his direction</w:t>
      </w:r>
      <w:r w:rsidR="00E07EC1">
        <w:rPr>
          <w:rFonts w:ascii="Times New Roman" w:hAnsi="Times New Roman" w:cs="Times New Roman"/>
          <w:sz w:val="24"/>
          <w:szCs w:val="24"/>
        </w:rPr>
        <w:t>.</w:t>
      </w:r>
    </w:p>
    <w:p w14:paraId="00D45B5E" w14:textId="77777777" w:rsidR="00E07EC1" w:rsidRPr="003D1E8B" w:rsidRDefault="00E07EC1" w:rsidP="00E07EC1">
      <w:pPr>
        <w:pStyle w:val="ListParagraph"/>
        <w:spacing w:line="240" w:lineRule="auto"/>
        <w:ind w:left="2880"/>
        <w:jc w:val="both"/>
        <w:rPr>
          <w:rFonts w:ascii="Times New Roman" w:hAnsi="Times New Roman" w:cs="Times New Roman"/>
          <w:sz w:val="24"/>
          <w:szCs w:val="24"/>
        </w:rPr>
      </w:pPr>
    </w:p>
    <w:p w14:paraId="57115F3D" w14:textId="77777777" w:rsidR="001E2023" w:rsidRDefault="001E2023" w:rsidP="0016035E">
      <w:pPr>
        <w:pStyle w:val="ListParagraph"/>
        <w:numPr>
          <w:ilvl w:val="0"/>
          <w:numId w:val="2"/>
        </w:numPr>
        <w:spacing w:line="240" w:lineRule="auto"/>
        <w:ind w:left="2070" w:hanging="450"/>
        <w:jc w:val="both"/>
        <w:rPr>
          <w:rFonts w:ascii="Times New Roman" w:hAnsi="Times New Roman" w:cs="Times New Roman"/>
          <w:sz w:val="24"/>
          <w:szCs w:val="24"/>
        </w:rPr>
      </w:pPr>
      <w:r w:rsidRPr="003D1E8B">
        <w:rPr>
          <w:rFonts w:ascii="Times New Roman" w:hAnsi="Times New Roman" w:cs="Times New Roman"/>
          <w:sz w:val="24"/>
          <w:szCs w:val="24"/>
        </w:rPr>
        <w:t>Notice of assessment and of the amount of tax payable, where tax is payable, shall be given to the taxpayer assessed.</w:t>
      </w:r>
    </w:p>
    <w:p w14:paraId="20494012" w14:textId="77777777" w:rsidR="00E07EC1" w:rsidRPr="00E07EC1" w:rsidRDefault="00E07EC1" w:rsidP="00E07EC1">
      <w:pPr>
        <w:pStyle w:val="ListParagraph"/>
        <w:rPr>
          <w:rFonts w:ascii="Times New Roman" w:hAnsi="Times New Roman" w:cs="Times New Roman"/>
          <w:sz w:val="24"/>
          <w:szCs w:val="24"/>
        </w:rPr>
      </w:pPr>
    </w:p>
    <w:p w14:paraId="507F7B9B" w14:textId="77777777" w:rsidR="001E2023" w:rsidRDefault="001E2023" w:rsidP="0016035E">
      <w:pPr>
        <w:pStyle w:val="ListParagraph"/>
        <w:numPr>
          <w:ilvl w:val="0"/>
          <w:numId w:val="2"/>
        </w:numPr>
        <w:spacing w:line="240" w:lineRule="auto"/>
        <w:ind w:left="2070" w:hanging="450"/>
        <w:jc w:val="both"/>
        <w:rPr>
          <w:rFonts w:ascii="Times New Roman" w:hAnsi="Times New Roman" w:cs="Times New Roman"/>
          <w:sz w:val="24"/>
          <w:szCs w:val="24"/>
        </w:rPr>
      </w:pPr>
      <w:r w:rsidRPr="003D1E8B">
        <w:rPr>
          <w:rFonts w:ascii="Times New Roman" w:hAnsi="Times New Roman" w:cs="Times New Roman"/>
          <w:sz w:val="24"/>
          <w:szCs w:val="24"/>
        </w:rPr>
        <w:t>The Commissioner shall, in the notice of assessment, give notice to the taxpayer that any objection to the assessment must be sent to him within thirty days after the date of such notice.</w:t>
      </w:r>
    </w:p>
    <w:p w14:paraId="78BF21FE" w14:textId="77777777" w:rsidR="00E07EC1" w:rsidRPr="00E07EC1" w:rsidRDefault="00E07EC1" w:rsidP="00E07EC1">
      <w:pPr>
        <w:pStyle w:val="ListParagraph"/>
        <w:rPr>
          <w:rFonts w:ascii="Times New Roman" w:hAnsi="Times New Roman" w:cs="Times New Roman"/>
          <w:sz w:val="24"/>
          <w:szCs w:val="24"/>
        </w:rPr>
      </w:pPr>
    </w:p>
    <w:p w14:paraId="45B5B7FC" w14:textId="6D9ACA38" w:rsidR="001E2023" w:rsidRDefault="001E2023" w:rsidP="00C943C2">
      <w:pPr>
        <w:pStyle w:val="ListParagraph"/>
        <w:numPr>
          <w:ilvl w:val="0"/>
          <w:numId w:val="2"/>
        </w:numPr>
        <w:spacing w:line="240" w:lineRule="auto"/>
        <w:ind w:left="2070"/>
        <w:jc w:val="both"/>
        <w:rPr>
          <w:rFonts w:ascii="Times New Roman" w:hAnsi="Times New Roman" w:cs="Times New Roman"/>
          <w:sz w:val="24"/>
          <w:szCs w:val="24"/>
        </w:rPr>
      </w:pPr>
      <w:r w:rsidRPr="003D1E8B">
        <w:rPr>
          <w:rFonts w:ascii="Times New Roman" w:hAnsi="Times New Roman" w:cs="Times New Roman"/>
          <w:sz w:val="24"/>
          <w:szCs w:val="24"/>
        </w:rPr>
        <w:t>Complete copies of all notices of assessment shall be filed in the office of the Commissioner or such office</w:t>
      </w:r>
      <w:r>
        <w:rPr>
          <w:rFonts w:ascii="Times New Roman" w:hAnsi="Times New Roman" w:cs="Times New Roman"/>
          <w:sz w:val="24"/>
          <w:szCs w:val="24"/>
        </w:rPr>
        <w:t xml:space="preserve"> </w:t>
      </w:r>
      <w:r w:rsidRPr="003D1E8B">
        <w:rPr>
          <w:rFonts w:ascii="Times New Roman" w:hAnsi="Times New Roman" w:cs="Times New Roman"/>
          <w:sz w:val="24"/>
          <w:szCs w:val="24"/>
        </w:rPr>
        <w:t>as he may designate:</w:t>
      </w:r>
    </w:p>
    <w:p w14:paraId="67600DBE" w14:textId="4F95488F" w:rsidR="001E2023" w:rsidRDefault="001E2023" w:rsidP="00C943C2">
      <w:pPr>
        <w:pStyle w:val="ListParagraph"/>
        <w:spacing w:line="240" w:lineRule="auto"/>
        <w:ind w:left="2160"/>
        <w:jc w:val="both"/>
        <w:rPr>
          <w:rFonts w:ascii="Times New Roman" w:hAnsi="Times New Roman" w:cs="Times New Roman"/>
          <w:sz w:val="24"/>
          <w:szCs w:val="24"/>
        </w:rPr>
      </w:pPr>
      <w:r w:rsidRPr="003D1E8B">
        <w:rPr>
          <w:rFonts w:ascii="Times New Roman" w:hAnsi="Times New Roman" w:cs="Times New Roman"/>
          <w:sz w:val="24"/>
          <w:szCs w:val="24"/>
        </w:rPr>
        <w:t>Provided that any copy of a notice of assessment so filed may be destroyed by the Commissioner after the expiration of a period of six years from the date of issue of such notice of assessment.</w:t>
      </w:r>
    </w:p>
    <w:p w14:paraId="59ECD456" w14:textId="77777777" w:rsidR="00E07EC1" w:rsidRDefault="00E07EC1" w:rsidP="00E07EC1">
      <w:pPr>
        <w:pStyle w:val="ListParagraph"/>
        <w:spacing w:after="0" w:line="240" w:lineRule="auto"/>
        <w:ind w:left="2520" w:firstLine="120"/>
        <w:jc w:val="both"/>
        <w:rPr>
          <w:rFonts w:ascii="Times New Roman" w:hAnsi="Times New Roman" w:cs="Times New Roman"/>
          <w:sz w:val="24"/>
          <w:szCs w:val="24"/>
        </w:rPr>
      </w:pPr>
    </w:p>
    <w:p w14:paraId="6AFC3200" w14:textId="77777777" w:rsidR="001E2023" w:rsidRPr="005E37B1" w:rsidRDefault="001E2023" w:rsidP="00210EDE">
      <w:pPr>
        <w:pStyle w:val="ListParagraph"/>
        <w:numPr>
          <w:ilvl w:val="0"/>
          <w:numId w:val="2"/>
        </w:numPr>
        <w:spacing w:line="240" w:lineRule="auto"/>
        <w:ind w:left="2160"/>
        <w:jc w:val="both"/>
        <w:rPr>
          <w:rFonts w:ascii="Times New Roman" w:hAnsi="Times New Roman" w:cs="Times New Roman"/>
          <w:sz w:val="24"/>
          <w:szCs w:val="24"/>
        </w:rPr>
      </w:pPr>
      <w:r w:rsidRPr="003D1E8B">
        <w:rPr>
          <w:rFonts w:ascii="Times New Roman" w:hAnsi="Times New Roman" w:cs="Times New Roman"/>
          <w:sz w:val="24"/>
          <w:szCs w:val="24"/>
        </w:rPr>
        <w:t xml:space="preserve">Separate assessments shall be made upon partners notwithstanding subsection (15) of section </w:t>
      </w:r>
      <w:r w:rsidRPr="005E37B1">
        <w:rPr>
          <w:rFonts w:ascii="Times New Roman" w:hAnsi="Times New Roman" w:cs="Times New Roman"/>
          <w:iCs/>
          <w:sz w:val="24"/>
          <w:szCs w:val="24"/>
        </w:rPr>
        <w:t>thirty-seven.”</w:t>
      </w:r>
    </w:p>
    <w:p w14:paraId="1482C1A0" w14:textId="68170D21" w:rsidR="001E2023" w:rsidRDefault="001E2023" w:rsidP="00DB606D">
      <w:pPr>
        <w:spacing w:after="0" w:line="240" w:lineRule="auto"/>
        <w:ind w:left="1440" w:hanging="720"/>
        <w:jc w:val="both"/>
        <w:rPr>
          <w:rFonts w:ascii="Times New Roman" w:hAnsi="Times New Roman" w:cs="Times New Roman"/>
          <w:sz w:val="24"/>
          <w:szCs w:val="24"/>
        </w:rPr>
      </w:pPr>
    </w:p>
    <w:p w14:paraId="7566EAC7" w14:textId="4917DE3E" w:rsidR="008D2E36" w:rsidRDefault="00295E61" w:rsidP="00F02A1C">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340D71">
        <w:rPr>
          <w:rFonts w:ascii="Times New Roman" w:hAnsi="Times New Roman" w:cs="Times New Roman"/>
          <w:sz w:val="24"/>
          <w:szCs w:val="24"/>
        </w:rPr>
        <w:t>4</w:t>
      </w:r>
      <w:r w:rsidR="00BD2F76">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r>
      <w:r w:rsidR="00EE6E26">
        <w:rPr>
          <w:rFonts w:ascii="Times New Roman" w:hAnsi="Times New Roman" w:cs="Times New Roman"/>
          <w:sz w:val="24"/>
          <w:szCs w:val="24"/>
        </w:rPr>
        <w:t>S</w:t>
      </w:r>
      <w:r w:rsidR="00DB606D">
        <w:rPr>
          <w:rFonts w:ascii="Times New Roman" w:hAnsi="Times New Roman" w:cs="Times New Roman"/>
          <w:sz w:val="24"/>
          <w:szCs w:val="24"/>
        </w:rPr>
        <w:t>ection</w:t>
      </w:r>
      <w:r w:rsidR="00EE6E26">
        <w:rPr>
          <w:rFonts w:ascii="Times New Roman" w:hAnsi="Times New Roman" w:cs="Times New Roman"/>
          <w:sz w:val="24"/>
          <w:szCs w:val="24"/>
        </w:rPr>
        <w:t xml:space="preserve"> 52, though</w:t>
      </w:r>
      <w:r w:rsidR="008D2E36">
        <w:rPr>
          <w:rFonts w:ascii="Times New Roman" w:hAnsi="Times New Roman" w:cs="Times New Roman"/>
          <w:sz w:val="24"/>
          <w:szCs w:val="24"/>
        </w:rPr>
        <w:t xml:space="preserve"> </w:t>
      </w:r>
      <w:r w:rsidR="00EE6E26">
        <w:rPr>
          <w:rFonts w:ascii="Times New Roman" w:hAnsi="Times New Roman" w:cs="Times New Roman"/>
          <w:sz w:val="24"/>
          <w:szCs w:val="24"/>
        </w:rPr>
        <w:t xml:space="preserve">headed </w:t>
      </w:r>
      <w:r w:rsidR="008D2E36">
        <w:rPr>
          <w:rFonts w:ascii="Times New Roman" w:hAnsi="Times New Roman" w:cs="Times New Roman"/>
          <w:sz w:val="24"/>
          <w:szCs w:val="24"/>
        </w:rPr>
        <w:t>“</w:t>
      </w:r>
      <w:r w:rsidR="00EE6E26">
        <w:rPr>
          <w:rFonts w:ascii="Times New Roman" w:hAnsi="Times New Roman" w:cs="Times New Roman"/>
          <w:sz w:val="24"/>
          <w:szCs w:val="24"/>
        </w:rPr>
        <w:t>Copies of assessments</w:t>
      </w:r>
      <w:r w:rsidR="008D2E36">
        <w:rPr>
          <w:rFonts w:ascii="Times New Roman" w:hAnsi="Times New Roman" w:cs="Times New Roman"/>
          <w:sz w:val="24"/>
          <w:szCs w:val="24"/>
        </w:rPr>
        <w:t>”</w:t>
      </w:r>
      <w:r w:rsidR="00EE6E26">
        <w:rPr>
          <w:rFonts w:ascii="Times New Roman" w:hAnsi="Times New Roman" w:cs="Times New Roman"/>
          <w:sz w:val="24"/>
          <w:szCs w:val="24"/>
        </w:rPr>
        <w:t xml:space="preserve"> actually </w:t>
      </w:r>
      <w:r w:rsidR="008D2E36">
        <w:rPr>
          <w:rFonts w:ascii="Times New Roman" w:hAnsi="Times New Roman" w:cs="Times New Roman"/>
          <w:sz w:val="24"/>
          <w:szCs w:val="24"/>
        </w:rPr>
        <w:t xml:space="preserve">deals with the custody, privacy and confidential nature of notices of assessments. </w:t>
      </w:r>
      <w:r w:rsidR="00DB606D">
        <w:rPr>
          <w:rFonts w:ascii="Times New Roman" w:hAnsi="Times New Roman" w:cs="Times New Roman"/>
          <w:sz w:val="24"/>
          <w:szCs w:val="24"/>
        </w:rPr>
        <w:t xml:space="preserve"> </w:t>
      </w:r>
      <w:r w:rsidR="008D2E36">
        <w:rPr>
          <w:rFonts w:ascii="Times New Roman" w:hAnsi="Times New Roman" w:cs="Times New Roman"/>
          <w:sz w:val="24"/>
          <w:szCs w:val="24"/>
        </w:rPr>
        <w:t>It reads:</w:t>
      </w:r>
    </w:p>
    <w:p w14:paraId="12952775" w14:textId="618E3308" w:rsidR="008D2E36" w:rsidRDefault="008D2E36" w:rsidP="00F02A1C">
      <w:pPr>
        <w:spacing w:after="0" w:line="480" w:lineRule="auto"/>
        <w:ind w:left="720" w:firstLine="720"/>
        <w:jc w:val="both"/>
        <w:rPr>
          <w:rFonts w:ascii="Times New Roman" w:hAnsi="Times New Roman" w:cs="Times New Roman"/>
          <w:b/>
          <w:bCs/>
          <w:sz w:val="24"/>
          <w:szCs w:val="24"/>
        </w:rPr>
      </w:pPr>
      <w:r>
        <w:rPr>
          <w:rFonts w:ascii="Times New Roman" w:hAnsi="Times New Roman" w:cs="Times New Roman"/>
          <w:sz w:val="24"/>
          <w:szCs w:val="24"/>
        </w:rPr>
        <w:t>“</w:t>
      </w:r>
      <w:r w:rsidR="00DB606D">
        <w:rPr>
          <w:rFonts w:ascii="Times New Roman" w:hAnsi="Times New Roman" w:cs="Times New Roman"/>
          <w:b/>
          <w:bCs/>
          <w:sz w:val="24"/>
          <w:szCs w:val="24"/>
        </w:rPr>
        <w:t>52 Copies of assessments.</w:t>
      </w:r>
    </w:p>
    <w:p w14:paraId="576FF708" w14:textId="6947F25A" w:rsidR="008D2E36" w:rsidRDefault="008D2E36" w:rsidP="00F02A1C">
      <w:pPr>
        <w:spacing w:after="0" w:line="240" w:lineRule="auto"/>
        <w:ind w:left="1440"/>
        <w:jc w:val="both"/>
        <w:rPr>
          <w:rFonts w:ascii="Times New Roman" w:hAnsi="Times New Roman" w:cs="Times New Roman"/>
          <w:sz w:val="24"/>
          <w:szCs w:val="24"/>
        </w:rPr>
      </w:pPr>
      <w:r w:rsidRPr="008D2E36">
        <w:rPr>
          <w:rFonts w:ascii="Times New Roman" w:hAnsi="Times New Roman" w:cs="Times New Roman"/>
          <w:sz w:val="24"/>
          <w:szCs w:val="24"/>
        </w:rPr>
        <w:t>Notices of assessments shall not be open to public inspection, but every taxpayer shall be entitled to copies certified by or on behalf of the Commissioner of his own notices of assessment.</w:t>
      </w:r>
      <w:r>
        <w:rPr>
          <w:rFonts w:ascii="Times New Roman" w:hAnsi="Times New Roman" w:cs="Times New Roman"/>
          <w:sz w:val="24"/>
          <w:szCs w:val="24"/>
        </w:rPr>
        <w:t>”</w:t>
      </w:r>
    </w:p>
    <w:p w14:paraId="77CEEB20" w14:textId="77777777" w:rsidR="00DB606D" w:rsidRDefault="00DB606D" w:rsidP="00DB606D">
      <w:pPr>
        <w:spacing w:after="0" w:line="240" w:lineRule="auto"/>
        <w:ind w:left="2160"/>
        <w:jc w:val="both"/>
        <w:rPr>
          <w:rFonts w:ascii="Times New Roman" w:hAnsi="Times New Roman" w:cs="Times New Roman"/>
          <w:sz w:val="24"/>
          <w:szCs w:val="24"/>
        </w:rPr>
      </w:pPr>
    </w:p>
    <w:p w14:paraId="283D2ACD" w14:textId="35BEE825" w:rsidR="00CA4722" w:rsidRDefault="00CA4722" w:rsidP="00332C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50</w:t>
      </w:r>
      <w:r w:rsidR="00332CA2">
        <w:rPr>
          <w:rFonts w:ascii="Times New Roman" w:hAnsi="Times New Roman" w:cs="Times New Roman"/>
          <w:sz w:val="24"/>
          <w:szCs w:val="24"/>
        </w:rPr>
        <w:t xml:space="preserve">]   </w:t>
      </w:r>
      <w:r>
        <w:rPr>
          <w:rFonts w:ascii="Times New Roman" w:hAnsi="Times New Roman" w:cs="Times New Roman"/>
          <w:sz w:val="24"/>
          <w:szCs w:val="24"/>
        </w:rPr>
        <w:t>S</w:t>
      </w:r>
      <w:r w:rsidR="00DB606D">
        <w:rPr>
          <w:rFonts w:ascii="Times New Roman" w:hAnsi="Times New Roman" w:cs="Times New Roman"/>
          <w:sz w:val="24"/>
          <w:szCs w:val="24"/>
        </w:rPr>
        <w:t>ection</w:t>
      </w:r>
      <w:r>
        <w:rPr>
          <w:rFonts w:ascii="Times New Roman" w:hAnsi="Times New Roman" w:cs="Times New Roman"/>
          <w:sz w:val="24"/>
          <w:szCs w:val="24"/>
        </w:rPr>
        <w:t xml:space="preserve"> 62 (5) and (6) relate to the finality of </w:t>
      </w:r>
      <w:r w:rsidR="00DB606D">
        <w:rPr>
          <w:rFonts w:ascii="Times New Roman" w:hAnsi="Times New Roman" w:cs="Times New Roman"/>
          <w:sz w:val="24"/>
          <w:szCs w:val="24"/>
        </w:rPr>
        <w:t>assessments in</w:t>
      </w:r>
      <w:r>
        <w:rPr>
          <w:rFonts w:ascii="Times New Roman" w:hAnsi="Times New Roman" w:cs="Times New Roman"/>
          <w:sz w:val="24"/>
          <w:szCs w:val="24"/>
        </w:rPr>
        <w:t xml:space="preserve"> the following manner:</w:t>
      </w:r>
    </w:p>
    <w:p w14:paraId="44F5B7F0" w14:textId="67E4F558" w:rsidR="00C926EB" w:rsidRDefault="00332CA2" w:rsidP="00DB606D">
      <w:pPr>
        <w:spacing w:after="0" w:line="480" w:lineRule="auto"/>
        <w:ind w:left="1440" w:hanging="720"/>
        <w:jc w:val="both"/>
        <w:rPr>
          <w:rFonts w:ascii="Times New Roman" w:hAnsi="Times New Roman" w:cs="Times New Roman"/>
          <w:sz w:val="24"/>
          <w:szCs w:val="24"/>
        </w:rPr>
      </w:pPr>
      <w:r>
        <w:rPr>
          <w:rFonts w:ascii="Times New Roman" w:hAnsi="Times New Roman" w:cs="Times New Roman"/>
          <w:sz w:val="24"/>
          <w:szCs w:val="24"/>
        </w:rPr>
        <w:tab/>
      </w:r>
      <w:r w:rsidR="00C926EB">
        <w:rPr>
          <w:rFonts w:ascii="Times New Roman" w:hAnsi="Times New Roman" w:cs="Times New Roman"/>
          <w:sz w:val="24"/>
          <w:szCs w:val="24"/>
        </w:rPr>
        <w:t>“</w:t>
      </w:r>
      <w:r w:rsidR="00C926EB" w:rsidRPr="00C926EB">
        <w:rPr>
          <w:rFonts w:ascii="Times New Roman" w:hAnsi="Times New Roman" w:cs="Times New Roman"/>
          <w:b/>
          <w:bCs/>
          <w:sz w:val="24"/>
          <w:szCs w:val="24"/>
        </w:rPr>
        <w:t>62 Time and manner of lodging objections</w:t>
      </w:r>
      <w:r w:rsidR="00DB606D">
        <w:rPr>
          <w:rFonts w:ascii="Times New Roman" w:hAnsi="Times New Roman" w:cs="Times New Roman"/>
          <w:b/>
          <w:bCs/>
          <w:sz w:val="24"/>
          <w:szCs w:val="24"/>
        </w:rPr>
        <w:t>.</w:t>
      </w:r>
    </w:p>
    <w:p w14:paraId="48085BE5" w14:textId="76184A2F" w:rsidR="00C926EB" w:rsidRDefault="00C926EB" w:rsidP="00332CA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sidR="0048437E">
        <w:rPr>
          <w:rFonts w:ascii="Times New Roman" w:hAnsi="Times New Roman" w:cs="Times New Roman"/>
          <w:sz w:val="24"/>
          <w:szCs w:val="24"/>
        </w:rPr>
        <w:t>5) If -</w:t>
      </w:r>
    </w:p>
    <w:p w14:paraId="69F8EA23" w14:textId="4EC3C924" w:rsidR="00F66407" w:rsidRPr="0048437E" w:rsidRDefault="00F66407" w:rsidP="00AF24DF">
      <w:pPr>
        <w:spacing w:line="240" w:lineRule="auto"/>
        <w:ind w:left="2520" w:hanging="450"/>
        <w:jc w:val="both"/>
        <w:rPr>
          <w:rFonts w:ascii="Times New Roman" w:hAnsi="Times New Roman" w:cs="Times New Roman"/>
          <w:sz w:val="24"/>
          <w:szCs w:val="24"/>
        </w:rPr>
      </w:pPr>
      <w:r w:rsidRPr="0048437E">
        <w:rPr>
          <w:rFonts w:ascii="Times New Roman" w:hAnsi="Times New Roman" w:cs="Times New Roman"/>
          <w:sz w:val="24"/>
          <w:szCs w:val="24"/>
        </w:rPr>
        <w:t>(</w:t>
      </w:r>
      <w:r w:rsidRPr="0048437E">
        <w:rPr>
          <w:rFonts w:ascii="Times New Roman" w:hAnsi="Times New Roman" w:cs="Times New Roman"/>
          <w:iCs/>
          <w:sz w:val="24"/>
          <w:szCs w:val="24"/>
        </w:rPr>
        <w:t>a</w:t>
      </w:r>
      <w:r w:rsidRPr="0048437E">
        <w:rPr>
          <w:rFonts w:ascii="Times New Roman" w:hAnsi="Times New Roman" w:cs="Times New Roman"/>
          <w:sz w:val="24"/>
          <w:szCs w:val="24"/>
        </w:rPr>
        <w:t xml:space="preserve">) </w:t>
      </w:r>
      <w:r w:rsidRPr="0048437E">
        <w:rPr>
          <w:rFonts w:ascii="Times New Roman" w:hAnsi="Times New Roman" w:cs="Times New Roman"/>
          <w:sz w:val="24"/>
          <w:szCs w:val="24"/>
        </w:rPr>
        <w:tab/>
      </w:r>
      <w:proofErr w:type="gramStart"/>
      <w:r w:rsidRPr="0048437E">
        <w:rPr>
          <w:rFonts w:ascii="Times New Roman" w:hAnsi="Times New Roman" w:cs="Times New Roman"/>
          <w:sz w:val="24"/>
          <w:szCs w:val="24"/>
        </w:rPr>
        <w:t>no</w:t>
      </w:r>
      <w:proofErr w:type="gramEnd"/>
      <w:r w:rsidRPr="0048437E">
        <w:rPr>
          <w:rFonts w:ascii="Times New Roman" w:hAnsi="Times New Roman" w:cs="Times New Roman"/>
          <w:sz w:val="24"/>
          <w:szCs w:val="24"/>
        </w:rPr>
        <w:t xml:space="preserve"> objection to an assessment or the determination of a reduction of tax has been made; or </w:t>
      </w:r>
    </w:p>
    <w:p w14:paraId="01336DBE" w14:textId="18011E4D" w:rsidR="00461EA4" w:rsidRDefault="00F66407" w:rsidP="00AF24DF">
      <w:pPr>
        <w:spacing w:line="240" w:lineRule="auto"/>
        <w:ind w:left="2520" w:hanging="450"/>
        <w:jc w:val="both"/>
        <w:rPr>
          <w:rFonts w:ascii="Times New Roman" w:hAnsi="Times New Roman" w:cs="Times New Roman"/>
          <w:sz w:val="24"/>
          <w:szCs w:val="24"/>
        </w:rPr>
      </w:pPr>
      <w:r w:rsidRPr="0048437E">
        <w:rPr>
          <w:rFonts w:ascii="Times New Roman" w:hAnsi="Times New Roman" w:cs="Times New Roman"/>
          <w:sz w:val="24"/>
          <w:szCs w:val="24"/>
        </w:rPr>
        <w:t>(</w:t>
      </w:r>
      <w:r w:rsidRPr="0048437E">
        <w:rPr>
          <w:rFonts w:ascii="Times New Roman" w:hAnsi="Times New Roman" w:cs="Times New Roman"/>
          <w:iCs/>
          <w:sz w:val="24"/>
          <w:szCs w:val="24"/>
        </w:rPr>
        <w:t>b</w:t>
      </w:r>
      <w:r w:rsidRPr="0048437E">
        <w:rPr>
          <w:rFonts w:ascii="Times New Roman" w:hAnsi="Times New Roman" w:cs="Times New Roman"/>
          <w:sz w:val="24"/>
          <w:szCs w:val="24"/>
        </w:rPr>
        <w:t>)</w:t>
      </w:r>
      <w:r w:rsidRPr="00315E23">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315E23">
        <w:rPr>
          <w:rFonts w:ascii="Times New Roman" w:hAnsi="Times New Roman" w:cs="Times New Roman"/>
          <w:sz w:val="24"/>
          <w:szCs w:val="24"/>
        </w:rPr>
        <w:t>an</w:t>
      </w:r>
      <w:proofErr w:type="gramEnd"/>
      <w:r w:rsidRPr="00315E23">
        <w:rPr>
          <w:rFonts w:ascii="Times New Roman" w:hAnsi="Times New Roman" w:cs="Times New Roman"/>
          <w:sz w:val="24"/>
          <w:szCs w:val="24"/>
        </w:rPr>
        <w:t xml:space="preserve"> objection to an assessment or the determination of a reduction of tax has been disallowed or withdrawn;</w:t>
      </w:r>
      <w:r>
        <w:rPr>
          <w:rFonts w:ascii="Times New Roman" w:hAnsi="Times New Roman" w:cs="Times New Roman"/>
          <w:sz w:val="24"/>
          <w:szCs w:val="24"/>
        </w:rPr>
        <w:t xml:space="preserve"> </w:t>
      </w:r>
    </w:p>
    <w:p w14:paraId="0D3B25CC" w14:textId="1E641983" w:rsidR="00F66407" w:rsidRDefault="00F66407" w:rsidP="00AF24DF">
      <w:pPr>
        <w:spacing w:line="240" w:lineRule="auto"/>
        <w:ind w:left="2430"/>
        <w:jc w:val="both"/>
        <w:rPr>
          <w:rFonts w:ascii="Times New Roman" w:hAnsi="Times New Roman" w:cs="Times New Roman"/>
          <w:sz w:val="24"/>
          <w:szCs w:val="24"/>
        </w:rPr>
      </w:pPr>
      <w:proofErr w:type="gramStart"/>
      <w:r w:rsidRPr="00315E23">
        <w:rPr>
          <w:rFonts w:ascii="Times New Roman" w:hAnsi="Times New Roman" w:cs="Times New Roman"/>
          <w:sz w:val="24"/>
          <w:szCs w:val="24"/>
        </w:rPr>
        <w:t>the</w:t>
      </w:r>
      <w:proofErr w:type="gramEnd"/>
      <w:r w:rsidRPr="00315E23">
        <w:rPr>
          <w:rFonts w:ascii="Times New Roman" w:hAnsi="Times New Roman" w:cs="Times New Roman"/>
          <w:sz w:val="24"/>
          <w:szCs w:val="24"/>
        </w:rPr>
        <w:t xml:space="preserve"> assessment or reduction shall, subject to any adjustment made in terms of section </w:t>
      </w:r>
      <w:r w:rsidRPr="00315E23">
        <w:rPr>
          <w:rFonts w:ascii="Times New Roman" w:hAnsi="Times New Roman" w:cs="Times New Roman"/>
          <w:i/>
          <w:iCs/>
          <w:sz w:val="24"/>
          <w:szCs w:val="24"/>
        </w:rPr>
        <w:t xml:space="preserve">forty-seven </w:t>
      </w:r>
      <w:r w:rsidRPr="00315E23">
        <w:rPr>
          <w:rFonts w:ascii="Times New Roman" w:hAnsi="Times New Roman" w:cs="Times New Roman"/>
          <w:sz w:val="24"/>
          <w:szCs w:val="24"/>
        </w:rPr>
        <w:t>or the decision</w:t>
      </w:r>
      <w:r>
        <w:rPr>
          <w:rFonts w:ascii="Times New Roman" w:hAnsi="Times New Roman" w:cs="Times New Roman"/>
          <w:sz w:val="24"/>
          <w:szCs w:val="24"/>
        </w:rPr>
        <w:t xml:space="preserve"> </w:t>
      </w:r>
      <w:r w:rsidRPr="00315E23">
        <w:rPr>
          <w:rFonts w:ascii="Times New Roman" w:hAnsi="Times New Roman" w:cs="Times New Roman"/>
          <w:sz w:val="24"/>
          <w:szCs w:val="24"/>
        </w:rPr>
        <w:t>of a court on an appeal determined in pursuance of this Part, be final and conclusive.</w:t>
      </w:r>
      <w:r>
        <w:rPr>
          <w:rFonts w:ascii="Times New Roman" w:hAnsi="Times New Roman" w:cs="Times New Roman"/>
          <w:sz w:val="24"/>
          <w:szCs w:val="24"/>
        </w:rPr>
        <w:t>”</w:t>
      </w:r>
    </w:p>
    <w:p w14:paraId="14285825" w14:textId="5DDBE5AC" w:rsidR="00CF3DC5" w:rsidRDefault="00461EA4" w:rsidP="00144072">
      <w:pPr>
        <w:tabs>
          <w:tab w:val="left" w:pos="2520"/>
        </w:tabs>
        <w:spacing w:line="240" w:lineRule="auto"/>
        <w:ind w:left="1710" w:hanging="270"/>
        <w:jc w:val="both"/>
        <w:rPr>
          <w:rFonts w:ascii="Times New Roman" w:hAnsi="Times New Roman" w:cs="Times New Roman"/>
          <w:sz w:val="24"/>
          <w:szCs w:val="24"/>
        </w:rPr>
      </w:pPr>
      <w:r w:rsidRPr="00461EA4">
        <w:rPr>
          <w:rFonts w:ascii="Times New Roman" w:hAnsi="Times New Roman" w:cs="Times New Roman"/>
          <w:sz w:val="24"/>
          <w:szCs w:val="24"/>
        </w:rPr>
        <w:t>(6)</w:t>
      </w:r>
      <w:r w:rsidR="00144072">
        <w:rPr>
          <w:rFonts w:ascii="Times New Roman" w:hAnsi="Times New Roman" w:cs="Times New Roman"/>
          <w:sz w:val="24"/>
          <w:szCs w:val="24"/>
        </w:rPr>
        <w:t xml:space="preserve"> </w:t>
      </w:r>
      <w:r w:rsidRPr="00461EA4">
        <w:rPr>
          <w:rFonts w:ascii="Times New Roman" w:hAnsi="Times New Roman" w:cs="Times New Roman"/>
          <w:sz w:val="24"/>
          <w:szCs w:val="24"/>
        </w:rPr>
        <w:t xml:space="preserve">If an objection to an assessment or the determination of a reduction of tax has been allowed, the assessment or reduction as reduced, increased or </w:t>
      </w:r>
      <w:r w:rsidRPr="00461EA4">
        <w:rPr>
          <w:rFonts w:ascii="Times New Roman" w:hAnsi="Times New Roman" w:cs="Times New Roman"/>
          <w:sz w:val="24"/>
          <w:szCs w:val="24"/>
        </w:rPr>
        <w:lastRenderedPageBreak/>
        <w:t xml:space="preserve">altered shall, subject to any adjustment made in terms of section </w:t>
      </w:r>
      <w:r w:rsidRPr="00461EA4">
        <w:rPr>
          <w:rFonts w:ascii="Times New Roman" w:hAnsi="Times New Roman" w:cs="Times New Roman"/>
          <w:i/>
          <w:iCs/>
          <w:sz w:val="24"/>
          <w:szCs w:val="24"/>
        </w:rPr>
        <w:t xml:space="preserve">forty-seven </w:t>
      </w:r>
      <w:r w:rsidRPr="00461EA4">
        <w:rPr>
          <w:rFonts w:ascii="Times New Roman" w:hAnsi="Times New Roman" w:cs="Times New Roman"/>
          <w:sz w:val="24"/>
          <w:szCs w:val="24"/>
        </w:rPr>
        <w:t>or the decision of a court on appeal determined in pursuance of this Part, be final and conclusive.</w:t>
      </w:r>
      <w:r>
        <w:rPr>
          <w:rFonts w:ascii="Times New Roman" w:hAnsi="Times New Roman" w:cs="Times New Roman"/>
          <w:sz w:val="24"/>
          <w:szCs w:val="24"/>
        </w:rPr>
        <w:t>”</w:t>
      </w:r>
    </w:p>
    <w:p w14:paraId="6CEE4CEB" w14:textId="77777777" w:rsidR="00CF3DC5" w:rsidRDefault="00CF3DC5" w:rsidP="005A1E79">
      <w:pPr>
        <w:spacing w:after="0" w:line="240" w:lineRule="auto"/>
        <w:jc w:val="both"/>
        <w:rPr>
          <w:rFonts w:ascii="Times New Roman" w:hAnsi="Times New Roman" w:cs="Times New Roman"/>
          <w:sz w:val="24"/>
          <w:szCs w:val="24"/>
        </w:rPr>
      </w:pPr>
    </w:p>
    <w:p w14:paraId="51A94C98" w14:textId="6E93673D" w:rsidR="005B1D6F" w:rsidRDefault="00CA2FAA" w:rsidP="00513EBC">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5</w:t>
      </w:r>
      <w:r w:rsidR="00BD2F76">
        <w:rPr>
          <w:rFonts w:ascii="Times New Roman" w:hAnsi="Times New Roman" w:cs="Times New Roman"/>
          <w:sz w:val="24"/>
          <w:szCs w:val="24"/>
        </w:rPr>
        <w:t>1</w:t>
      </w:r>
      <w:r>
        <w:rPr>
          <w:rFonts w:ascii="Times New Roman" w:hAnsi="Times New Roman" w:cs="Times New Roman"/>
          <w:sz w:val="24"/>
          <w:szCs w:val="24"/>
        </w:rPr>
        <w:t>]</w:t>
      </w:r>
      <w:r>
        <w:rPr>
          <w:rFonts w:ascii="Times New Roman" w:hAnsi="Times New Roman" w:cs="Times New Roman"/>
          <w:sz w:val="24"/>
          <w:szCs w:val="24"/>
        </w:rPr>
        <w:tab/>
      </w:r>
      <w:r w:rsidR="005B1D6F">
        <w:rPr>
          <w:rFonts w:ascii="Times New Roman" w:hAnsi="Times New Roman" w:cs="Times New Roman"/>
          <w:sz w:val="24"/>
          <w:szCs w:val="24"/>
        </w:rPr>
        <w:t xml:space="preserve"> </w:t>
      </w:r>
      <w:r w:rsidR="00B509C0">
        <w:rPr>
          <w:rFonts w:ascii="Times New Roman" w:hAnsi="Times New Roman" w:cs="Times New Roman"/>
          <w:sz w:val="24"/>
          <w:szCs w:val="24"/>
        </w:rPr>
        <w:t>S</w:t>
      </w:r>
      <w:r w:rsidR="005A1E79">
        <w:rPr>
          <w:rFonts w:ascii="Times New Roman" w:hAnsi="Times New Roman" w:cs="Times New Roman"/>
          <w:sz w:val="24"/>
          <w:szCs w:val="24"/>
        </w:rPr>
        <w:t xml:space="preserve">ection </w:t>
      </w:r>
      <w:r w:rsidR="005B1D6F">
        <w:rPr>
          <w:rFonts w:ascii="Times New Roman" w:hAnsi="Times New Roman" w:cs="Times New Roman"/>
          <w:sz w:val="24"/>
          <w:szCs w:val="24"/>
        </w:rPr>
        <w:t xml:space="preserve">72 provides for the payment of provisional tax. </w:t>
      </w:r>
      <w:r w:rsidR="005A1E79">
        <w:rPr>
          <w:rFonts w:ascii="Times New Roman" w:hAnsi="Times New Roman" w:cs="Times New Roman"/>
          <w:sz w:val="24"/>
          <w:szCs w:val="24"/>
        </w:rPr>
        <w:t xml:space="preserve"> </w:t>
      </w:r>
      <w:r w:rsidR="005B1D6F">
        <w:rPr>
          <w:rFonts w:ascii="Times New Roman" w:hAnsi="Times New Roman" w:cs="Times New Roman"/>
          <w:sz w:val="24"/>
          <w:szCs w:val="24"/>
        </w:rPr>
        <w:t>It defines a notice of assessment issued in respect of such a tax thus:</w:t>
      </w:r>
    </w:p>
    <w:p w14:paraId="27E63616" w14:textId="762563D7" w:rsidR="00B509C0" w:rsidRPr="00B509C0" w:rsidRDefault="005B1D6F" w:rsidP="005A1E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A2FAA">
        <w:rPr>
          <w:rFonts w:ascii="Times New Roman" w:hAnsi="Times New Roman" w:cs="Times New Roman"/>
          <w:sz w:val="24"/>
          <w:szCs w:val="24"/>
        </w:rPr>
        <w:tab/>
      </w:r>
      <w:r w:rsidR="00E571CB">
        <w:rPr>
          <w:rFonts w:ascii="Times New Roman" w:hAnsi="Times New Roman" w:cs="Times New Roman"/>
          <w:sz w:val="24"/>
          <w:szCs w:val="24"/>
        </w:rPr>
        <w:t xml:space="preserve"> </w:t>
      </w:r>
      <w:r>
        <w:rPr>
          <w:rFonts w:ascii="Times New Roman" w:hAnsi="Times New Roman" w:cs="Times New Roman"/>
          <w:sz w:val="24"/>
          <w:szCs w:val="24"/>
        </w:rPr>
        <w:t>“</w:t>
      </w:r>
      <w:r w:rsidR="00B509C0" w:rsidRPr="00B509C0">
        <w:rPr>
          <w:rFonts w:ascii="Times New Roman" w:hAnsi="Times New Roman" w:cs="Times New Roman"/>
          <w:b/>
          <w:bCs/>
          <w:sz w:val="24"/>
          <w:szCs w:val="24"/>
        </w:rPr>
        <w:t>72 Payment of provisional tax</w:t>
      </w:r>
      <w:r w:rsidR="005A1E79">
        <w:rPr>
          <w:rFonts w:ascii="Times New Roman" w:hAnsi="Times New Roman" w:cs="Times New Roman"/>
          <w:b/>
          <w:bCs/>
          <w:sz w:val="24"/>
          <w:szCs w:val="24"/>
        </w:rPr>
        <w:t>.</w:t>
      </w:r>
      <w:r w:rsidR="00B509C0" w:rsidRPr="00B509C0">
        <w:rPr>
          <w:rFonts w:ascii="Times New Roman" w:hAnsi="Times New Roman" w:cs="Times New Roman"/>
          <w:b/>
          <w:bCs/>
          <w:sz w:val="24"/>
          <w:szCs w:val="24"/>
        </w:rPr>
        <w:t xml:space="preserve"> </w:t>
      </w:r>
    </w:p>
    <w:p w14:paraId="45B5BFB6" w14:textId="63E39639" w:rsidR="00B509C0" w:rsidRPr="00B509C0" w:rsidRDefault="00B509C0" w:rsidP="00E571CB">
      <w:pPr>
        <w:spacing w:after="0" w:line="480" w:lineRule="auto"/>
        <w:ind w:left="720" w:firstLine="720"/>
        <w:jc w:val="both"/>
        <w:rPr>
          <w:rFonts w:ascii="Times New Roman" w:hAnsi="Times New Roman" w:cs="Times New Roman"/>
          <w:sz w:val="24"/>
          <w:szCs w:val="24"/>
        </w:rPr>
      </w:pPr>
      <w:r w:rsidRPr="00B509C0">
        <w:rPr>
          <w:rFonts w:ascii="Times New Roman" w:hAnsi="Times New Roman" w:cs="Times New Roman"/>
          <w:sz w:val="24"/>
          <w:szCs w:val="24"/>
        </w:rPr>
        <w:t xml:space="preserve">(1) </w:t>
      </w:r>
      <w:r w:rsidR="005A1E79">
        <w:rPr>
          <w:rFonts w:ascii="Times New Roman" w:hAnsi="Times New Roman" w:cs="Times New Roman"/>
          <w:sz w:val="24"/>
          <w:szCs w:val="24"/>
        </w:rPr>
        <w:t xml:space="preserve"> In this section-</w:t>
      </w:r>
    </w:p>
    <w:p w14:paraId="02B8FFA2" w14:textId="13741D41" w:rsidR="005B1D6F" w:rsidRDefault="005A1E79" w:rsidP="00E571CB">
      <w:pPr>
        <w:spacing w:after="0" w:line="240" w:lineRule="auto"/>
        <w:ind w:left="1440"/>
        <w:jc w:val="both"/>
        <w:rPr>
          <w:rFonts w:ascii="Times New Roman" w:hAnsi="Times New Roman" w:cs="Times New Roman"/>
          <w:sz w:val="24"/>
          <w:szCs w:val="24"/>
        </w:rPr>
      </w:pPr>
      <w:r w:rsidRPr="00B509C0">
        <w:rPr>
          <w:rFonts w:ascii="Times New Roman" w:hAnsi="Times New Roman" w:cs="Times New Roman"/>
          <w:sz w:val="24"/>
          <w:szCs w:val="24"/>
        </w:rPr>
        <w:t>Notice</w:t>
      </w:r>
      <w:r w:rsidR="00AA4637">
        <w:rPr>
          <w:rFonts w:ascii="Times New Roman" w:hAnsi="Times New Roman" w:cs="Times New Roman"/>
          <w:sz w:val="24"/>
          <w:szCs w:val="24"/>
        </w:rPr>
        <w:t xml:space="preserve"> </w:t>
      </w:r>
      <w:r w:rsidR="00B509C0" w:rsidRPr="00B509C0">
        <w:rPr>
          <w:rFonts w:ascii="Times New Roman" w:hAnsi="Times New Roman" w:cs="Times New Roman"/>
          <w:sz w:val="24"/>
          <w:szCs w:val="24"/>
        </w:rPr>
        <w:t xml:space="preserve">of assessment” means a notice referred to in subsection (2) of section </w:t>
      </w:r>
      <w:r w:rsidR="00B509C0" w:rsidRPr="00B509C0">
        <w:rPr>
          <w:rFonts w:ascii="Times New Roman" w:hAnsi="Times New Roman" w:cs="Times New Roman"/>
          <w:i/>
          <w:iCs/>
          <w:sz w:val="24"/>
          <w:szCs w:val="24"/>
        </w:rPr>
        <w:t>fifty-one</w:t>
      </w:r>
      <w:r w:rsidR="00B509C0" w:rsidRPr="00B509C0">
        <w:rPr>
          <w:rFonts w:ascii="Times New Roman" w:hAnsi="Times New Roman" w:cs="Times New Roman"/>
          <w:sz w:val="24"/>
          <w:szCs w:val="24"/>
        </w:rPr>
        <w:t>, stating the amount of tax to be paid by a person;</w:t>
      </w:r>
      <w:r w:rsidR="00B509C0">
        <w:rPr>
          <w:rFonts w:ascii="Times New Roman" w:hAnsi="Times New Roman" w:cs="Times New Roman"/>
          <w:sz w:val="24"/>
          <w:szCs w:val="24"/>
        </w:rPr>
        <w:t>”</w:t>
      </w:r>
    </w:p>
    <w:p w14:paraId="06B8AD87" w14:textId="77777777" w:rsidR="0044592E" w:rsidRDefault="0044592E" w:rsidP="0044592E">
      <w:pPr>
        <w:spacing w:after="0" w:line="240" w:lineRule="auto"/>
        <w:ind w:left="2880"/>
        <w:jc w:val="both"/>
        <w:rPr>
          <w:rFonts w:ascii="Times New Roman" w:hAnsi="Times New Roman" w:cs="Times New Roman"/>
          <w:sz w:val="24"/>
          <w:szCs w:val="24"/>
        </w:rPr>
      </w:pPr>
    </w:p>
    <w:p w14:paraId="6C725E62" w14:textId="517DA08C" w:rsidR="00B509C0" w:rsidRDefault="00CA2FAA" w:rsidP="00E571C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340D71">
        <w:rPr>
          <w:rFonts w:ascii="Times New Roman" w:hAnsi="Times New Roman" w:cs="Times New Roman"/>
          <w:sz w:val="24"/>
          <w:szCs w:val="24"/>
        </w:rPr>
        <w:t>5</w:t>
      </w:r>
      <w:r w:rsidR="00BD2F76">
        <w:rPr>
          <w:rFonts w:ascii="Times New Roman" w:hAnsi="Times New Roman" w:cs="Times New Roman"/>
          <w:sz w:val="24"/>
          <w:szCs w:val="24"/>
        </w:rPr>
        <w:t>2</w:t>
      </w:r>
      <w:r w:rsidR="00E571CB">
        <w:rPr>
          <w:rFonts w:ascii="Times New Roman" w:hAnsi="Times New Roman" w:cs="Times New Roman"/>
          <w:sz w:val="24"/>
          <w:szCs w:val="24"/>
        </w:rPr>
        <w:t>]</w:t>
      </w:r>
      <w:r w:rsidR="00F06FEA">
        <w:rPr>
          <w:rFonts w:ascii="Times New Roman" w:hAnsi="Times New Roman" w:cs="Times New Roman"/>
          <w:sz w:val="24"/>
          <w:szCs w:val="24"/>
        </w:rPr>
        <w:tab/>
      </w:r>
      <w:r w:rsidR="00B509C0">
        <w:rPr>
          <w:rFonts w:ascii="Times New Roman" w:hAnsi="Times New Roman" w:cs="Times New Roman"/>
          <w:sz w:val="24"/>
          <w:szCs w:val="24"/>
        </w:rPr>
        <w:t>Lastly</w:t>
      </w:r>
      <w:r w:rsidR="00F06FEA">
        <w:rPr>
          <w:rFonts w:ascii="Times New Roman" w:hAnsi="Times New Roman" w:cs="Times New Roman"/>
          <w:sz w:val="24"/>
          <w:szCs w:val="24"/>
        </w:rPr>
        <w:t>,</w:t>
      </w:r>
      <w:r w:rsidR="00B509C0">
        <w:rPr>
          <w:rFonts w:ascii="Times New Roman" w:hAnsi="Times New Roman" w:cs="Times New Roman"/>
          <w:sz w:val="24"/>
          <w:szCs w:val="24"/>
        </w:rPr>
        <w:t xml:space="preserve"> s 79 stipulates that:</w:t>
      </w:r>
    </w:p>
    <w:p w14:paraId="61FD69E0" w14:textId="20925949" w:rsidR="00B509C0" w:rsidRDefault="00B509C0" w:rsidP="00E571CB">
      <w:pPr>
        <w:spacing w:after="0" w:line="240" w:lineRule="auto"/>
        <w:ind w:left="720" w:firstLine="720"/>
        <w:jc w:val="both"/>
        <w:rPr>
          <w:rFonts w:ascii="Times New Roman" w:hAnsi="Times New Roman" w:cs="Times New Roman"/>
          <w:b/>
          <w:bCs/>
          <w:sz w:val="24"/>
          <w:szCs w:val="24"/>
        </w:rPr>
      </w:pPr>
      <w:r>
        <w:rPr>
          <w:rFonts w:ascii="Times New Roman" w:hAnsi="Times New Roman" w:cs="Times New Roman"/>
          <w:sz w:val="24"/>
          <w:szCs w:val="24"/>
        </w:rPr>
        <w:t>“</w:t>
      </w:r>
      <w:r w:rsidRPr="00B509C0">
        <w:rPr>
          <w:rFonts w:ascii="Times New Roman" w:hAnsi="Times New Roman" w:cs="Times New Roman"/>
          <w:b/>
          <w:bCs/>
          <w:sz w:val="24"/>
          <w:szCs w:val="24"/>
        </w:rPr>
        <w:t>79 Evidence as to assessments</w:t>
      </w:r>
      <w:r w:rsidR="0044592E">
        <w:rPr>
          <w:rFonts w:ascii="Times New Roman" w:hAnsi="Times New Roman" w:cs="Times New Roman"/>
          <w:b/>
          <w:bCs/>
          <w:sz w:val="24"/>
          <w:szCs w:val="24"/>
        </w:rPr>
        <w:t>.</w:t>
      </w:r>
      <w:r w:rsidRPr="00B509C0">
        <w:rPr>
          <w:rFonts w:ascii="Times New Roman" w:hAnsi="Times New Roman" w:cs="Times New Roman"/>
          <w:b/>
          <w:bCs/>
          <w:sz w:val="24"/>
          <w:szCs w:val="24"/>
        </w:rPr>
        <w:t xml:space="preserve"> </w:t>
      </w:r>
    </w:p>
    <w:p w14:paraId="66502AD7" w14:textId="77777777" w:rsidR="0044592E" w:rsidRPr="00B509C0" w:rsidRDefault="0044592E" w:rsidP="0044592E">
      <w:pPr>
        <w:spacing w:after="0" w:line="240" w:lineRule="auto"/>
        <w:ind w:left="1440" w:firstLine="720"/>
        <w:jc w:val="both"/>
        <w:rPr>
          <w:rFonts w:ascii="Times New Roman" w:hAnsi="Times New Roman" w:cs="Times New Roman"/>
          <w:sz w:val="24"/>
          <w:szCs w:val="24"/>
        </w:rPr>
      </w:pPr>
    </w:p>
    <w:p w14:paraId="098B4FDF" w14:textId="6B7A3775" w:rsidR="00B509C0" w:rsidRDefault="00B509C0" w:rsidP="00E571CB">
      <w:pPr>
        <w:spacing w:line="240" w:lineRule="auto"/>
        <w:ind w:left="1440"/>
        <w:jc w:val="both"/>
        <w:rPr>
          <w:rFonts w:ascii="Times New Roman" w:hAnsi="Times New Roman" w:cs="Times New Roman"/>
          <w:sz w:val="24"/>
          <w:szCs w:val="24"/>
          <w:u w:val="single"/>
        </w:rPr>
      </w:pPr>
      <w:r w:rsidRPr="00B509C0">
        <w:rPr>
          <w:rFonts w:ascii="Times New Roman" w:hAnsi="Times New Roman" w:cs="Times New Roman"/>
          <w:sz w:val="24"/>
          <w:szCs w:val="24"/>
        </w:rPr>
        <w:t xml:space="preserve">The production of any document under the hand of the Commissioner or of any officer duly authorized by him purporting to </w:t>
      </w:r>
      <w:r>
        <w:rPr>
          <w:rFonts w:ascii="Times New Roman" w:hAnsi="Times New Roman" w:cs="Times New Roman"/>
          <w:sz w:val="24"/>
          <w:szCs w:val="24"/>
        </w:rPr>
        <w:t>b</w:t>
      </w:r>
      <w:r w:rsidRPr="00B509C0">
        <w:rPr>
          <w:rFonts w:ascii="Times New Roman" w:hAnsi="Times New Roman" w:cs="Times New Roman"/>
          <w:sz w:val="24"/>
          <w:szCs w:val="24"/>
        </w:rPr>
        <w:t xml:space="preserve">e a copy of an extract </w:t>
      </w:r>
      <w:r w:rsidRPr="00B509C0">
        <w:rPr>
          <w:rFonts w:ascii="Times New Roman" w:hAnsi="Times New Roman" w:cs="Times New Roman"/>
          <w:sz w:val="24"/>
          <w:szCs w:val="24"/>
          <w:u w:val="single"/>
        </w:rPr>
        <w:t xml:space="preserve">from any notice of assessment shall be conclusive evidence of the making of such assessment </w:t>
      </w:r>
      <w:r w:rsidRPr="00B509C0">
        <w:rPr>
          <w:rFonts w:ascii="Times New Roman" w:hAnsi="Times New Roman" w:cs="Times New Roman"/>
          <w:sz w:val="24"/>
          <w:szCs w:val="24"/>
        </w:rPr>
        <w:t>and, except in the case of proceedings on appeal against the assessment</w:t>
      </w:r>
      <w:r w:rsidRPr="00EA7FCD">
        <w:rPr>
          <w:rFonts w:ascii="Times New Roman" w:hAnsi="Times New Roman" w:cs="Times New Roman"/>
          <w:sz w:val="24"/>
          <w:szCs w:val="24"/>
          <w:u w:val="single"/>
        </w:rPr>
        <w:t>, shall be conclusive evidence that the amount and all the particulars of such assessment appearing in such document are correct.”</w:t>
      </w:r>
      <w:r w:rsidR="00CA2FAA">
        <w:rPr>
          <w:rFonts w:ascii="Times New Roman" w:hAnsi="Times New Roman" w:cs="Times New Roman"/>
          <w:sz w:val="24"/>
          <w:szCs w:val="24"/>
          <w:u w:val="single"/>
        </w:rPr>
        <w:t xml:space="preserve">  </w:t>
      </w:r>
      <w:r w:rsidR="00361F98">
        <w:rPr>
          <w:rFonts w:ascii="Times New Roman" w:hAnsi="Times New Roman" w:cs="Times New Roman"/>
          <w:sz w:val="24"/>
          <w:szCs w:val="24"/>
          <w:u w:val="single"/>
        </w:rPr>
        <w:t>(</w:t>
      </w:r>
      <w:proofErr w:type="gramStart"/>
      <w:r w:rsidR="00CA2FAA">
        <w:rPr>
          <w:rFonts w:ascii="Times New Roman" w:hAnsi="Times New Roman" w:cs="Times New Roman"/>
          <w:sz w:val="24"/>
          <w:szCs w:val="24"/>
          <w:u w:val="single"/>
        </w:rPr>
        <w:t>for</w:t>
      </w:r>
      <w:proofErr w:type="gramEnd"/>
      <w:r w:rsidR="00CA2FAA">
        <w:rPr>
          <w:rFonts w:ascii="Times New Roman" w:hAnsi="Times New Roman" w:cs="Times New Roman"/>
          <w:sz w:val="24"/>
          <w:szCs w:val="24"/>
          <w:u w:val="single"/>
        </w:rPr>
        <w:t xml:space="preserve"> emphasis)</w:t>
      </w:r>
    </w:p>
    <w:p w14:paraId="2C885A64" w14:textId="77777777" w:rsidR="0044592E" w:rsidRPr="00EA7FCD" w:rsidRDefault="0044592E" w:rsidP="0044592E">
      <w:pPr>
        <w:spacing w:after="0" w:line="240" w:lineRule="auto"/>
        <w:ind w:left="2160"/>
        <w:jc w:val="both"/>
        <w:rPr>
          <w:rFonts w:ascii="Times New Roman" w:hAnsi="Times New Roman" w:cs="Times New Roman"/>
          <w:sz w:val="24"/>
          <w:szCs w:val="24"/>
          <w:u w:val="single"/>
        </w:rPr>
      </w:pPr>
    </w:p>
    <w:p w14:paraId="2AC9B7F6" w14:textId="080DDE00" w:rsidR="00B509C0" w:rsidRDefault="005021EA" w:rsidP="00A02791">
      <w:pPr>
        <w:spacing w:line="480" w:lineRule="auto"/>
        <w:ind w:left="450"/>
        <w:jc w:val="both"/>
        <w:rPr>
          <w:rFonts w:ascii="Times New Roman" w:hAnsi="Times New Roman" w:cs="Times New Roman"/>
          <w:sz w:val="24"/>
          <w:szCs w:val="24"/>
        </w:rPr>
      </w:pPr>
      <w:r>
        <w:rPr>
          <w:rFonts w:ascii="Times New Roman" w:hAnsi="Times New Roman" w:cs="Times New Roman"/>
          <w:sz w:val="24"/>
          <w:szCs w:val="24"/>
        </w:rPr>
        <w:t>S</w:t>
      </w:r>
      <w:r w:rsidR="0044592E">
        <w:rPr>
          <w:rFonts w:ascii="Times New Roman" w:hAnsi="Times New Roman" w:cs="Times New Roman"/>
          <w:sz w:val="24"/>
          <w:szCs w:val="24"/>
        </w:rPr>
        <w:t>ection</w:t>
      </w:r>
      <w:r>
        <w:rPr>
          <w:rFonts w:ascii="Times New Roman" w:hAnsi="Times New Roman" w:cs="Times New Roman"/>
          <w:sz w:val="24"/>
          <w:szCs w:val="24"/>
        </w:rPr>
        <w:t xml:space="preserve"> 79 prescribes that an extract of a copy </w:t>
      </w:r>
      <w:r w:rsidR="004B7697">
        <w:rPr>
          <w:rFonts w:ascii="Times New Roman" w:hAnsi="Times New Roman" w:cs="Times New Roman"/>
          <w:sz w:val="24"/>
          <w:szCs w:val="24"/>
        </w:rPr>
        <w:t xml:space="preserve">notice of assessment under </w:t>
      </w:r>
      <w:r>
        <w:rPr>
          <w:rFonts w:ascii="Times New Roman" w:hAnsi="Times New Roman" w:cs="Times New Roman"/>
          <w:sz w:val="24"/>
          <w:szCs w:val="24"/>
        </w:rPr>
        <w:t xml:space="preserve">the </w:t>
      </w:r>
      <w:r w:rsidR="004B7697">
        <w:rPr>
          <w:rFonts w:ascii="Times New Roman" w:hAnsi="Times New Roman" w:cs="Times New Roman"/>
          <w:sz w:val="24"/>
          <w:szCs w:val="24"/>
        </w:rPr>
        <w:t xml:space="preserve">hand </w:t>
      </w:r>
      <w:r>
        <w:rPr>
          <w:rFonts w:ascii="Times New Roman" w:hAnsi="Times New Roman" w:cs="Times New Roman"/>
          <w:sz w:val="24"/>
          <w:szCs w:val="24"/>
        </w:rPr>
        <w:t xml:space="preserve">or direction </w:t>
      </w:r>
      <w:r w:rsidR="004B7697">
        <w:rPr>
          <w:rFonts w:ascii="Times New Roman" w:hAnsi="Times New Roman" w:cs="Times New Roman"/>
          <w:sz w:val="24"/>
          <w:szCs w:val="24"/>
        </w:rPr>
        <w:t xml:space="preserve">of Commissioner </w:t>
      </w:r>
      <w:r>
        <w:rPr>
          <w:rFonts w:ascii="Times New Roman" w:hAnsi="Times New Roman" w:cs="Times New Roman"/>
          <w:sz w:val="24"/>
          <w:szCs w:val="24"/>
        </w:rPr>
        <w:t xml:space="preserve">constitutes </w:t>
      </w:r>
      <w:r w:rsidR="004B7697">
        <w:rPr>
          <w:rFonts w:ascii="Times New Roman" w:hAnsi="Times New Roman" w:cs="Times New Roman"/>
          <w:sz w:val="24"/>
          <w:szCs w:val="24"/>
        </w:rPr>
        <w:t xml:space="preserve">conclusive proof </w:t>
      </w:r>
      <w:r>
        <w:rPr>
          <w:rFonts w:ascii="Times New Roman" w:hAnsi="Times New Roman" w:cs="Times New Roman"/>
          <w:sz w:val="24"/>
          <w:szCs w:val="24"/>
        </w:rPr>
        <w:t xml:space="preserve">that, firstly, an assessment has been done and secondly, the amount and all the particulars of such assessment appearing in the notice of assessment (such document) are correct. </w:t>
      </w:r>
      <w:r w:rsidR="00B509C0">
        <w:rPr>
          <w:rFonts w:ascii="Times New Roman" w:hAnsi="Times New Roman" w:cs="Times New Roman"/>
          <w:sz w:val="24"/>
          <w:szCs w:val="24"/>
        </w:rPr>
        <w:t xml:space="preserve">The section clearly </w:t>
      </w:r>
      <w:r>
        <w:rPr>
          <w:rFonts w:ascii="Times New Roman" w:hAnsi="Times New Roman" w:cs="Times New Roman"/>
          <w:sz w:val="24"/>
          <w:szCs w:val="24"/>
        </w:rPr>
        <w:t xml:space="preserve">and </w:t>
      </w:r>
      <w:r w:rsidR="00B509C0">
        <w:rPr>
          <w:rFonts w:ascii="Times New Roman" w:hAnsi="Times New Roman" w:cs="Times New Roman"/>
          <w:sz w:val="24"/>
          <w:szCs w:val="24"/>
        </w:rPr>
        <w:t xml:space="preserve">expressly refers to a notice of assessment as a document. </w:t>
      </w:r>
    </w:p>
    <w:p w14:paraId="276F5D63" w14:textId="486233A4" w:rsidR="008D3B5D" w:rsidRPr="00A40DD0" w:rsidRDefault="00A40DD0" w:rsidP="00A40DD0">
      <w:pPr>
        <w:spacing w:after="0" w:line="480" w:lineRule="auto"/>
        <w:jc w:val="both"/>
        <w:rPr>
          <w:rFonts w:ascii="Times New Roman" w:hAnsi="Times New Roman" w:cs="Times New Roman"/>
          <w:b/>
          <w:bCs/>
          <w:sz w:val="24"/>
          <w:szCs w:val="24"/>
          <w:u w:val="single"/>
        </w:rPr>
      </w:pPr>
      <w:r w:rsidRPr="00A40DD0">
        <w:rPr>
          <w:rFonts w:ascii="Times New Roman" w:hAnsi="Times New Roman" w:cs="Times New Roman"/>
          <w:b/>
          <w:bCs/>
          <w:sz w:val="24"/>
          <w:szCs w:val="24"/>
          <w:u w:val="single"/>
        </w:rPr>
        <w:t>CASE LAW</w:t>
      </w:r>
    </w:p>
    <w:p w14:paraId="0BC97713" w14:textId="57E37B2E" w:rsidR="0005616C" w:rsidRDefault="0005616C" w:rsidP="00A0279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700B7">
        <w:rPr>
          <w:rFonts w:ascii="Times New Roman" w:hAnsi="Times New Roman" w:cs="Times New Roman"/>
          <w:sz w:val="24"/>
          <w:szCs w:val="24"/>
        </w:rPr>
        <w:t>5</w:t>
      </w:r>
      <w:r w:rsidR="00BD2F76">
        <w:rPr>
          <w:rFonts w:ascii="Times New Roman" w:hAnsi="Times New Roman" w:cs="Times New Roman"/>
          <w:sz w:val="24"/>
          <w:szCs w:val="24"/>
        </w:rPr>
        <w:t>3</w:t>
      </w:r>
      <w:r>
        <w:rPr>
          <w:rFonts w:ascii="Times New Roman" w:hAnsi="Times New Roman" w:cs="Times New Roman"/>
          <w:sz w:val="24"/>
          <w:szCs w:val="24"/>
        </w:rPr>
        <w:t>]</w:t>
      </w:r>
      <w:r>
        <w:rPr>
          <w:rFonts w:ascii="Times New Roman" w:hAnsi="Times New Roman" w:cs="Times New Roman"/>
          <w:sz w:val="24"/>
          <w:szCs w:val="24"/>
        </w:rPr>
        <w:tab/>
      </w:r>
      <w:r w:rsidR="00085AAD">
        <w:rPr>
          <w:rFonts w:ascii="Times New Roman" w:hAnsi="Times New Roman" w:cs="Times New Roman"/>
          <w:sz w:val="24"/>
          <w:szCs w:val="24"/>
        </w:rPr>
        <w:t>There is a sizable amount of both foreign and local</w:t>
      </w:r>
      <w:r w:rsidR="00877E92">
        <w:rPr>
          <w:rFonts w:ascii="Times New Roman" w:hAnsi="Times New Roman" w:cs="Times New Roman"/>
          <w:sz w:val="24"/>
          <w:szCs w:val="24"/>
        </w:rPr>
        <w:t xml:space="preserve"> judgments</w:t>
      </w:r>
      <w:r w:rsidR="00085AAD">
        <w:rPr>
          <w:rFonts w:ascii="Times New Roman" w:hAnsi="Times New Roman" w:cs="Times New Roman"/>
          <w:sz w:val="24"/>
          <w:szCs w:val="24"/>
        </w:rPr>
        <w:t xml:space="preserve"> which provide the necessary guidance on the resolution of the legal issues raised in the present appeal.</w:t>
      </w:r>
      <w:r>
        <w:rPr>
          <w:rFonts w:ascii="Times New Roman" w:hAnsi="Times New Roman" w:cs="Times New Roman"/>
          <w:sz w:val="24"/>
          <w:szCs w:val="24"/>
        </w:rPr>
        <w:t xml:space="preserve"> </w:t>
      </w:r>
      <w:r w:rsidR="00A40DD0">
        <w:rPr>
          <w:rFonts w:ascii="Times New Roman" w:hAnsi="Times New Roman" w:cs="Times New Roman"/>
          <w:sz w:val="24"/>
          <w:szCs w:val="24"/>
        </w:rPr>
        <w:t xml:space="preserve"> </w:t>
      </w:r>
      <w:r>
        <w:rPr>
          <w:rFonts w:ascii="Times New Roman" w:hAnsi="Times New Roman" w:cs="Times New Roman"/>
          <w:sz w:val="24"/>
          <w:szCs w:val="24"/>
        </w:rPr>
        <w:t xml:space="preserve">These were referred to by the parties in both this Court and the court </w:t>
      </w:r>
      <w:r w:rsidRPr="00B700B7">
        <w:rPr>
          <w:rFonts w:ascii="Times New Roman" w:hAnsi="Times New Roman" w:cs="Times New Roman"/>
          <w:i/>
          <w:iCs/>
          <w:sz w:val="24"/>
          <w:szCs w:val="24"/>
        </w:rPr>
        <w:t>a quo</w:t>
      </w:r>
      <w:r>
        <w:rPr>
          <w:rFonts w:ascii="Times New Roman" w:hAnsi="Times New Roman" w:cs="Times New Roman"/>
          <w:sz w:val="24"/>
          <w:szCs w:val="24"/>
        </w:rPr>
        <w:t xml:space="preserve">. </w:t>
      </w:r>
      <w:r w:rsidR="00A40DD0">
        <w:rPr>
          <w:rFonts w:ascii="Times New Roman" w:hAnsi="Times New Roman" w:cs="Times New Roman"/>
          <w:sz w:val="24"/>
          <w:szCs w:val="24"/>
        </w:rPr>
        <w:t xml:space="preserve"> </w:t>
      </w:r>
      <w:r>
        <w:rPr>
          <w:rFonts w:ascii="Times New Roman" w:hAnsi="Times New Roman" w:cs="Times New Roman"/>
          <w:sz w:val="24"/>
          <w:szCs w:val="24"/>
        </w:rPr>
        <w:t xml:space="preserve">They appear in paras </w:t>
      </w:r>
      <w:r w:rsidR="00B700B7">
        <w:rPr>
          <w:rFonts w:ascii="Times New Roman" w:hAnsi="Times New Roman" w:cs="Times New Roman"/>
          <w:sz w:val="24"/>
          <w:szCs w:val="24"/>
        </w:rPr>
        <w:t>19-22, 29-30</w:t>
      </w:r>
      <w:r>
        <w:rPr>
          <w:rFonts w:ascii="Times New Roman" w:hAnsi="Times New Roman" w:cs="Times New Roman"/>
          <w:sz w:val="24"/>
          <w:szCs w:val="24"/>
        </w:rPr>
        <w:t xml:space="preserve"> and </w:t>
      </w:r>
      <w:r w:rsidR="00D639B5">
        <w:rPr>
          <w:rFonts w:ascii="Times New Roman" w:hAnsi="Times New Roman" w:cs="Times New Roman"/>
          <w:sz w:val="24"/>
          <w:szCs w:val="24"/>
        </w:rPr>
        <w:t xml:space="preserve">33-36 of this judgment. </w:t>
      </w:r>
      <w:r w:rsidR="00A40DD0">
        <w:rPr>
          <w:rFonts w:ascii="Times New Roman" w:hAnsi="Times New Roman" w:cs="Times New Roman"/>
          <w:sz w:val="24"/>
          <w:szCs w:val="24"/>
        </w:rPr>
        <w:t xml:space="preserve"> </w:t>
      </w:r>
      <w:r w:rsidR="00D639B5">
        <w:rPr>
          <w:rFonts w:ascii="Times New Roman" w:hAnsi="Times New Roman" w:cs="Times New Roman"/>
          <w:sz w:val="24"/>
          <w:szCs w:val="24"/>
        </w:rPr>
        <w:t>These cases are considered in the analysis and resolution of the issues</w:t>
      </w:r>
      <w:r w:rsidR="00D32E6D">
        <w:rPr>
          <w:rFonts w:ascii="Times New Roman" w:hAnsi="Times New Roman" w:cs="Times New Roman"/>
          <w:sz w:val="24"/>
          <w:szCs w:val="24"/>
        </w:rPr>
        <w:t xml:space="preserve"> below.</w:t>
      </w:r>
      <w:r w:rsidR="001836C8">
        <w:rPr>
          <w:rFonts w:ascii="Times New Roman" w:hAnsi="Times New Roman" w:cs="Times New Roman"/>
          <w:sz w:val="24"/>
          <w:szCs w:val="24"/>
        </w:rPr>
        <w:t xml:space="preserve"> It must, however, be borne in mind that the </w:t>
      </w:r>
      <w:r w:rsidR="001836C8">
        <w:rPr>
          <w:rFonts w:ascii="Times New Roman" w:hAnsi="Times New Roman" w:cs="Times New Roman"/>
          <w:sz w:val="24"/>
          <w:szCs w:val="24"/>
        </w:rPr>
        <w:lastRenderedPageBreak/>
        <w:t>persuasive nature of a foreign judgment, especially in tax matters, is invariably premised on the similarities between the provisions of the foreign tax legislation to which such a judgment relates and our local tax legislation.</w:t>
      </w:r>
    </w:p>
    <w:p w14:paraId="15BB3720" w14:textId="69B1D87F" w:rsidR="006660E4" w:rsidRPr="00A40DD0" w:rsidRDefault="00A40DD0" w:rsidP="00A40DD0">
      <w:pPr>
        <w:spacing w:after="0" w:line="480" w:lineRule="auto"/>
        <w:jc w:val="both"/>
        <w:rPr>
          <w:rFonts w:ascii="Times New Roman" w:hAnsi="Times New Roman" w:cs="Times New Roman"/>
          <w:b/>
          <w:bCs/>
          <w:sz w:val="24"/>
          <w:szCs w:val="24"/>
          <w:u w:val="single"/>
        </w:rPr>
      </w:pPr>
      <w:r w:rsidRPr="00A40DD0">
        <w:rPr>
          <w:rFonts w:ascii="Times New Roman" w:hAnsi="Times New Roman" w:cs="Times New Roman"/>
          <w:b/>
          <w:bCs/>
          <w:sz w:val="24"/>
          <w:szCs w:val="24"/>
          <w:u w:val="single"/>
        </w:rPr>
        <w:t>ANALYSIS</w:t>
      </w:r>
    </w:p>
    <w:p w14:paraId="69C5ED14" w14:textId="0C2F793D" w:rsidR="00303B29" w:rsidRDefault="00303B29" w:rsidP="00A40DD0">
      <w:pPr>
        <w:spacing w:after="0" w:line="240" w:lineRule="auto"/>
        <w:jc w:val="both"/>
        <w:rPr>
          <w:rFonts w:ascii="Times New Roman" w:hAnsi="Times New Roman" w:cs="Times New Roman"/>
          <w:b/>
          <w:iCs/>
          <w:sz w:val="24"/>
          <w:szCs w:val="24"/>
        </w:rPr>
      </w:pPr>
      <w:r w:rsidRPr="00A40DD0">
        <w:rPr>
          <w:rFonts w:ascii="Times New Roman" w:hAnsi="Times New Roman" w:cs="Times New Roman"/>
          <w:b/>
          <w:iCs/>
          <w:sz w:val="24"/>
          <w:szCs w:val="24"/>
        </w:rPr>
        <w:t xml:space="preserve">Whether the court </w:t>
      </w:r>
      <w:r w:rsidRPr="00A40DD0">
        <w:rPr>
          <w:rFonts w:ascii="Times New Roman" w:hAnsi="Times New Roman" w:cs="Times New Roman"/>
          <w:b/>
          <w:i/>
          <w:iCs/>
          <w:sz w:val="24"/>
          <w:szCs w:val="24"/>
        </w:rPr>
        <w:t>a quo</w:t>
      </w:r>
      <w:r w:rsidRPr="00A40DD0">
        <w:rPr>
          <w:rFonts w:ascii="Times New Roman" w:hAnsi="Times New Roman" w:cs="Times New Roman"/>
          <w:b/>
          <w:iCs/>
          <w:sz w:val="24"/>
          <w:szCs w:val="24"/>
        </w:rPr>
        <w:t xml:space="preserve"> failed to determine the legal basis upon which the respondent issued “replacement” assessments</w:t>
      </w:r>
      <w:r w:rsidR="00A40DD0">
        <w:rPr>
          <w:rFonts w:ascii="Times New Roman" w:hAnsi="Times New Roman" w:cs="Times New Roman"/>
          <w:b/>
          <w:iCs/>
          <w:sz w:val="24"/>
          <w:szCs w:val="24"/>
        </w:rPr>
        <w:t>.</w:t>
      </w:r>
    </w:p>
    <w:p w14:paraId="3B717F5A" w14:textId="77777777" w:rsidR="00A40DD0" w:rsidRPr="00A40DD0" w:rsidRDefault="00A40DD0" w:rsidP="00A40DD0">
      <w:pPr>
        <w:spacing w:after="0" w:line="240" w:lineRule="auto"/>
        <w:jc w:val="both"/>
        <w:rPr>
          <w:rFonts w:ascii="Times New Roman" w:hAnsi="Times New Roman" w:cs="Times New Roman"/>
          <w:b/>
          <w:iCs/>
          <w:sz w:val="24"/>
          <w:szCs w:val="24"/>
        </w:rPr>
      </w:pPr>
    </w:p>
    <w:p w14:paraId="03D6080B" w14:textId="7082314B" w:rsidR="002D3BBF" w:rsidRPr="00C605FD" w:rsidRDefault="00C605FD" w:rsidP="00804D05">
      <w:pPr>
        <w:spacing w:after="0" w:line="480" w:lineRule="auto"/>
        <w:ind w:left="720" w:hanging="720"/>
        <w:jc w:val="both"/>
        <w:rPr>
          <w:rFonts w:ascii="Times New Roman" w:hAnsi="Times New Roman" w:cs="Times New Roman"/>
          <w:b/>
          <w:bCs/>
          <w:sz w:val="24"/>
          <w:szCs w:val="24"/>
        </w:rPr>
      </w:pPr>
      <w:r>
        <w:rPr>
          <w:rFonts w:ascii="Times New Roman" w:hAnsi="Times New Roman" w:cs="Times New Roman"/>
          <w:sz w:val="24"/>
          <w:szCs w:val="24"/>
        </w:rPr>
        <w:t>[</w:t>
      </w:r>
      <w:r w:rsidR="00BD2F76">
        <w:rPr>
          <w:rFonts w:ascii="Times New Roman" w:hAnsi="Times New Roman" w:cs="Times New Roman"/>
          <w:sz w:val="24"/>
          <w:szCs w:val="24"/>
        </w:rPr>
        <w:t>54</w:t>
      </w:r>
      <w:r>
        <w:rPr>
          <w:rFonts w:ascii="Times New Roman" w:hAnsi="Times New Roman" w:cs="Times New Roman"/>
          <w:sz w:val="24"/>
          <w:szCs w:val="24"/>
        </w:rPr>
        <w:t>]</w:t>
      </w:r>
      <w:r w:rsidR="00804D05">
        <w:rPr>
          <w:rFonts w:ascii="Times New Roman" w:hAnsi="Times New Roman" w:cs="Times New Roman"/>
          <w:b/>
          <w:bCs/>
          <w:sz w:val="24"/>
          <w:szCs w:val="24"/>
        </w:rPr>
        <w:tab/>
      </w:r>
      <w:r w:rsidR="00D82C6E">
        <w:rPr>
          <w:rFonts w:ascii="Times New Roman" w:hAnsi="Times New Roman" w:cs="Times New Roman"/>
          <w:sz w:val="24"/>
          <w:szCs w:val="24"/>
        </w:rPr>
        <w:t xml:space="preserve">Mr </w:t>
      </w:r>
      <w:proofErr w:type="spellStart"/>
      <w:r w:rsidR="00D82C6E" w:rsidRPr="00247926">
        <w:rPr>
          <w:rFonts w:ascii="Times New Roman" w:hAnsi="Times New Roman" w:cs="Times New Roman"/>
          <w:i/>
          <w:iCs/>
          <w:sz w:val="24"/>
          <w:szCs w:val="24"/>
        </w:rPr>
        <w:t>Tshuma</w:t>
      </w:r>
      <w:proofErr w:type="spellEnd"/>
      <w:r w:rsidR="00D82C6E">
        <w:rPr>
          <w:rFonts w:ascii="Times New Roman" w:hAnsi="Times New Roman" w:cs="Times New Roman"/>
          <w:sz w:val="24"/>
          <w:szCs w:val="24"/>
        </w:rPr>
        <w:t xml:space="preserve"> contended that the court </w:t>
      </w:r>
      <w:r w:rsidR="00D82C6E" w:rsidRPr="006660E4">
        <w:rPr>
          <w:rFonts w:ascii="Times New Roman" w:hAnsi="Times New Roman" w:cs="Times New Roman"/>
          <w:i/>
          <w:iCs/>
          <w:sz w:val="24"/>
          <w:szCs w:val="24"/>
        </w:rPr>
        <w:t>a quo</w:t>
      </w:r>
      <w:r w:rsidR="00D82C6E">
        <w:rPr>
          <w:rFonts w:ascii="Times New Roman" w:hAnsi="Times New Roman" w:cs="Times New Roman"/>
          <w:sz w:val="24"/>
          <w:szCs w:val="24"/>
        </w:rPr>
        <w:t xml:space="preserve"> failed to determine the legal basis upon which </w:t>
      </w:r>
      <w:r w:rsidR="00247926">
        <w:rPr>
          <w:rFonts w:ascii="Times New Roman" w:hAnsi="Times New Roman" w:cs="Times New Roman"/>
          <w:sz w:val="24"/>
          <w:szCs w:val="24"/>
        </w:rPr>
        <w:t xml:space="preserve">the respondent issued replacement assessments. </w:t>
      </w:r>
      <w:r w:rsidR="00A40DD0">
        <w:rPr>
          <w:rFonts w:ascii="Times New Roman" w:hAnsi="Times New Roman" w:cs="Times New Roman"/>
          <w:sz w:val="24"/>
          <w:szCs w:val="24"/>
        </w:rPr>
        <w:t xml:space="preserve"> </w:t>
      </w:r>
      <w:r w:rsidR="00247926">
        <w:rPr>
          <w:rFonts w:ascii="Times New Roman" w:hAnsi="Times New Roman" w:cs="Times New Roman"/>
          <w:sz w:val="24"/>
          <w:szCs w:val="24"/>
        </w:rPr>
        <w:t xml:space="preserve">Mr </w:t>
      </w:r>
      <w:proofErr w:type="spellStart"/>
      <w:r w:rsidR="00247926" w:rsidRPr="00247926">
        <w:rPr>
          <w:rFonts w:ascii="Times New Roman" w:hAnsi="Times New Roman" w:cs="Times New Roman"/>
          <w:i/>
          <w:iCs/>
          <w:sz w:val="24"/>
          <w:szCs w:val="24"/>
        </w:rPr>
        <w:t>Bhebhe</w:t>
      </w:r>
      <w:proofErr w:type="spellEnd"/>
      <w:r w:rsidR="00247926">
        <w:rPr>
          <w:rFonts w:ascii="Times New Roman" w:hAnsi="Times New Roman" w:cs="Times New Roman"/>
          <w:sz w:val="24"/>
          <w:szCs w:val="24"/>
        </w:rPr>
        <w:t xml:space="preserve"> for the respondent submitted that it </w:t>
      </w:r>
      <w:r w:rsidR="006660E4">
        <w:rPr>
          <w:rFonts w:ascii="Times New Roman" w:hAnsi="Times New Roman" w:cs="Times New Roman"/>
          <w:sz w:val="24"/>
          <w:szCs w:val="24"/>
        </w:rPr>
        <w:t>actually pinpointed</w:t>
      </w:r>
      <w:r w:rsidR="00247926">
        <w:rPr>
          <w:rFonts w:ascii="Times New Roman" w:hAnsi="Times New Roman" w:cs="Times New Roman"/>
          <w:sz w:val="24"/>
          <w:szCs w:val="24"/>
        </w:rPr>
        <w:t xml:space="preserve"> s 47 of the Act as the legal provision which allowed the taxman to issue the notices of assessment subsequent to the defective and void ones. Mr </w:t>
      </w:r>
      <w:proofErr w:type="spellStart"/>
      <w:r w:rsidR="00247926" w:rsidRPr="006660E4">
        <w:rPr>
          <w:rFonts w:ascii="Times New Roman" w:hAnsi="Times New Roman" w:cs="Times New Roman"/>
          <w:i/>
          <w:iCs/>
          <w:sz w:val="24"/>
          <w:szCs w:val="24"/>
        </w:rPr>
        <w:t>Bhebhe</w:t>
      </w:r>
      <w:proofErr w:type="spellEnd"/>
      <w:r w:rsidR="00A40DD0">
        <w:rPr>
          <w:rFonts w:ascii="Times New Roman" w:hAnsi="Times New Roman" w:cs="Times New Roman"/>
          <w:sz w:val="24"/>
          <w:szCs w:val="24"/>
        </w:rPr>
        <w:t xml:space="preserve"> is correct.  </w:t>
      </w:r>
      <w:r w:rsidR="002D3BBF">
        <w:rPr>
          <w:rFonts w:ascii="Times New Roman" w:hAnsi="Times New Roman" w:cs="Times New Roman"/>
          <w:sz w:val="24"/>
          <w:szCs w:val="24"/>
        </w:rPr>
        <w:t xml:space="preserve">This is apparent from the court’s </w:t>
      </w:r>
      <w:r w:rsidR="002D3BBF" w:rsidRPr="00303B29">
        <w:rPr>
          <w:rFonts w:ascii="Times New Roman" w:hAnsi="Times New Roman" w:cs="Times New Roman"/>
          <w:i/>
          <w:iCs/>
          <w:sz w:val="24"/>
          <w:szCs w:val="24"/>
        </w:rPr>
        <w:t>a quo</w:t>
      </w:r>
      <w:r w:rsidR="00303B29">
        <w:rPr>
          <w:rFonts w:ascii="Times New Roman" w:hAnsi="Times New Roman" w:cs="Times New Roman"/>
          <w:sz w:val="24"/>
          <w:szCs w:val="24"/>
        </w:rPr>
        <w:t>’s</w:t>
      </w:r>
      <w:r w:rsidR="002D3BBF">
        <w:rPr>
          <w:rFonts w:ascii="Times New Roman" w:hAnsi="Times New Roman" w:cs="Times New Roman"/>
          <w:sz w:val="24"/>
          <w:szCs w:val="24"/>
        </w:rPr>
        <w:t xml:space="preserve"> broad summary of the provisions of s 47 on p 2 of the judgment. </w:t>
      </w:r>
      <w:r w:rsidR="00A40DD0">
        <w:rPr>
          <w:rFonts w:ascii="Times New Roman" w:hAnsi="Times New Roman" w:cs="Times New Roman"/>
          <w:sz w:val="24"/>
          <w:szCs w:val="24"/>
        </w:rPr>
        <w:t xml:space="preserve"> </w:t>
      </w:r>
      <w:r w:rsidR="002D3BBF">
        <w:rPr>
          <w:rFonts w:ascii="Times New Roman" w:hAnsi="Times New Roman" w:cs="Times New Roman"/>
          <w:sz w:val="24"/>
          <w:szCs w:val="24"/>
        </w:rPr>
        <w:t>On p 3 it held that:</w:t>
      </w:r>
    </w:p>
    <w:p w14:paraId="55CF3FDD" w14:textId="77777777" w:rsidR="008D71DA" w:rsidRDefault="002D3BBF" w:rsidP="006452C3">
      <w:pPr>
        <w:spacing w:after="0" w:line="240" w:lineRule="auto"/>
        <w:ind w:left="1170"/>
        <w:jc w:val="both"/>
        <w:rPr>
          <w:rFonts w:ascii="Times New Roman" w:hAnsi="Times New Roman" w:cs="Times New Roman"/>
          <w:sz w:val="24"/>
          <w:szCs w:val="24"/>
        </w:rPr>
      </w:pPr>
      <w:r>
        <w:rPr>
          <w:rFonts w:ascii="Times New Roman" w:hAnsi="Times New Roman" w:cs="Times New Roman"/>
          <w:sz w:val="24"/>
          <w:szCs w:val="24"/>
        </w:rPr>
        <w:t>“…the respondent’s power under s 47 allows it to issue fresh notices to correct defects in the pr</w:t>
      </w:r>
      <w:r w:rsidR="00E41241">
        <w:rPr>
          <w:rFonts w:ascii="Times New Roman" w:hAnsi="Times New Roman" w:cs="Times New Roman"/>
          <w:sz w:val="24"/>
          <w:szCs w:val="24"/>
        </w:rPr>
        <w:t>ior communication of its assessments. S 47 explicitly empowers the respondent to issue additional or revised assessments to ensure accurate tax collection. This statutory duty overrides procedural defects in the original notices.</w:t>
      </w:r>
      <w:r w:rsidR="008D71DA">
        <w:rPr>
          <w:rFonts w:ascii="Times New Roman" w:hAnsi="Times New Roman" w:cs="Times New Roman"/>
          <w:sz w:val="24"/>
          <w:szCs w:val="24"/>
        </w:rPr>
        <w:t>”</w:t>
      </w:r>
    </w:p>
    <w:p w14:paraId="27701AD0" w14:textId="77777777" w:rsidR="006A08F7" w:rsidRDefault="006A08F7" w:rsidP="00A40DD0">
      <w:pPr>
        <w:spacing w:after="0" w:line="240" w:lineRule="auto"/>
        <w:ind w:left="1440"/>
        <w:jc w:val="both"/>
        <w:rPr>
          <w:rFonts w:ascii="Times New Roman" w:hAnsi="Times New Roman" w:cs="Times New Roman"/>
          <w:sz w:val="24"/>
          <w:szCs w:val="24"/>
        </w:rPr>
      </w:pPr>
    </w:p>
    <w:p w14:paraId="729EEAA8" w14:textId="6C80F730" w:rsidR="008D71DA" w:rsidRDefault="00804D05" w:rsidP="009E1BAA">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008D71DA">
        <w:rPr>
          <w:rFonts w:ascii="Times New Roman" w:hAnsi="Times New Roman" w:cs="Times New Roman"/>
          <w:sz w:val="24"/>
          <w:szCs w:val="24"/>
        </w:rPr>
        <w:t>And</w:t>
      </w:r>
      <w:r w:rsidR="00303B29">
        <w:rPr>
          <w:rFonts w:ascii="Times New Roman" w:hAnsi="Times New Roman" w:cs="Times New Roman"/>
          <w:sz w:val="24"/>
          <w:szCs w:val="24"/>
        </w:rPr>
        <w:t xml:space="preserve"> in the conclusion at</w:t>
      </w:r>
      <w:r w:rsidR="008D71DA">
        <w:rPr>
          <w:rFonts w:ascii="Times New Roman" w:hAnsi="Times New Roman" w:cs="Times New Roman"/>
          <w:sz w:val="24"/>
          <w:szCs w:val="24"/>
        </w:rPr>
        <w:t xml:space="preserve"> p 4 that:</w:t>
      </w:r>
    </w:p>
    <w:p w14:paraId="41010A18" w14:textId="1B271371" w:rsidR="008D71DA" w:rsidRDefault="008D71DA" w:rsidP="006A08F7">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“The respondent acted within its statutory authority under s 47 of the ITA in reissuing the assessments for the tax years 2013 -2017</w:t>
      </w:r>
      <w:r w:rsidR="00303B29">
        <w:rPr>
          <w:rFonts w:ascii="Times New Roman" w:hAnsi="Times New Roman" w:cs="Times New Roman"/>
          <w:sz w:val="24"/>
          <w:szCs w:val="24"/>
        </w:rPr>
        <w:t>.</w:t>
      </w:r>
      <w:r>
        <w:rPr>
          <w:rFonts w:ascii="Times New Roman" w:hAnsi="Times New Roman" w:cs="Times New Roman"/>
          <w:sz w:val="24"/>
          <w:szCs w:val="24"/>
        </w:rPr>
        <w:t>”</w:t>
      </w:r>
    </w:p>
    <w:p w14:paraId="3424E9DB" w14:textId="77777777" w:rsidR="006A08F7" w:rsidRDefault="006A08F7" w:rsidP="006A08F7">
      <w:pPr>
        <w:spacing w:after="0" w:line="240" w:lineRule="auto"/>
        <w:ind w:left="1440"/>
        <w:jc w:val="both"/>
        <w:rPr>
          <w:rFonts w:ascii="Times New Roman" w:hAnsi="Times New Roman" w:cs="Times New Roman"/>
          <w:sz w:val="24"/>
          <w:szCs w:val="24"/>
        </w:rPr>
      </w:pPr>
    </w:p>
    <w:p w14:paraId="072C4277" w14:textId="77777777" w:rsidR="006A08F7" w:rsidRDefault="006A08F7" w:rsidP="006A08F7">
      <w:pPr>
        <w:spacing w:after="0" w:line="240" w:lineRule="auto"/>
        <w:ind w:left="1440"/>
        <w:jc w:val="both"/>
        <w:rPr>
          <w:rFonts w:ascii="Times New Roman" w:hAnsi="Times New Roman" w:cs="Times New Roman"/>
          <w:sz w:val="24"/>
          <w:szCs w:val="24"/>
        </w:rPr>
      </w:pPr>
    </w:p>
    <w:p w14:paraId="4FCC08D9" w14:textId="47D3020D" w:rsidR="008D71DA" w:rsidRDefault="008D71DA" w:rsidP="001842BA">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03B29">
        <w:rPr>
          <w:rFonts w:ascii="Times New Roman" w:hAnsi="Times New Roman" w:cs="Times New Roman"/>
          <w:i/>
          <w:iCs/>
          <w:sz w:val="24"/>
          <w:szCs w:val="24"/>
        </w:rPr>
        <w:t>a quo</w:t>
      </w:r>
      <w:r>
        <w:rPr>
          <w:rFonts w:ascii="Times New Roman" w:hAnsi="Times New Roman" w:cs="Times New Roman"/>
          <w:sz w:val="24"/>
          <w:szCs w:val="24"/>
        </w:rPr>
        <w:t xml:space="preserve"> further held </w:t>
      </w:r>
      <w:r w:rsidR="007402F8">
        <w:rPr>
          <w:rFonts w:ascii="Times New Roman" w:hAnsi="Times New Roman" w:cs="Times New Roman"/>
          <w:sz w:val="24"/>
          <w:szCs w:val="24"/>
        </w:rPr>
        <w:t>that</w:t>
      </w:r>
      <w:r>
        <w:rPr>
          <w:rFonts w:ascii="Times New Roman" w:hAnsi="Times New Roman" w:cs="Times New Roman"/>
          <w:sz w:val="24"/>
          <w:szCs w:val="24"/>
        </w:rPr>
        <w:t xml:space="preserve"> the power to </w:t>
      </w:r>
      <w:r w:rsidR="00B430E2">
        <w:rPr>
          <w:rFonts w:ascii="Times New Roman" w:hAnsi="Times New Roman" w:cs="Times New Roman"/>
          <w:sz w:val="24"/>
          <w:szCs w:val="24"/>
        </w:rPr>
        <w:t>issue subsequent assessments following upon defective ones was confirmed by this Court in the</w:t>
      </w:r>
      <w:r w:rsidR="009770C9">
        <w:rPr>
          <w:rFonts w:ascii="Times New Roman" w:hAnsi="Times New Roman" w:cs="Times New Roman"/>
          <w:sz w:val="24"/>
          <w:szCs w:val="24"/>
        </w:rPr>
        <w:t xml:space="preserve"> </w:t>
      </w:r>
      <w:proofErr w:type="spellStart"/>
      <w:r w:rsidR="00B430E2" w:rsidRPr="00B430E2">
        <w:rPr>
          <w:rFonts w:ascii="Times New Roman" w:hAnsi="Times New Roman" w:cs="Times New Roman"/>
          <w:i/>
          <w:iCs/>
          <w:sz w:val="24"/>
          <w:szCs w:val="24"/>
        </w:rPr>
        <w:t>Zim</w:t>
      </w:r>
      <w:r w:rsidR="009770C9">
        <w:rPr>
          <w:rFonts w:ascii="Times New Roman" w:hAnsi="Times New Roman" w:cs="Times New Roman"/>
          <w:i/>
          <w:iCs/>
          <w:sz w:val="24"/>
          <w:szCs w:val="24"/>
        </w:rPr>
        <w:t>plats</w:t>
      </w:r>
      <w:proofErr w:type="spellEnd"/>
      <w:r w:rsidR="009770C9">
        <w:rPr>
          <w:rFonts w:ascii="Times New Roman" w:hAnsi="Times New Roman" w:cs="Times New Roman"/>
          <w:i/>
          <w:iCs/>
          <w:sz w:val="24"/>
          <w:szCs w:val="24"/>
        </w:rPr>
        <w:t xml:space="preserve"> </w:t>
      </w:r>
      <w:r w:rsidR="009770C9">
        <w:rPr>
          <w:rFonts w:ascii="Times New Roman" w:hAnsi="Times New Roman" w:cs="Times New Roman"/>
          <w:sz w:val="24"/>
          <w:szCs w:val="24"/>
        </w:rPr>
        <w:t>case</w:t>
      </w:r>
      <w:r w:rsidR="00B430E2" w:rsidRPr="00B430E2">
        <w:rPr>
          <w:rFonts w:ascii="Times New Roman" w:hAnsi="Times New Roman" w:cs="Times New Roman"/>
          <w:i/>
          <w:iCs/>
          <w:sz w:val="24"/>
          <w:szCs w:val="24"/>
        </w:rPr>
        <w:t>, supra.</w:t>
      </w:r>
      <w:r w:rsidR="00B430E2">
        <w:rPr>
          <w:rFonts w:ascii="Times New Roman" w:hAnsi="Times New Roman" w:cs="Times New Roman"/>
          <w:sz w:val="24"/>
          <w:szCs w:val="24"/>
        </w:rPr>
        <w:t xml:space="preserve">   </w:t>
      </w:r>
    </w:p>
    <w:p w14:paraId="28E94A40" w14:textId="0A80B544" w:rsidR="00B430E2" w:rsidRDefault="00B430E2" w:rsidP="001842B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Clearly, the first ground of appeal is unmeritorious</w:t>
      </w:r>
      <w:r w:rsidR="007402F8">
        <w:rPr>
          <w:rFonts w:ascii="Times New Roman" w:hAnsi="Times New Roman" w:cs="Times New Roman"/>
          <w:sz w:val="24"/>
          <w:szCs w:val="24"/>
        </w:rPr>
        <w:t xml:space="preserve"> and ought to be dismissed</w:t>
      </w:r>
      <w:r>
        <w:rPr>
          <w:rFonts w:ascii="Times New Roman" w:hAnsi="Times New Roman" w:cs="Times New Roman"/>
          <w:sz w:val="24"/>
          <w:szCs w:val="24"/>
        </w:rPr>
        <w:t>.</w:t>
      </w:r>
    </w:p>
    <w:p w14:paraId="4B6D1470" w14:textId="77777777" w:rsidR="000E6369" w:rsidRDefault="000E6369" w:rsidP="000E6369">
      <w:pPr>
        <w:spacing w:after="0" w:line="240" w:lineRule="auto"/>
        <w:ind w:firstLine="720"/>
        <w:jc w:val="both"/>
        <w:rPr>
          <w:rFonts w:ascii="Times New Roman" w:hAnsi="Times New Roman" w:cs="Times New Roman"/>
          <w:sz w:val="24"/>
          <w:szCs w:val="24"/>
        </w:rPr>
      </w:pPr>
    </w:p>
    <w:p w14:paraId="43B0BA94" w14:textId="258FF61D" w:rsidR="007402F8" w:rsidRPr="001842BA" w:rsidRDefault="007402F8" w:rsidP="000E6369">
      <w:pPr>
        <w:spacing w:after="0" w:line="480" w:lineRule="auto"/>
        <w:jc w:val="both"/>
        <w:rPr>
          <w:rFonts w:ascii="Times New Roman" w:hAnsi="Times New Roman" w:cs="Times New Roman"/>
          <w:b/>
          <w:bCs/>
          <w:iCs/>
          <w:sz w:val="24"/>
          <w:szCs w:val="24"/>
        </w:rPr>
      </w:pPr>
      <w:r w:rsidRPr="001842BA">
        <w:rPr>
          <w:rFonts w:ascii="Times New Roman" w:hAnsi="Times New Roman" w:cs="Times New Roman"/>
          <w:b/>
          <w:bCs/>
          <w:iCs/>
          <w:sz w:val="24"/>
          <w:szCs w:val="24"/>
        </w:rPr>
        <w:t>Whether or not estoppel applied to the concession attributed to the respondent</w:t>
      </w:r>
      <w:r w:rsidR="001842BA">
        <w:rPr>
          <w:rFonts w:ascii="Times New Roman" w:hAnsi="Times New Roman" w:cs="Times New Roman"/>
          <w:b/>
          <w:bCs/>
          <w:iCs/>
          <w:sz w:val="24"/>
          <w:szCs w:val="24"/>
        </w:rPr>
        <w:t>.</w:t>
      </w:r>
    </w:p>
    <w:p w14:paraId="12C09C49" w14:textId="2A40BE39" w:rsidR="00711025" w:rsidRDefault="007402F8" w:rsidP="001A7271">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55</w:t>
      </w:r>
      <w:r>
        <w:rPr>
          <w:rFonts w:ascii="Times New Roman" w:hAnsi="Times New Roman" w:cs="Times New Roman"/>
          <w:sz w:val="24"/>
          <w:szCs w:val="24"/>
        </w:rPr>
        <w:t>]</w:t>
      </w:r>
      <w:r>
        <w:rPr>
          <w:rFonts w:ascii="Times New Roman" w:hAnsi="Times New Roman" w:cs="Times New Roman"/>
          <w:sz w:val="24"/>
          <w:szCs w:val="24"/>
        </w:rPr>
        <w:tab/>
      </w:r>
      <w:r w:rsidR="00245995">
        <w:rPr>
          <w:rFonts w:ascii="Times New Roman" w:hAnsi="Times New Roman" w:cs="Times New Roman"/>
          <w:sz w:val="24"/>
          <w:szCs w:val="24"/>
        </w:rPr>
        <w:t>The second issue for determination arises explicitly from the second ground of appeal</w:t>
      </w:r>
      <w:r w:rsidR="00711025">
        <w:rPr>
          <w:rFonts w:ascii="Times New Roman" w:hAnsi="Times New Roman" w:cs="Times New Roman"/>
          <w:sz w:val="24"/>
          <w:szCs w:val="24"/>
        </w:rPr>
        <w:t xml:space="preserve">. </w:t>
      </w:r>
      <w:r w:rsidR="00FF6C27">
        <w:rPr>
          <w:rFonts w:ascii="Times New Roman" w:hAnsi="Times New Roman" w:cs="Times New Roman"/>
          <w:sz w:val="24"/>
          <w:szCs w:val="24"/>
        </w:rPr>
        <w:t xml:space="preserve">The third, fourth, fifth and eighth grounds of appeal also revolve upon the second ground.  </w:t>
      </w:r>
    </w:p>
    <w:p w14:paraId="2B5B3874" w14:textId="77777777" w:rsidR="00D75E52" w:rsidRDefault="00D75E52" w:rsidP="00D75E52">
      <w:pPr>
        <w:spacing w:after="0" w:line="240" w:lineRule="auto"/>
        <w:jc w:val="both"/>
        <w:rPr>
          <w:rFonts w:ascii="Times New Roman" w:hAnsi="Times New Roman" w:cs="Times New Roman"/>
          <w:sz w:val="24"/>
          <w:szCs w:val="24"/>
        </w:rPr>
      </w:pPr>
    </w:p>
    <w:p w14:paraId="48E7ED01" w14:textId="6B76D759" w:rsidR="00FF6C27" w:rsidRDefault="00FF6C27" w:rsidP="00E54806">
      <w:pPr>
        <w:tabs>
          <w:tab w:val="left" w:pos="1080"/>
        </w:tabs>
        <w:spacing w:after="0" w:line="480" w:lineRule="auto"/>
        <w:ind w:left="540" w:hanging="540"/>
        <w:jc w:val="both"/>
        <w:rPr>
          <w:rFonts w:ascii="Times New Roman" w:hAnsi="Times New Roman" w:cs="Times New Roman"/>
          <w:bCs/>
          <w:sz w:val="24"/>
          <w:szCs w:val="24"/>
        </w:rPr>
      </w:pPr>
      <w:r>
        <w:rPr>
          <w:rFonts w:ascii="Times New Roman" w:hAnsi="Times New Roman" w:cs="Times New Roman"/>
          <w:sz w:val="24"/>
          <w:szCs w:val="24"/>
        </w:rPr>
        <w:lastRenderedPageBreak/>
        <w:t>[</w:t>
      </w:r>
      <w:r w:rsidR="00BD2F76">
        <w:rPr>
          <w:rFonts w:ascii="Times New Roman" w:hAnsi="Times New Roman" w:cs="Times New Roman"/>
          <w:sz w:val="24"/>
          <w:szCs w:val="24"/>
        </w:rPr>
        <w:t>56</w:t>
      </w:r>
      <w:r>
        <w:rPr>
          <w:rFonts w:ascii="Times New Roman" w:hAnsi="Times New Roman" w:cs="Times New Roman"/>
          <w:sz w:val="24"/>
          <w:szCs w:val="24"/>
        </w:rPr>
        <w:t>]</w:t>
      </w:r>
      <w:r w:rsidR="009F79EA">
        <w:rPr>
          <w:rFonts w:ascii="Times New Roman" w:hAnsi="Times New Roman"/>
          <w:sz w:val="24"/>
          <w:szCs w:val="24"/>
        </w:rPr>
        <w:tab/>
      </w:r>
      <w:r w:rsidRPr="004A7E05">
        <w:rPr>
          <w:rFonts w:ascii="Times New Roman" w:hAnsi="Times New Roman" w:cs="Times New Roman"/>
          <w:sz w:val="24"/>
          <w:szCs w:val="24"/>
        </w:rPr>
        <w:t xml:space="preserve">It is trite that issue estoppel is part of our law. </w:t>
      </w:r>
      <w:r w:rsidR="00D75E52">
        <w:rPr>
          <w:rFonts w:ascii="Times New Roman" w:hAnsi="Times New Roman" w:cs="Times New Roman"/>
          <w:sz w:val="24"/>
          <w:szCs w:val="24"/>
        </w:rPr>
        <w:t xml:space="preserve"> </w:t>
      </w:r>
      <w:r w:rsidRPr="004A7E05">
        <w:rPr>
          <w:rFonts w:ascii="Times New Roman" w:hAnsi="Times New Roman" w:cs="Times New Roman"/>
          <w:sz w:val="24"/>
          <w:szCs w:val="24"/>
        </w:rPr>
        <w:t xml:space="preserve">It is based on the public policy </w:t>
      </w:r>
      <w:r w:rsidR="009F79EA">
        <w:rPr>
          <w:rFonts w:ascii="Times New Roman" w:hAnsi="Times New Roman" w:cs="Times New Roman"/>
          <w:sz w:val="24"/>
          <w:szCs w:val="24"/>
        </w:rPr>
        <w:t xml:space="preserve">principle </w:t>
      </w:r>
      <w:r w:rsidRPr="004A7E05">
        <w:rPr>
          <w:rFonts w:ascii="Times New Roman" w:hAnsi="Times New Roman" w:cs="Times New Roman"/>
          <w:sz w:val="24"/>
          <w:szCs w:val="24"/>
        </w:rPr>
        <w:t xml:space="preserve">of finality to litigation. </w:t>
      </w:r>
      <w:r w:rsidR="00D75E52">
        <w:rPr>
          <w:rFonts w:ascii="Times New Roman" w:hAnsi="Times New Roman" w:cs="Times New Roman"/>
          <w:sz w:val="24"/>
          <w:szCs w:val="24"/>
        </w:rPr>
        <w:t xml:space="preserve"> </w:t>
      </w:r>
      <w:r w:rsidRPr="004A7E05">
        <w:rPr>
          <w:rFonts w:ascii="Times New Roman" w:hAnsi="Times New Roman" w:cs="Times New Roman"/>
          <w:sz w:val="24"/>
          <w:szCs w:val="24"/>
        </w:rPr>
        <w:t>It does not countenance the rearguing of the same questions of fact or law which have already been determined by a competent court</w:t>
      </w:r>
      <w:r w:rsidR="009F79EA">
        <w:rPr>
          <w:rFonts w:ascii="Times New Roman" w:hAnsi="Times New Roman" w:cs="Times New Roman"/>
          <w:sz w:val="24"/>
          <w:szCs w:val="24"/>
        </w:rPr>
        <w:t xml:space="preserve"> between</w:t>
      </w:r>
      <w:r w:rsidRPr="004A7E05">
        <w:rPr>
          <w:rFonts w:ascii="Times New Roman" w:hAnsi="Times New Roman" w:cs="Times New Roman"/>
          <w:sz w:val="24"/>
          <w:szCs w:val="24"/>
        </w:rPr>
        <w:t xml:space="preserve"> the same parties in the same or subsequent proceedings involving a different cause of action in which the same issue is relevant</w:t>
      </w:r>
      <w:r w:rsidR="009F79EA">
        <w:rPr>
          <w:rFonts w:ascii="Times New Roman" w:hAnsi="Times New Roman" w:cs="Times New Roman"/>
          <w:sz w:val="24"/>
          <w:szCs w:val="24"/>
        </w:rPr>
        <w:t xml:space="preserve"> save</w:t>
      </w:r>
      <w:r w:rsidRPr="004A7E05">
        <w:rPr>
          <w:rFonts w:ascii="Times New Roman" w:hAnsi="Times New Roman" w:cs="Times New Roman"/>
          <w:sz w:val="24"/>
          <w:szCs w:val="24"/>
        </w:rPr>
        <w:t xml:space="preserve"> in exceptional circumstances. </w:t>
      </w:r>
      <w:r w:rsidR="00D75E52">
        <w:rPr>
          <w:rFonts w:ascii="Times New Roman" w:hAnsi="Times New Roman" w:cs="Times New Roman"/>
          <w:sz w:val="24"/>
          <w:szCs w:val="24"/>
        </w:rPr>
        <w:t xml:space="preserve"> </w:t>
      </w:r>
      <w:r w:rsidRPr="004A7E05">
        <w:rPr>
          <w:rFonts w:ascii="Times New Roman" w:hAnsi="Times New Roman" w:cs="Times New Roman"/>
          <w:sz w:val="24"/>
          <w:szCs w:val="24"/>
        </w:rPr>
        <w:t xml:space="preserve">See </w:t>
      </w:r>
      <w:r w:rsidRPr="004A7E05">
        <w:rPr>
          <w:rFonts w:ascii="Times New Roman" w:hAnsi="Times New Roman" w:cs="Times New Roman"/>
          <w:i/>
          <w:iCs/>
          <w:sz w:val="24"/>
          <w:szCs w:val="24"/>
        </w:rPr>
        <w:t xml:space="preserve">Shamrock Holdings </w:t>
      </w:r>
      <w:r w:rsidRPr="00D75E52">
        <w:rPr>
          <w:rFonts w:ascii="Times New Roman" w:hAnsi="Times New Roman" w:cs="Times New Roman"/>
          <w:iCs/>
          <w:sz w:val="24"/>
          <w:szCs w:val="24"/>
        </w:rPr>
        <w:t>v</w:t>
      </w:r>
      <w:r w:rsidRPr="004A7E05">
        <w:rPr>
          <w:rFonts w:ascii="Times New Roman" w:hAnsi="Times New Roman" w:cs="Times New Roman"/>
          <w:i/>
          <w:iCs/>
          <w:sz w:val="24"/>
          <w:szCs w:val="24"/>
        </w:rPr>
        <w:t xml:space="preserve"> Minister of Environment &amp; Tourism &amp; </w:t>
      </w:r>
      <w:proofErr w:type="spellStart"/>
      <w:r w:rsidRPr="004A7E05">
        <w:rPr>
          <w:rFonts w:ascii="Times New Roman" w:hAnsi="Times New Roman" w:cs="Times New Roman"/>
          <w:i/>
          <w:iCs/>
          <w:sz w:val="24"/>
          <w:szCs w:val="24"/>
        </w:rPr>
        <w:t>Ors</w:t>
      </w:r>
      <w:proofErr w:type="spellEnd"/>
      <w:r w:rsidRPr="004A7E05">
        <w:rPr>
          <w:rFonts w:ascii="Times New Roman" w:hAnsi="Times New Roman" w:cs="Times New Roman"/>
          <w:i/>
          <w:iCs/>
          <w:sz w:val="24"/>
          <w:szCs w:val="24"/>
        </w:rPr>
        <w:t xml:space="preserve"> </w:t>
      </w:r>
      <w:r w:rsidRPr="004A7E05">
        <w:rPr>
          <w:rFonts w:ascii="Times New Roman" w:hAnsi="Times New Roman" w:cs="Times New Roman"/>
          <w:sz w:val="24"/>
          <w:szCs w:val="24"/>
        </w:rPr>
        <w:t>SC</w:t>
      </w:r>
      <w:r w:rsidR="00D75E52">
        <w:rPr>
          <w:rFonts w:ascii="Times New Roman" w:hAnsi="Times New Roman" w:cs="Times New Roman"/>
          <w:sz w:val="24"/>
          <w:szCs w:val="24"/>
        </w:rPr>
        <w:t xml:space="preserve"> </w:t>
      </w:r>
      <w:r w:rsidRPr="004A7E05">
        <w:rPr>
          <w:rFonts w:ascii="Times New Roman" w:hAnsi="Times New Roman" w:cs="Times New Roman"/>
          <w:sz w:val="24"/>
          <w:szCs w:val="24"/>
        </w:rPr>
        <w:t>21/10 at p 8-9</w:t>
      </w:r>
      <w:r w:rsidRPr="003C6264">
        <w:rPr>
          <w:rFonts w:ascii="Times New Roman" w:hAnsi="Times New Roman" w:cs="Times New Roman"/>
          <w:bCs/>
          <w:sz w:val="24"/>
          <w:szCs w:val="24"/>
        </w:rPr>
        <w:t>.</w:t>
      </w:r>
    </w:p>
    <w:p w14:paraId="6921AA20" w14:textId="77777777" w:rsidR="003C6264" w:rsidRPr="003C6264" w:rsidRDefault="003C6264" w:rsidP="003C6264">
      <w:pPr>
        <w:tabs>
          <w:tab w:val="left" w:pos="1080"/>
        </w:tabs>
        <w:spacing w:after="0" w:line="240" w:lineRule="auto"/>
        <w:ind w:left="720" w:hanging="720"/>
        <w:jc w:val="both"/>
        <w:rPr>
          <w:rFonts w:ascii="Times New Roman" w:hAnsi="Times New Roman" w:cs="Times New Roman"/>
          <w:bCs/>
          <w:sz w:val="24"/>
          <w:szCs w:val="24"/>
        </w:rPr>
      </w:pPr>
    </w:p>
    <w:p w14:paraId="28BA27BC" w14:textId="0F6FEA4E" w:rsidR="00FF6C27" w:rsidRPr="002473CD" w:rsidRDefault="00D548BA" w:rsidP="00D548BA">
      <w:pPr>
        <w:tabs>
          <w:tab w:val="left" w:pos="1080"/>
        </w:tabs>
        <w:spacing w:after="0" w:line="480" w:lineRule="auto"/>
        <w:ind w:left="540" w:hanging="720"/>
        <w:jc w:val="both"/>
        <w:rPr>
          <w:rFonts w:ascii="Times New Roman" w:hAnsi="Times New Roman"/>
          <w:b/>
          <w:bCs/>
          <w:i/>
          <w:iCs/>
          <w:sz w:val="24"/>
          <w:szCs w:val="24"/>
        </w:rPr>
      </w:pPr>
      <w:r>
        <w:rPr>
          <w:rFonts w:ascii="Times New Roman" w:hAnsi="Times New Roman" w:cs="Times New Roman"/>
          <w:sz w:val="24"/>
          <w:szCs w:val="24"/>
        </w:rPr>
        <w:t xml:space="preserve">   </w:t>
      </w:r>
      <w:r w:rsidR="009F79EA" w:rsidRPr="009F79EA">
        <w:rPr>
          <w:rFonts w:ascii="Times New Roman" w:hAnsi="Times New Roman" w:cs="Times New Roman"/>
          <w:sz w:val="24"/>
          <w:szCs w:val="24"/>
        </w:rPr>
        <w:t>[5</w:t>
      </w:r>
      <w:r w:rsidR="00BD2F76">
        <w:rPr>
          <w:rFonts w:ascii="Times New Roman" w:hAnsi="Times New Roman" w:cs="Times New Roman"/>
          <w:sz w:val="24"/>
          <w:szCs w:val="24"/>
        </w:rPr>
        <w:t>7</w:t>
      </w:r>
      <w:r w:rsidR="009F79EA" w:rsidRPr="009F79EA">
        <w:rPr>
          <w:rFonts w:ascii="Times New Roman" w:hAnsi="Times New Roman" w:cs="Times New Roman"/>
          <w:sz w:val="24"/>
          <w:szCs w:val="24"/>
        </w:rPr>
        <w:t>]</w:t>
      </w:r>
      <w:r w:rsidR="009F79EA">
        <w:rPr>
          <w:rFonts w:ascii="Times New Roman" w:hAnsi="Times New Roman" w:cs="Times New Roman"/>
          <w:b/>
          <w:bCs/>
          <w:sz w:val="24"/>
          <w:szCs w:val="24"/>
        </w:rPr>
        <w:tab/>
      </w:r>
      <w:r w:rsidR="00FF6C27" w:rsidRPr="001B10B9">
        <w:rPr>
          <w:rFonts w:ascii="Times New Roman" w:hAnsi="Times New Roman"/>
          <w:sz w:val="24"/>
          <w:szCs w:val="24"/>
        </w:rPr>
        <w:t xml:space="preserve">The </w:t>
      </w:r>
      <w:r w:rsidR="00FF6C27">
        <w:rPr>
          <w:rFonts w:ascii="Times New Roman" w:hAnsi="Times New Roman"/>
          <w:sz w:val="24"/>
          <w:szCs w:val="24"/>
        </w:rPr>
        <w:t xml:space="preserve">submission that the taxman is estopped from denying the contents </w:t>
      </w:r>
      <w:r w:rsidR="002473CD">
        <w:rPr>
          <w:rFonts w:ascii="Times New Roman" w:hAnsi="Times New Roman"/>
          <w:sz w:val="24"/>
          <w:szCs w:val="24"/>
        </w:rPr>
        <w:t>in</w:t>
      </w:r>
      <w:r w:rsidR="00FF6C27">
        <w:rPr>
          <w:rFonts w:ascii="Times New Roman" w:hAnsi="Times New Roman"/>
          <w:sz w:val="24"/>
          <w:szCs w:val="24"/>
        </w:rPr>
        <w:t xml:space="preserve"> its letter of 28 January 2022</w:t>
      </w:r>
      <w:r w:rsidR="002473CD">
        <w:rPr>
          <w:rFonts w:ascii="Times New Roman" w:hAnsi="Times New Roman"/>
          <w:sz w:val="24"/>
          <w:szCs w:val="24"/>
        </w:rPr>
        <w:t>,</w:t>
      </w:r>
      <w:r w:rsidR="00FF6C27">
        <w:rPr>
          <w:rFonts w:ascii="Times New Roman" w:hAnsi="Times New Roman"/>
          <w:sz w:val="24"/>
          <w:szCs w:val="24"/>
        </w:rPr>
        <w:t xml:space="preserve"> that the subject matter therein were defective assessments and not notices of assessment is devoid of merit for t</w:t>
      </w:r>
      <w:r w:rsidR="002473CD">
        <w:rPr>
          <w:rFonts w:ascii="Times New Roman" w:hAnsi="Times New Roman"/>
          <w:sz w:val="24"/>
          <w:szCs w:val="24"/>
        </w:rPr>
        <w:t>hree</w:t>
      </w:r>
      <w:r w:rsidR="00DF5B34">
        <w:rPr>
          <w:rFonts w:ascii="Times New Roman" w:hAnsi="Times New Roman"/>
          <w:sz w:val="24"/>
          <w:szCs w:val="24"/>
        </w:rPr>
        <w:t xml:space="preserve"> reasons.  </w:t>
      </w:r>
      <w:r w:rsidR="00FF6C27">
        <w:rPr>
          <w:rFonts w:ascii="Times New Roman" w:hAnsi="Times New Roman"/>
          <w:sz w:val="24"/>
          <w:szCs w:val="24"/>
        </w:rPr>
        <w:t xml:space="preserve">Firstly, that assertion by the taxman was obviously a mistake. </w:t>
      </w:r>
      <w:r w:rsidR="00DF5B34">
        <w:rPr>
          <w:rFonts w:ascii="Times New Roman" w:hAnsi="Times New Roman"/>
          <w:sz w:val="24"/>
          <w:szCs w:val="24"/>
        </w:rPr>
        <w:t xml:space="preserve"> </w:t>
      </w:r>
      <w:r w:rsidR="00FF6C27">
        <w:rPr>
          <w:rFonts w:ascii="Times New Roman" w:hAnsi="Times New Roman"/>
          <w:sz w:val="24"/>
          <w:szCs w:val="24"/>
        </w:rPr>
        <w:t>M</w:t>
      </w:r>
      <w:r w:rsidR="00DF5B34" w:rsidRPr="00DF5B34">
        <w:rPr>
          <w:rFonts w:ascii="Times New Roman" w:hAnsi="Times New Roman"/>
          <w:smallCaps/>
          <w:sz w:val="24"/>
          <w:szCs w:val="24"/>
        </w:rPr>
        <w:t>alaba</w:t>
      </w:r>
      <w:r w:rsidR="00FF6C27">
        <w:rPr>
          <w:rFonts w:ascii="Times New Roman" w:hAnsi="Times New Roman"/>
          <w:sz w:val="24"/>
          <w:szCs w:val="24"/>
        </w:rPr>
        <w:t xml:space="preserve"> JA </w:t>
      </w:r>
      <w:r w:rsidR="002473CD">
        <w:rPr>
          <w:rFonts w:ascii="Times New Roman" w:hAnsi="Times New Roman"/>
          <w:sz w:val="24"/>
          <w:szCs w:val="24"/>
        </w:rPr>
        <w:t>(</w:t>
      </w:r>
      <w:r w:rsidR="00FF6C27">
        <w:rPr>
          <w:rFonts w:ascii="Times New Roman" w:hAnsi="Times New Roman"/>
          <w:sz w:val="24"/>
          <w:szCs w:val="24"/>
        </w:rPr>
        <w:t>as he then wa</w:t>
      </w:r>
      <w:r w:rsidR="002473CD">
        <w:rPr>
          <w:rFonts w:ascii="Times New Roman" w:hAnsi="Times New Roman"/>
          <w:sz w:val="24"/>
          <w:szCs w:val="24"/>
        </w:rPr>
        <w:t xml:space="preserve">s), </w:t>
      </w:r>
      <w:r w:rsidR="00FF6C27">
        <w:rPr>
          <w:rFonts w:ascii="Times New Roman" w:hAnsi="Times New Roman"/>
          <w:sz w:val="24"/>
          <w:szCs w:val="24"/>
        </w:rPr>
        <w:t xml:space="preserve">provides the answer to these kinds of mistakes or errors emanating from the Commissioner or his officials in </w:t>
      </w:r>
      <w:r w:rsidR="00FF6C27" w:rsidRPr="002473CD">
        <w:rPr>
          <w:rFonts w:ascii="Times New Roman" w:hAnsi="Times New Roman"/>
          <w:i/>
          <w:iCs/>
          <w:sz w:val="24"/>
          <w:szCs w:val="24"/>
        </w:rPr>
        <w:t xml:space="preserve">Commissioner of Taxes </w:t>
      </w:r>
      <w:r w:rsidR="00FF6C27" w:rsidRPr="008A4A1D">
        <w:rPr>
          <w:rFonts w:ascii="Times New Roman" w:hAnsi="Times New Roman"/>
          <w:iCs/>
          <w:sz w:val="24"/>
          <w:szCs w:val="24"/>
        </w:rPr>
        <w:t>v</w:t>
      </w:r>
      <w:r w:rsidR="00FF6C27" w:rsidRPr="002473CD">
        <w:rPr>
          <w:rFonts w:ascii="Times New Roman" w:hAnsi="Times New Roman"/>
          <w:i/>
          <w:iCs/>
          <w:sz w:val="24"/>
          <w:szCs w:val="24"/>
        </w:rPr>
        <w:t xml:space="preserve"> Astra </w:t>
      </w:r>
      <w:r w:rsidR="002473CD" w:rsidRPr="002473CD">
        <w:rPr>
          <w:rFonts w:ascii="Times New Roman" w:hAnsi="Times New Roman"/>
          <w:i/>
          <w:iCs/>
          <w:sz w:val="24"/>
          <w:szCs w:val="24"/>
        </w:rPr>
        <w:t>Holding</w:t>
      </w:r>
      <w:r w:rsidR="009C7B1C">
        <w:rPr>
          <w:rFonts w:ascii="Times New Roman" w:hAnsi="Times New Roman"/>
          <w:i/>
          <w:iCs/>
          <w:sz w:val="24"/>
          <w:szCs w:val="24"/>
        </w:rPr>
        <w:t>, supra,</w:t>
      </w:r>
      <w:r w:rsidR="002473CD">
        <w:rPr>
          <w:rFonts w:ascii="Times New Roman" w:hAnsi="Times New Roman"/>
          <w:sz w:val="24"/>
          <w:szCs w:val="24"/>
        </w:rPr>
        <w:t xml:space="preserve"> </w:t>
      </w:r>
      <w:r w:rsidR="00FF6C27">
        <w:rPr>
          <w:rFonts w:ascii="Times New Roman" w:hAnsi="Times New Roman"/>
          <w:sz w:val="24"/>
          <w:szCs w:val="24"/>
        </w:rPr>
        <w:t xml:space="preserve">at p 428. </w:t>
      </w:r>
      <w:r w:rsidR="008A4A1D">
        <w:rPr>
          <w:rFonts w:ascii="Times New Roman" w:hAnsi="Times New Roman"/>
          <w:sz w:val="24"/>
          <w:szCs w:val="24"/>
        </w:rPr>
        <w:t xml:space="preserve"> </w:t>
      </w:r>
      <w:r w:rsidR="00FF6C27">
        <w:rPr>
          <w:rFonts w:ascii="Times New Roman" w:hAnsi="Times New Roman"/>
          <w:sz w:val="24"/>
          <w:szCs w:val="24"/>
        </w:rPr>
        <w:t>The learned judge of appeal cites with approval the pronouncements of</w:t>
      </w:r>
      <w:r w:rsidR="00FF6C27" w:rsidRPr="0044485D">
        <w:rPr>
          <w:rFonts w:ascii="Times New Roman" w:hAnsi="Times New Roman"/>
          <w:sz w:val="24"/>
          <w:szCs w:val="24"/>
        </w:rPr>
        <w:t xml:space="preserve"> Bingham LJ</w:t>
      </w:r>
      <w:r w:rsidR="00FF6C27">
        <w:rPr>
          <w:rFonts w:ascii="Times New Roman" w:hAnsi="Times New Roman"/>
          <w:sz w:val="24"/>
          <w:szCs w:val="24"/>
        </w:rPr>
        <w:t xml:space="preserve"> in </w:t>
      </w:r>
      <w:r w:rsidR="00FF6C27" w:rsidRPr="0044485D">
        <w:rPr>
          <w:rFonts w:ascii="Times New Roman" w:hAnsi="Times New Roman"/>
          <w:i/>
          <w:iCs/>
          <w:sz w:val="24"/>
          <w:szCs w:val="24"/>
        </w:rPr>
        <w:t xml:space="preserve">R </w:t>
      </w:r>
      <w:r w:rsidR="00FF6C27" w:rsidRPr="0044485D">
        <w:rPr>
          <w:rFonts w:ascii="Times New Roman" w:hAnsi="Times New Roman"/>
          <w:sz w:val="24"/>
          <w:szCs w:val="24"/>
        </w:rPr>
        <w:t xml:space="preserve">v </w:t>
      </w:r>
      <w:r w:rsidR="00FF6C27" w:rsidRPr="0044485D">
        <w:rPr>
          <w:rFonts w:ascii="Times New Roman" w:hAnsi="Times New Roman"/>
          <w:i/>
          <w:iCs/>
          <w:sz w:val="24"/>
          <w:szCs w:val="24"/>
        </w:rPr>
        <w:t>Board of Inland Revenue ex</w:t>
      </w:r>
      <w:r w:rsidR="00FF6C27">
        <w:rPr>
          <w:rFonts w:ascii="Times New Roman" w:hAnsi="Times New Roman"/>
          <w:i/>
          <w:iCs/>
          <w:sz w:val="24"/>
          <w:szCs w:val="24"/>
        </w:rPr>
        <w:t xml:space="preserve"> </w:t>
      </w:r>
      <w:r w:rsidR="00FF6C27" w:rsidRPr="0044485D">
        <w:rPr>
          <w:rFonts w:ascii="Times New Roman" w:hAnsi="Times New Roman"/>
          <w:i/>
          <w:iCs/>
          <w:sz w:val="24"/>
          <w:szCs w:val="24"/>
        </w:rPr>
        <w:t xml:space="preserve">p. MFK Underwriting Agencies Ltd &amp; </w:t>
      </w:r>
      <w:proofErr w:type="spellStart"/>
      <w:r w:rsidR="00FF6C27" w:rsidRPr="0044485D">
        <w:rPr>
          <w:rFonts w:ascii="Times New Roman" w:hAnsi="Times New Roman"/>
          <w:i/>
          <w:iCs/>
          <w:sz w:val="24"/>
          <w:szCs w:val="24"/>
        </w:rPr>
        <w:t>Ors</w:t>
      </w:r>
      <w:proofErr w:type="spellEnd"/>
      <w:r w:rsidR="00FF6C27" w:rsidRPr="0044485D">
        <w:rPr>
          <w:rFonts w:ascii="Times New Roman" w:hAnsi="Times New Roman"/>
          <w:i/>
          <w:iCs/>
          <w:sz w:val="24"/>
          <w:szCs w:val="24"/>
        </w:rPr>
        <w:t xml:space="preserve"> </w:t>
      </w:r>
      <w:r w:rsidR="00FF6C27" w:rsidRPr="0044485D">
        <w:rPr>
          <w:rFonts w:ascii="Times New Roman" w:hAnsi="Times New Roman"/>
          <w:sz w:val="24"/>
          <w:szCs w:val="24"/>
        </w:rPr>
        <w:t>[1990] 1 All ER 91 at 110d-j</w:t>
      </w:r>
      <w:r w:rsidR="00FF6C27">
        <w:rPr>
          <w:rFonts w:ascii="Times New Roman" w:hAnsi="Times New Roman"/>
          <w:sz w:val="24"/>
          <w:szCs w:val="24"/>
        </w:rPr>
        <w:t xml:space="preserve"> that:</w:t>
      </w:r>
      <w:r w:rsidR="00FF6C27" w:rsidRPr="0044485D">
        <w:rPr>
          <w:rFonts w:ascii="Times New Roman" w:hAnsi="Times New Roman" w:cs="Times New Roman"/>
          <w:kern w:val="0"/>
          <w:sz w:val="20"/>
          <w:szCs w:val="20"/>
        </w:rPr>
        <w:t xml:space="preserve"> </w:t>
      </w:r>
    </w:p>
    <w:p w14:paraId="08932A65" w14:textId="6F5FC25E" w:rsidR="00FF6C27" w:rsidRDefault="00FF6C27" w:rsidP="0050093D">
      <w:pPr>
        <w:tabs>
          <w:tab w:val="left" w:pos="1080"/>
        </w:tabs>
        <w:spacing w:after="0" w:line="240" w:lineRule="auto"/>
        <w:ind w:left="1080"/>
        <w:jc w:val="both"/>
        <w:rPr>
          <w:rFonts w:ascii="Times New Roman" w:hAnsi="Times New Roman"/>
          <w:b/>
          <w:bCs/>
          <w:sz w:val="24"/>
          <w:szCs w:val="24"/>
        </w:rPr>
      </w:pPr>
      <w:r w:rsidRPr="0044485D">
        <w:rPr>
          <w:rFonts w:ascii="Times New Roman" w:hAnsi="Times New Roman"/>
          <w:sz w:val="24"/>
          <w:szCs w:val="24"/>
        </w:rPr>
        <w:t>“I am, however, of opinion that in assessing the meaning, weight and effect</w:t>
      </w:r>
      <w:r>
        <w:rPr>
          <w:rFonts w:ascii="Times New Roman" w:hAnsi="Times New Roman"/>
          <w:sz w:val="24"/>
          <w:szCs w:val="24"/>
        </w:rPr>
        <w:t xml:space="preserve"> </w:t>
      </w:r>
      <w:r w:rsidRPr="0044485D">
        <w:rPr>
          <w:rFonts w:ascii="Times New Roman" w:hAnsi="Times New Roman"/>
          <w:sz w:val="24"/>
          <w:szCs w:val="24"/>
        </w:rPr>
        <w:t>reasonably to be given to statements of the Revenue the factual context,</w:t>
      </w:r>
      <w:r>
        <w:rPr>
          <w:rFonts w:ascii="Times New Roman" w:hAnsi="Times New Roman"/>
          <w:sz w:val="24"/>
          <w:szCs w:val="24"/>
        </w:rPr>
        <w:t xml:space="preserve"> </w:t>
      </w:r>
      <w:r w:rsidRPr="0044485D">
        <w:rPr>
          <w:rFonts w:ascii="Times New Roman" w:hAnsi="Times New Roman"/>
          <w:sz w:val="24"/>
          <w:szCs w:val="24"/>
        </w:rPr>
        <w:t xml:space="preserve">including the position of the Revenue itself, is all important. </w:t>
      </w:r>
      <w:r w:rsidR="008A4A1D">
        <w:rPr>
          <w:rFonts w:ascii="Times New Roman" w:hAnsi="Times New Roman"/>
          <w:sz w:val="24"/>
          <w:szCs w:val="24"/>
        </w:rPr>
        <w:t xml:space="preserve"> </w:t>
      </w:r>
      <w:r w:rsidRPr="0044485D">
        <w:rPr>
          <w:rFonts w:ascii="Times New Roman" w:hAnsi="Times New Roman"/>
          <w:b/>
          <w:bCs/>
          <w:sz w:val="24"/>
          <w:szCs w:val="24"/>
        </w:rPr>
        <w:t>Every ordinarily sophisticated taxpayer knows that the Revenue is a tax collecting agency</w:t>
      </w:r>
      <w:r w:rsidR="008A4A1D">
        <w:rPr>
          <w:rFonts w:ascii="Times New Roman" w:hAnsi="Times New Roman"/>
          <w:b/>
          <w:bCs/>
          <w:sz w:val="24"/>
          <w:szCs w:val="24"/>
        </w:rPr>
        <w:t xml:space="preserve">, not a tax-imposing authority.  </w:t>
      </w:r>
      <w:r w:rsidRPr="0044485D">
        <w:rPr>
          <w:rFonts w:ascii="Times New Roman" w:hAnsi="Times New Roman"/>
          <w:b/>
          <w:bCs/>
          <w:sz w:val="24"/>
          <w:szCs w:val="24"/>
        </w:rPr>
        <w:t xml:space="preserve">The taxpayer’s only legitimate expectation is, </w:t>
      </w:r>
      <w:r w:rsidRPr="0044485D">
        <w:rPr>
          <w:rFonts w:ascii="Times New Roman" w:hAnsi="Times New Roman"/>
          <w:b/>
          <w:bCs/>
          <w:i/>
          <w:iCs/>
          <w:sz w:val="24"/>
          <w:szCs w:val="24"/>
        </w:rPr>
        <w:t>prima facie</w:t>
      </w:r>
      <w:r w:rsidRPr="0044485D">
        <w:rPr>
          <w:rFonts w:ascii="Times New Roman" w:hAnsi="Times New Roman"/>
          <w:b/>
          <w:bCs/>
          <w:sz w:val="24"/>
          <w:szCs w:val="24"/>
        </w:rPr>
        <w:t>, that he will be taxed according to statute, not concession or a wrong view of the law</w:t>
      </w:r>
      <w:r>
        <w:rPr>
          <w:rFonts w:ascii="Times New Roman" w:hAnsi="Times New Roman"/>
          <w:b/>
          <w:bCs/>
          <w:sz w:val="24"/>
          <w:szCs w:val="24"/>
        </w:rPr>
        <w:t>.</w:t>
      </w:r>
      <w:r w:rsidRPr="002A7E47">
        <w:rPr>
          <w:rFonts w:ascii="Times New Roman" w:hAnsi="Times New Roman"/>
          <w:sz w:val="24"/>
          <w:szCs w:val="24"/>
        </w:rPr>
        <w:t xml:space="preserve"> </w:t>
      </w:r>
      <w:r w:rsidR="008A4A1D">
        <w:rPr>
          <w:rFonts w:ascii="Times New Roman" w:hAnsi="Times New Roman"/>
          <w:sz w:val="24"/>
          <w:szCs w:val="24"/>
        </w:rPr>
        <w:t>…</w:t>
      </w:r>
      <w:r w:rsidR="008A4A1D" w:rsidRPr="00AE37A3">
        <w:rPr>
          <w:rFonts w:ascii="Times New Roman" w:hAnsi="Times New Roman"/>
          <w:sz w:val="24"/>
          <w:szCs w:val="24"/>
        </w:rPr>
        <w:t xml:space="preserve"> ‘One</w:t>
      </w:r>
      <w:r w:rsidRPr="00AE37A3">
        <w:rPr>
          <w:rFonts w:ascii="Times New Roman" w:hAnsi="Times New Roman"/>
          <w:b/>
          <w:bCs/>
          <w:sz w:val="24"/>
          <w:szCs w:val="24"/>
        </w:rPr>
        <w:t xml:space="preserve"> should be taxed by law, and not be untaxed by concession</w:t>
      </w:r>
      <w:r w:rsidRPr="008A4A1D">
        <w:rPr>
          <w:rFonts w:ascii="Times New Roman" w:hAnsi="Times New Roman"/>
          <w:bCs/>
          <w:sz w:val="24"/>
          <w:szCs w:val="24"/>
        </w:rPr>
        <w:t>’</w:t>
      </w:r>
      <w:r>
        <w:rPr>
          <w:rFonts w:ascii="Times New Roman" w:hAnsi="Times New Roman"/>
          <w:b/>
          <w:bCs/>
          <w:sz w:val="24"/>
          <w:szCs w:val="24"/>
        </w:rPr>
        <w:t xml:space="preserve"> (</w:t>
      </w:r>
      <w:r w:rsidR="008A4A1D">
        <w:rPr>
          <w:rFonts w:ascii="Times New Roman" w:hAnsi="Times New Roman"/>
          <w:b/>
          <w:bCs/>
          <w:sz w:val="24"/>
          <w:szCs w:val="24"/>
        </w:rPr>
        <w:t>O</w:t>
      </w:r>
      <w:r>
        <w:rPr>
          <w:rFonts w:ascii="Times New Roman" w:hAnsi="Times New Roman"/>
          <w:b/>
          <w:bCs/>
          <w:sz w:val="24"/>
          <w:szCs w:val="24"/>
        </w:rPr>
        <w:t>ur emphasis)</w:t>
      </w:r>
    </w:p>
    <w:p w14:paraId="3B545E04" w14:textId="77777777" w:rsidR="00566433" w:rsidRDefault="00566433" w:rsidP="008A4A1D">
      <w:pPr>
        <w:tabs>
          <w:tab w:val="left" w:pos="1080"/>
        </w:tabs>
        <w:spacing w:after="0" w:line="240" w:lineRule="auto"/>
        <w:ind w:left="1440"/>
        <w:jc w:val="both"/>
        <w:rPr>
          <w:rFonts w:ascii="Times New Roman" w:hAnsi="Times New Roman"/>
          <w:b/>
          <w:bCs/>
          <w:sz w:val="24"/>
          <w:szCs w:val="24"/>
        </w:rPr>
      </w:pPr>
    </w:p>
    <w:p w14:paraId="4802157A" w14:textId="77777777" w:rsidR="008A4A1D" w:rsidRPr="00AE37A3" w:rsidRDefault="008A4A1D" w:rsidP="008A4A1D">
      <w:pPr>
        <w:tabs>
          <w:tab w:val="left" w:pos="1080"/>
        </w:tabs>
        <w:spacing w:after="0" w:line="240" w:lineRule="auto"/>
        <w:ind w:left="1440"/>
        <w:jc w:val="both"/>
        <w:rPr>
          <w:rFonts w:ascii="Times New Roman" w:hAnsi="Times New Roman"/>
          <w:b/>
          <w:bCs/>
          <w:sz w:val="24"/>
          <w:szCs w:val="24"/>
        </w:rPr>
      </w:pPr>
    </w:p>
    <w:p w14:paraId="10CE2907" w14:textId="6D293A50" w:rsidR="00FF6C27" w:rsidRDefault="00036171" w:rsidP="00036171">
      <w:pPr>
        <w:spacing w:after="0" w:line="480" w:lineRule="auto"/>
        <w:jc w:val="both"/>
        <w:rPr>
          <w:rFonts w:ascii="Times New Roman" w:hAnsi="Times New Roman" w:cs="Times New Roman"/>
          <w:sz w:val="24"/>
          <w:szCs w:val="24"/>
        </w:rPr>
      </w:pPr>
      <w:r>
        <w:rPr>
          <w:rFonts w:ascii="Times New Roman" w:hAnsi="Times New Roman"/>
          <w:sz w:val="24"/>
          <w:szCs w:val="24"/>
        </w:rPr>
        <w:t xml:space="preserve">   </w:t>
      </w:r>
      <w:r w:rsidR="00566433">
        <w:rPr>
          <w:rFonts w:ascii="Times New Roman" w:hAnsi="Times New Roman"/>
          <w:sz w:val="24"/>
          <w:szCs w:val="24"/>
        </w:rPr>
        <w:t xml:space="preserve"> </w:t>
      </w:r>
      <w:r w:rsidR="0050093D">
        <w:rPr>
          <w:rFonts w:ascii="Times New Roman" w:hAnsi="Times New Roman"/>
          <w:sz w:val="24"/>
          <w:szCs w:val="24"/>
        </w:rPr>
        <w:t xml:space="preserve">     </w:t>
      </w:r>
      <w:r w:rsidR="00FF6C27">
        <w:rPr>
          <w:rFonts w:ascii="Times New Roman" w:hAnsi="Times New Roman"/>
          <w:sz w:val="24"/>
          <w:szCs w:val="24"/>
        </w:rPr>
        <w:t xml:space="preserve">In </w:t>
      </w:r>
      <w:r w:rsidR="00FF6C27" w:rsidRPr="00AE37A3">
        <w:rPr>
          <w:rFonts w:ascii="Times New Roman" w:hAnsi="Times New Roman"/>
          <w:i/>
          <w:iCs/>
          <w:sz w:val="24"/>
          <w:szCs w:val="24"/>
        </w:rPr>
        <w:t>VFSL</w:t>
      </w:r>
      <w:r w:rsidR="00FF6C27">
        <w:rPr>
          <w:rFonts w:ascii="Times New Roman" w:hAnsi="Times New Roman"/>
          <w:sz w:val="24"/>
          <w:szCs w:val="24"/>
        </w:rPr>
        <w:t xml:space="preserve"> case </w:t>
      </w:r>
      <w:r w:rsidR="00FF6C27" w:rsidRPr="00AE37A3">
        <w:rPr>
          <w:rFonts w:ascii="Times New Roman" w:hAnsi="Times New Roman"/>
          <w:i/>
          <w:iCs/>
          <w:sz w:val="24"/>
          <w:szCs w:val="24"/>
        </w:rPr>
        <w:t>supra</w:t>
      </w:r>
      <w:r w:rsidR="00FF6C27">
        <w:rPr>
          <w:rFonts w:ascii="Times New Roman" w:hAnsi="Times New Roman"/>
          <w:sz w:val="24"/>
          <w:szCs w:val="24"/>
        </w:rPr>
        <w:t xml:space="preserve"> at </w:t>
      </w:r>
      <w:r w:rsidR="00FF6C27">
        <w:rPr>
          <w:rFonts w:ascii="Times New Roman" w:hAnsi="Times New Roman" w:cs="Times New Roman"/>
          <w:sz w:val="24"/>
          <w:szCs w:val="24"/>
        </w:rPr>
        <w:t>78A the Court said:</w:t>
      </w:r>
    </w:p>
    <w:p w14:paraId="5008BE32" w14:textId="164210C6" w:rsidR="00FF6C27" w:rsidRPr="002473CD" w:rsidRDefault="00FF6C27" w:rsidP="00566433">
      <w:pPr>
        <w:tabs>
          <w:tab w:val="left" w:pos="1080"/>
        </w:tabs>
        <w:spacing w:after="0" w:line="240" w:lineRule="auto"/>
        <w:ind w:left="1080"/>
        <w:jc w:val="both"/>
        <w:rPr>
          <w:rFonts w:ascii="Times New Roman" w:hAnsi="Times New Roman" w:cs="Times New Roman"/>
          <w:i/>
          <w:iCs/>
          <w:sz w:val="24"/>
          <w:szCs w:val="24"/>
        </w:rPr>
      </w:pPr>
      <w:r>
        <w:rPr>
          <w:rFonts w:ascii="Times New Roman" w:hAnsi="Times New Roman" w:cs="Times New Roman"/>
          <w:sz w:val="24"/>
          <w:szCs w:val="24"/>
        </w:rPr>
        <w:t>“</w:t>
      </w:r>
      <w:r w:rsidRPr="008D51CA">
        <w:rPr>
          <w:rFonts w:ascii="Times New Roman" w:hAnsi="Times New Roman" w:cs="Times New Roman"/>
          <w:sz w:val="24"/>
          <w:szCs w:val="24"/>
        </w:rPr>
        <w:t>The approach to be adopted in revenue matters to questions of estoppel by</w:t>
      </w:r>
      <w:r>
        <w:rPr>
          <w:rFonts w:ascii="Times New Roman" w:hAnsi="Times New Roman" w:cs="Times New Roman"/>
          <w:sz w:val="24"/>
          <w:szCs w:val="24"/>
        </w:rPr>
        <w:t xml:space="preserve"> </w:t>
      </w:r>
      <w:r w:rsidRPr="008D51CA">
        <w:rPr>
          <w:rFonts w:ascii="Times New Roman" w:hAnsi="Times New Roman" w:cs="Times New Roman"/>
          <w:sz w:val="24"/>
          <w:szCs w:val="24"/>
        </w:rPr>
        <w:t>representation were settled by M</w:t>
      </w:r>
      <w:r w:rsidR="00566433" w:rsidRPr="00566433">
        <w:rPr>
          <w:rFonts w:ascii="Times New Roman" w:hAnsi="Times New Roman" w:cs="Times New Roman"/>
          <w:smallCaps/>
          <w:sz w:val="24"/>
          <w:szCs w:val="24"/>
        </w:rPr>
        <w:t>alaba</w:t>
      </w:r>
      <w:r w:rsidRPr="008D51CA">
        <w:rPr>
          <w:rFonts w:ascii="Times New Roman" w:hAnsi="Times New Roman" w:cs="Times New Roman"/>
          <w:sz w:val="24"/>
          <w:szCs w:val="24"/>
        </w:rPr>
        <w:t xml:space="preserve"> JA </w:t>
      </w:r>
      <w:r w:rsidRPr="002473CD">
        <w:rPr>
          <w:rFonts w:ascii="Times New Roman" w:hAnsi="Times New Roman" w:cs="Times New Roman"/>
          <w:i/>
          <w:iCs/>
          <w:sz w:val="24"/>
          <w:szCs w:val="24"/>
        </w:rPr>
        <w:t xml:space="preserve">in Commissioner of Taxes </w:t>
      </w:r>
      <w:r w:rsidRPr="00566433">
        <w:rPr>
          <w:rFonts w:ascii="Times New Roman" w:hAnsi="Times New Roman" w:cs="Times New Roman"/>
          <w:iCs/>
          <w:sz w:val="24"/>
          <w:szCs w:val="24"/>
        </w:rPr>
        <w:t>v</w:t>
      </w:r>
      <w:r w:rsidRPr="002473CD">
        <w:rPr>
          <w:rFonts w:ascii="Times New Roman" w:hAnsi="Times New Roman" w:cs="Times New Roman"/>
          <w:i/>
          <w:iCs/>
          <w:sz w:val="24"/>
          <w:szCs w:val="24"/>
        </w:rPr>
        <w:t xml:space="preserve"> Astra</w:t>
      </w:r>
    </w:p>
    <w:p w14:paraId="7A755708" w14:textId="351864CB" w:rsidR="00FF6C27" w:rsidRDefault="00FF6C27" w:rsidP="00566433">
      <w:pPr>
        <w:tabs>
          <w:tab w:val="left" w:pos="1080"/>
        </w:tabs>
        <w:spacing w:after="0" w:line="240" w:lineRule="auto"/>
        <w:ind w:left="1080"/>
        <w:jc w:val="both"/>
        <w:rPr>
          <w:rFonts w:ascii="Times New Roman" w:hAnsi="Times New Roman" w:cs="Times New Roman"/>
          <w:sz w:val="24"/>
          <w:szCs w:val="24"/>
        </w:rPr>
      </w:pPr>
      <w:r w:rsidRPr="002473CD">
        <w:rPr>
          <w:rFonts w:ascii="Times New Roman" w:hAnsi="Times New Roman" w:cs="Times New Roman"/>
          <w:i/>
          <w:iCs/>
          <w:sz w:val="24"/>
          <w:szCs w:val="24"/>
        </w:rPr>
        <w:t>Holdings (Pvt) Ltd</w:t>
      </w:r>
      <w:r w:rsidRPr="008D51CA">
        <w:rPr>
          <w:rFonts w:ascii="Times New Roman" w:hAnsi="Times New Roman" w:cs="Times New Roman"/>
          <w:sz w:val="24"/>
          <w:szCs w:val="24"/>
        </w:rPr>
        <w:t xml:space="preserve"> 20</w:t>
      </w:r>
      <w:r w:rsidR="00566433">
        <w:rPr>
          <w:rFonts w:ascii="Times New Roman" w:hAnsi="Times New Roman" w:cs="Times New Roman"/>
          <w:sz w:val="24"/>
          <w:szCs w:val="24"/>
        </w:rPr>
        <w:t xml:space="preserve">03 (1) ZLR 417 (S) at 427-429D.  </w:t>
      </w:r>
      <w:r w:rsidRPr="008D51CA">
        <w:rPr>
          <w:rFonts w:ascii="Times New Roman" w:hAnsi="Times New Roman" w:cs="Times New Roman"/>
          <w:sz w:val="24"/>
          <w:szCs w:val="24"/>
        </w:rPr>
        <w:t>One of the principles I derive</w:t>
      </w:r>
      <w:r>
        <w:rPr>
          <w:rFonts w:ascii="Times New Roman" w:hAnsi="Times New Roman" w:cs="Times New Roman"/>
          <w:sz w:val="24"/>
          <w:szCs w:val="24"/>
        </w:rPr>
        <w:t xml:space="preserve"> </w:t>
      </w:r>
      <w:r w:rsidRPr="008D51CA">
        <w:rPr>
          <w:rFonts w:ascii="Times New Roman" w:hAnsi="Times New Roman" w:cs="Times New Roman"/>
          <w:sz w:val="24"/>
          <w:szCs w:val="24"/>
        </w:rPr>
        <w:t>from that case is that the Commissioner is not bound by any conduct or undertaking</w:t>
      </w:r>
      <w:r>
        <w:rPr>
          <w:rFonts w:ascii="Times New Roman" w:hAnsi="Times New Roman" w:cs="Times New Roman"/>
          <w:sz w:val="24"/>
          <w:szCs w:val="24"/>
        </w:rPr>
        <w:t xml:space="preserve"> </w:t>
      </w:r>
      <w:r w:rsidRPr="008D51CA">
        <w:rPr>
          <w:rFonts w:ascii="Times New Roman" w:hAnsi="Times New Roman" w:cs="Times New Roman"/>
          <w:sz w:val="24"/>
          <w:szCs w:val="24"/>
        </w:rPr>
        <w:t>given by him or his officials in error of law but is bound to act in terms of the law of</w:t>
      </w:r>
      <w:r>
        <w:rPr>
          <w:rFonts w:ascii="Times New Roman" w:hAnsi="Times New Roman" w:cs="Times New Roman"/>
          <w:sz w:val="24"/>
          <w:szCs w:val="24"/>
        </w:rPr>
        <w:t xml:space="preserve"> </w:t>
      </w:r>
      <w:r w:rsidR="00566433">
        <w:rPr>
          <w:rFonts w:ascii="Times New Roman" w:hAnsi="Times New Roman" w:cs="Times New Roman"/>
          <w:sz w:val="24"/>
          <w:szCs w:val="24"/>
        </w:rPr>
        <w:t xml:space="preserve">the land.  </w:t>
      </w:r>
      <w:r w:rsidRPr="008D51CA">
        <w:rPr>
          <w:rFonts w:ascii="Times New Roman" w:hAnsi="Times New Roman" w:cs="Times New Roman"/>
          <w:sz w:val="24"/>
          <w:szCs w:val="24"/>
        </w:rPr>
        <w:t xml:space="preserve">I said as much in </w:t>
      </w:r>
      <w:r w:rsidRPr="002473CD">
        <w:rPr>
          <w:rFonts w:ascii="Times New Roman" w:hAnsi="Times New Roman" w:cs="Times New Roman"/>
          <w:i/>
          <w:iCs/>
          <w:sz w:val="24"/>
          <w:szCs w:val="24"/>
        </w:rPr>
        <w:t xml:space="preserve">ST (Pvt) Ltd </w:t>
      </w:r>
      <w:r w:rsidRPr="00566433">
        <w:rPr>
          <w:rFonts w:ascii="Times New Roman" w:hAnsi="Times New Roman" w:cs="Times New Roman"/>
          <w:iCs/>
          <w:sz w:val="24"/>
          <w:szCs w:val="24"/>
        </w:rPr>
        <w:t xml:space="preserve">v </w:t>
      </w:r>
      <w:r w:rsidRPr="002473CD">
        <w:rPr>
          <w:rFonts w:ascii="Times New Roman" w:hAnsi="Times New Roman" w:cs="Times New Roman"/>
          <w:i/>
          <w:iCs/>
          <w:sz w:val="24"/>
          <w:szCs w:val="24"/>
        </w:rPr>
        <w:t xml:space="preserve">Commissioner- General, </w:t>
      </w:r>
      <w:proofErr w:type="spellStart"/>
      <w:r w:rsidRPr="002473CD">
        <w:rPr>
          <w:rFonts w:ascii="Times New Roman" w:hAnsi="Times New Roman" w:cs="Times New Roman"/>
          <w:i/>
          <w:iCs/>
          <w:sz w:val="24"/>
          <w:szCs w:val="24"/>
        </w:rPr>
        <w:t>Zimra</w:t>
      </w:r>
      <w:proofErr w:type="spellEnd"/>
      <w:r w:rsidRPr="002473CD">
        <w:rPr>
          <w:rFonts w:ascii="Times New Roman" w:hAnsi="Times New Roman" w:cs="Times New Roman"/>
          <w:i/>
          <w:iCs/>
          <w:sz w:val="24"/>
          <w:szCs w:val="24"/>
        </w:rPr>
        <w:t xml:space="preserve"> </w:t>
      </w:r>
      <w:r w:rsidRPr="008D51CA">
        <w:rPr>
          <w:rFonts w:ascii="Times New Roman" w:hAnsi="Times New Roman" w:cs="Times New Roman"/>
          <w:sz w:val="24"/>
          <w:szCs w:val="24"/>
        </w:rPr>
        <w:t>2016 (2) ZLR</w:t>
      </w:r>
      <w:r>
        <w:rPr>
          <w:rFonts w:ascii="Times New Roman" w:hAnsi="Times New Roman" w:cs="Times New Roman"/>
          <w:sz w:val="24"/>
          <w:szCs w:val="24"/>
        </w:rPr>
        <w:t xml:space="preserve"> </w:t>
      </w:r>
      <w:r w:rsidRPr="00CC48A2">
        <w:rPr>
          <w:rFonts w:ascii="Times New Roman" w:hAnsi="Times New Roman" w:cs="Times New Roman"/>
          <w:sz w:val="24"/>
          <w:szCs w:val="24"/>
        </w:rPr>
        <w:t xml:space="preserve">133 (FAC) at 144E and </w:t>
      </w:r>
      <w:r w:rsidRPr="00CC48A2">
        <w:rPr>
          <w:rFonts w:ascii="Times New Roman" w:hAnsi="Times New Roman" w:cs="Times New Roman"/>
          <w:i/>
          <w:iCs/>
          <w:sz w:val="24"/>
          <w:szCs w:val="24"/>
        </w:rPr>
        <w:t xml:space="preserve">in CF (Pvt) Ltd </w:t>
      </w:r>
      <w:r w:rsidRPr="00566433">
        <w:rPr>
          <w:rFonts w:ascii="Times New Roman" w:hAnsi="Times New Roman" w:cs="Times New Roman"/>
          <w:iCs/>
          <w:sz w:val="24"/>
          <w:szCs w:val="24"/>
        </w:rPr>
        <w:t>v</w:t>
      </w:r>
      <w:r w:rsidRPr="00CC48A2">
        <w:rPr>
          <w:rFonts w:ascii="Times New Roman" w:hAnsi="Times New Roman" w:cs="Times New Roman"/>
          <w:i/>
          <w:iCs/>
          <w:sz w:val="24"/>
          <w:szCs w:val="24"/>
        </w:rPr>
        <w:t xml:space="preserve"> Zimbabwe Revenue Authority</w:t>
      </w:r>
      <w:r w:rsidRPr="00CC48A2">
        <w:rPr>
          <w:rFonts w:ascii="Times New Roman" w:hAnsi="Times New Roman" w:cs="Times New Roman"/>
          <w:sz w:val="24"/>
          <w:szCs w:val="24"/>
        </w:rPr>
        <w:t xml:space="preserve"> HH 99/2018</w:t>
      </w:r>
      <w:r>
        <w:rPr>
          <w:rFonts w:ascii="Times New Roman" w:hAnsi="Times New Roman" w:cs="Times New Roman"/>
          <w:sz w:val="24"/>
          <w:szCs w:val="24"/>
        </w:rPr>
        <w:t xml:space="preserve"> </w:t>
      </w:r>
      <w:r w:rsidRPr="00CC48A2">
        <w:rPr>
          <w:rFonts w:ascii="Times New Roman" w:hAnsi="Times New Roman" w:cs="Times New Roman"/>
          <w:sz w:val="24"/>
          <w:szCs w:val="24"/>
        </w:rPr>
        <w:t>at page 43 of the cyclostyled judgement</w:t>
      </w:r>
      <w:r>
        <w:rPr>
          <w:rFonts w:ascii="Times New Roman" w:hAnsi="Times New Roman" w:cs="Times New Roman"/>
          <w:sz w:val="24"/>
          <w:szCs w:val="24"/>
        </w:rPr>
        <w:t>. The essence of the sentiments of M</w:t>
      </w:r>
      <w:r w:rsidR="00566433" w:rsidRPr="00566433">
        <w:rPr>
          <w:rFonts w:ascii="Times New Roman" w:hAnsi="Times New Roman" w:cs="Times New Roman"/>
          <w:smallCaps/>
          <w:sz w:val="24"/>
          <w:szCs w:val="24"/>
        </w:rPr>
        <w:t>alaba</w:t>
      </w:r>
      <w:r>
        <w:rPr>
          <w:rFonts w:ascii="Times New Roman" w:hAnsi="Times New Roman" w:cs="Times New Roman"/>
          <w:sz w:val="24"/>
          <w:szCs w:val="24"/>
        </w:rPr>
        <w:t xml:space="preserve"> JA in </w:t>
      </w:r>
      <w:r w:rsidRPr="00377B55">
        <w:rPr>
          <w:rFonts w:ascii="Times New Roman" w:hAnsi="Times New Roman" w:cs="Times New Roman"/>
          <w:i/>
          <w:iCs/>
          <w:sz w:val="24"/>
          <w:szCs w:val="24"/>
        </w:rPr>
        <w:t>C</w:t>
      </w:r>
      <w:r w:rsidR="003763F7">
        <w:rPr>
          <w:rFonts w:ascii="Times New Roman" w:hAnsi="Times New Roman" w:cs="Times New Roman"/>
          <w:i/>
          <w:iCs/>
          <w:sz w:val="24"/>
          <w:szCs w:val="24"/>
        </w:rPr>
        <w:t>ommissioner of Taxes</w:t>
      </w:r>
      <w:r w:rsidRPr="00377B55">
        <w:rPr>
          <w:rFonts w:ascii="Times New Roman" w:hAnsi="Times New Roman" w:cs="Times New Roman"/>
          <w:i/>
          <w:iCs/>
          <w:sz w:val="24"/>
          <w:szCs w:val="24"/>
        </w:rPr>
        <w:t xml:space="preserve"> </w:t>
      </w:r>
      <w:r w:rsidRPr="00566433">
        <w:rPr>
          <w:rFonts w:ascii="Times New Roman" w:hAnsi="Times New Roman" w:cs="Times New Roman"/>
          <w:iCs/>
          <w:sz w:val="24"/>
          <w:szCs w:val="24"/>
        </w:rPr>
        <w:t>v</w:t>
      </w:r>
      <w:r w:rsidRPr="00377B55">
        <w:rPr>
          <w:rFonts w:ascii="Times New Roman" w:hAnsi="Times New Roman" w:cs="Times New Roman"/>
          <w:i/>
          <w:iCs/>
          <w:sz w:val="24"/>
          <w:szCs w:val="24"/>
        </w:rPr>
        <w:t xml:space="preserve"> Astra Holding (Pvt) Ltd</w:t>
      </w:r>
      <w:r>
        <w:rPr>
          <w:rFonts w:ascii="Times New Roman" w:hAnsi="Times New Roman" w:cs="Times New Roman"/>
          <w:sz w:val="24"/>
          <w:szCs w:val="24"/>
        </w:rPr>
        <w:t xml:space="preserve"> 2003 </w:t>
      </w:r>
      <w:r>
        <w:rPr>
          <w:rFonts w:ascii="Times New Roman" w:hAnsi="Times New Roman" w:cs="Times New Roman"/>
          <w:sz w:val="24"/>
          <w:szCs w:val="24"/>
        </w:rPr>
        <w:lastRenderedPageBreak/>
        <w:t>(1) 417 (S) at 47F-429D was that estoppel cannot be raised to prevent or excuse the performance of a statutory duty or discretion, otherwise to do so would be to act against the public interest”</w:t>
      </w:r>
    </w:p>
    <w:p w14:paraId="3F00FD70" w14:textId="77777777" w:rsidR="00071E98" w:rsidRDefault="00071E98" w:rsidP="00566433">
      <w:pPr>
        <w:tabs>
          <w:tab w:val="left" w:pos="1080"/>
        </w:tabs>
        <w:spacing w:after="0" w:line="240" w:lineRule="auto"/>
        <w:ind w:left="1080"/>
        <w:jc w:val="both"/>
        <w:rPr>
          <w:rFonts w:ascii="Times New Roman" w:hAnsi="Times New Roman" w:cs="Times New Roman"/>
          <w:sz w:val="24"/>
          <w:szCs w:val="24"/>
        </w:rPr>
      </w:pPr>
    </w:p>
    <w:p w14:paraId="18622A51" w14:textId="77777777" w:rsidR="00566433" w:rsidRDefault="00566433" w:rsidP="00566433">
      <w:pPr>
        <w:tabs>
          <w:tab w:val="left" w:pos="1080"/>
        </w:tabs>
        <w:spacing w:after="0" w:line="240" w:lineRule="auto"/>
        <w:ind w:left="1080"/>
        <w:jc w:val="both"/>
        <w:rPr>
          <w:rFonts w:ascii="Times New Roman" w:hAnsi="Times New Roman" w:cs="Times New Roman"/>
          <w:sz w:val="24"/>
          <w:szCs w:val="24"/>
        </w:rPr>
      </w:pPr>
    </w:p>
    <w:p w14:paraId="0298CA11" w14:textId="32ECBC4F" w:rsidR="00FF6C27" w:rsidRDefault="00071E98" w:rsidP="004C09C0">
      <w:pPr>
        <w:tabs>
          <w:tab w:val="left" w:pos="108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6C27">
        <w:rPr>
          <w:rFonts w:ascii="Times New Roman" w:hAnsi="Times New Roman" w:cs="Times New Roman"/>
          <w:sz w:val="24"/>
          <w:szCs w:val="24"/>
        </w:rPr>
        <w:t xml:space="preserve">See also </w:t>
      </w:r>
      <w:proofErr w:type="spellStart"/>
      <w:r w:rsidR="00FF6C27" w:rsidRPr="00DA75A7">
        <w:rPr>
          <w:rFonts w:ascii="Times New Roman" w:hAnsi="Times New Roman" w:cs="Times New Roman"/>
          <w:i/>
          <w:iCs/>
          <w:sz w:val="24"/>
          <w:szCs w:val="24"/>
        </w:rPr>
        <w:t>Zimplats</w:t>
      </w:r>
      <w:proofErr w:type="spellEnd"/>
      <w:r w:rsidR="00FF6C27" w:rsidRPr="00DA75A7">
        <w:rPr>
          <w:rFonts w:ascii="Times New Roman" w:hAnsi="Times New Roman" w:cs="Times New Roman"/>
          <w:i/>
          <w:iCs/>
          <w:sz w:val="24"/>
          <w:szCs w:val="24"/>
        </w:rPr>
        <w:t>, supra</w:t>
      </w:r>
      <w:r w:rsidR="00FF6C27">
        <w:rPr>
          <w:rFonts w:ascii="Times New Roman" w:hAnsi="Times New Roman" w:cs="Times New Roman"/>
          <w:sz w:val="24"/>
          <w:szCs w:val="24"/>
        </w:rPr>
        <w:t xml:space="preserve"> para 37 and </w:t>
      </w:r>
      <w:r w:rsidR="00FF6C27" w:rsidRPr="00DA75A7">
        <w:rPr>
          <w:rFonts w:ascii="Times New Roman" w:hAnsi="Times New Roman" w:cs="Times New Roman"/>
          <w:i/>
          <w:iCs/>
          <w:sz w:val="24"/>
          <w:szCs w:val="24"/>
        </w:rPr>
        <w:t>Delta Beverages, supra</w:t>
      </w:r>
      <w:r w:rsidR="00FF6C27">
        <w:rPr>
          <w:rFonts w:ascii="Times New Roman" w:hAnsi="Times New Roman" w:cs="Times New Roman"/>
          <w:sz w:val="24"/>
          <w:szCs w:val="24"/>
        </w:rPr>
        <w:t xml:space="preserve"> at p 25.</w:t>
      </w:r>
    </w:p>
    <w:p w14:paraId="3A8CA0E7" w14:textId="0E8CDBF4" w:rsidR="00FF6C27" w:rsidRDefault="00DF1FBD" w:rsidP="0050093D">
      <w:pPr>
        <w:tabs>
          <w:tab w:val="left" w:pos="1080"/>
        </w:tabs>
        <w:spacing w:after="0" w:line="480" w:lineRule="auto"/>
        <w:ind w:left="630"/>
        <w:jc w:val="both"/>
        <w:rPr>
          <w:rFonts w:ascii="Times New Roman" w:hAnsi="Times New Roman" w:cs="Times New Roman"/>
          <w:sz w:val="24"/>
          <w:szCs w:val="24"/>
        </w:rPr>
      </w:pPr>
      <w:r>
        <w:rPr>
          <w:rFonts w:ascii="Times New Roman" w:hAnsi="Times New Roman" w:cs="Times New Roman"/>
          <w:sz w:val="24"/>
          <w:szCs w:val="24"/>
        </w:rPr>
        <w:t>Secondly,</w:t>
      </w:r>
      <w:r w:rsidR="00FF6C27">
        <w:rPr>
          <w:rFonts w:ascii="Times New Roman" w:hAnsi="Times New Roman" w:cs="Times New Roman"/>
          <w:sz w:val="24"/>
          <w:szCs w:val="24"/>
        </w:rPr>
        <w:t xml:space="preserve"> the appellant was </w:t>
      </w:r>
      <w:r>
        <w:rPr>
          <w:rFonts w:ascii="Times New Roman" w:hAnsi="Times New Roman" w:cs="Times New Roman"/>
          <w:sz w:val="24"/>
          <w:szCs w:val="24"/>
        </w:rPr>
        <w:t xml:space="preserve">in fact, </w:t>
      </w:r>
      <w:r w:rsidR="00FF6C27">
        <w:rPr>
          <w:rFonts w:ascii="Times New Roman" w:hAnsi="Times New Roman" w:cs="Times New Roman"/>
          <w:sz w:val="24"/>
          <w:szCs w:val="24"/>
        </w:rPr>
        <w:t>not</w:t>
      </w:r>
      <w:r>
        <w:rPr>
          <w:rFonts w:ascii="Times New Roman" w:hAnsi="Times New Roman" w:cs="Times New Roman"/>
          <w:sz w:val="24"/>
          <w:szCs w:val="24"/>
        </w:rPr>
        <w:t xml:space="preserve"> </w:t>
      </w:r>
      <w:r w:rsidR="00FF6C27">
        <w:rPr>
          <w:rFonts w:ascii="Times New Roman" w:hAnsi="Times New Roman" w:cs="Times New Roman"/>
          <w:sz w:val="24"/>
          <w:szCs w:val="24"/>
        </w:rPr>
        <w:t>misled to act to his peril by</w:t>
      </w:r>
      <w:r w:rsidR="00C459A5">
        <w:rPr>
          <w:rFonts w:ascii="Times New Roman" w:hAnsi="Times New Roman" w:cs="Times New Roman"/>
          <w:sz w:val="24"/>
          <w:szCs w:val="24"/>
        </w:rPr>
        <w:t xml:space="preserve"> the letter of 28 January 2022.  </w:t>
      </w:r>
      <w:r w:rsidR="00FF6C27">
        <w:rPr>
          <w:rFonts w:ascii="Times New Roman" w:hAnsi="Times New Roman" w:cs="Times New Roman"/>
          <w:sz w:val="24"/>
          <w:szCs w:val="24"/>
        </w:rPr>
        <w:t>This is because, in para 7 and 11 of its founding affidavit it understood that the taxman was refer</w:t>
      </w:r>
      <w:r w:rsidR="00C459A5">
        <w:rPr>
          <w:rFonts w:ascii="Times New Roman" w:hAnsi="Times New Roman" w:cs="Times New Roman"/>
          <w:sz w:val="24"/>
          <w:szCs w:val="24"/>
        </w:rPr>
        <w:t xml:space="preserve">ring to notices of assessment.  </w:t>
      </w:r>
      <w:r w:rsidR="00FF6C27">
        <w:rPr>
          <w:rFonts w:ascii="Times New Roman" w:hAnsi="Times New Roman" w:cs="Times New Roman"/>
          <w:sz w:val="24"/>
          <w:szCs w:val="24"/>
        </w:rPr>
        <w:t xml:space="preserve">In the circumstances, issue estoppel does not arise. </w:t>
      </w:r>
    </w:p>
    <w:p w14:paraId="43423B09" w14:textId="77777777" w:rsidR="00DF1FBD" w:rsidRDefault="00DF1FBD" w:rsidP="00C459A5">
      <w:pPr>
        <w:tabs>
          <w:tab w:val="left" w:pos="1080"/>
        </w:tabs>
        <w:spacing w:after="0" w:line="240" w:lineRule="auto"/>
        <w:jc w:val="both"/>
        <w:rPr>
          <w:rFonts w:ascii="Times New Roman" w:hAnsi="Times New Roman" w:cs="Times New Roman"/>
          <w:sz w:val="24"/>
          <w:szCs w:val="24"/>
        </w:rPr>
      </w:pPr>
    </w:p>
    <w:p w14:paraId="287DAEC3" w14:textId="339F7C04" w:rsidR="00E31CF4" w:rsidRDefault="00DF1FBD" w:rsidP="0050093D">
      <w:pPr>
        <w:tabs>
          <w:tab w:val="left" w:pos="1080"/>
        </w:tabs>
        <w:spacing w:after="0" w:line="480" w:lineRule="auto"/>
        <w:ind w:left="630"/>
        <w:jc w:val="both"/>
        <w:rPr>
          <w:rFonts w:ascii="Times New Roman" w:hAnsi="Times New Roman" w:cs="Times New Roman"/>
          <w:sz w:val="24"/>
          <w:szCs w:val="24"/>
        </w:rPr>
      </w:pPr>
      <w:r>
        <w:rPr>
          <w:rFonts w:ascii="Times New Roman" w:hAnsi="Times New Roman" w:cs="Times New Roman"/>
          <w:sz w:val="24"/>
          <w:szCs w:val="24"/>
        </w:rPr>
        <w:t xml:space="preserve">Thirdly, even if the concession related to assessments, as argued by Mr </w:t>
      </w:r>
      <w:proofErr w:type="spellStart"/>
      <w:r w:rsidRPr="00DF1FBD">
        <w:rPr>
          <w:rFonts w:ascii="Times New Roman" w:hAnsi="Times New Roman" w:cs="Times New Roman"/>
          <w:i/>
          <w:iCs/>
          <w:sz w:val="24"/>
          <w:szCs w:val="24"/>
        </w:rPr>
        <w:t>Bhebhe</w:t>
      </w:r>
      <w:proofErr w:type="spellEnd"/>
      <w:r>
        <w:rPr>
          <w:rFonts w:ascii="Times New Roman" w:hAnsi="Times New Roman" w:cs="Times New Roman"/>
          <w:sz w:val="24"/>
          <w:szCs w:val="24"/>
        </w:rPr>
        <w:t xml:space="preserve"> by reference to the </w:t>
      </w:r>
      <w:proofErr w:type="spellStart"/>
      <w:r w:rsidRPr="00DF1FBD">
        <w:rPr>
          <w:rFonts w:ascii="Times New Roman" w:hAnsi="Times New Roman" w:cs="Times New Roman"/>
          <w:i/>
          <w:iCs/>
          <w:sz w:val="24"/>
          <w:szCs w:val="24"/>
        </w:rPr>
        <w:t>Zim</w:t>
      </w:r>
      <w:r w:rsidR="009770C9">
        <w:rPr>
          <w:rFonts w:ascii="Times New Roman" w:hAnsi="Times New Roman" w:cs="Times New Roman"/>
          <w:i/>
          <w:iCs/>
          <w:sz w:val="24"/>
          <w:szCs w:val="24"/>
        </w:rPr>
        <w:t>plat</w:t>
      </w:r>
      <w:r w:rsidRPr="00DF1FBD">
        <w:rPr>
          <w:rFonts w:ascii="Times New Roman" w:hAnsi="Times New Roman" w:cs="Times New Roman"/>
          <w:i/>
          <w:iCs/>
          <w:sz w:val="24"/>
          <w:szCs w:val="24"/>
        </w:rPr>
        <w:t>s</w:t>
      </w:r>
      <w:proofErr w:type="spellEnd"/>
      <w:r>
        <w:rPr>
          <w:rFonts w:ascii="Times New Roman" w:hAnsi="Times New Roman" w:cs="Times New Roman"/>
          <w:sz w:val="24"/>
          <w:szCs w:val="24"/>
        </w:rPr>
        <w:t xml:space="preserve"> case, </w:t>
      </w:r>
      <w:r w:rsidRPr="00DF1FBD">
        <w:rPr>
          <w:rFonts w:ascii="Times New Roman" w:hAnsi="Times New Roman" w:cs="Times New Roman"/>
          <w:i/>
          <w:iCs/>
          <w:sz w:val="24"/>
          <w:szCs w:val="24"/>
        </w:rPr>
        <w:t>supra</w:t>
      </w:r>
      <w:r>
        <w:rPr>
          <w:rFonts w:ascii="Times New Roman" w:hAnsi="Times New Roman" w:cs="Times New Roman"/>
          <w:sz w:val="24"/>
          <w:szCs w:val="24"/>
        </w:rPr>
        <w:t>, in paras 37 and 44, the concession woul</w:t>
      </w:r>
      <w:r w:rsidR="00D738FC">
        <w:rPr>
          <w:rFonts w:ascii="Times New Roman" w:hAnsi="Times New Roman" w:cs="Times New Roman"/>
          <w:sz w:val="24"/>
          <w:szCs w:val="24"/>
        </w:rPr>
        <w:t xml:space="preserve">d not be binding on the taxman.  </w:t>
      </w:r>
      <w:r>
        <w:rPr>
          <w:rFonts w:ascii="Times New Roman" w:hAnsi="Times New Roman" w:cs="Times New Roman"/>
          <w:sz w:val="24"/>
          <w:szCs w:val="24"/>
        </w:rPr>
        <w:t xml:space="preserve">This is what this Court </w:t>
      </w:r>
      <w:r w:rsidR="002B3C94">
        <w:rPr>
          <w:rFonts w:ascii="Times New Roman" w:hAnsi="Times New Roman" w:cs="Times New Roman"/>
          <w:sz w:val="24"/>
          <w:szCs w:val="24"/>
        </w:rPr>
        <w:t>said in these paras:</w:t>
      </w:r>
    </w:p>
    <w:p w14:paraId="323C436C" w14:textId="66FAE5A4" w:rsidR="00E31CF4" w:rsidRDefault="00E31CF4" w:rsidP="002B3C94">
      <w:pPr>
        <w:spacing w:line="240" w:lineRule="auto"/>
        <w:ind w:left="1980" w:hanging="540"/>
        <w:jc w:val="both"/>
        <w:rPr>
          <w:rFonts w:ascii="Times New Roman" w:hAnsi="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sidRPr="002A7E47">
        <w:rPr>
          <w:rFonts w:ascii="Times New Roman" w:hAnsi="Times New Roman"/>
          <w:sz w:val="24"/>
          <w:szCs w:val="24"/>
        </w:rPr>
        <w:t>The respondent is a creature of statute and therefore cannot act contrary to the four corners of its enabling Act. Once it is established that the respondent had erroneously issued tax assessments in the wrong currency, it therefore follows that the respondent had to issue assessments that are in compliance with the law</w:t>
      </w:r>
      <w:r w:rsidR="002B3C94">
        <w:rPr>
          <w:rFonts w:ascii="Times New Roman" w:hAnsi="Times New Roman"/>
          <w:sz w:val="24"/>
          <w:szCs w:val="24"/>
        </w:rPr>
        <w:t>.</w:t>
      </w:r>
    </w:p>
    <w:p w14:paraId="3CB813B3" w14:textId="4793DBD7" w:rsidR="00E92BEB" w:rsidRDefault="003816F9" w:rsidP="003816F9">
      <w:pPr>
        <w:spacing w:line="240" w:lineRule="auto"/>
        <w:ind w:left="1980" w:hanging="720"/>
        <w:jc w:val="both"/>
        <w:rPr>
          <w:rFonts w:ascii="Times New Roman" w:hAnsi="Times New Roman"/>
          <w:sz w:val="24"/>
          <w:szCs w:val="24"/>
        </w:rPr>
      </w:pPr>
      <w:r>
        <w:rPr>
          <w:rFonts w:ascii="Times New Roman" w:hAnsi="Times New Roman"/>
          <w:sz w:val="24"/>
          <w:szCs w:val="24"/>
        </w:rPr>
        <w:t xml:space="preserve">    44.</w:t>
      </w:r>
      <w:r w:rsidR="00E31CF4">
        <w:rPr>
          <w:rFonts w:ascii="Times New Roman" w:hAnsi="Times New Roman"/>
          <w:sz w:val="24"/>
          <w:szCs w:val="24"/>
        </w:rPr>
        <w:tab/>
      </w:r>
      <w:r w:rsidR="00E31CF4" w:rsidRPr="002A7E47">
        <w:rPr>
          <w:rFonts w:ascii="Times New Roman" w:hAnsi="Times New Roman"/>
          <w:sz w:val="24"/>
          <w:szCs w:val="24"/>
        </w:rPr>
        <w:t xml:space="preserve">Furthermore, where an “original” assessment is issued on the basis of incorrect information supplied by the tax payer and this is uncovered, the respondent is at large to adjust it to ensure that it reflects the actual tax due and owing to the </w:t>
      </w:r>
      <w:proofErr w:type="spellStart"/>
      <w:r w:rsidR="00E31CF4" w:rsidRPr="002A7E47">
        <w:rPr>
          <w:rFonts w:ascii="Times New Roman" w:hAnsi="Times New Roman"/>
          <w:sz w:val="24"/>
          <w:szCs w:val="24"/>
        </w:rPr>
        <w:t>fiscus</w:t>
      </w:r>
      <w:proofErr w:type="spellEnd"/>
      <w:r w:rsidR="00E31CF4" w:rsidRPr="002A7E47">
        <w:rPr>
          <w:rFonts w:ascii="Times New Roman" w:hAnsi="Times New Roman"/>
          <w:sz w:val="24"/>
          <w:szCs w:val="24"/>
        </w:rPr>
        <w:t>.</w:t>
      </w:r>
      <w:r w:rsidR="00E31CF4">
        <w:rPr>
          <w:rFonts w:ascii="Times New Roman" w:hAnsi="Times New Roman"/>
          <w:sz w:val="24"/>
          <w:szCs w:val="24"/>
        </w:rPr>
        <w:t>”</w:t>
      </w:r>
    </w:p>
    <w:p w14:paraId="12C17E17" w14:textId="77777777" w:rsidR="002B3C94" w:rsidRDefault="002B3C94" w:rsidP="002B3C94">
      <w:pPr>
        <w:spacing w:line="240" w:lineRule="auto"/>
        <w:ind w:left="2160" w:hanging="720"/>
        <w:jc w:val="both"/>
        <w:rPr>
          <w:rFonts w:ascii="Times New Roman" w:hAnsi="Times New Roman"/>
          <w:sz w:val="24"/>
          <w:szCs w:val="24"/>
        </w:rPr>
      </w:pPr>
    </w:p>
    <w:p w14:paraId="461B49AB" w14:textId="6F886ECE" w:rsidR="00DF1FBD" w:rsidRDefault="00E92BEB" w:rsidP="00236C70">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[5</w:t>
      </w:r>
      <w:r w:rsidR="00BD2F76">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124BA0">
        <w:rPr>
          <w:rFonts w:ascii="Times New Roman" w:hAnsi="Times New Roman" w:cs="Times New Roman"/>
          <w:sz w:val="24"/>
          <w:szCs w:val="24"/>
        </w:rPr>
        <w:t xml:space="preserve">The further reason why such a concession would not be binding is that it would fall under the auspices of an illegal agreement, which would offend the </w:t>
      </w:r>
      <w:r w:rsidR="00124BA0" w:rsidRPr="00124BA0">
        <w:rPr>
          <w:rFonts w:ascii="Times New Roman" w:hAnsi="Times New Roman" w:cs="Times New Roman"/>
          <w:i/>
          <w:iCs/>
          <w:sz w:val="24"/>
          <w:szCs w:val="24"/>
        </w:rPr>
        <w:t xml:space="preserve">ex </w:t>
      </w:r>
      <w:proofErr w:type="spellStart"/>
      <w:r w:rsidR="00124BA0" w:rsidRPr="00124BA0">
        <w:rPr>
          <w:rFonts w:ascii="Times New Roman" w:hAnsi="Times New Roman" w:cs="Times New Roman"/>
          <w:i/>
          <w:iCs/>
          <w:sz w:val="24"/>
          <w:szCs w:val="24"/>
        </w:rPr>
        <w:t>turpi</w:t>
      </w:r>
      <w:proofErr w:type="spellEnd"/>
      <w:r w:rsidR="00124BA0" w:rsidRPr="00124BA0">
        <w:rPr>
          <w:rFonts w:ascii="Times New Roman" w:hAnsi="Times New Roman"/>
          <w:i/>
          <w:sz w:val="24"/>
          <w:szCs w:val="24"/>
        </w:rPr>
        <w:t xml:space="preserve"> </w:t>
      </w:r>
      <w:r w:rsidR="00124BA0" w:rsidRPr="002A7E47">
        <w:rPr>
          <w:rFonts w:ascii="Times New Roman" w:hAnsi="Times New Roman"/>
          <w:i/>
          <w:sz w:val="24"/>
          <w:szCs w:val="24"/>
        </w:rPr>
        <w:t xml:space="preserve">causa non </w:t>
      </w:r>
      <w:proofErr w:type="spellStart"/>
      <w:r w:rsidR="00124BA0" w:rsidRPr="002A7E47">
        <w:rPr>
          <w:rFonts w:ascii="Times New Roman" w:hAnsi="Times New Roman"/>
          <w:i/>
          <w:sz w:val="24"/>
          <w:szCs w:val="24"/>
        </w:rPr>
        <w:t>oritur</w:t>
      </w:r>
      <w:proofErr w:type="spellEnd"/>
      <w:r w:rsidR="00124BA0" w:rsidRPr="002A7E47">
        <w:rPr>
          <w:rFonts w:ascii="Times New Roman" w:hAnsi="Times New Roman"/>
          <w:i/>
          <w:sz w:val="24"/>
          <w:szCs w:val="24"/>
        </w:rPr>
        <w:t xml:space="preserve"> </w:t>
      </w:r>
      <w:proofErr w:type="spellStart"/>
      <w:r w:rsidR="00124BA0" w:rsidRPr="002A7E47">
        <w:rPr>
          <w:rFonts w:ascii="Times New Roman" w:hAnsi="Times New Roman"/>
          <w:i/>
          <w:sz w:val="24"/>
          <w:szCs w:val="24"/>
        </w:rPr>
        <w:t>actio</w:t>
      </w:r>
      <w:proofErr w:type="spellEnd"/>
      <w:r w:rsidR="00124BA0" w:rsidRPr="002A7E47">
        <w:rPr>
          <w:rFonts w:ascii="Times New Roman" w:hAnsi="Times New Roman"/>
          <w:i/>
          <w:sz w:val="24"/>
          <w:szCs w:val="24"/>
        </w:rPr>
        <w:t xml:space="preserve"> </w:t>
      </w:r>
      <w:r w:rsidR="00124BA0" w:rsidRPr="002A7E47">
        <w:rPr>
          <w:rFonts w:ascii="Times New Roman" w:hAnsi="Times New Roman"/>
          <w:sz w:val="24"/>
          <w:szCs w:val="24"/>
        </w:rPr>
        <w:t>principle</w:t>
      </w:r>
      <w:r w:rsidR="00124BA0">
        <w:rPr>
          <w:rFonts w:ascii="Times New Roman" w:hAnsi="Times New Roman"/>
          <w:sz w:val="24"/>
          <w:szCs w:val="24"/>
        </w:rPr>
        <w:t xml:space="preserve">. </w:t>
      </w:r>
      <w:r w:rsidR="001B2D78">
        <w:rPr>
          <w:rFonts w:ascii="Times New Roman" w:hAnsi="Times New Roman"/>
          <w:sz w:val="24"/>
          <w:szCs w:val="24"/>
        </w:rPr>
        <w:t xml:space="preserve"> </w:t>
      </w:r>
      <w:r w:rsidR="00124BA0">
        <w:rPr>
          <w:rFonts w:ascii="Times New Roman" w:hAnsi="Times New Roman"/>
          <w:sz w:val="24"/>
          <w:szCs w:val="24"/>
        </w:rPr>
        <w:t xml:space="preserve">See </w:t>
      </w:r>
      <w:r w:rsidR="00124BA0" w:rsidRPr="00124BA0">
        <w:rPr>
          <w:rFonts w:ascii="Times New Roman" w:hAnsi="Times New Roman"/>
          <w:i/>
          <w:iCs/>
          <w:sz w:val="24"/>
          <w:szCs w:val="24"/>
        </w:rPr>
        <w:t>C</w:t>
      </w:r>
      <w:r w:rsidR="003763F7">
        <w:rPr>
          <w:rFonts w:ascii="Times New Roman" w:hAnsi="Times New Roman"/>
          <w:i/>
          <w:iCs/>
          <w:sz w:val="24"/>
          <w:szCs w:val="24"/>
        </w:rPr>
        <w:t xml:space="preserve">ommissioner of </w:t>
      </w:r>
      <w:r w:rsidR="00124BA0" w:rsidRPr="00124BA0">
        <w:rPr>
          <w:rFonts w:ascii="Times New Roman" w:hAnsi="Times New Roman"/>
          <w:i/>
          <w:iCs/>
          <w:sz w:val="24"/>
          <w:szCs w:val="24"/>
        </w:rPr>
        <w:t>T</w:t>
      </w:r>
      <w:r w:rsidR="003763F7">
        <w:rPr>
          <w:rFonts w:ascii="Times New Roman" w:hAnsi="Times New Roman"/>
          <w:i/>
          <w:iCs/>
          <w:sz w:val="24"/>
          <w:szCs w:val="24"/>
        </w:rPr>
        <w:t>axes</w:t>
      </w:r>
      <w:r w:rsidR="00124BA0" w:rsidRPr="00124BA0">
        <w:rPr>
          <w:rFonts w:ascii="Times New Roman" w:hAnsi="Times New Roman"/>
          <w:i/>
          <w:iCs/>
          <w:sz w:val="24"/>
          <w:szCs w:val="24"/>
        </w:rPr>
        <w:t xml:space="preserve"> </w:t>
      </w:r>
      <w:r w:rsidR="00124BA0" w:rsidRPr="001B2D78">
        <w:rPr>
          <w:rFonts w:ascii="Times New Roman" w:hAnsi="Times New Roman"/>
          <w:iCs/>
          <w:sz w:val="24"/>
          <w:szCs w:val="24"/>
        </w:rPr>
        <w:t xml:space="preserve">v </w:t>
      </w:r>
      <w:r w:rsidR="00124BA0" w:rsidRPr="00124BA0">
        <w:rPr>
          <w:rFonts w:ascii="Times New Roman" w:hAnsi="Times New Roman"/>
          <w:i/>
          <w:iCs/>
          <w:sz w:val="24"/>
          <w:szCs w:val="24"/>
        </w:rPr>
        <w:t>Astra Holdings, supra</w:t>
      </w:r>
      <w:r w:rsidR="00124BA0">
        <w:rPr>
          <w:rFonts w:ascii="Times New Roman" w:hAnsi="Times New Roman"/>
          <w:sz w:val="24"/>
          <w:szCs w:val="24"/>
        </w:rPr>
        <w:t xml:space="preserve"> at</w:t>
      </w:r>
      <w:r w:rsidR="0056659B">
        <w:rPr>
          <w:rFonts w:ascii="Times New Roman" w:hAnsi="Times New Roman"/>
          <w:sz w:val="24"/>
          <w:szCs w:val="24"/>
        </w:rPr>
        <w:t xml:space="preserve"> 428B</w:t>
      </w:r>
      <w:r w:rsidR="00124BA0">
        <w:rPr>
          <w:rFonts w:ascii="Times New Roman" w:hAnsi="Times New Roman"/>
          <w:sz w:val="24"/>
          <w:szCs w:val="24"/>
        </w:rPr>
        <w:t xml:space="preserve"> and </w:t>
      </w:r>
      <w:proofErr w:type="spellStart"/>
      <w:r w:rsidR="00124BA0" w:rsidRPr="00124BA0">
        <w:rPr>
          <w:rFonts w:ascii="Times New Roman" w:hAnsi="Times New Roman"/>
          <w:i/>
          <w:iCs/>
          <w:sz w:val="24"/>
          <w:szCs w:val="24"/>
        </w:rPr>
        <w:t>Zim</w:t>
      </w:r>
      <w:r w:rsidR="00637A71">
        <w:rPr>
          <w:rFonts w:ascii="Times New Roman" w:hAnsi="Times New Roman"/>
          <w:i/>
          <w:iCs/>
          <w:sz w:val="24"/>
          <w:szCs w:val="24"/>
        </w:rPr>
        <w:t>plats</w:t>
      </w:r>
      <w:proofErr w:type="spellEnd"/>
      <w:r w:rsidR="00637A71">
        <w:rPr>
          <w:rFonts w:ascii="Times New Roman" w:hAnsi="Times New Roman"/>
          <w:i/>
          <w:iCs/>
          <w:sz w:val="24"/>
          <w:szCs w:val="24"/>
        </w:rPr>
        <w:t xml:space="preserve"> </w:t>
      </w:r>
      <w:r w:rsidR="00637A71">
        <w:rPr>
          <w:rFonts w:ascii="Times New Roman" w:hAnsi="Times New Roman"/>
          <w:sz w:val="24"/>
          <w:szCs w:val="24"/>
        </w:rPr>
        <w:t>case</w:t>
      </w:r>
      <w:r w:rsidR="00124BA0" w:rsidRPr="00124BA0">
        <w:rPr>
          <w:rFonts w:ascii="Times New Roman" w:hAnsi="Times New Roman"/>
          <w:i/>
          <w:iCs/>
          <w:sz w:val="24"/>
          <w:szCs w:val="24"/>
        </w:rPr>
        <w:t>, supra</w:t>
      </w:r>
      <w:r w:rsidR="00124BA0">
        <w:rPr>
          <w:rFonts w:ascii="Times New Roman" w:hAnsi="Times New Roman"/>
          <w:sz w:val="24"/>
          <w:szCs w:val="24"/>
        </w:rPr>
        <w:t xml:space="preserve"> at para 39.</w:t>
      </w:r>
      <w:r w:rsidR="00124BA0">
        <w:rPr>
          <w:rFonts w:ascii="Times New Roman" w:hAnsi="Times New Roman" w:cs="Times New Roman"/>
          <w:sz w:val="24"/>
          <w:szCs w:val="24"/>
        </w:rPr>
        <w:t xml:space="preserve"> </w:t>
      </w:r>
    </w:p>
    <w:p w14:paraId="64920B85" w14:textId="2EE6BAD4" w:rsidR="00E92BEB" w:rsidRDefault="00E92BEB" w:rsidP="00B97CE7">
      <w:pPr>
        <w:spacing w:after="0" w:line="480" w:lineRule="auto"/>
        <w:ind w:left="540" w:hanging="540"/>
        <w:jc w:val="both"/>
        <w:rPr>
          <w:rFonts w:ascii="Times New Roman" w:hAnsi="Times New Roman" w:cs="Times New Roman"/>
          <w:sz w:val="24"/>
          <w:szCs w:val="24"/>
          <w:lang w:val="en-US"/>
        </w:rPr>
      </w:pPr>
      <w:r>
        <w:rPr>
          <w:rFonts w:ascii="Times New Roman" w:hAnsi="Times New Roman" w:cs="Times New Roman"/>
          <w:sz w:val="24"/>
          <w:szCs w:val="24"/>
        </w:rPr>
        <w:t>[5</w:t>
      </w:r>
      <w:r w:rsidR="00BD2F76">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Mr </w:t>
      </w:r>
      <w:proofErr w:type="spellStart"/>
      <w:r w:rsidRPr="00E92BEB">
        <w:rPr>
          <w:rFonts w:ascii="Times New Roman" w:hAnsi="Times New Roman" w:cs="Times New Roman"/>
          <w:i/>
          <w:iCs/>
          <w:sz w:val="24"/>
          <w:szCs w:val="24"/>
        </w:rPr>
        <w:t>Tshuma</w:t>
      </w:r>
      <w:proofErr w:type="spellEnd"/>
      <w:r>
        <w:rPr>
          <w:rFonts w:ascii="Times New Roman" w:hAnsi="Times New Roman" w:cs="Times New Roman"/>
          <w:sz w:val="24"/>
          <w:szCs w:val="24"/>
        </w:rPr>
        <w:t xml:space="preserve"> sought to rely on the second </w:t>
      </w:r>
      <w:r w:rsidRPr="00E92BEB">
        <w:rPr>
          <w:rFonts w:ascii="Times New Roman" w:hAnsi="Times New Roman" w:cs="Times New Roman"/>
          <w:i/>
          <w:iCs/>
          <w:sz w:val="24"/>
          <w:szCs w:val="24"/>
        </w:rPr>
        <w:t>Nestle</w:t>
      </w:r>
      <w:r>
        <w:rPr>
          <w:rFonts w:ascii="Times New Roman" w:hAnsi="Times New Roman" w:cs="Times New Roman"/>
          <w:sz w:val="24"/>
          <w:szCs w:val="24"/>
        </w:rPr>
        <w:t xml:space="preserve"> judgment, which essentially applied the doctrine of issue estop</w:t>
      </w:r>
      <w:r w:rsidR="00FC7025">
        <w:rPr>
          <w:rFonts w:ascii="Times New Roman" w:hAnsi="Times New Roman" w:cs="Times New Roman"/>
          <w:sz w:val="24"/>
          <w:szCs w:val="24"/>
        </w:rPr>
        <w:t xml:space="preserve">pel to an analogous tax matter.  </w:t>
      </w:r>
      <w:r>
        <w:rPr>
          <w:rFonts w:ascii="Times New Roman" w:hAnsi="Times New Roman" w:cs="Times New Roman"/>
          <w:sz w:val="24"/>
          <w:szCs w:val="24"/>
        </w:rPr>
        <w:t xml:space="preserve">The judgment in question did not make reference to the </w:t>
      </w:r>
      <w:r w:rsidRPr="00E92BEB">
        <w:rPr>
          <w:rFonts w:ascii="Times New Roman" w:hAnsi="Times New Roman" w:cs="Times New Roman"/>
          <w:i/>
          <w:iCs/>
          <w:sz w:val="24"/>
          <w:szCs w:val="24"/>
        </w:rPr>
        <w:t xml:space="preserve">Astra Holdings </w:t>
      </w:r>
      <w:r w:rsidRPr="00E92BEB">
        <w:rPr>
          <w:rFonts w:ascii="Times New Roman" w:hAnsi="Times New Roman" w:cs="Times New Roman"/>
          <w:sz w:val="24"/>
          <w:szCs w:val="24"/>
        </w:rPr>
        <w:t xml:space="preserve">and </w:t>
      </w:r>
      <w:proofErr w:type="spellStart"/>
      <w:r w:rsidRPr="00E92BEB">
        <w:rPr>
          <w:rFonts w:ascii="Times New Roman" w:hAnsi="Times New Roman" w:cs="Times New Roman"/>
          <w:i/>
          <w:iCs/>
          <w:sz w:val="24"/>
          <w:szCs w:val="24"/>
        </w:rPr>
        <w:t>Zim</w:t>
      </w:r>
      <w:r w:rsidR="00637A71">
        <w:rPr>
          <w:rFonts w:ascii="Times New Roman" w:hAnsi="Times New Roman" w:cs="Times New Roman"/>
          <w:i/>
          <w:iCs/>
          <w:sz w:val="24"/>
          <w:szCs w:val="24"/>
        </w:rPr>
        <w:t>plats</w:t>
      </w:r>
      <w:proofErr w:type="spellEnd"/>
      <w:r w:rsidR="00637A71">
        <w:rPr>
          <w:rFonts w:ascii="Times New Roman" w:hAnsi="Times New Roman" w:cs="Times New Roman"/>
          <w:i/>
          <w:iCs/>
          <w:sz w:val="24"/>
          <w:szCs w:val="24"/>
        </w:rPr>
        <w:t xml:space="preserve"> </w:t>
      </w:r>
      <w:r>
        <w:rPr>
          <w:rFonts w:ascii="Times New Roman" w:hAnsi="Times New Roman" w:cs="Times New Roman"/>
          <w:sz w:val="24"/>
          <w:szCs w:val="24"/>
        </w:rPr>
        <w:t xml:space="preserve">cases, </w:t>
      </w:r>
      <w:r w:rsidRPr="00E92BEB">
        <w:rPr>
          <w:rFonts w:ascii="Times New Roman" w:hAnsi="Times New Roman" w:cs="Times New Roman"/>
          <w:i/>
          <w:iCs/>
          <w:sz w:val="24"/>
          <w:szCs w:val="24"/>
        </w:rPr>
        <w:t>supra</w:t>
      </w:r>
      <w:r>
        <w:rPr>
          <w:rFonts w:ascii="Times New Roman" w:hAnsi="Times New Roman" w:cs="Times New Roman"/>
          <w:i/>
          <w:iCs/>
          <w:sz w:val="24"/>
          <w:szCs w:val="24"/>
        </w:rPr>
        <w:t>.</w:t>
      </w:r>
      <w:r>
        <w:rPr>
          <w:rFonts w:ascii="Times New Roman" w:hAnsi="Times New Roman" w:cs="Times New Roman"/>
          <w:sz w:val="24"/>
          <w:szCs w:val="24"/>
        </w:rPr>
        <w:t xml:space="preserve"> </w:t>
      </w:r>
      <w:r w:rsidR="00FC7025">
        <w:rPr>
          <w:rFonts w:ascii="Times New Roman" w:hAnsi="Times New Roman" w:cs="Times New Roman"/>
          <w:sz w:val="24"/>
          <w:szCs w:val="24"/>
        </w:rPr>
        <w:t xml:space="preserve"> </w:t>
      </w:r>
      <w:r>
        <w:rPr>
          <w:rFonts w:ascii="Times New Roman" w:hAnsi="Times New Roman" w:cs="Times New Roman"/>
          <w:sz w:val="24"/>
          <w:szCs w:val="24"/>
        </w:rPr>
        <w:t xml:space="preserve">It does not appear that the Court in the second </w:t>
      </w:r>
      <w:r w:rsidRPr="0036095F">
        <w:rPr>
          <w:rFonts w:ascii="Times New Roman" w:hAnsi="Times New Roman" w:cs="Times New Roman"/>
          <w:i/>
          <w:iCs/>
          <w:sz w:val="24"/>
          <w:szCs w:val="24"/>
        </w:rPr>
        <w:t>Nestle</w:t>
      </w:r>
      <w:r>
        <w:rPr>
          <w:rFonts w:ascii="Times New Roman" w:hAnsi="Times New Roman" w:cs="Times New Roman"/>
          <w:sz w:val="24"/>
          <w:szCs w:val="24"/>
        </w:rPr>
        <w:t xml:space="preserve"> case was referred to these two cases. </w:t>
      </w:r>
      <w:r w:rsidR="00FC7025">
        <w:rPr>
          <w:rFonts w:ascii="Times New Roman" w:hAnsi="Times New Roman" w:cs="Times New Roman"/>
          <w:sz w:val="24"/>
          <w:szCs w:val="24"/>
        </w:rPr>
        <w:t xml:space="preserve"> </w:t>
      </w:r>
      <w:r w:rsidR="0036095F">
        <w:rPr>
          <w:rFonts w:ascii="Times New Roman" w:hAnsi="Times New Roman" w:cs="Times New Roman"/>
          <w:sz w:val="24"/>
          <w:szCs w:val="24"/>
        </w:rPr>
        <w:t>Had this be</w:t>
      </w:r>
      <w:r w:rsidR="000D7659">
        <w:rPr>
          <w:rFonts w:ascii="Times New Roman" w:hAnsi="Times New Roman" w:cs="Times New Roman"/>
          <w:sz w:val="24"/>
          <w:szCs w:val="24"/>
        </w:rPr>
        <w:t>en</w:t>
      </w:r>
      <w:r w:rsidR="0036095F">
        <w:rPr>
          <w:rFonts w:ascii="Times New Roman" w:hAnsi="Times New Roman" w:cs="Times New Roman"/>
          <w:sz w:val="24"/>
          <w:szCs w:val="24"/>
        </w:rPr>
        <w:t xml:space="preserve"> done, </w:t>
      </w:r>
      <w:r w:rsidR="0036095F">
        <w:rPr>
          <w:rFonts w:ascii="Times New Roman" w:hAnsi="Times New Roman" w:cs="Times New Roman"/>
          <w:sz w:val="24"/>
          <w:szCs w:val="24"/>
        </w:rPr>
        <w:lastRenderedPageBreak/>
        <w:t xml:space="preserve">this Court may have come up with a different </w:t>
      </w:r>
      <w:r w:rsidR="0000088B">
        <w:rPr>
          <w:rFonts w:ascii="Times New Roman" w:hAnsi="Times New Roman" w:cs="Times New Roman"/>
          <w:sz w:val="24"/>
          <w:szCs w:val="24"/>
        </w:rPr>
        <w:t>decision</w:t>
      </w:r>
      <w:r w:rsidR="0036095F">
        <w:rPr>
          <w:rFonts w:ascii="Times New Roman" w:hAnsi="Times New Roman" w:cs="Times New Roman"/>
          <w:sz w:val="24"/>
          <w:szCs w:val="24"/>
        </w:rPr>
        <w:t xml:space="preserve">. In this regard, the remarks of </w:t>
      </w:r>
      <w:proofErr w:type="spellStart"/>
      <w:r w:rsidR="0036095F">
        <w:rPr>
          <w:rFonts w:ascii="Times New Roman" w:hAnsi="Times New Roman" w:cs="Times New Roman"/>
          <w:sz w:val="24"/>
          <w:szCs w:val="24"/>
        </w:rPr>
        <w:t>C</w:t>
      </w:r>
      <w:r w:rsidR="00FC7025" w:rsidRPr="00FC7025">
        <w:rPr>
          <w:rFonts w:ascii="Times New Roman" w:hAnsi="Times New Roman" w:cs="Times New Roman"/>
          <w:smallCaps/>
          <w:sz w:val="24"/>
          <w:szCs w:val="24"/>
        </w:rPr>
        <w:t>hatukuta</w:t>
      </w:r>
      <w:proofErr w:type="spellEnd"/>
      <w:r w:rsidR="0036095F">
        <w:rPr>
          <w:rFonts w:ascii="Times New Roman" w:hAnsi="Times New Roman" w:cs="Times New Roman"/>
          <w:sz w:val="24"/>
          <w:szCs w:val="24"/>
        </w:rPr>
        <w:t xml:space="preserve"> JA in </w:t>
      </w:r>
      <w:proofErr w:type="spellStart"/>
      <w:r w:rsidR="0036095F" w:rsidRPr="00657089">
        <w:rPr>
          <w:rFonts w:ascii="Times New Roman" w:hAnsi="Times New Roman" w:cs="Times New Roman"/>
          <w:i/>
          <w:sz w:val="24"/>
          <w:szCs w:val="24"/>
          <w:lang w:val="en-US"/>
        </w:rPr>
        <w:t>Zesa</w:t>
      </w:r>
      <w:proofErr w:type="spellEnd"/>
      <w:r w:rsidR="0036095F" w:rsidRPr="00657089">
        <w:rPr>
          <w:rFonts w:ascii="Times New Roman" w:hAnsi="Times New Roman" w:cs="Times New Roman"/>
          <w:i/>
          <w:sz w:val="24"/>
          <w:szCs w:val="24"/>
          <w:lang w:val="en-US"/>
        </w:rPr>
        <w:t xml:space="preserve"> Holdings (</w:t>
      </w:r>
      <w:proofErr w:type="spellStart"/>
      <w:r w:rsidR="0036095F" w:rsidRPr="00657089">
        <w:rPr>
          <w:rFonts w:ascii="Times New Roman" w:hAnsi="Times New Roman" w:cs="Times New Roman"/>
          <w:i/>
          <w:sz w:val="24"/>
          <w:szCs w:val="24"/>
          <w:lang w:val="en-US"/>
        </w:rPr>
        <w:t>Pvt</w:t>
      </w:r>
      <w:proofErr w:type="spellEnd"/>
      <w:r w:rsidR="0036095F" w:rsidRPr="00657089">
        <w:rPr>
          <w:rFonts w:ascii="Times New Roman" w:hAnsi="Times New Roman" w:cs="Times New Roman"/>
          <w:i/>
          <w:sz w:val="24"/>
          <w:szCs w:val="24"/>
          <w:lang w:val="en-US"/>
        </w:rPr>
        <w:t xml:space="preserve">) </w:t>
      </w:r>
      <w:r w:rsidR="0036095F" w:rsidRPr="00657089">
        <w:rPr>
          <w:rFonts w:ascii="Times New Roman" w:hAnsi="Times New Roman" w:cs="Times New Roman"/>
          <w:sz w:val="24"/>
          <w:szCs w:val="24"/>
          <w:lang w:val="en-US"/>
        </w:rPr>
        <w:t>v</w:t>
      </w:r>
      <w:r w:rsidR="0036095F">
        <w:rPr>
          <w:rFonts w:ascii="Times New Roman" w:hAnsi="Times New Roman" w:cs="Times New Roman"/>
          <w:i/>
          <w:sz w:val="24"/>
          <w:szCs w:val="24"/>
          <w:lang w:val="en-US"/>
        </w:rPr>
        <w:t xml:space="preserve"> </w:t>
      </w:r>
      <w:proofErr w:type="spellStart"/>
      <w:r w:rsidR="0036095F" w:rsidRPr="00657089">
        <w:rPr>
          <w:rFonts w:ascii="Times New Roman" w:hAnsi="Times New Roman" w:cs="Times New Roman"/>
          <w:i/>
          <w:sz w:val="24"/>
          <w:szCs w:val="24"/>
          <w:lang w:val="en-US"/>
        </w:rPr>
        <w:t>Munyanyi</w:t>
      </w:r>
      <w:proofErr w:type="spellEnd"/>
      <w:r w:rsidR="0036095F">
        <w:rPr>
          <w:rFonts w:ascii="Times New Roman" w:hAnsi="Times New Roman" w:cs="Times New Roman"/>
          <w:sz w:val="24"/>
          <w:szCs w:val="24"/>
          <w:lang w:val="en-US"/>
        </w:rPr>
        <w:t xml:space="preserve"> </w:t>
      </w:r>
      <w:r w:rsidR="0036095F" w:rsidRPr="00657089">
        <w:rPr>
          <w:rFonts w:ascii="Times New Roman" w:hAnsi="Times New Roman" w:cs="Times New Roman"/>
          <w:i/>
          <w:sz w:val="24"/>
          <w:szCs w:val="24"/>
          <w:lang w:val="en-US"/>
        </w:rPr>
        <w:t>&amp; Anor</w:t>
      </w:r>
      <w:r w:rsidR="0036095F">
        <w:rPr>
          <w:rFonts w:ascii="Times New Roman" w:hAnsi="Times New Roman" w:cs="Times New Roman"/>
          <w:sz w:val="24"/>
          <w:szCs w:val="24"/>
          <w:lang w:val="en-US"/>
        </w:rPr>
        <w:t xml:space="preserve"> SC 6/24 at p 10 are apposite,</w:t>
      </w:r>
    </w:p>
    <w:p w14:paraId="2D9A6D08" w14:textId="557644A8" w:rsidR="0036095F" w:rsidRDefault="0036095F" w:rsidP="009C7C0E">
      <w:pPr>
        <w:spacing w:after="0" w:line="240" w:lineRule="auto"/>
        <w:ind w:left="1170"/>
        <w:jc w:val="both"/>
        <w:rPr>
          <w:rFonts w:ascii="Times New Roman" w:hAnsi="Times New Roman" w:cs="Times New Roman"/>
          <w:sz w:val="24"/>
          <w:szCs w:val="24"/>
        </w:rPr>
      </w:pPr>
      <w:r w:rsidRPr="0000088B">
        <w:rPr>
          <w:rFonts w:ascii="Times New Roman" w:hAnsi="Times New Roman" w:cs="Times New Roman"/>
          <w:sz w:val="24"/>
          <w:szCs w:val="24"/>
          <w:lang w:val="en-US"/>
        </w:rPr>
        <w:t>“</w:t>
      </w:r>
      <w:r w:rsidR="0000088B" w:rsidRPr="0000088B">
        <w:rPr>
          <w:rFonts w:ascii="Times New Roman" w:hAnsi="Times New Roman" w:cs="Times New Roman"/>
          <w:sz w:val="24"/>
          <w:szCs w:val="24"/>
        </w:rPr>
        <w:t xml:space="preserve">My brother </w:t>
      </w:r>
      <w:proofErr w:type="spellStart"/>
      <w:r w:rsidR="0000088B" w:rsidRPr="0000088B">
        <w:rPr>
          <w:rFonts w:ascii="Times New Roman" w:hAnsi="Times New Roman" w:cs="Times New Roman"/>
          <w:sz w:val="24"/>
          <w:szCs w:val="24"/>
        </w:rPr>
        <w:t>K</w:t>
      </w:r>
      <w:r w:rsidR="0000088B" w:rsidRPr="0000088B">
        <w:rPr>
          <w:rFonts w:ascii="Times New Roman" w:hAnsi="Times New Roman" w:cs="Times New Roman"/>
          <w:smallCaps/>
          <w:sz w:val="24"/>
          <w:szCs w:val="24"/>
        </w:rPr>
        <w:t>udya</w:t>
      </w:r>
      <w:proofErr w:type="spellEnd"/>
      <w:r w:rsidR="0000088B" w:rsidRPr="0000088B">
        <w:rPr>
          <w:rFonts w:ascii="Times New Roman" w:hAnsi="Times New Roman" w:cs="Times New Roman"/>
          <w:sz w:val="24"/>
          <w:szCs w:val="24"/>
        </w:rPr>
        <w:t xml:space="preserve"> </w:t>
      </w:r>
      <w:r w:rsidR="0000088B">
        <w:rPr>
          <w:rFonts w:ascii="Times New Roman" w:hAnsi="Times New Roman" w:cs="Times New Roman"/>
          <w:sz w:val="24"/>
          <w:szCs w:val="24"/>
        </w:rPr>
        <w:t>A</w:t>
      </w:r>
      <w:r w:rsidR="0000088B" w:rsidRPr="0000088B">
        <w:rPr>
          <w:rFonts w:ascii="Times New Roman" w:hAnsi="Times New Roman" w:cs="Times New Roman"/>
          <w:sz w:val="24"/>
          <w:szCs w:val="24"/>
        </w:rPr>
        <w:t xml:space="preserve">JA did not relate in his judgment to the decision in </w:t>
      </w:r>
      <w:proofErr w:type="spellStart"/>
      <w:r w:rsidR="0000088B" w:rsidRPr="0000088B">
        <w:rPr>
          <w:rFonts w:ascii="Times New Roman" w:hAnsi="Times New Roman" w:cs="Times New Roman"/>
          <w:i/>
          <w:sz w:val="24"/>
          <w:szCs w:val="24"/>
        </w:rPr>
        <w:t>Chomurema</w:t>
      </w:r>
      <w:proofErr w:type="spellEnd"/>
      <w:r w:rsidR="0000088B" w:rsidRPr="0000088B">
        <w:rPr>
          <w:rFonts w:ascii="Times New Roman" w:hAnsi="Times New Roman" w:cs="Times New Roman"/>
          <w:i/>
          <w:sz w:val="24"/>
          <w:szCs w:val="24"/>
        </w:rPr>
        <w:t xml:space="preserve"> </w:t>
      </w:r>
      <w:r w:rsidR="0000088B" w:rsidRPr="0000088B">
        <w:rPr>
          <w:rFonts w:ascii="Times New Roman" w:hAnsi="Times New Roman" w:cs="Times New Roman"/>
          <w:sz w:val="24"/>
          <w:szCs w:val="24"/>
        </w:rPr>
        <w:t>v</w:t>
      </w:r>
      <w:r w:rsidR="0000088B" w:rsidRPr="0000088B">
        <w:rPr>
          <w:rFonts w:ascii="Times New Roman" w:hAnsi="Times New Roman" w:cs="Times New Roman"/>
          <w:i/>
          <w:sz w:val="24"/>
          <w:szCs w:val="24"/>
        </w:rPr>
        <w:t xml:space="preserve"> Tel One</w:t>
      </w:r>
      <w:r w:rsidR="0000088B" w:rsidRPr="0000088B">
        <w:rPr>
          <w:rFonts w:ascii="Times New Roman" w:hAnsi="Times New Roman" w:cs="Times New Roman"/>
          <w:sz w:val="24"/>
          <w:szCs w:val="24"/>
        </w:rPr>
        <w:t xml:space="preserve"> (</w:t>
      </w:r>
      <w:r w:rsidR="0000088B" w:rsidRPr="0000088B">
        <w:rPr>
          <w:rFonts w:ascii="Times New Roman" w:hAnsi="Times New Roman" w:cs="Times New Roman"/>
          <w:i/>
          <w:iCs/>
          <w:sz w:val="24"/>
          <w:szCs w:val="24"/>
        </w:rPr>
        <w:t>supra</w:t>
      </w:r>
      <w:r w:rsidR="0000088B" w:rsidRPr="0000088B">
        <w:rPr>
          <w:rFonts w:ascii="Times New Roman" w:hAnsi="Times New Roman" w:cs="Times New Roman"/>
          <w:sz w:val="24"/>
          <w:szCs w:val="24"/>
        </w:rPr>
        <w:t>).  It appears that the authority wa</w:t>
      </w:r>
      <w:r w:rsidR="004909DB">
        <w:rPr>
          <w:rFonts w:ascii="Times New Roman" w:hAnsi="Times New Roman" w:cs="Times New Roman"/>
          <w:sz w:val="24"/>
          <w:szCs w:val="24"/>
        </w:rPr>
        <w:t xml:space="preserve">s not brought to his attention.  </w:t>
      </w:r>
      <w:r w:rsidR="0000088B" w:rsidRPr="0000088B">
        <w:rPr>
          <w:rFonts w:ascii="Times New Roman" w:hAnsi="Times New Roman" w:cs="Times New Roman"/>
          <w:sz w:val="24"/>
          <w:szCs w:val="24"/>
        </w:rPr>
        <w:t>I opine that had it been brought to his attention, he may have arrived at a different decision.</w:t>
      </w:r>
      <w:r w:rsidR="0000088B">
        <w:rPr>
          <w:rFonts w:ascii="Times New Roman" w:hAnsi="Times New Roman" w:cs="Times New Roman"/>
          <w:sz w:val="24"/>
          <w:szCs w:val="24"/>
        </w:rPr>
        <w:t>”</w:t>
      </w:r>
    </w:p>
    <w:p w14:paraId="5C8EFDB1" w14:textId="77777777" w:rsidR="004909DB" w:rsidRDefault="004909DB" w:rsidP="004909DB">
      <w:pPr>
        <w:spacing w:line="240" w:lineRule="auto"/>
        <w:ind w:left="1440"/>
        <w:jc w:val="both"/>
        <w:rPr>
          <w:rFonts w:ascii="Times New Roman" w:hAnsi="Times New Roman" w:cs="Times New Roman"/>
          <w:sz w:val="24"/>
          <w:szCs w:val="24"/>
        </w:rPr>
      </w:pPr>
    </w:p>
    <w:p w14:paraId="56E43C57" w14:textId="01ECE4F5" w:rsidR="004875F6" w:rsidRDefault="0000088B" w:rsidP="009C7C0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60</w:t>
      </w:r>
      <w:r>
        <w:rPr>
          <w:rFonts w:ascii="Times New Roman" w:hAnsi="Times New Roman" w:cs="Times New Roman"/>
          <w:sz w:val="24"/>
          <w:szCs w:val="24"/>
        </w:rPr>
        <w:t>]</w:t>
      </w:r>
      <w:r>
        <w:rPr>
          <w:rFonts w:ascii="Times New Roman" w:hAnsi="Times New Roman" w:cs="Times New Roman"/>
          <w:sz w:val="24"/>
          <w:szCs w:val="24"/>
        </w:rPr>
        <w:tab/>
        <w:t xml:space="preserve">The further rationale for the inapplicability of the second </w:t>
      </w:r>
      <w:r w:rsidRPr="005E10F3">
        <w:rPr>
          <w:rFonts w:ascii="Times New Roman" w:hAnsi="Times New Roman" w:cs="Times New Roman"/>
          <w:i/>
          <w:iCs/>
          <w:sz w:val="24"/>
          <w:szCs w:val="24"/>
        </w:rPr>
        <w:t>Nestle</w:t>
      </w:r>
      <w:r>
        <w:rPr>
          <w:rFonts w:ascii="Times New Roman" w:hAnsi="Times New Roman" w:cs="Times New Roman"/>
          <w:sz w:val="24"/>
          <w:szCs w:val="24"/>
        </w:rPr>
        <w:t xml:space="preserve"> judgment to the present matter is this. </w:t>
      </w:r>
      <w:r w:rsidR="004909DB">
        <w:rPr>
          <w:rFonts w:ascii="Times New Roman" w:hAnsi="Times New Roman" w:cs="Times New Roman"/>
          <w:sz w:val="24"/>
          <w:szCs w:val="24"/>
        </w:rPr>
        <w:t xml:space="preserve"> </w:t>
      </w:r>
      <w:r>
        <w:rPr>
          <w:rFonts w:ascii="Times New Roman" w:hAnsi="Times New Roman" w:cs="Times New Roman"/>
          <w:sz w:val="24"/>
          <w:szCs w:val="24"/>
        </w:rPr>
        <w:t xml:space="preserve">A decision, conduct or process which is void </w:t>
      </w:r>
      <w:r w:rsidRPr="0000088B">
        <w:rPr>
          <w:rFonts w:ascii="Times New Roman" w:hAnsi="Times New Roman" w:cs="Times New Roman"/>
          <w:i/>
          <w:iCs/>
          <w:sz w:val="24"/>
          <w:szCs w:val="24"/>
        </w:rPr>
        <w:t>ab initio</w:t>
      </w:r>
      <w:r>
        <w:rPr>
          <w:rFonts w:ascii="Times New Roman" w:hAnsi="Times New Roman" w:cs="Times New Roman"/>
          <w:sz w:val="24"/>
          <w:szCs w:val="24"/>
        </w:rPr>
        <w:t xml:space="preserve"> does not exist. </w:t>
      </w:r>
      <w:r w:rsidR="004909DB">
        <w:rPr>
          <w:rFonts w:ascii="Times New Roman" w:hAnsi="Times New Roman" w:cs="Times New Roman"/>
          <w:sz w:val="24"/>
          <w:szCs w:val="24"/>
        </w:rPr>
        <w:t xml:space="preserve"> </w:t>
      </w:r>
      <w:r>
        <w:rPr>
          <w:rFonts w:ascii="Times New Roman" w:hAnsi="Times New Roman" w:cs="Times New Roman"/>
          <w:sz w:val="24"/>
          <w:szCs w:val="24"/>
        </w:rPr>
        <w:t>It does not there</w:t>
      </w:r>
      <w:r w:rsidR="005E10F3">
        <w:rPr>
          <w:rFonts w:ascii="Times New Roman" w:hAnsi="Times New Roman" w:cs="Times New Roman"/>
          <w:sz w:val="24"/>
          <w:szCs w:val="24"/>
        </w:rPr>
        <w:t>fore</w:t>
      </w:r>
      <w:r>
        <w:rPr>
          <w:rFonts w:ascii="Times New Roman" w:hAnsi="Times New Roman" w:cs="Times New Roman"/>
          <w:sz w:val="24"/>
          <w:szCs w:val="24"/>
        </w:rPr>
        <w:t xml:space="preserve"> stop a party adversely affected by it from commencing such a process afresh. </w:t>
      </w:r>
      <w:r w:rsidR="004909DB">
        <w:rPr>
          <w:rFonts w:ascii="Times New Roman" w:hAnsi="Times New Roman" w:cs="Times New Roman"/>
          <w:sz w:val="24"/>
          <w:szCs w:val="24"/>
        </w:rPr>
        <w:t xml:space="preserve"> </w:t>
      </w:r>
      <w:r>
        <w:rPr>
          <w:rFonts w:ascii="Times New Roman" w:hAnsi="Times New Roman" w:cs="Times New Roman"/>
          <w:sz w:val="24"/>
          <w:szCs w:val="24"/>
        </w:rPr>
        <w:t xml:space="preserve">A nullity which arises, like in the present case, from a contravention of statute, would </w:t>
      </w:r>
      <w:r w:rsidR="001C2F45">
        <w:rPr>
          <w:rFonts w:ascii="Times New Roman" w:hAnsi="Times New Roman" w:cs="Times New Roman"/>
          <w:sz w:val="24"/>
          <w:szCs w:val="24"/>
        </w:rPr>
        <w:t>ha</w:t>
      </w:r>
      <w:r w:rsidR="00703411">
        <w:rPr>
          <w:rFonts w:ascii="Times New Roman" w:hAnsi="Times New Roman" w:cs="Times New Roman"/>
          <w:sz w:val="24"/>
          <w:szCs w:val="24"/>
        </w:rPr>
        <w:t>ve</w:t>
      </w:r>
      <w:r w:rsidR="001C2F45">
        <w:rPr>
          <w:rFonts w:ascii="Times New Roman" w:hAnsi="Times New Roman" w:cs="Times New Roman"/>
          <w:sz w:val="24"/>
          <w:szCs w:val="24"/>
        </w:rPr>
        <w:t xml:space="preserve"> the same effect as a matter that is struck off. </w:t>
      </w:r>
      <w:r w:rsidR="004909DB">
        <w:rPr>
          <w:rFonts w:ascii="Times New Roman" w:hAnsi="Times New Roman" w:cs="Times New Roman"/>
          <w:sz w:val="24"/>
          <w:szCs w:val="24"/>
        </w:rPr>
        <w:t xml:space="preserve"> </w:t>
      </w:r>
      <w:r w:rsidR="001C2F45">
        <w:rPr>
          <w:rFonts w:ascii="Times New Roman" w:hAnsi="Times New Roman" w:cs="Times New Roman"/>
          <w:sz w:val="24"/>
          <w:szCs w:val="24"/>
        </w:rPr>
        <w:t xml:space="preserve">The fact that it is a nullity does not prevent the party adversely affected by it from launching fresh proceedings. </w:t>
      </w:r>
      <w:r w:rsidR="004909DB">
        <w:rPr>
          <w:rFonts w:ascii="Times New Roman" w:hAnsi="Times New Roman" w:cs="Times New Roman"/>
          <w:sz w:val="24"/>
          <w:szCs w:val="24"/>
        </w:rPr>
        <w:t xml:space="preserve"> </w:t>
      </w:r>
      <w:r w:rsidR="001C2F45">
        <w:rPr>
          <w:rFonts w:ascii="Times New Roman" w:hAnsi="Times New Roman" w:cs="Times New Roman"/>
          <w:sz w:val="24"/>
          <w:szCs w:val="24"/>
        </w:rPr>
        <w:t xml:space="preserve">In doing so the practical reality is that, such a party would be, colloquially speaking, correcting the void process, even though legally speaking, it is known that a void process cannot be amended, corrected or varied. </w:t>
      </w:r>
      <w:r w:rsidR="004909DB">
        <w:rPr>
          <w:rFonts w:ascii="Times New Roman" w:hAnsi="Times New Roman" w:cs="Times New Roman"/>
          <w:sz w:val="24"/>
          <w:szCs w:val="24"/>
        </w:rPr>
        <w:t xml:space="preserve"> </w:t>
      </w:r>
      <w:r w:rsidR="001C2F45">
        <w:rPr>
          <w:rFonts w:ascii="Times New Roman" w:hAnsi="Times New Roman" w:cs="Times New Roman"/>
          <w:sz w:val="24"/>
          <w:szCs w:val="24"/>
        </w:rPr>
        <w:t>The point</w:t>
      </w:r>
      <w:r w:rsidR="009C4E97">
        <w:rPr>
          <w:rFonts w:ascii="Times New Roman" w:hAnsi="Times New Roman" w:cs="Times New Roman"/>
          <w:sz w:val="24"/>
          <w:szCs w:val="24"/>
        </w:rPr>
        <w:t xml:space="preserve"> this Court</w:t>
      </w:r>
      <w:r w:rsidR="001C2F45">
        <w:rPr>
          <w:rFonts w:ascii="Times New Roman" w:hAnsi="Times New Roman" w:cs="Times New Roman"/>
          <w:sz w:val="24"/>
          <w:szCs w:val="24"/>
        </w:rPr>
        <w:t xml:space="preserve"> make</w:t>
      </w:r>
      <w:r w:rsidR="009C4E97">
        <w:rPr>
          <w:rFonts w:ascii="Times New Roman" w:hAnsi="Times New Roman" w:cs="Times New Roman"/>
          <w:sz w:val="24"/>
          <w:szCs w:val="24"/>
        </w:rPr>
        <w:t>s</w:t>
      </w:r>
      <w:r w:rsidR="001C2F45">
        <w:rPr>
          <w:rFonts w:ascii="Times New Roman" w:hAnsi="Times New Roman" w:cs="Times New Roman"/>
          <w:sz w:val="24"/>
          <w:szCs w:val="24"/>
        </w:rPr>
        <w:t xml:space="preserve"> is however that the party that issued void proceedings is not estopped by such </w:t>
      </w:r>
      <w:proofErr w:type="spellStart"/>
      <w:r w:rsidR="001C2F45">
        <w:rPr>
          <w:rFonts w:ascii="Times New Roman" w:hAnsi="Times New Roman" w:cs="Times New Roman"/>
          <w:sz w:val="24"/>
          <w:szCs w:val="24"/>
        </w:rPr>
        <w:t>voidness</w:t>
      </w:r>
      <w:proofErr w:type="spellEnd"/>
      <w:r w:rsidR="001C2F45">
        <w:rPr>
          <w:rFonts w:ascii="Times New Roman" w:hAnsi="Times New Roman" w:cs="Times New Roman"/>
          <w:sz w:val="24"/>
          <w:szCs w:val="24"/>
        </w:rPr>
        <w:t xml:space="preserve"> from issu</w:t>
      </w:r>
      <w:r w:rsidR="001E6965">
        <w:rPr>
          <w:rFonts w:ascii="Times New Roman" w:hAnsi="Times New Roman" w:cs="Times New Roman"/>
          <w:sz w:val="24"/>
          <w:szCs w:val="24"/>
        </w:rPr>
        <w:t>ing</w:t>
      </w:r>
      <w:r w:rsidR="001C2F45">
        <w:rPr>
          <w:rFonts w:ascii="Times New Roman" w:hAnsi="Times New Roman" w:cs="Times New Roman"/>
          <w:sz w:val="24"/>
          <w:szCs w:val="24"/>
        </w:rPr>
        <w:t xml:space="preserve"> fresh process</w:t>
      </w:r>
      <w:r w:rsidR="00076445">
        <w:rPr>
          <w:rFonts w:ascii="Times New Roman" w:hAnsi="Times New Roman" w:cs="Times New Roman"/>
          <w:sz w:val="24"/>
          <w:szCs w:val="24"/>
        </w:rPr>
        <w:t xml:space="preserve">, </w:t>
      </w:r>
      <w:r w:rsidR="001C2F45">
        <w:rPr>
          <w:rFonts w:ascii="Times New Roman" w:hAnsi="Times New Roman" w:cs="Times New Roman"/>
          <w:sz w:val="24"/>
          <w:szCs w:val="24"/>
        </w:rPr>
        <w:t xml:space="preserve">which complies </w:t>
      </w:r>
      <w:r w:rsidR="005B4F15">
        <w:rPr>
          <w:rFonts w:ascii="Times New Roman" w:hAnsi="Times New Roman" w:cs="Times New Roman"/>
          <w:sz w:val="24"/>
          <w:szCs w:val="24"/>
        </w:rPr>
        <w:t xml:space="preserve">with </w:t>
      </w:r>
      <w:r w:rsidR="00076445">
        <w:rPr>
          <w:rFonts w:ascii="Times New Roman" w:hAnsi="Times New Roman" w:cs="Times New Roman"/>
          <w:sz w:val="24"/>
          <w:szCs w:val="24"/>
        </w:rPr>
        <w:t xml:space="preserve">the law previously offended by the void proceedings. </w:t>
      </w:r>
      <w:r w:rsidR="001C2F45">
        <w:rPr>
          <w:rFonts w:ascii="Times New Roman" w:hAnsi="Times New Roman" w:cs="Times New Roman"/>
          <w:sz w:val="24"/>
          <w:szCs w:val="24"/>
        </w:rPr>
        <w:t xml:space="preserve"> </w:t>
      </w:r>
    </w:p>
    <w:p w14:paraId="6ECE0EFB" w14:textId="0CEBC241" w:rsidR="00FF6C27" w:rsidRDefault="00FF6C27" w:rsidP="009C7C0E">
      <w:pPr>
        <w:spacing w:line="480" w:lineRule="auto"/>
        <w:ind w:firstLine="540"/>
        <w:jc w:val="both"/>
        <w:rPr>
          <w:rFonts w:ascii="Times New Roman" w:hAnsi="Times New Roman" w:cs="Times New Roman"/>
          <w:sz w:val="24"/>
          <w:szCs w:val="24"/>
        </w:rPr>
      </w:pPr>
      <w:r>
        <w:rPr>
          <w:rFonts w:ascii="Times New Roman" w:hAnsi="Times New Roman" w:cs="Times New Roman"/>
          <w:sz w:val="24"/>
          <w:szCs w:val="24"/>
        </w:rPr>
        <w:t>The second ground of appeal ought therefore to be dismissed for lack of merit.</w:t>
      </w:r>
    </w:p>
    <w:p w14:paraId="7E792AFB" w14:textId="6F139132" w:rsidR="00B430E2" w:rsidRDefault="004875F6" w:rsidP="009C7C0E">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61</w:t>
      </w:r>
      <w:r>
        <w:rPr>
          <w:rFonts w:ascii="Times New Roman" w:hAnsi="Times New Roman" w:cs="Times New Roman"/>
          <w:sz w:val="24"/>
          <w:szCs w:val="24"/>
        </w:rPr>
        <w:t>]</w:t>
      </w:r>
      <w:r>
        <w:rPr>
          <w:rFonts w:ascii="Times New Roman" w:hAnsi="Times New Roman" w:cs="Times New Roman"/>
          <w:sz w:val="24"/>
          <w:szCs w:val="24"/>
        </w:rPr>
        <w:tab/>
      </w:r>
      <w:r w:rsidR="00B430E2">
        <w:rPr>
          <w:rFonts w:ascii="Times New Roman" w:hAnsi="Times New Roman" w:cs="Times New Roman"/>
          <w:sz w:val="24"/>
          <w:szCs w:val="24"/>
        </w:rPr>
        <w:t xml:space="preserve">Mr </w:t>
      </w:r>
      <w:proofErr w:type="spellStart"/>
      <w:r w:rsidR="00B430E2" w:rsidRPr="007402F8">
        <w:rPr>
          <w:rFonts w:ascii="Times New Roman" w:hAnsi="Times New Roman" w:cs="Times New Roman"/>
          <w:i/>
          <w:iCs/>
          <w:sz w:val="24"/>
          <w:szCs w:val="24"/>
        </w:rPr>
        <w:t>Tshuma</w:t>
      </w:r>
      <w:proofErr w:type="spellEnd"/>
      <w:r w:rsidR="00B430E2">
        <w:rPr>
          <w:rFonts w:ascii="Times New Roman" w:hAnsi="Times New Roman" w:cs="Times New Roman"/>
          <w:sz w:val="24"/>
          <w:szCs w:val="24"/>
        </w:rPr>
        <w:t xml:space="preserve"> submitted that the </w:t>
      </w:r>
      <w:r>
        <w:rPr>
          <w:rFonts w:ascii="Times New Roman" w:hAnsi="Times New Roman" w:cs="Times New Roman"/>
          <w:sz w:val="24"/>
          <w:szCs w:val="24"/>
        </w:rPr>
        <w:t xml:space="preserve">invalidity </w:t>
      </w:r>
      <w:r w:rsidR="00B430E2">
        <w:rPr>
          <w:rFonts w:ascii="Times New Roman" w:hAnsi="Times New Roman" w:cs="Times New Roman"/>
          <w:sz w:val="24"/>
          <w:szCs w:val="24"/>
        </w:rPr>
        <w:t xml:space="preserve">concession </w:t>
      </w:r>
      <w:r>
        <w:rPr>
          <w:rFonts w:ascii="Times New Roman" w:hAnsi="Times New Roman" w:cs="Times New Roman"/>
          <w:sz w:val="24"/>
          <w:szCs w:val="24"/>
        </w:rPr>
        <w:t xml:space="preserve">would not on its own and without an order of a competent court discharge </w:t>
      </w:r>
      <w:r w:rsidR="00A44B73">
        <w:rPr>
          <w:rFonts w:ascii="Times New Roman" w:hAnsi="Times New Roman" w:cs="Times New Roman"/>
          <w:sz w:val="24"/>
          <w:szCs w:val="24"/>
        </w:rPr>
        <w:t>the void assessments or as found by the court</w:t>
      </w:r>
      <w:r w:rsidR="00197B12">
        <w:rPr>
          <w:rFonts w:ascii="Times New Roman" w:hAnsi="Times New Roman" w:cs="Times New Roman"/>
          <w:sz w:val="24"/>
          <w:szCs w:val="24"/>
        </w:rPr>
        <w:t xml:space="preserve"> </w:t>
      </w:r>
      <w:r w:rsidR="00197B12" w:rsidRPr="00197B12">
        <w:rPr>
          <w:rFonts w:ascii="Times New Roman" w:hAnsi="Times New Roman" w:cs="Times New Roman"/>
          <w:i/>
          <w:iCs/>
          <w:sz w:val="24"/>
          <w:szCs w:val="24"/>
        </w:rPr>
        <w:t>a quo</w:t>
      </w:r>
      <w:r w:rsidR="00A44B73">
        <w:rPr>
          <w:rFonts w:ascii="Times New Roman" w:hAnsi="Times New Roman" w:cs="Times New Roman"/>
          <w:sz w:val="24"/>
          <w:szCs w:val="24"/>
        </w:rPr>
        <w:t xml:space="preserve">, notices of assessment. </w:t>
      </w:r>
      <w:r w:rsidR="004909DB">
        <w:rPr>
          <w:rFonts w:ascii="Times New Roman" w:hAnsi="Times New Roman" w:cs="Times New Roman"/>
          <w:sz w:val="24"/>
          <w:szCs w:val="24"/>
        </w:rPr>
        <w:t xml:space="preserve"> </w:t>
      </w:r>
      <w:r w:rsidR="0034060B">
        <w:rPr>
          <w:rFonts w:ascii="Times New Roman" w:hAnsi="Times New Roman" w:cs="Times New Roman"/>
          <w:sz w:val="24"/>
          <w:szCs w:val="24"/>
        </w:rPr>
        <w:t xml:space="preserve">He argued </w:t>
      </w:r>
      <w:r w:rsidR="003A6DE8">
        <w:rPr>
          <w:rFonts w:ascii="Times New Roman" w:hAnsi="Times New Roman" w:cs="Times New Roman"/>
          <w:sz w:val="24"/>
          <w:szCs w:val="24"/>
        </w:rPr>
        <w:t xml:space="preserve">on the strength of the </w:t>
      </w:r>
      <w:proofErr w:type="spellStart"/>
      <w:r w:rsidR="003A6DE8" w:rsidRPr="00400B90">
        <w:rPr>
          <w:rFonts w:ascii="Times New Roman" w:hAnsi="Times New Roman" w:cs="Times New Roman"/>
          <w:i/>
          <w:iCs/>
          <w:sz w:val="24"/>
          <w:szCs w:val="24"/>
        </w:rPr>
        <w:t>Oudekraal</w:t>
      </w:r>
      <w:proofErr w:type="spellEnd"/>
      <w:r w:rsidR="003A6DE8">
        <w:rPr>
          <w:rFonts w:ascii="Times New Roman" w:hAnsi="Times New Roman" w:cs="Times New Roman"/>
          <w:sz w:val="24"/>
          <w:szCs w:val="24"/>
        </w:rPr>
        <w:t xml:space="preserve"> case, </w:t>
      </w:r>
      <w:r w:rsidR="003A6DE8" w:rsidRPr="00400B90">
        <w:rPr>
          <w:rFonts w:ascii="Times New Roman" w:hAnsi="Times New Roman" w:cs="Times New Roman"/>
          <w:i/>
          <w:iCs/>
          <w:sz w:val="24"/>
          <w:szCs w:val="24"/>
        </w:rPr>
        <w:t>supra</w:t>
      </w:r>
      <w:r w:rsidR="003A6DE8">
        <w:rPr>
          <w:rFonts w:ascii="Times New Roman" w:hAnsi="Times New Roman" w:cs="Times New Roman"/>
          <w:sz w:val="24"/>
          <w:szCs w:val="24"/>
        </w:rPr>
        <w:t xml:space="preserve">, </w:t>
      </w:r>
      <w:r w:rsidR="0034060B">
        <w:rPr>
          <w:rFonts w:ascii="Times New Roman" w:hAnsi="Times New Roman" w:cs="Times New Roman"/>
          <w:sz w:val="24"/>
          <w:szCs w:val="24"/>
        </w:rPr>
        <w:t>that they thus remain extant and effectual</w:t>
      </w:r>
      <w:r w:rsidR="003A6DE8">
        <w:rPr>
          <w:rFonts w:ascii="Times New Roman" w:hAnsi="Times New Roman" w:cs="Times New Roman"/>
          <w:sz w:val="24"/>
          <w:szCs w:val="24"/>
        </w:rPr>
        <w:t xml:space="preserve"> and have consequences</w:t>
      </w:r>
      <w:r w:rsidR="0034060B">
        <w:rPr>
          <w:rFonts w:ascii="Times New Roman" w:hAnsi="Times New Roman" w:cs="Times New Roman"/>
          <w:sz w:val="24"/>
          <w:szCs w:val="24"/>
        </w:rPr>
        <w:t xml:space="preserve">. </w:t>
      </w:r>
      <w:r w:rsidR="004909DB">
        <w:rPr>
          <w:rFonts w:ascii="Times New Roman" w:hAnsi="Times New Roman" w:cs="Times New Roman"/>
          <w:sz w:val="24"/>
          <w:szCs w:val="24"/>
        </w:rPr>
        <w:t xml:space="preserve"> </w:t>
      </w:r>
      <w:r w:rsidR="002F6C35">
        <w:rPr>
          <w:rFonts w:ascii="Times New Roman" w:hAnsi="Times New Roman" w:cs="Times New Roman"/>
          <w:sz w:val="24"/>
          <w:szCs w:val="24"/>
        </w:rPr>
        <w:t xml:space="preserve">He criticized the court </w:t>
      </w:r>
      <w:r w:rsidR="002F6C35" w:rsidRPr="002F6C35">
        <w:rPr>
          <w:rFonts w:ascii="Times New Roman" w:hAnsi="Times New Roman" w:cs="Times New Roman"/>
          <w:i/>
          <w:iCs/>
          <w:sz w:val="24"/>
          <w:szCs w:val="24"/>
        </w:rPr>
        <w:t>a quo</w:t>
      </w:r>
      <w:r w:rsidR="002F6C35">
        <w:rPr>
          <w:rFonts w:ascii="Times New Roman" w:hAnsi="Times New Roman" w:cs="Times New Roman"/>
          <w:sz w:val="24"/>
          <w:szCs w:val="24"/>
        </w:rPr>
        <w:t xml:space="preserve"> for failing to consider the </w:t>
      </w:r>
      <w:proofErr w:type="spellStart"/>
      <w:r w:rsidR="002F6C35" w:rsidRPr="002F6C35">
        <w:rPr>
          <w:rFonts w:ascii="Times New Roman" w:hAnsi="Times New Roman" w:cs="Times New Roman"/>
          <w:i/>
          <w:iCs/>
          <w:sz w:val="24"/>
          <w:szCs w:val="24"/>
        </w:rPr>
        <w:t>Oudekraal</w:t>
      </w:r>
      <w:proofErr w:type="spellEnd"/>
      <w:r w:rsidR="002F6C35">
        <w:rPr>
          <w:rFonts w:ascii="Times New Roman" w:hAnsi="Times New Roman" w:cs="Times New Roman"/>
          <w:sz w:val="24"/>
          <w:szCs w:val="24"/>
        </w:rPr>
        <w:t xml:space="preserve"> case in its judgment, which had been presented in argument</w:t>
      </w:r>
      <w:r w:rsidR="00EC7299">
        <w:rPr>
          <w:rFonts w:ascii="Times New Roman" w:hAnsi="Times New Roman" w:cs="Times New Roman"/>
          <w:sz w:val="24"/>
          <w:szCs w:val="24"/>
        </w:rPr>
        <w:t xml:space="preserve"> before it</w:t>
      </w:r>
      <w:r w:rsidR="002F6C35">
        <w:rPr>
          <w:rFonts w:ascii="Times New Roman" w:hAnsi="Times New Roman" w:cs="Times New Roman"/>
          <w:sz w:val="24"/>
          <w:szCs w:val="24"/>
        </w:rPr>
        <w:t xml:space="preserve">. </w:t>
      </w:r>
      <w:r w:rsidR="004909DB">
        <w:rPr>
          <w:rFonts w:ascii="Times New Roman" w:hAnsi="Times New Roman" w:cs="Times New Roman"/>
          <w:sz w:val="24"/>
          <w:szCs w:val="24"/>
        </w:rPr>
        <w:t xml:space="preserve"> </w:t>
      </w:r>
      <w:r w:rsidR="00EC7299">
        <w:rPr>
          <w:rFonts w:ascii="Times New Roman" w:hAnsi="Times New Roman" w:cs="Times New Roman"/>
          <w:sz w:val="24"/>
          <w:szCs w:val="24"/>
        </w:rPr>
        <w:t xml:space="preserve">He </w:t>
      </w:r>
      <w:r w:rsidR="00197B12">
        <w:rPr>
          <w:rFonts w:ascii="Times New Roman" w:hAnsi="Times New Roman" w:cs="Times New Roman"/>
          <w:sz w:val="24"/>
          <w:szCs w:val="24"/>
        </w:rPr>
        <w:t xml:space="preserve">also </w:t>
      </w:r>
      <w:r w:rsidR="00EC7299">
        <w:rPr>
          <w:rFonts w:ascii="Times New Roman" w:hAnsi="Times New Roman" w:cs="Times New Roman"/>
          <w:sz w:val="24"/>
          <w:szCs w:val="24"/>
        </w:rPr>
        <w:t>submitted</w:t>
      </w:r>
      <w:r w:rsidR="00197B12">
        <w:rPr>
          <w:rFonts w:ascii="Times New Roman" w:hAnsi="Times New Roman" w:cs="Times New Roman"/>
          <w:sz w:val="24"/>
          <w:szCs w:val="24"/>
        </w:rPr>
        <w:t xml:space="preserve"> the</w:t>
      </w:r>
      <w:r w:rsidR="0034060B">
        <w:rPr>
          <w:rFonts w:ascii="Times New Roman" w:hAnsi="Times New Roman" w:cs="Times New Roman"/>
          <w:sz w:val="24"/>
          <w:szCs w:val="24"/>
        </w:rPr>
        <w:t xml:space="preserve"> </w:t>
      </w:r>
      <w:r w:rsidR="00197B12">
        <w:rPr>
          <w:rFonts w:ascii="Times New Roman" w:hAnsi="Times New Roman" w:cs="Times New Roman"/>
          <w:sz w:val="24"/>
          <w:szCs w:val="24"/>
        </w:rPr>
        <w:t xml:space="preserve">effect of the </w:t>
      </w:r>
      <w:r w:rsidR="00EC7299">
        <w:rPr>
          <w:rFonts w:ascii="Times New Roman" w:hAnsi="Times New Roman" w:cs="Times New Roman"/>
          <w:sz w:val="24"/>
          <w:szCs w:val="24"/>
        </w:rPr>
        <w:t xml:space="preserve">objection to and appeal against the </w:t>
      </w:r>
      <w:r w:rsidR="00197B12">
        <w:rPr>
          <w:rFonts w:ascii="Times New Roman" w:hAnsi="Times New Roman" w:cs="Times New Roman"/>
          <w:sz w:val="24"/>
          <w:szCs w:val="24"/>
        </w:rPr>
        <w:t xml:space="preserve">void but extant </w:t>
      </w:r>
      <w:r w:rsidR="00EC7299">
        <w:rPr>
          <w:rFonts w:ascii="Times New Roman" w:hAnsi="Times New Roman" w:cs="Times New Roman"/>
          <w:sz w:val="24"/>
          <w:szCs w:val="24"/>
        </w:rPr>
        <w:t>defective assessments</w:t>
      </w:r>
      <w:r w:rsidR="0034060B">
        <w:rPr>
          <w:rFonts w:ascii="Times New Roman" w:hAnsi="Times New Roman" w:cs="Times New Roman"/>
          <w:sz w:val="24"/>
          <w:szCs w:val="24"/>
        </w:rPr>
        <w:t xml:space="preserve"> to the Special Court,</w:t>
      </w:r>
      <w:r w:rsidR="00EC7299">
        <w:rPr>
          <w:rFonts w:ascii="Times New Roman" w:hAnsi="Times New Roman" w:cs="Times New Roman"/>
          <w:sz w:val="24"/>
          <w:szCs w:val="24"/>
        </w:rPr>
        <w:t xml:space="preserve"> </w:t>
      </w:r>
      <w:r w:rsidR="00197B12">
        <w:rPr>
          <w:rFonts w:ascii="Times New Roman" w:hAnsi="Times New Roman" w:cs="Times New Roman"/>
          <w:sz w:val="24"/>
          <w:szCs w:val="24"/>
        </w:rPr>
        <w:t xml:space="preserve">was that it gave them </w:t>
      </w:r>
      <w:r w:rsidR="00294DCF">
        <w:rPr>
          <w:rFonts w:ascii="Times New Roman" w:hAnsi="Times New Roman" w:cs="Times New Roman"/>
          <w:sz w:val="24"/>
          <w:szCs w:val="24"/>
        </w:rPr>
        <w:t xml:space="preserve">an imprimatur </w:t>
      </w:r>
      <w:r w:rsidR="00EC7299">
        <w:rPr>
          <w:rFonts w:ascii="Times New Roman" w:hAnsi="Times New Roman" w:cs="Times New Roman"/>
          <w:sz w:val="24"/>
          <w:szCs w:val="24"/>
        </w:rPr>
        <w:t>of finality.</w:t>
      </w:r>
      <w:r w:rsidR="0034060B">
        <w:rPr>
          <w:rFonts w:ascii="Times New Roman" w:hAnsi="Times New Roman" w:cs="Times New Roman"/>
          <w:sz w:val="24"/>
          <w:szCs w:val="24"/>
        </w:rPr>
        <w:t xml:space="preserve"> </w:t>
      </w:r>
      <w:r w:rsidR="004909DB">
        <w:rPr>
          <w:rFonts w:ascii="Times New Roman" w:hAnsi="Times New Roman" w:cs="Times New Roman"/>
          <w:sz w:val="24"/>
          <w:szCs w:val="24"/>
        </w:rPr>
        <w:t xml:space="preserve"> </w:t>
      </w:r>
      <w:r w:rsidR="0034060B">
        <w:rPr>
          <w:rFonts w:ascii="Times New Roman" w:hAnsi="Times New Roman" w:cs="Times New Roman"/>
          <w:sz w:val="24"/>
          <w:szCs w:val="24"/>
        </w:rPr>
        <w:t xml:space="preserve">Counsel also submitted that until the Special Court discharged </w:t>
      </w:r>
      <w:r w:rsidR="0034060B">
        <w:rPr>
          <w:rFonts w:ascii="Times New Roman" w:hAnsi="Times New Roman" w:cs="Times New Roman"/>
          <w:sz w:val="24"/>
          <w:szCs w:val="24"/>
        </w:rPr>
        <w:lastRenderedPageBreak/>
        <w:t>them, the taxman could not of his own accord alter or withdraw them.</w:t>
      </w:r>
      <w:r w:rsidR="00294DCF">
        <w:rPr>
          <w:rFonts w:ascii="Times New Roman" w:hAnsi="Times New Roman" w:cs="Times New Roman"/>
          <w:sz w:val="24"/>
          <w:szCs w:val="24"/>
        </w:rPr>
        <w:t xml:space="preserve"> Counsel</w:t>
      </w:r>
      <w:r w:rsidR="00DC1239">
        <w:rPr>
          <w:rFonts w:ascii="Times New Roman" w:hAnsi="Times New Roman" w:cs="Times New Roman"/>
          <w:sz w:val="24"/>
          <w:szCs w:val="24"/>
        </w:rPr>
        <w:t xml:space="preserve"> </w:t>
      </w:r>
      <w:r w:rsidR="00294DCF">
        <w:rPr>
          <w:rFonts w:ascii="Times New Roman" w:hAnsi="Times New Roman" w:cs="Times New Roman"/>
          <w:sz w:val="24"/>
          <w:szCs w:val="24"/>
        </w:rPr>
        <w:t xml:space="preserve">argued that the taxman </w:t>
      </w:r>
      <w:r w:rsidR="00DC1239">
        <w:rPr>
          <w:rFonts w:ascii="Times New Roman" w:hAnsi="Times New Roman" w:cs="Times New Roman"/>
          <w:sz w:val="24"/>
          <w:szCs w:val="24"/>
        </w:rPr>
        <w:t>could not do so because</w:t>
      </w:r>
      <w:r w:rsidR="00294DCF">
        <w:rPr>
          <w:rFonts w:ascii="Times New Roman" w:hAnsi="Times New Roman" w:cs="Times New Roman"/>
          <w:sz w:val="24"/>
          <w:szCs w:val="24"/>
        </w:rPr>
        <w:t xml:space="preserve"> </w:t>
      </w:r>
      <w:r w:rsidR="00DC1239">
        <w:rPr>
          <w:rFonts w:ascii="Times New Roman" w:hAnsi="Times New Roman" w:cs="Times New Roman"/>
          <w:sz w:val="24"/>
          <w:szCs w:val="24"/>
        </w:rPr>
        <w:t xml:space="preserve">by operation of s 62 (5) and (6) </w:t>
      </w:r>
      <w:r w:rsidR="00294DCF">
        <w:rPr>
          <w:rFonts w:ascii="Times New Roman" w:hAnsi="Times New Roman" w:cs="Times New Roman"/>
          <w:sz w:val="24"/>
          <w:szCs w:val="24"/>
        </w:rPr>
        <w:t xml:space="preserve">he had </w:t>
      </w:r>
      <w:r w:rsidR="00DC1239">
        <w:rPr>
          <w:rFonts w:ascii="Times New Roman" w:hAnsi="Times New Roman" w:cs="Times New Roman"/>
          <w:sz w:val="24"/>
          <w:szCs w:val="24"/>
        </w:rPr>
        <w:t xml:space="preserve">fully and finally exhausted his powers </w:t>
      </w:r>
      <w:r w:rsidR="00294DCF">
        <w:rPr>
          <w:rFonts w:ascii="Times New Roman" w:hAnsi="Times New Roman" w:cs="Times New Roman"/>
          <w:sz w:val="24"/>
          <w:szCs w:val="24"/>
        </w:rPr>
        <w:t xml:space="preserve">in respect of the void </w:t>
      </w:r>
      <w:r w:rsidR="00DC1239">
        <w:rPr>
          <w:rFonts w:ascii="Times New Roman" w:hAnsi="Times New Roman" w:cs="Times New Roman"/>
          <w:sz w:val="24"/>
          <w:szCs w:val="24"/>
        </w:rPr>
        <w:t xml:space="preserve">assessments and was thus </w:t>
      </w:r>
      <w:proofErr w:type="spellStart"/>
      <w:r w:rsidR="00DC1239" w:rsidRPr="00294DCF">
        <w:rPr>
          <w:rFonts w:ascii="Times New Roman" w:hAnsi="Times New Roman" w:cs="Times New Roman"/>
          <w:i/>
          <w:iCs/>
          <w:sz w:val="24"/>
          <w:szCs w:val="24"/>
        </w:rPr>
        <w:t>functus</w:t>
      </w:r>
      <w:proofErr w:type="spellEnd"/>
      <w:r w:rsidR="00DC1239" w:rsidRPr="00294DCF">
        <w:rPr>
          <w:rFonts w:ascii="Times New Roman" w:hAnsi="Times New Roman" w:cs="Times New Roman"/>
          <w:i/>
          <w:iCs/>
          <w:sz w:val="24"/>
          <w:szCs w:val="24"/>
        </w:rPr>
        <w:t xml:space="preserve"> officio</w:t>
      </w:r>
      <w:r w:rsidR="00DC1239">
        <w:rPr>
          <w:rFonts w:ascii="Times New Roman" w:hAnsi="Times New Roman" w:cs="Times New Roman"/>
          <w:sz w:val="24"/>
          <w:szCs w:val="24"/>
        </w:rPr>
        <w:t xml:space="preserve">. </w:t>
      </w:r>
      <w:r w:rsidR="004909DB">
        <w:rPr>
          <w:rFonts w:ascii="Times New Roman" w:hAnsi="Times New Roman" w:cs="Times New Roman"/>
          <w:sz w:val="24"/>
          <w:szCs w:val="24"/>
        </w:rPr>
        <w:t xml:space="preserve"> </w:t>
      </w:r>
      <w:r w:rsidR="00DC1239">
        <w:rPr>
          <w:rFonts w:ascii="Times New Roman" w:hAnsi="Times New Roman" w:cs="Times New Roman"/>
          <w:sz w:val="24"/>
          <w:szCs w:val="24"/>
        </w:rPr>
        <w:t xml:space="preserve">Mr </w:t>
      </w:r>
      <w:proofErr w:type="spellStart"/>
      <w:r w:rsidR="00DC1239" w:rsidRPr="009E02B9">
        <w:rPr>
          <w:rFonts w:ascii="Times New Roman" w:hAnsi="Times New Roman" w:cs="Times New Roman"/>
          <w:i/>
          <w:iCs/>
          <w:sz w:val="24"/>
          <w:szCs w:val="24"/>
        </w:rPr>
        <w:t>Tshuma</w:t>
      </w:r>
      <w:proofErr w:type="spellEnd"/>
      <w:r w:rsidR="00DC1239">
        <w:rPr>
          <w:rFonts w:ascii="Times New Roman" w:hAnsi="Times New Roman" w:cs="Times New Roman"/>
          <w:sz w:val="24"/>
          <w:szCs w:val="24"/>
        </w:rPr>
        <w:t xml:space="preserve"> crowned his argument by asserting that after all, the tax amounts on the</w:t>
      </w:r>
      <w:r w:rsidR="00294DCF">
        <w:rPr>
          <w:rFonts w:ascii="Times New Roman" w:hAnsi="Times New Roman" w:cs="Times New Roman"/>
          <w:sz w:val="24"/>
          <w:szCs w:val="24"/>
        </w:rPr>
        <w:t xml:space="preserve"> void</w:t>
      </w:r>
      <w:r w:rsidR="00DC1239">
        <w:rPr>
          <w:rFonts w:ascii="Times New Roman" w:hAnsi="Times New Roman" w:cs="Times New Roman"/>
          <w:sz w:val="24"/>
          <w:szCs w:val="24"/>
        </w:rPr>
        <w:t xml:space="preserve"> assessment</w:t>
      </w:r>
      <w:r w:rsidR="00294DCF">
        <w:rPr>
          <w:rFonts w:ascii="Times New Roman" w:hAnsi="Times New Roman" w:cs="Times New Roman"/>
          <w:sz w:val="24"/>
          <w:szCs w:val="24"/>
        </w:rPr>
        <w:t>s</w:t>
      </w:r>
      <w:r w:rsidR="00DC1239">
        <w:rPr>
          <w:rFonts w:ascii="Times New Roman" w:hAnsi="Times New Roman" w:cs="Times New Roman"/>
          <w:sz w:val="24"/>
          <w:szCs w:val="24"/>
        </w:rPr>
        <w:t xml:space="preserve"> had</w:t>
      </w:r>
      <w:r w:rsidR="00294DCF">
        <w:rPr>
          <w:rFonts w:ascii="Times New Roman" w:hAnsi="Times New Roman" w:cs="Times New Roman"/>
          <w:sz w:val="24"/>
          <w:szCs w:val="24"/>
        </w:rPr>
        <w:t xml:space="preserve">, on the tax principle of pay now and argue later, </w:t>
      </w:r>
      <w:r w:rsidR="00DC1239">
        <w:rPr>
          <w:rFonts w:ascii="Times New Roman" w:hAnsi="Times New Roman" w:cs="Times New Roman"/>
          <w:sz w:val="24"/>
          <w:szCs w:val="24"/>
        </w:rPr>
        <w:t>been met</w:t>
      </w:r>
      <w:r w:rsidR="00294DCF">
        <w:rPr>
          <w:rFonts w:ascii="Times New Roman" w:hAnsi="Times New Roman" w:cs="Times New Roman"/>
          <w:sz w:val="24"/>
          <w:szCs w:val="24"/>
        </w:rPr>
        <w:t>.</w:t>
      </w:r>
      <w:r w:rsidR="00DC1239">
        <w:rPr>
          <w:rFonts w:ascii="Times New Roman" w:hAnsi="Times New Roman" w:cs="Times New Roman"/>
          <w:sz w:val="24"/>
          <w:szCs w:val="24"/>
        </w:rPr>
        <w:t xml:space="preserve"> </w:t>
      </w:r>
    </w:p>
    <w:p w14:paraId="699021E3" w14:textId="2DFE7175" w:rsidR="000405C0" w:rsidRDefault="00294DCF" w:rsidP="00965A9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62</w:t>
      </w:r>
      <w:r>
        <w:rPr>
          <w:rFonts w:ascii="Times New Roman" w:hAnsi="Times New Roman" w:cs="Times New Roman"/>
          <w:sz w:val="24"/>
          <w:szCs w:val="24"/>
        </w:rPr>
        <w:t>]</w:t>
      </w:r>
      <w:r>
        <w:rPr>
          <w:rFonts w:ascii="Times New Roman" w:hAnsi="Times New Roman" w:cs="Times New Roman"/>
          <w:sz w:val="24"/>
          <w:szCs w:val="24"/>
        </w:rPr>
        <w:tab/>
      </w:r>
      <w:r w:rsidR="00DC1239">
        <w:rPr>
          <w:rFonts w:ascii="Times New Roman" w:hAnsi="Times New Roman" w:cs="Times New Roman"/>
          <w:sz w:val="24"/>
          <w:szCs w:val="24"/>
        </w:rPr>
        <w:t xml:space="preserve">Mr </w:t>
      </w:r>
      <w:proofErr w:type="spellStart"/>
      <w:r w:rsidR="00DC1239" w:rsidRPr="005F4636">
        <w:rPr>
          <w:rFonts w:ascii="Times New Roman" w:hAnsi="Times New Roman" w:cs="Times New Roman"/>
          <w:i/>
          <w:iCs/>
          <w:sz w:val="24"/>
          <w:szCs w:val="24"/>
        </w:rPr>
        <w:t>Bhebhe</w:t>
      </w:r>
      <w:proofErr w:type="spellEnd"/>
      <w:r w:rsidR="00DC1239">
        <w:rPr>
          <w:rFonts w:ascii="Times New Roman" w:hAnsi="Times New Roman" w:cs="Times New Roman"/>
          <w:sz w:val="24"/>
          <w:szCs w:val="24"/>
        </w:rPr>
        <w:t xml:space="preserve"> advanced the contrary argument that a void act, </w:t>
      </w:r>
      <w:r w:rsidR="003A6DE8">
        <w:rPr>
          <w:rFonts w:ascii="Times New Roman" w:hAnsi="Times New Roman" w:cs="Times New Roman"/>
          <w:sz w:val="24"/>
          <w:szCs w:val="24"/>
        </w:rPr>
        <w:t>by operation of law, is deemed</w:t>
      </w:r>
      <w:r w:rsidR="00E0715E">
        <w:rPr>
          <w:rFonts w:ascii="Times New Roman" w:hAnsi="Times New Roman" w:cs="Times New Roman"/>
          <w:sz w:val="24"/>
          <w:szCs w:val="24"/>
        </w:rPr>
        <w:t xml:space="preserve"> </w:t>
      </w:r>
      <w:r w:rsidR="005F4636">
        <w:rPr>
          <w:rFonts w:ascii="Times New Roman" w:hAnsi="Times New Roman" w:cs="Times New Roman"/>
          <w:sz w:val="24"/>
          <w:szCs w:val="24"/>
        </w:rPr>
        <w:t>to</w:t>
      </w:r>
      <w:r w:rsidR="003A6DE8">
        <w:rPr>
          <w:rFonts w:ascii="Times New Roman" w:hAnsi="Times New Roman" w:cs="Times New Roman"/>
          <w:sz w:val="24"/>
          <w:szCs w:val="24"/>
        </w:rPr>
        <w:t xml:space="preserve"> have </w:t>
      </w:r>
      <w:r>
        <w:rPr>
          <w:rFonts w:ascii="Times New Roman" w:hAnsi="Times New Roman" w:cs="Times New Roman"/>
          <w:sz w:val="24"/>
          <w:szCs w:val="24"/>
        </w:rPr>
        <w:t xml:space="preserve">never </w:t>
      </w:r>
      <w:r w:rsidR="00E0715E">
        <w:rPr>
          <w:rFonts w:ascii="Times New Roman" w:hAnsi="Times New Roman" w:cs="Times New Roman"/>
          <w:sz w:val="24"/>
          <w:szCs w:val="24"/>
        </w:rPr>
        <w:t xml:space="preserve">come into being. </w:t>
      </w:r>
      <w:r w:rsidR="004909DB">
        <w:rPr>
          <w:rFonts w:ascii="Times New Roman" w:hAnsi="Times New Roman" w:cs="Times New Roman"/>
          <w:sz w:val="24"/>
          <w:szCs w:val="24"/>
        </w:rPr>
        <w:t xml:space="preserve"> </w:t>
      </w:r>
      <w:r w:rsidR="00E0715E">
        <w:rPr>
          <w:rFonts w:ascii="Times New Roman" w:hAnsi="Times New Roman" w:cs="Times New Roman"/>
          <w:sz w:val="24"/>
          <w:szCs w:val="24"/>
        </w:rPr>
        <w:t>He also contended</w:t>
      </w:r>
      <w:r w:rsidR="009E02B9">
        <w:rPr>
          <w:rFonts w:ascii="Times New Roman" w:hAnsi="Times New Roman" w:cs="Times New Roman"/>
          <w:sz w:val="24"/>
          <w:szCs w:val="24"/>
        </w:rPr>
        <w:t>,</w:t>
      </w:r>
      <w:r w:rsidR="00E0715E">
        <w:rPr>
          <w:rFonts w:ascii="Times New Roman" w:hAnsi="Times New Roman" w:cs="Times New Roman"/>
          <w:sz w:val="24"/>
          <w:szCs w:val="24"/>
        </w:rPr>
        <w:t xml:space="preserve"> on the authority of</w:t>
      </w:r>
      <w:r w:rsidR="000405C0">
        <w:rPr>
          <w:rFonts w:ascii="Times New Roman" w:hAnsi="Times New Roman" w:cs="Times New Roman"/>
          <w:sz w:val="24"/>
          <w:szCs w:val="24"/>
        </w:rPr>
        <w:t xml:space="preserve"> </w:t>
      </w:r>
      <w:r w:rsidR="004909DB" w:rsidRPr="004909DB">
        <w:rPr>
          <w:rFonts w:ascii="Times New Roman" w:hAnsi="Times New Roman" w:cs="Times New Roman"/>
          <w:i/>
          <w:sz w:val="24"/>
          <w:szCs w:val="24"/>
        </w:rPr>
        <w:t>ZIMRA</w:t>
      </w:r>
      <w:r w:rsidR="000405C0" w:rsidRPr="000405C0">
        <w:rPr>
          <w:rFonts w:ascii="Times New Roman" w:hAnsi="Times New Roman" w:cs="Times New Roman"/>
          <w:sz w:val="24"/>
          <w:szCs w:val="24"/>
        </w:rPr>
        <w:t xml:space="preserve"> v </w:t>
      </w:r>
      <w:proofErr w:type="spellStart"/>
      <w:r w:rsidR="000405C0" w:rsidRPr="004909DB">
        <w:rPr>
          <w:rFonts w:ascii="Times New Roman" w:hAnsi="Times New Roman" w:cs="Times New Roman"/>
          <w:i/>
          <w:sz w:val="24"/>
          <w:szCs w:val="24"/>
        </w:rPr>
        <w:t>Takawira</w:t>
      </w:r>
      <w:proofErr w:type="spellEnd"/>
      <w:r w:rsidR="000405C0">
        <w:rPr>
          <w:rFonts w:ascii="Times New Roman" w:hAnsi="Times New Roman" w:cs="Times New Roman"/>
          <w:sz w:val="24"/>
          <w:szCs w:val="24"/>
        </w:rPr>
        <w:t xml:space="preserve"> SC 34/24 and </w:t>
      </w:r>
      <w:proofErr w:type="spellStart"/>
      <w:r w:rsidR="000405C0" w:rsidRPr="000405C0">
        <w:rPr>
          <w:rFonts w:ascii="Times New Roman" w:hAnsi="Times New Roman" w:cs="Times New Roman"/>
          <w:i/>
          <w:iCs/>
          <w:sz w:val="24"/>
          <w:szCs w:val="24"/>
        </w:rPr>
        <w:t>Schierhout</w:t>
      </w:r>
      <w:proofErr w:type="spellEnd"/>
      <w:r w:rsidR="000405C0" w:rsidRPr="000405C0">
        <w:rPr>
          <w:rFonts w:ascii="Times New Roman" w:hAnsi="Times New Roman" w:cs="Times New Roman"/>
          <w:i/>
          <w:iCs/>
          <w:sz w:val="24"/>
          <w:szCs w:val="24"/>
        </w:rPr>
        <w:t xml:space="preserve"> </w:t>
      </w:r>
      <w:r w:rsidR="000405C0" w:rsidRPr="004909DB">
        <w:rPr>
          <w:rFonts w:ascii="Times New Roman" w:hAnsi="Times New Roman" w:cs="Times New Roman"/>
          <w:iCs/>
          <w:sz w:val="24"/>
          <w:szCs w:val="24"/>
        </w:rPr>
        <w:t>v</w:t>
      </w:r>
      <w:r w:rsidR="000405C0" w:rsidRPr="000405C0">
        <w:rPr>
          <w:rFonts w:ascii="Times New Roman" w:hAnsi="Times New Roman" w:cs="Times New Roman"/>
          <w:i/>
          <w:iCs/>
          <w:sz w:val="24"/>
          <w:szCs w:val="24"/>
        </w:rPr>
        <w:t xml:space="preserve"> Minister of Justice </w:t>
      </w:r>
      <w:r w:rsidR="000405C0" w:rsidRPr="000405C0">
        <w:rPr>
          <w:rFonts w:ascii="Times New Roman" w:hAnsi="Times New Roman" w:cs="Times New Roman"/>
          <w:sz w:val="24"/>
          <w:szCs w:val="24"/>
        </w:rPr>
        <w:t>1926 AD 99 at 109</w:t>
      </w:r>
      <w:r w:rsidR="000405C0">
        <w:rPr>
          <w:rFonts w:ascii="Times New Roman" w:hAnsi="Times New Roman" w:cs="Times New Roman"/>
          <w:sz w:val="24"/>
          <w:szCs w:val="24"/>
        </w:rPr>
        <w:t xml:space="preserve"> </w:t>
      </w:r>
      <w:r w:rsidR="005F4636">
        <w:rPr>
          <w:rFonts w:ascii="Times New Roman" w:hAnsi="Times New Roman" w:cs="Times New Roman"/>
          <w:sz w:val="24"/>
          <w:szCs w:val="24"/>
        </w:rPr>
        <w:t xml:space="preserve">and </w:t>
      </w:r>
      <w:proofErr w:type="spellStart"/>
      <w:r w:rsidR="005F4636" w:rsidRPr="005F4636">
        <w:rPr>
          <w:rFonts w:ascii="Times New Roman" w:hAnsi="Times New Roman" w:cs="Times New Roman"/>
          <w:i/>
          <w:iCs/>
          <w:sz w:val="24"/>
          <w:szCs w:val="24"/>
        </w:rPr>
        <w:t>MacFoy</w:t>
      </w:r>
      <w:proofErr w:type="spellEnd"/>
      <w:r w:rsidR="005F4636" w:rsidRPr="005F4636">
        <w:rPr>
          <w:rFonts w:ascii="Times New Roman" w:hAnsi="Times New Roman" w:cs="Times New Roman"/>
          <w:i/>
          <w:iCs/>
          <w:sz w:val="24"/>
          <w:szCs w:val="24"/>
        </w:rPr>
        <w:t xml:space="preserve"> </w:t>
      </w:r>
      <w:r w:rsidR="005F4636" w:rsidRPr="004909DB">
        <w:rPr>
          <w:rFonts w:ascii="Times New Roman" w:hAnsi="Times New Roman" w:cs="Times New Roman"/>
          <w:iCs/>
          <w:sz w:val="24"/>
          <w:szCs w:val="24"/>
        </w:rPr>
        <w:t>v</w:t>
      </w:r>
      <w:r w:rsidR="005F4636" w:rsidRPr="005F4636">
        <w:rPr>
          <w:rFonts w:ascii="Times New Roman" w:hAnsi="Times New Roman" w:cs="Times New Roman"/>
          <w:i/>
          <w:iCs/>
          <w:sz w:val="24"/>
          <w:szCs w:val="24"/>
        </w:rPr>
        <w:t xml:space="preserve"> United Africa Co. Ltd</w:t>
      </w:r>
      <w:r w:rsidR="005F4636" w:rsidRPr="000405C0">
        <w:rPr>
          <w:rFonts w:ascii="Times New Roman" w:hAnsi="Times New Roman" w:cs="Times New Roman"/>
          <w:sz w:val="24"/>
          <w:szCs w:val="24"/>
        </w:rPr>
        <w:t xml:space="preserve"> [1961] 3 All ER 1169 (PC) at 1172</w:t>
      </w:r>
      <w:r w:rsidR="008776D2">
        <w:rPr>
          <w:rFonts w:ascii="Times New Roman" w:hAnsi="Times New Roman" w:cs="Times New Roman"/>
          <w:sz w:val="24"/>
          <w:szCs w:val="24"/>
        </w:rPr>
        <w:t>I</w:t>
      </w:r>
      <w:r w:rsidR="006E2158">
        <w:rPr>
          <w:rFonts w:ascii="Times New Roman" w:hAnsi="Times New Roman" w:cs="Times New Roman"/>
          <w:sz w:val="24"/>
          <w:szCs w:val="24"/>
        </w:rPr>
        <w:t>,</w:t>
      </w:r>
      <w:r w:rsidR="008776D2">
        <w:rPr>
          <w:rFonts w:ascii="Times New Roman" w:hAnsi="Times New Roman" w:cs="Times New Roman"/>
          <w:sz w:val="24"/>
          <w:szCs w:val="24"/>
        </w:rPr>
        <w:t xml:space="preserve"> </w:t>
      </w:r>
      <w:r w:rsidR="009E02B9">
        <w:rPr>
          <w:rFonts w:ascii="Times New Roman" w:hAnsi="Times New Roman" w:cs="Times New Roman"/>
          <w:sz w:val="24"/>
          <w:szCs w:val="24"/>
        </w:rPr>
        <w:t xml:space="preserve">that </w:t>
      </w:r>
      <w:r w:rsidR="008776D2">
        <w:rPr>
          <w:rFonts w:ascii="Times New Roman" w:hAnsi="Times New Roman" w:cs="Times New Roman"/>
          <w:sz w:val="24"/>
          <w:szCs w:val="24"/>
        </w:rPr>
        <w:t xml:space="preserve">a void act is automatically and incurably bad and does not require an order of court to set it aside. Counsel further argued that, because such an act does not exist, it cannot be final nor can the maker thereof be </w:t>
      </w:r>
      <w:proofErr w:type="spellStart"/>
      <w:r w:rsidR="008776D2" w:rsidRPr="008776D2">
        <w:rPr>
          <w:rFonts w:ascii="Times New Roman" w:hAnsi="Times New Roman" w:cs="Times New Roman"/>
          <w:i/>
          <w:iCs/>
          <w:sz w:val="24"/>
          <w:szCs w:val="24"/>
        </w:rPr>
        <w:t>functus</w:t>
      </w:r>
      <w:proofErr w:type="spellEnd"/>
      <w:r w:rsidR="008776D2" w:rsidRPr="008776D2">
        <w:rPr>
          <w:rFonts w:ascii="Times New Roman" w:hAnsi="Times New Roman" w:cs="Times New Roman"/>
          <w:i/>
          <w:iCs/>
          <w:sz w:val="24"/>
          <w:szCs w:val="24"/>
        </w:rPr>
        <w:t xml:space="preserve"> officio</w:t>
      </w:r>
      <w:r w:rsidR="008776D2">
        <w:rPr>
          <w:rFonts w:ascii="Times New Roman" w:hAnsi="Times New Roman" w:cs="Times New Roman"/>
          <w:sz w:val="24"/>
          <w:szCs w:val="24"/>
        </w:rPr>
        <w:t>.</w:t>
      </w:r>
    </w:p>
    <w:p w14:paraId="126CA4AB" w14:textId="7A7D8402" w:rsidR="008776D2" w:rsidRDefault="00965A98" w:rsidP="00965A98">
      <w:pPr>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8776D2">
        <w:rPr>
          <w:rFonts w:ascii="Times New Roman" w:hAnsi="Times New Roman" w:cs="Times New Roman"/>
          <w:sz w:val="24"/>
          <w:szCs w:val="24"/>
        </w:rPr>
        <w:t>[</w:t>
      </w:r>
      <w:r w:rsidR="00BD2F76">
        <w:rPr>
          <w:rFonts w:ascii="Times New Roman" w:hAnsi="Times New Roman" w:cs="Times New Roman"/>
          <w:sz w:val="24"/>
          <w:szCs w:val="24"/>
        </w:rPr>
        <w:t>63</w:t>
      </w:r>
      <w:r w:rsidR="008776D2">
        <w:rPr>
          <w:rFonts w:ascii="Times New Roman" w:hAnsi="Times New Roman" w:cs="Times New Roman"/>
          <w:sz w:val="24"/>
          <w:szCs w:val="24"/>
        </w:rPr>
        <w:t>]</w:t>
      </w:r>
      <w:r w:rsidR="008776D2">
        <w:rPr>
          <w:rFonts w:ascii="Times New Roman" w:hAnsi="Times New Roman" w:cs="Times New Roman"/>
          <w:sz w:val="24"/>
          <w:szCs w:val="24"/>
        </w:rPr>
        <w:tab/>
        <w:t xml:space="preserve">On the question of finality raised in the third ground of appeal, the court </w:t>
      </w:r>
      <w:r w:rsidR="008776D2" w:rsidRPr="008776D2">
        <w:rPr>
          <w:rFonts w:ascii="Times New Roman" w:hAnsi="Times New Roman" w:cs="Times New Roman"/>
          <w:i/>
          <w:iCs/>
          <w:sz w:val="24"/>
          <w:szCs w:val="24"/>
        </w:rPr>
        <w:t>a quo</w:t>
      </w:r>
      <w:r w:rsidR="008776D2">
        <w:rPr>
          <w:rFonts w:ascii="Times New Roman" w:hAnsi="Times New Roman" w:cs="Times New Roman"/>
          <w:sz w:val="24"/>
          <w:szCs w:val="24"/>
        </w:rPr>
        <w:t xml:space="preserve"> pithily but aptly observed that:</w:t>
      </w:r>
    </w:p>
    <w:p w14:paraId="6CF5F109" w14:textId="5C49DDA7" w:rsidR="008776D2" w:rsidRDefault="008776D2" w:rsidP="004909D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doctrine of </w:t>
      </w:r>
      <w:proofErr w:type="spellStart"/>
      <w:r w:rsidRPr="009A0642">
        <w:rPr>
          <w:rFonts w:ascii="Times New Roman" w:hAnsi="Times New Roman" w:cs="Times New Roman"/>
          <w:i/>
          <w:iCs/>
          <w:sz w:val="24"/>
          <w:szCs w:val="24"/>
        </w:rPr>
        <w:t>functus</w:t>
      </w:r>
      <w:proofErr w:type="spellEnd"/>
      <w:r w:rsidRPr="009A0642">
        <w:rPr>
          <w:rFonts w:ascii="Times New Roman" w:hAnsi="Times New Roman" w:cs="Times New Roman"/>
          <w:i/>
          <w:iCs/>
          <w:sz w:val="24"/>
          <w:szCs w:val="24"/>
        </w:rPr>
        <w:t xml:space="preserve"> officio</w:t>
      </w:r>
      <w:r>
        <w:rPr>
          <w:rFonts w:ascii="Times New Roman" w:hAnsi="Times New Roman" w:cs="Times New Roman"/>
          <w:sz w:val="24"/>
          <w:szCs w:val="24"/>
        </w:rPr>
        <w:t xml:space="preserve"> does not apply in respect of void acts.”</w:t>
      </w:r>
    </w:p>
    <w:p w14:paraId="584D34B6" w14:textId="6DEF3AC1" w:rsidR="00405613" w:rsidRPr="00210EF2" w:rsidRDefault="00405613" w:rsidP="00965A98">
      <w:pPr>
        <w:spacing w:after="0" w:line="480" w:lineRule="auto"/>
        <w:ind w:left="540"/>
        <w:jc w:val="both"/>
        <w:rPr>
          <w:rFonts w:ascii="Times New Roman" w:hAnsi="Times New Roman"/>
          <w:sz w:val="24"/>
          <w:szCs w:val="24"/>
          <w:lang w:val="en-US"/>
        </w:rPr>
      </w:pPr>
      <w:r>
        <w:rPr>
          <w:rFonts w:ascii="Times New Roman" w:hAnsi="Times New Roman" w:cs="Times New Roman"/>
          <w:sz w:val="24"/>
          <w:szCs w:val="24"/>
        </w:rPr>
        <w:t xml:space="preserve">The court </w:t>
      </w:r>
      <w:r w:rsidRPr="00EA5AB8">
        <w:rPr>
          <w:rFonts w:ascii="Times New Roman" w:hAnsi="Times New Roman" w:cs="Times New Roman"/>
          <w:i/>
          <w:sz w:val="24"/>
          <w:szCs w:val="24"/>
        </w:rPr>
        <w:t>a quo</w:t>
      </w:r>
      <w:r>
        <w:rPr>
          <w:rFonts w:ascii="Times New Roman" w:hAnsi="Times New Roman" w:cs="Times New Roman"/>
          <w:sz w:val="24"/>
          <w:szCs w:val="24"/>
        </w:rPr>
        <w:t xml:space="preserve"> immediately quoted from a portion of the classic </w:t>
      </w:r>
      <w:proofErr w:type="spellStart"/>
      <w:r w:rsidRPr="00703411">
        <w:rPr>
          <w:rFonts w:ascii="Times New Roman" w:hAnsi="Times New Roman" w:cs="Times New Roman"/>
          <w:i/>
          <w:iCs/>
          <w:sz w:val="24"/>
          <w:szCs w:val="24"/>
        </w:rPr>
        <w:t>McFoy</w:t>
      </w:r>
      <w:proofErr w:type="spellEnd"/>
      <w:r>
        <w:rPr>
          <w:rFonts w:ascii="Times New Roman" w:hAnsi="Times New Roman" w:cs="Times New Roman"/>
          <w:sz w:val="24"/>
          <w:szCs w:val="24"/>
        </w:rPr>
        <w:t xml:space="preserve"> principle, which has been affirmed in many decisions of this Court, </w:t>
      </w:r>
      <w:r w:rsidR="00210EF2" w:rsidRPr="00210EF2">
        <w:rPr>
          <w:rFonts w:ascii="Times New Roman" w:hAnsi="Times New Roman" w:cs="Times New Roman"/>
          <w:i/>
          <w:iCs/>
          <w:sz w:val="24"/>
          <w:szCs w:val="24"/>
        </w:rPr>
        <w:t>inter alia</w:t>
      </w:r>
      <w:r w:rsidR="00210EF2" w:rsidRPr="00210EF2">
        <w:rPr>
          <w:rFonts w:ascii="Times New Roman" w:hAnsi="Times New Roman" w:cs="Times New Roman"/>
          <w:sz w:val="24"/>
          <w:szCs w:val="24"/>
        </w:rPr>
        <w:t>,</w:t>
      </w:r>
      <w:r w:rsidRPr="00210EF2">
        <w:rPr>
          <w:rFonts w:ascii="Times New Roman" w:hAnsi="Times New Roman" w:cs="Times New Roman"/>
          <w:sz w:val="24"/>
          <w:szCs w:val="24"/>
        </w:rPr>
        <w:t xml:space="preserve"> </w:t>
      </w:r>
      <w:r w:rsidRPr="00210EF2">
        <w:rPr>
          <w:rFonts w:ascii="Times New Roman" w:hAnsi="Times New Roman"/>
          <w:i/>
          <w:sz w:val="24"/>
          <w:szCs w:val="24"/>
          <w:lang w:val="en-US"/>
        </w:rPr>
        <w:t xml:space="preserve">Jensen </w:t>
      </w:r>
      <w:r w:rsidRPr="00EA5AB8">
        <w:rPr>
          <w:rFonts w:ascii="Times New Roman" w:hAnsi="Times New Roman"/>
          <w:sz w:val="24"/>
          <w:szCs w:val="24"/>
          <w:lang w:val="en-US"/>
        </w:rPr>
        <w:t xml:space="preserve">v </w:t>
      </w:r>
      <w:proofErr w:type="spellStart"/>
      <w:r w:rsidRPr="00210EF2">
        <w:rPr>
          <w:rFonts w:ascii="Times New Roman" w:hAnsi="Times New Roman"/>
          <w:i/>
          <w:sz w:val="24"/>
          <w:szCs w:val="24"/>
          <w:lang w:val="en-US"/>
        </w:rPr>
        <w:t>Acavalos</w:t>
      </w:r>
      <w:proofErr w:type="spellEnd"/>
      <w:r w:rsidRPr="00210EF2">
        <w:rPr>
          <w:rFonts w:ascii="Times New Roman" w:hAnsi="Times New Roman"/>
          <w:sz w:val="24"/>
          <w:szCs w:val="24"/>
          <w:lang w:val="en-US"/>
        </w:rPr>
        <w:t xml:space="preserve"> 1993 (1) ZLR 216 (S) at 220B-D.</w:t>
      </w:r>
    </w:p>
    <w:p w14:paraId="2EF22B57" w14:textId="4AFAD16B" w:rsidR="00210EF2" w:rsidRDefault="00210EF2" w:rsidP="00965A98">
      <w:pPr>
        <w:spacing w:after="0" w:line="480" w:lineRule="auto"/>
        <w:ind w:left="540"/>
        <w:jc w:val="both"/>
        <w:rPr>
          <w:rFonts w:ascii="Times New Roman" w:hAnsi="Times New Roman"/>
          <w:sz w:val="24"/>
          <w:szCs w:val="24"/>
          <w:lang w:val="en-US"/>
        </w:rPr>
      </w:pPr>
      <w:r w:rsidRPr="00210EF2">
        <w:rPr>
          <w:rFonts w:ascii="Times New Roman" w:hAnsi="Times New Roman"/>
          <w:sz w:val="24"/>
          <w:szCs w:val="24"/>
          <w:lang w:val="en-US"/>
        </w:rPr>
        <w:t xml:space="preserve">It is worth reproducing the remarks made in both the </w:t>
      </w:r>
      <w:proofErr w:type="spellStart"/>
      <w:r w:rsidRPr="00EA5AB8">
        <w:rPr>
          <w:rFonts w:ascii="Times New Roman" w:hAnsi="Times New Roman"/>
          <w:i/>
          <w:sz w:val="24"/>
          <w:szCs w:val="24"/>
          <w:lang w:val="en-US"/>
        </w:rPr>
        <w:t>Schierhout</w:t>
      </w:r>
      <w:proofErr w:type="spellEnd"/>
      <w:r w:rsidRPr="00210EF2">
        <w:rPr>
          <w:rFonts w:ascii="Times New Roman" w:hAnsi="Times New Roman"/>
          <w:sz w:val="24"/>
          <w:szCs w:val="24"/>
          <w:lang w:val="en-US"/>
        </w:rPr>
        <w:t xml:space="preserve"> and </w:t>
      </w:r>
      <w:proofErr w:type="spellStart"/>
      <w:r w:rsidRPr="00EA5AB8">
        <w:rPr>
          <w:rFonts w:ascii="Times New Roman" w:hAnsi="Times New Roman"/>
          <w:i/>
          <w:sz w:val="24"/>
          <w:szCs w:val="24"/>
          <w:lang w:val="en-US"/>
        </w:rPr>
        <w:t>McFoy</w:t>
      </w:r>
      <w:proofErr w:type="spellEnd"/>
      <w:r w:rsidRPr="00210EF2">
        <w:rPr>
          <w:rFonts w:ascii="Times New Roman" w:hAnsi="Times New Roman"/>
          <w:sz w:val="24"/>
          <w:szCs w:val="24"/>
          <w:lang w:val="en-US"/>
        </w:rPr>
        <w:t xml:space="preserve"> cases</w:t>
      </w:r>
      <w:r>
        <w:rPr>
          <w:rFonts w:ascii="Times New Roman" w:hAnsi="Times New Roman"/>
          <w:sz w:val="24"/>
          <w:szCs w:val="24"/>
          <w:lang w:val="en-US"/>
        </w:rPr>
        <w:t xml:space="preserve">. </w:t>
      </w:r>
      <w:r w:rsidR="00EA5AB8">
        <w:rPr>
          <w:rFonts w:ascii="Times New Roman" w:hAnsi="Times New Roman"/>
          <w:sz w:val="24"/>
          <w:szCs w:val="24"/>
          <w:lang w:val="en-US"/>
        </w:rPr>
        <w:t xml:space="preserve"> </w:t>
      </w:r>
      <w:r>
        <w:rPr>
          <w:rFonts w:ascii="Times New Roman" w:hAnsi="Times New Roman"/>
          <w:sz w:val="24"/>
          <w:szCs w:val="24"/>
          <w:lang w:val="en-US"/>
        </w:rPr>
        <w:t>In the former I</w:t>
      </w:r>
      <w:r w:rsidR="00EA5AB8" w:rsidRPr="00EA5AB8">
        <w:rPr>
          <w:rFonts w:ascii="Times New Roman" w:hAnsi="Times New Roman"/>
          <w:smallCaps/>
          <w:sz w:val="24"/>
          <w:szCs w:val="24"/>
          <w:lang w:val="en-US"/>
        </w:rPr>
        <w:t>nnes</w:t>
      </w:r>
      <w:r>
        <w:rPr>
          <w:rFonts w:ascii="Times New Roman" w:hAnsi="Times New Roman"/>
          <w:sz w:val="24"/>
          <w:szCs w:val="24"/>
          <w:lang w:val="en-US"/>
        </w:rPr>
        <w:t xml:space="preserve"> CJ stated that:</w:t>
      </w:r>
    </w:p>
    <w:p w14:paraId="4DC1CEC2" w14:textId="159207BA" w:rsidR="00210EF2" w:rsidRDefault="00210EF2" w:rsidP="00EA5AB8">
      <w:pPr>
        <w:spacing w:line="240" w:lineRule="auto"/>
        <w:ind w:left="1440"/>
        <w:jc w:val="both"/>
        <w:rPr>
          <w:rFonts w:ascii="Times New Roman" w:hAnsi="Times New Roman"/>
          <w:b/>
          <w:bCs/>
          <w:color w:val="000000"/>
          <w:sz w:val="24"/>
          <w:szCs w:val="24"/>
        </w:rPr>
      </w:pPr>
      <w:r>
        <w:rPr>
          <w:rFonts w:ascii="Times New Roman" w:hAnsi="Times New Roman"/>
          <w:sz w:val="24"/>
          <w:szCs w:val="24"/>
          <w:lang w:val="en-US"/>
        </w:rPr>
        <w:t>“</w:t>
      </w:r>
      <w:r w:rsidRPr="002A7E47">
        <w:rPr>
          <w:rFonts w:ascii="Times New Roman" w:hAnsi="Times New Roman"/>
          <w:color w:val="000000"/>
          <w:sz w:val="24"/>
          <w:szCs w:val="24"/>
        </w:rPr>
        <w:t xml:space="preserve">It is a fundamental principle of our law that a thing done contrary to the direct prohibition of the law is void and of no effect. </w:t>
      </w:r>
      <w:r w:rsidRPr="00EA4753">
        <w:rPr>
          <w:rFonts w:ascii="Times New Roman" w:hAnsi="Times New Roman"/>
          <w:b/>
          <w:bCs/>
          <w:color w:val="000000"/>
          <w:sz w:val="24"/>
          <w:szCs w:val="24"/>
        </w:rPr>
        <w:t>… So that what is done contrary to the provision of the law is not only of no effect but must be regarded as never having been done and that whether the lawgiver has expressly so decreed or not: the mere prohibition operates to nullify the act… and the disregard of peremptory provisions in a statute is fatal to the validity of the proceeding affected</w:t>
      </w:r>
      <w:r>
        <w:rPr>
          <w:rFonts w:ascii="Times New Roman" w:hAnsi="Times New Roman"/>
          <w:b/>
          <w:bCs/>
          <w:color w:val="000000"/>
          <w:sz w:val="24"/>
          <w:szCs w:val="24"/>
        </w:rPr>
        <w:t>.</w:t>
      </w:r>
      <w:r w:rsidRPr="00EA5AB8">
        <w:rPr>
          <w:rFonts w:ascii="Times New Roman" w:hAnsi="Times New Roman"/>
          <w:bCs/>
          <w:color w:val="000000"/>
          <w:sz w:val="24"/>
          <w:szCs w:val="24"/>
        </w:rPr>
        <w:t>”</w:t>
      </w:r>
    </w:p>
    <w:p w14:paraId="72EC90C3" w14:textId="77777777" w:rsidR="00EA5AB8" w:rsidRDefault="00EA5AB8" w:rsidP="00EA5AB8">
      <w:pPr>
        <w:spacing w:line="240" w:lineRule="auto"/>
        <w:ind w:left="1440"/>
        <w:jc w:val="both"/>
        <w:rPr>
          <w:rFonts w:ascii="Times New Roman" w:hAnsi="Times New Roman"/>
          <w:b/>
          <w:bCs/>
          <w:color w:val="000000"/>
          <w:sz w:val="24"/>
          <w:szCs w:val="24"/>
        </w:rPr>
      </w:pPr>
    </w:p>
    <w:p w14:paraId="760EC86D" w14:textId="762E44B0" w:rsidR="00210EF2" w:rsidRDefault="00210EF2" w:rsidP="004C09C0">
      <w:pPr>
        <w:spacing w:line="480" w:lineRule="auto"/>
        <w:ind w:firstLine="720"/>
        <w:jc w:val="both"/>
        <w:rPr>
          <w:rFonts w:ascii="Times New Roman" w:hAnsi="Times New Roman"/>
          <w:b/>
          <w:bCs/>
          <w:color w:val="000000"/>
          <w:sz w:val="24"/>
          <w:szCs w:val="24"/>
        </w:rPr>
      </w:pPr>
      <w:r w:rsidRPr="00670892">
        <w:rPr>
          <w:rFonts w:ascii="Times New Roman" w:hAnsi="Times New Roman"/>
          <w:color w:val="000000"/>
          <w:sz w:val="24"/>
          <w:szCs w:val="24"/>
        </w:rPr>
        <w:lastRenderedPageBreak/>
        <w:t xml:space="preserve">And in the latter </w:t>
      </w:r>
      <w:r w:rsidR="00670892">
        <w:rPr>
          <w:rFonts w:ascii="Times New Roman" w:hAnsi="Times New Roman"/>
          <w:color w:val="000000"/>
          <w:sz w:val="24"/>
          <w:szCs w:val="24"/>
        </w:rPr>
        <w:t xml:space="preserve">case </w:t>
      </w:r>
      <w:r w:rsidRPr="00670892">
        <w:rPr>
          <w:rFonts w:ascii="Times New Roman" w:hAnsi="Times New Roman"/>
          <w:color w:val="000000"/>
          <w:sz w:val="24"/>
          <w:szCs w:val="24"/>
        </w:rPr>
        <w:t>LORD DENNING MR famously said:</w:t>
      </w:r>
    </w:p>
    <w:p w14:paraId="2505A6E4" w14:textId="56A55CBF" w:rsidR="002F6C35" w:rsidRDefault="000405C0" w:rsidP="00EA5AB8">
      <w:pPr>
        <w:spacing w:line="240" w:lineRule="auto"/>
        <w:ind w:left="1440"/>
        <w:jc w:val="both"/>
        <w:rPr>
          <w:rFonts w:ascii="Times New Roman" w:hAnsi="Times New Roman" w:cs="Times New Roman"/>
          <w:bCs/>
          <w:iCs/>
          <w:sz w:val="24"/>
          <w:szCs w:val="24"/>
        </w:rPr>
      </w:pPr>
      <w:r w:rsidRPr="005F4636">
        <w:rPr>
          <w:rFonts w:ascii="Times New Roman" w:hAnsi="Times New Roman" w:cs="Times New Roman"/>
          <w:sz w:val="24"/>
          <w:szCs w:val="24"/>
        </w:rPr>
        <w:t xml:space="preserve">“If an act is void, then it is in law a nullity. It is not only bad but incurably </w:t>
      </w:r>
      <w:r w:rsidRPr="000405C0">
        <w:rPr>
          <w:rFonts w:ascii="Times New Roman" w:hAnsi="Times New Roman" w:cs="Times New Roman"/>
          <w:sz w:val="24"/>
          <w:szCs w:val="24"/>
        </w:rPr>
        <w:t>bad. There is no need for an order of the court, to be set aside. It is</w:t>
      </w:r>
      <w:r w:rsidRPr="005F4636">
        <w:rPr>
          <w:rFonts w:ascii="Times New Roman" w:hAnsi="Times New Roman" w:cs="Times New Roman"/>
          <w:sz w:val="24"/>
          <w:szCs w:val="24"/>
        </w:rPr>
        <w:t xml:space="preserve"> </w:t>
      </w:r>
      <w:r w:rsidRPr="000405C0">
        <w:rPr>
          <w:rFonts w:ascii="Times New Roman" w:hAnsi="Times New Roman" w:cs="Times New Roman"/>
          <w:sz w:val="24"/>
          <w:szCs w:val="24"/>
        </w:rPr>
        <w:t>automatically null and void without more ado, although it is sometimes</w:t>
      </w:r>
      <w:r w:rsidRPr="005F4636">
        <w:rPr>
          <w:rFonts w:ascii="Times New Roman" w:hAnsi="Times New Roman" w:cs="Times New Roman"/>
          <w:sz w:val="24"/>
          <w:szCs w:val="24"/>
        </w:rPr>
        <w:t xml:space="preserve"> </w:t>
      </w:r>
      <w:r w:rsidRPr="000405C0">
        <w:rPr>
          <w:rFonts w:ascii="Times New Roman" w:hAnsi="Times New Roman" w:cs="Times New Roman"/>
          <w:sz w:val="24"/>
          <w:szCs w:val="24"/>
        </w:rPr>
        <w:t>convenient to have a court declare it to be so. And every proceeding which</w:t>
      </w:r>
      <w:r w:rsidRPr="005F4636">
        <w:rPr>
          <w:rFonts w:ascii="Times New Roman" w:hAnsi="Times New Roman" w:cs="Times New Roman"/>
          <w:sz w:val="24"/>
          <w:szCs w:val="24"/>
        </w:rPr>
        <w:t xml:space="preserve"> </w:t>
      </w:r>
      <w:r w:rsidRPr="000405C0">
        <w:rPr>
          <w:rFonts w:ascii="Times New Roman" w:hAnsi="Times New Roman" w:cs="Times New Roman"/>
          <w:sz w:val="24"/>
          <w:szCs w:val="24"/>
        </w:rPr>
        <w:t>is founded on it is also bad and incurably bad. You cannot put something</w:t>
      </w:r>
      <w:r w:rsidRPr="005F4636">
        <w:rPr>
          <w:rFonts w:ascii="Times New Roman" w:hAnsi="Times New Roman" w:cs="Times New Roman"/>
          <w:sz w:val="24"/>
          <w:szCs w:val="24"/>
        </w:rPr>
        <w:t xml:space="preserve"> on nothing and expect it to stay there. It will collapse</w:t>
      </w:r>
      <w:r w:rsidR="00EA5AB8">
        <w:rPr>
          <w:rFonts w:ascii="Times New Roman" w:hAnsi="Times New Roman" w:cs="Times New Roman"/>
          <w:bCs/>
          <w:iCs/>
          <w:sz w:val="24"/>
          <w:szCs w:val="24"/>
        </w:rPr>
        <w:t>.”</w:t>
      </w:r>
    </w:p>
    <w:p w14:paraId="20E3EAC6" w14:textId="77777777" w:rsidR="00EA5AB8" w:rsidRPr="00670892" w:rsidRDefault="00EA5AB8" w:rsidP="00EA5AB8">
      <w:pPr>
        <w:spacing w:line="240" w:lineRule="auto"/>
        <w:ind w:left="1440"/>
        <w:jc w:val="both"/>
        <w:rPr>
          <w:rFonts w:ascii="Times New Roman" w:hAnsi="Times New Roman"/>
          <w:sz w:val="24"/>
          <w:szCs w:val="24"/>
          <w:lang w:val="en-US"/>
        </w:rPr>
      </w:pPr>
    </w:p>
    <w:p w14:paraId="7F89366D" w14:textId="2F0246B9" w:rsidR="00670892" w:rsidRDefault="00C07544" w:rsidP="00965A9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64</w:t>
      </w:r>
      <w:r>
        <w:rPr>
          <w:rFonts w:ascii="Times New Roman" w:hAnsi="Times New Roman" w:cs="Times New Roman"/>
          <w:sz w:val="24"/>
          <w:szCs w:val="24"/>
        </w:rPr>
        <w:t>]</w:t>
      </w:r>
      <w:r w:rsidR="00381392">
        <w:rPr>
          <w:rFonts w:ascii="Times New Roman" w:hAnsi="Times New Roman" w:cs="Times New Roman"/>
          <w:sz w:val="24"/>
          <w:szCs w:val="24"/>
        </w:rPr>
        <w:tab/>
      </w:r>
      <w:r w:rsidR="00670892">
        <w:rPr>
          <w:rFonts w:ascii="Times New Roman" w:hAnsi="Times New Roman" w:cs="Times New Roman"/>
          <w:sz w:val="24"/>
          <w:szCs w:val="24"/>
        </w:rPr>
        <w:t xml:space="preserve">It is correct that the court </w:t>
      </w:r>
      <w:r w:rsidR="00670892" w:rsidRPr="00A4349B">
        <w:rPr>
          <w:rFonts w:ascii="Times New Roman" w:hAnsi="Times New Roman" w:cs="Times New Roman"/>
          <w:i/>
          <w:iCs/>
          <w:sz w:val="24"/>
          <w:szCs w:val="24"/>
        </w:rPr>
        <w:t>a quo</w:t>
      </w:r>
      <w:r w:rsidR="00670892">
        <w:rPr>
          <w:rFonts w:ascii="Times New Roman" w:hAnsi="Times New Roman" w:cs="Times New Roman"/>
          <w:sz w:val="24"/>
          <w:szCs w:val="24"/>
        </w:rPr>
        <w:t xml:space="preserve"> did not make reference to the </w:t>
      </w:r>
      <w:proofErr w:type="spellStart"/>
      <w:r w:rsidR="00670892" w:rsidRPr="00A4349B">
        <w:rPr>
          <w:rFonts w:ascii="Times New Roman" w:hAnsi="Times New Roman" w:cs="Times New Roman"/>
          <w:i/>
          <w:iCs/>
          <w:sz w:val="24"/>
          <w:szCs w:val="24"/>
        </w:rPr>
        <w:t>Oudekraal</w:t>
      </w:r>
      <w:proofErr w:type="spellEnd"/>
      <w:r w:rsidR="00670892" w:rsidRPr="00A4349B">
        <w:rPr>
          <w:rFonts w:ascii="Times New Roman" w:hAnsi="Times New Roman" w:cs="Times New Roman"/>
          <w:i/>
          <w:iCs/>
          <w:sz w:val="24"/>
          <w:szCs w:val="24"/>
        </w:rPr>
        <w:t xml:space="preserve"> </w:t>
      </w:r>
      <w:r w:rsidR="00670892">
        <w:rPr>
          <w:rFonts w:ascii="Times New Roman" w:hAnsi="Times New Roman" w:cs="Times New Roman"/>
          <w:sz w:val="24"/>
          <w:szCs w:val="24"/>
        </w:rPr>
        <w:t>case</w:t>
      </w:r>
      <w:r w:rsidR="00A4349B">
        <w:rPr>
          <w:rFonts w:ascii="Times New Roman" w:hAnsi="Times New Roman" w:cs="Times New Roman"/>
          <w:sz w:val="24"/>
          <w:szCs w:val="24"/>
        </w:rPr>
        <w:t xml:space="preserve">. </w:t>
      </w:r>
      <w:r w:rsidR="00EA5AB8">
        <w:rPr>
          <w:rFonts w:ascii="Times New Roman" w:hAnsi="Times New Roman" w:cs="Times New Roman"/>
          <w:sz w:val="24"/>
          <w:szCs w:val="24"/>
        </w:rPr>
        <w:t xml:space="preserve"> </w:t>
      </w:r>
      <w:r w:rsidR="00A4349B">
        <w:rPr>
          <w:rFonts w:ascii="Times New Roman" w:hAnsi="Times New Roman" w:cs="Times New Roman"/>
          <w:sz w:val="24"/>
          <w:szCs w:val="24"/>
        </w:rPr>
        <w:t xml:space="preserve">It was sufficient that it cited the </w:t>
      </w:r>
      <w:proofErr w:type="spellStart"/>
      <w:r w:rsidR="00A4349B" w:rsidRPr="00A4349B">
        <w:rPr>
          <w:rFonts w:ascii="Times New Roman" w:hAnsi="Times New Roman" w:cs="Times New Roman"/>
          <w:i/>
          <w:iCs/>
          <w:sz w:val="24"/>
          <w:szCs w:val="24"/>
        </w:rPr>
        <w:t>Zim</w:t>
      </w:r>
      <w:r w:rsidR="001E4257">
        <w:rPr>
          <w:rFonts w:ascii="Times New Roman" w:hAnsi="Times New Roman" w:cs="Times New Roman"/>
          <w:i/>
          <w:iCs/>
          <w:sz w:val="24"/>
          <w:szCs w:val="24"/>
        </w:rPr>
        <w:t>plat</w:t>
      </w:r>
      <w:r w:rsidR="00A4349B" w:rsidRPr="00A4349B">
        <w:rPr>
          <w:rFonts w:ascii="Times New Roman" w:hAnsi="Times New Roman" w:cs="Times New Roman"/>
          <w:i/>
          <w:iCs/>
          <w:sz w:val="24"/>
          <w:szCs w:val="24"/>
        </w:rPr>
        <w:t>s</w:t>
      </w:r>
      <w:proofErr w:type="spellEnd"/>
      <w:r w:rsidR="00A4349B" w:rsidRPr="00A4349B">
        <w:rPr>
          <w:rFonts w:ascii="Times New Roman" w:hAnsi="Times New Roman" w:cs="Times New Roman"/>
          <w:i/>
          <w:iCs/>
          <w:sz w:val="24"/>
          <w:szCs w:val="24"/>
        </w:rPr>
        <w:t xml:space="preserve"> </w:t>
      </w:r>
      <w:r w:rsidR="00A4349B">
        <w:rPr>
          <w:rFonts w:ascii="Times New Roman" w:hAnsi="Times New Roman" w:cs="Times New Roman"/>
          <w:sz w:val="24"/>
          <w:szCs w:val="24"/>
        </w:rPr>
        <w:t xml:space="preserve">case and the </w:t>
      </w:r>
      <w:proofErr w:type="spellStart"/>
      <w:r w:rsidR="00A4349B" w:rsidRPr="00A4349B">
        <w:rPr>
          <w:rFonts w:ascii="Times New Roman" w:hAnsi="Times New Roman" w:cs="Times New Roman"/>
          <w:i/>
          <w:iCs/>
          <w:sz w:val="24"/>
          <w:szCs w:val="24"/>
        </w:rPr>
        <w:t>McFoy</w:t>
      </w:r>
      <w:proofErr w:type="spellEnd"/>
      <w:r w:rsidR="00A4349B" w:rsidRPr="00A4349B">
        <w:rPr>
          <w:rFonts w:ascii="Times New Roman" w:hAnsi="Times New Roman" w:cs="Times New Roman"/>
          <w:i/>
          <w:iCs/>
          <w:sz w:val="24"/>
          <w:szCs w:val="24"/>
        </w:rPr>
        <w:t xml:space="preserve"> </w:t>
      </w:r>
      <w:r w:rsidR="00A4349B">
        <w:rPr>
          <w:rFonts w:ascii="Times New Roman" w:hAnsi="Times New Roman" w:cs="Times New Roman"/>
          <w:sz w:val="24"/>
          <w:szCs w:val="24"/>
        </w:rPr>
        <w:t xml:space="preserve">case, which held that it was not necessary for a void act to be set aside by a court of competent jurisdiction. </w:t>
      </w:r>
      <w:r w:rsidR="00EA5AB8">
        <w:rPr>
          <w:rFonts w:ascii="Times New Roman" w:hAnsi="Times New Roman" w:cs="Times New Roman"/>
          <w:sz w:val="24"/>
          <w:szCs w:val="24"/>
        </w:rPr>
        <w:t xml:space="preserve"> </w:t>
      </w:r>
      <w:r w:rsidR="00A4349B">
        <w:rPr>
          <w:rFonts w:ascii="Times New Roman" w:hAnsi="Times New Roman" w:cs="Times New Roman"/>
          <w:sz w:val="24"/>
          <w:szCs w:val="24"/>
        </w:rPr>
        <w:t>While the principle propounded in the latter case is of general application, the earlier case specifically applied</w:t>
      </w:r>
      <w:r w:rsidR="00EA5AB8">
        <w:rPr>
          <w:rFonts w:ascii="Times New Roman" w:hAnsi="Times New Roman" w:cs="Times New Roman"/>
          <w:sz w:val="24"/>
          <w:szCs w:val="24"/>
        </w:rPr>
        <w:t xml:space="preserve"> that principle to tax matters.  </w:t>
      </w:r>
      <w:r w:rsidR="00C71589">
        <w:rPr>
          <w:rFonts w:ascii="Times New Roman" w:hAnsi="Times New Roman" w:cs="Times New Roman"/>
          <w:sz w:val="24"/>
          <w:szCs w:val="24"/>
        </w:rPr>
        <w:t xml:space="preserve">The </w:t>
      </w:r>
      <w:proofErr w:type="spellStart"/>
      <w:r w:rsidR="00C71589" w:rsidRPr="00FE580E">
        <w:rPr>
          <w:rFonts w:ascii="Times New Roman" w:hAnsi="Times New Roman" w:cs="Times New Roman"/>
          <w:i/>
          <w:iCs/>
          <w:sz w:val="24"/>
          <w:szCs w:val="24"/>
        </w:rPr>
        <w:t>Z</w:t>
      </w:r>
      <w:r w:rsidR="00FE580E" w:rsidRPr="00FE580E">
        <w:rPr>
          <w:rFonts w:ascii="Times New Roman" w:hAnsi="Times New Roman" w:cs="Times New Roman"/>
          <w:i/>
          <w:iCs/>
          <w:sz w:val="24"/>
          <w:szCs w:val="24"/>
        </w:rPr>
        <w:t>implats</w:t>
      </w:r>
      <w:proofErr w:type="spellEnd"/>
      <w:r w:rsidR="00C71589">
        <w:rPr>
          <w:rFonts w:ascii="Times New Roman" w:hAnsi="Times New Roman" w:cs="Times New Roman"/>
          <w:sz w:val="24"/>
          <w:szCs w:val="24"/>
        </w:rPr>
        <w:t xml:space="preserve"> case constitutes a veritable and insurmountable antidote to the </w:t>
      </w:r>
      <w:proofErr w:type="spellStart"/>
      <w:r w:rsidR="00C71589" w:rsidRPr="00FE580E">
        <w:rPr>
          <w:rFonts w:ascii="Times New Roman" w:hAnsi="Times New Roman" w:cs="Times New Roman"/>
          <w:i/>
          <w:iCs/>
          <w:sz w:val="24"/>
          <w:szCs w:val="24"/>
        </w:rPr>
        <w:t>Oudekra</w:t>
      </w:r>
      <w:r w:rsidR="00FE580E" w:rsidRPr="00FE580E">
        <w:rPr>
          <w:rFonts w:ascii="Times New Roman" w:hAnsi="Times New Roman" w:cs="Times New Roman"/>
          <w:i/>
          <w:iCs/>
          <w:sz w:val="24"/>
          <w:szCs w:val="24"/>
        </w:rPr>
        <w:t>a</w:t>
      </w:r>
      <w:r w:rsidR="00C71589">
        <w:rPr>
          <w:rFonts w:ascii="Times New Roman" w:hAnsi="Times New Roman" w:cs="Times New Roman"/>
          <w:sz w:val="24"/>
          <w:szCs w:val="24"/>
        </w:rPr>
        <w:t>l</w:t>
      </w:r>
      <w:proofErr w:type="spellEnd"/>
      <w:r w:rsidR="00C71589">
        <w:rPr>
          <w:rFonts w:ascii="Times New Roman" w:hAnsi="Times New Roman" w:cs="Times New Roman"/>
          <w:sz w:val="24"/>
          <w:szCs w:val="24"/>
        </w:rPr>
        <w:t xml:space="preserve"> principle in tax matters. </w:t>
      </w:r>
      <w:r w:rsidR="00EA5AB8">
        <w:rPr>
          <w:rFonts w:ascii="Times New Roman" w:hAnsi="Times New Roman" w:cs="Times New Roman"/>
          <w:sz w:val="24"/>
          <w:szCs w:val="24"/>
        </w:rPr>
        <w:t xml:space="preserve"> </w:t>
      </w:r>
      <w:r w:rsidR="00A4349B">
        <w:rPr>
          <w:rFonts w:ascii="Times New Roman" w:hAnsi="Times New Roman" w:cs="Times New Roman"/>
          <w:sz w:val="24"/>
          <w:szCs w:val="24"/>
        </w:rPr>
        <w:t xml:space="preserve">We have already recited what this Court pronounced in the earlier case at para </w:t>
      </w:r>
      <w:r w:rsidR="00FE580E">
        <w:rPr>
          <w:rFonts w:ascii="Times New Roman" w:hAnsi="Times New Roman" w:cs="Times New Roman"/>
          <w:sz w:val="24"/>
          <w:szCs w:val="24"/>
        </w:rPr>
        <w:t>3</w:t>
      </w:r>
      <w:r w:rsidR="00A4349B">
        <w:rPr>
          <w:rFonts w:ascii="Times New Roman" w:hAnsi="Times New Roman" w:cs="Times New Roman"/>
          <w:sz w:val="24"/>
          <w:szCs w:val="24"/>
        </w:rPr>
        <w:t>0 of this judgment.</w:t>
      </w:r>
      <w:r w:rsidR="002F6909">
        <w:rPr>
          <w:rFonts w:ascii="Times New Roman" w:hAnsi="Times New Roman" w:cs="Times New Roman"/>
          <w:sz w:val="24"/>
          <w:szCs w:val="24"/>
        </w:rPr>
        <w:t xml:space="preserve"> </w:t>
      </w:r>
      <w:r w:rsidR="00EA5AB8">
        <w:rPr>
          <w:rFonts w:ascii="Times New Roman" w:hAnsi="Times New Roman" w:cs="Times New Roman"/>
          <w:sz w:val="24"/>
          <w:szCs w:val="24"/>
        </w:rPr>
        <w:t xml:space="preserve"> </w:t>
      </w:r>
      <w:r w:rsidR="002F6909">
        <w:rPr>
          <w:rFonts w:ascii="Times New Roman" w:hAnsi="Times New Roman" w:cs="Times New Roman"/>
          <w:sz w:val="24"/>
          <w:szCs w:val="24"/>
        </w:rPr>
        <w:t xml:space="preserve">Indeed, in that case, this Court in para 38 </w:t>
      </w:r>
      <w:r w:rsidR="001B2A0B">
        <w:rPr>
          <w:rFonts w:ascii="Times New Roman" w:hAnsi="Times New Roman" w:cs="Times New Roman"/>
          <w:sz w:val="24"/>
          <w:szCs w:val="24"/>
        </w:rPr>
        <w:t xml:space="preserve">affirmed </w:t>
      </w:r>
      <w:r w:rsidR="002F6909">
        <w:rPr>
          <w:rFonts w:ascii="Times New Roman" w:hAnsi="Times New Roman" w:cs="Times New Roman"/>
          <w:sz w:val="24"/>
          <w:szCs w:val="24"/>
        </w:rPr>
        <w:t xml:space="preserve">the finding by the Special Court that the void assessments therein were automatically discharged </w:t>
      </w:r>
      <w:r w:rsidR="00960F58">
        <w:rPr>
          <w:rFonts w:ascii="Times New Roman" w:hAnsi="Times New Roman" w:cs="Times New Roman"/>
          <w:sz w:val="24"/>
          <w:szCs w:val="24"/>
        </w:rPr>
        <w:t>because they were invalid and could not therefore stop the taxman from making fresh additional assessments.</w:t>
      </w:r>
    </w:p>
    <w:p w14:paraId="2D538631" w14:textId="0EC99E5F" w:rsidR="00960F58" w:rsidRDefault="00960F58" w:rsidP="00965A98">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Thus</w:t>
      </w:r>
      <w:r w:rsidR="00381392">
        <w:rPr>
          <w:rFonts w:ascii="Times New Roman" w:hAnsi="Times New Roman" w:cs="Times New Roman"/>
          <w:sz w:val="24"/>
          <w:szCs w:val="24"/>
        </w:rPr>
        <w:t>,</w:t>
      </w:r>
      <w:r>
        <w:rPr>
          <w:rFonts w:ascii="Times New Roman" w:hAnsi="Times New Roman" w:cs="Times New Roman"/>
          <w:sz w:val="24"/>
          <w:szCs w:val="24"/>
        </w:rPr>
        <w:t xml:space="preserve"> while the </w:t>
      </w:r>
      <w:proofErr w:type="spellStart"/>
      <w:r w:rsidRPr="00960F58">
        <w:rPr>
          <w:rFonts w:ascii="Times New Roman" w:hAnsi="Times New Roman" w:cs="Times New Roman"/>
          <w:i/>
          <w:iCs/>
          <w:sz w:val="24"/>
          <w:szCs w:val="24"/>
        </w:rPr>
        <w:t>Oudekraal</w:t>
      </w:r>
      <w:proofErr w:type="spellEnd"/>
      <w:r>
        <w:rPr>
          <w:rFonts w:ascii="Times New Roman" w:hAnsi="Times New Roman" w:cs="Times New Roman"/>
          <w:sz w:val="24"/>
          <w:szCs w:val="24"/>
        </w:rPr>
        <w:t xml:space="preserve"> principle is worthy consideration in most administrative acts, it does not apply to tax matters.  </w:t>
      </w:r>
      <w:r w:rsidR="00EA5AB8">
        <w:rPr>
          <w:rFonts w:ascii="Times New Roman" w:hAnsi="Times New Roman" w:cs="Times New Roman"/>
          <w:sz w:val="24"/>
          <w:szCs w:val="24"/>
        </w:rPr>
        <w:t xml:space="preserve"> </w:t>
      </w:r>
      <w:r>
        <w:rPr>
          <w:rFonts w:ascii="Times New Roman" w:hAnsi="Times New Roman" w:cs="Times New Roman"/>
          <w:sz w:val="24"/>
          <w:szCs w:val="24"/>
        </w:rPr>
        <w:t xml:space="preserve">In any event, it was improper for the taxpayer to approbate by demanding a refund of the tax paid on the basis of the concession made and thereafter to reprobate by contending that the void assessments were valid until set aside by a court of competent jurisdiction. </w:t>
      </w:r>
      <w:r w:rsidR="00EA5AB8">
        <w:rPr>
          <w:rFonts w:ascii="Times New Roman" w:hAnsi="Times New Roman" w:cs="Times New Roman"/>
          <w:sz w:val="24"/>
          <w:szCs w:val="24"/>
        </w:rPr>
        <w:t xml:space="preserve"> </w:t>
      </w:r>
      <w:r>
        <w:rPr>
          <w:rFonts w:ascii="Times New Roman" w:hAnsi="Times New Roman" w:cs="Times New Roman"/>
          <w:sz w:val="24"/>
          <w:szCs w:val="24"/>
        </w:rPr>
        <w:t>It seems to this Court that, having demanded a refund, the taxpayer was estopped from arguing that the void assessments were valid until set aside by a competent court.</w:t>
      </w:r>
    </w:p>
    <w:p w14:paraId="7537E0CA" w14:textId="3504CBC0" w:rsidR="00A9416A" w:rsidRDefault="00381392" w:rsidP="00965A9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w:t>
      </w:r>
      <w:r>
        <w:rPr>
          <w:rFonts w:ascii="Times New Roman" w:hAnsi="Times New Roman" w:cs="Times New Roman"/>
          <w:sz w:val="24"/>
          <w:szCs w:val="24"/>
        </w:rPr>
        <w:t>5]</w:t>
      </w:r>
      <w:r>
        <w:rPr>
          <w:rFonts w:ascii="Times New Roman" w:hAnsi="Times New Roman" w:cs="Times New Roman"/>
          <w:sz w:val="24"/>
          <w:szCs w:val="24"/>
        </w:rPr>
        <w:tab/>
        <w:t xml:space="preserve">The submission by Mr </w:t>
      </w:r>
      <w:proofErr w:type="spellStart"/>
      <w:r w:rsidRPr="00381392">
        <w:rPr>
          <w:rFonts w:ascii="Times New Roman" w:hAnsi="Times New Roman" w:cs="Times New Roman"/>
          <w:i/>
          <w:iCs/>
          <w:sz w:val="24"/>
          <w:szCs w:val="24"/>
        </w:rPr>
        <w:t>Tshuma</w:t>
      </w:r>
      <w:proofErr w:type="spellEnd"/>
      <w:r>
        <w:rPr>
          <w:rFonts w:ascii="Times New Roman" w:hAnsi="Times New Roman" w:cs="Times New Roman"/>
          <w:sz w:val="24"/>
          <w:szCs w:val="24"/>
        </w:rPr>
        <w:t xml:space="preserve"> that the void assessments were final a</w:t>
      </w:r>
      <w:r w:rsidR="00EA5AB8">
        <w:rPr>
          <w:rFonts w:ascii="Times New Roman" w:hAnsi="Times New Roman" w:cs="Times New Roman"/>
          <w:sz w:val="24"/>
          <w:szCs w:val="24"/>
        </w:rPr>
        <w:t xml:space="preserve">nd conclusive act is incorrect.  </w:t>
      </w:r>
      <w:r>
        <w:rPr>
          <w:rFonts w:ascii="Times New Roman" w:hAnsi="Times New Roman" w:cs="Times New Roman"/>
          <w:sz w:val="24"/>
          <w:szCs w:val="24"/>
        </w:rPr>
        <w:t>This is so because a</w:t>
      </w:r>
      <w:r w:rsidR="009A0642">
        <w:rPr>
          <w:rFonts w:ascii="Times New Roman" w:hAnsi="Times New Roman" w:cs="Times New Roman"/>
          <w:sz w:val="24"/>
          <w:szCs w:val="24"/>
        </w:rPr>
        <w:t xml:space="preserve"> void act, be</w:t>
      </w:r>
      <w:r>
        <w:rPr>
          <w:rFonts w:ascii="Times New Roman" w:hAnsi="Times New Roman" w:cs="Times New Roman"/>
          <w:sz w:val="24"/>
          <w:szCs w:val="24"/>
        </w:rPr>
        <w:t xml:space="preserve">ing </w:t>
      </w:r>
      <w:r w:rsidR="009A0642">
        <w:rPr>
          <w:rFonts w:ascii="Times New Roman" w:hAnsi="Times New Roman" w:cs="Times New Roman"/>
          <w:sz w:val="24"/>
          <w:szCs w:val="24"/>
        </w:rPr>
        <w:t>a nothing, cannot</w:t>
      </w:r>
      <w:r w:rsidR="00EA5AB8">
        <w:rPr>
          <w:rFonts w:ascii="Times New Roman" w:hAnsi="Times New Roman" w:cs="Times New Roman"/>
          <w:sz w:val="24"/>
          <w:szCs w:val="24"/>
        </w:rPr>
        <w:t xml:space="preserve"> be final.  It is a no </w:t>
      </w:r>
      <w:r w:rsidR="00EA5AB8">
        <w:rPr>
          <w:rFonts w:ascii="Times New Roman" w:hAnsi="Times New Roman" w:cs="Times New Roman"/>
          <w:sz w:val="24"/>
          <w:szCs w:val="24"/>
        </w:rPr>
        <w:lastRenderedPageBreak/>
        <w:t xml:space="preserve">decision.  </w:t>
      </w:r>
      <w:r w:rsidR="009A0642">
        <w:rPr>
          <w:rFonts w:ascii="Times New Roman" w:hAnsi="Times New Roman" w:cs="Times New Roman"/>
          <w:sz w:val="24"/>
          <w:szCs w:val="24"/>
        </w:rPr>
        <w:t>The legal impor</w:t>
      </w:r>
      <w:r w:rsidR="00EA5AB8">
        <w:rPr>
          <w:rFonts w:ascii="Times New Roman" w:hAnsi="Times New Roman" w:cs="Times New Roman"/>
          <w:sz w:val="24"/>
          <w:szCs w:val="24"/>
        </w:rPr>
        <w:t xml:space="preserve">t is the act is yet to be made.  </w:t>
      </w:r>
      <w:r w:rsidR="009A0642">
        <w:rPr>
          <w:rFonts w:ascii="Times New Roman" w:hAnsi="Times New Roman" w:cs="Times New Roman"/>
          <w:sz w:val="24"/>
          <w:szCs w:val="24"/>
        </w:rPr>
        <w:t xml:space="preserve">The administrative authority with the power to act, such as the taxman in the present matter, still has the opportunity to make valid additional assessments or notices of assessment in compliance with, in the instance arising from a self-assessment return, s 47 </w:t>
      </w:r>
      <w:r>
        <w:rPr>
          <w:rFonts w:ascii="Times New Roman" w:hAnsi="Times New Roman" w:cs="Times New Roman"/>
          <w:sz w:val="24"/>
          <w:szCs w:val="24"/>
        </w:rPr>
        <w:t xml:space="preserve">(1) </w:t>
      </w:r>
      <w:r w:rsidR="009A0642">
        <w:rPr>
          <w:rFonts w:ascii="Times New Roman" w:hAnsi="Times New Roman" w:cs="Times New Roman"/>
          <w:sz w:val="24"/>
          <w:szCs w:val="24"/>
        </w:rPr>
        <w:t xml:space="preserve">of the Act. </w:t>
      </w:r>
      <w:r>
        <w:rPr>
          <w:rFonts w:ascii="Times New Roman" w:hAnsi="Times New Roman" w:cs="Times New Roman"/>
          <w:sz w:val="24"/>
          <w:szCs w:val="24"/>
        </w:rPr>
        <w:t>Again, as the assessment is yet to be made, the taxman cannot be said to have fully and finally exhausted his powers to make</w:t>
      </w:r>
      <w:r w:rsidR="00EA5AB8">
        <w:rPr>
          <w:rFonts w:ascii="Times New Roman" w:hAnsi="Times New Roman" w:cs="Times New Roman"/>
          <w:sz w:val="24"/>
          <w:szCs w:val="24"/>
        </w:rPr>
        <w:t xml:space="preserve"> a proper and valid assessment.  </w:t>
      </w:r>
      <w:r>
        <w:rPr>
          <w:rFonts w:ascii="Times New Roman" w:hAnsi="Times New Roman" w:cs="Times New Roman"/>
          <w:sz w:val="24"/>
          <w:szCs w:val="24"/>
        </w:rPr>
        <w:t xml:space="preserve">We therefore agree with Mr </w:t>
      </w:r>
      <w:proofErr w:type="spellStart"/>
      <w:r w:rsidRPr="00381392">
        <w:rPr>
          <w:rFonts w:ascii="Times New Roman" w:hAnsi="Times New Roman" w:cs="Times New Roman"/>
          <w:i/>
          <w:iCs/>
          <w:sz w:val="24"/>
          <w:szCs w:val="24"/>
        </w:rPr>
        <w:t>Bhebh</w:t>
      </w:r>
      <w:r>
        <w:rPr>
          <w:rFonts w:ascii="Times New Roman" w:hAnsi="Times New Roman" w:cs="Times New Roman"/>
          <w:sz w:val="24"/>
          <w:szCs w:val="24"/>
        </w:rPr>
        <w:t>e</w:t>
      </w:r>
      <w:proofErr w:type="spellEnd"/>
      <w:r>
        <w:rPr>
          <w:rFonts w:ascii="Times New Roman" w:hAnsi="Times New Roman" w:cs="Times New Roman"/>
          <w:sz w:val="24"/>
          <w:szCs w:val="24"/>
        </w:rPr>
        <w:t xml:space="preserve"> that the twin principles of finality and </w:t>
      </w:r>
      <w:proofErr w:type="spellStart"/>
      <w:r w:rsidRPr="00EA5AB8">
        <w:rPr>
          <w:rFonts w:ascii="Times New Roman" w:hAnsi="Times New Roman" w:cs="Times New Roman"/>
          <w:i/>
          <w:sz w:val="24"/>
          <w:szCs w:val="24"/>
        </w:rPr>
        <w:t>functus</w:t>
      </w:r>
      <w:proofErr w:type="spellEnd"/>
      <w:r w:rsidRPr="00EA5AB8">
        <w:rPr>
          <w:rFonts w:ascii="Times New Roman" w:hAnsi="Times New Roman" w:cs="Times New Roman"/>
          <w:i/>
          <w:sz w:val="24"/>
          <w:szCs w:val="24"/>
        </w:rPr>
        <w:t xml:space="preserve"> officio</w:t>
      </w:r>
      <w:r>
        <w:rPr>
          <w:rFonts w:ascii="Times New Roman" w:hAnsi="Times New Roman" w:cs="Times New Roman"/>
          <w:sz w:val="24"/>
          <w:szCs w:val="24"/>
        </w:rPr>
        <w:t xml:space="preserve"> did not and do not afflict the present case. </w:t>
      </w:r>
      <w:r w:rsidR="009A0642">
        <w:rPr>
          <w:rFonts w:ascii="Times New Roman" w:hAnsi="Times New Roman" w:cs="Times New Roman"/>
          <w:sz w:val="24"/>
          <w:szCs w:val="24"/>
        </w:rPr>
        <w:t xml:space="preserve"> </w:t>
      </w:r>
    </w:p>
    <w:p w14:paraId="287FA093" w14:textId="6CB0475F" w:rsidR="00A9416A" w:rsidRDefault="001072D3" w:rsidP="00965A98">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66</w:t>
      </w:r>
      <w:r>
        <w:rPr>
          <w:rFonts w:ascii="Times New Roman" w:hAnsi="Times New Roman" w:cs="Times New Roman"/>
          <w:sz w:val="24"/>
          <w:szCs w:val="24"/>
        </w:rPr>
        <w:t>]</w:t>
      </w:r>
      <w:r>
        <w:rPr>
          <w:rFonts w:ascii="Times New Roman" w:hAnsi="Times New Roman" w:cs="Times New Roman"/>
          <w:sz w:val="24"/>
          <w:szCs w:val="24"/>
        </w:rPr>
        <w:tab/>
      </w:r>
      <w:r w:rsidR="00A9416A">
        <w:rPr>
          <w:rFonts w:ascii="Times New Roman" w:hAnsi="Times New Roman" w:cs="Times New Roman"/>
          <w:sz w:val="24"/>
          <w:szCs w:val="24"/>
        </w:rPr>
        <w:t>The question of the finality of an assessment is regulated by s 6</w:t>
      </w:r>
      <w:r w:rsidR="00985230">
        <w:rPr>
          <w:rFonts w:ascii="Times New Roman" w:hAnsi="Times New Roman" w:cs="Times New Roman"/>
          <w:sz w:val="24"/>
          <w:szCs w:val="24"/>
        </w:rPr>
        <w:t>2</w:t>
      </w:r>
      <w:r w:rsidR="00A9416A">
        <w:rPr>
          <w:rFonts w:ascii="Times New Roman" w:hAnsi="Times New Roman" w:cs="Times New Roman"/>
          <w:sz w:val="24"/>
          <w:szCs w:val="24"/>
        </w:rPr>
        <w:t xml:space="preserve"> (5) and (6) of the Act</w:t>
      </w:r>
      <w:r w:rsidR="00381392">
        <w:rPr>
          <w:rFonts w:ascii="Times New Roman" w:hAnsi="Times New Roman" w:cs="Times New Roman"/>
          <w:sz w:val="24"/>
          <w:szCs w:val="24"/>
        </w:rPr>
        <w:t xml:space="preserve">, cited in para </w:t>
      </w:r>
      <w:r w:rsidR="00FE580E">
        <w:rPr>
          <w:rFonts w:ascii="Times New Roman" w:hAnsi="Times New Roman" w:cs="Times New Roman"/>
          <w:sz w:val="24"/>
          <w:szCs w:val="24"/>
        </w:rPr>
        <w:t>50</w:t>
      </w:r>
      <w:r w:rsidR="00EA5AB8">
        <w:rPr>
          <w:rFonts w:ascii="Times New Roman" w:hAnsi="Times New Roman" w:cs="Times New Roman"/>
          <w:sz w:val="24"/>
          <w:szCs w:val="24"/>
        </w:rPr>
        <w:t xml:space="preserve"> of this judgment.  </w:t>
      </w:r>
      <w:r w:rsidR="00A614B4">
        <w:rPr>
          <w:rFonts w:ascii="Times New Roman" w:hAnsi="Times New Roman" w:cs="Times New Roman"/>
          <w:sz w:val="24"/>
          <w:szCs w:val="24"/>
        </w:rPr>
        <w:t xml:space="preserve">The question of finality related to in the first </w:t>
      </w:r>
      <w:r w:rsidR="00A614B4" w:rsidRPr="00A614B4">
        <w:rPr>
          <w:rFonts w:ascii="Times New Roman" w:hAnsi="Times New Roman" w:cs="Times New Roman"/>
          <w:i/>
          <w:iCs/>
          <w:sz w:val="24"/>
          <w:szCs w:val="24"/>
        </w:rPr>
        <w:t>Nestle</w:t>
      </w:r>
      <w:r w:rsidR="00A614B4">
        <w:rPr>
          <w:rFonts w:ascii="Times New Roman" w:hAnsi="Times New Roman" w:cs="Times New Roman"/>
          <w:sz w:val="24"/>
          <w:szCs w:val="24"/>
        </w:rPr>
        <w:t xml:space="preserve"> judgment at p 9 concer</w:t>
      </w:r>
      <w:r w:rsidR="00EA5AB8">
        <w:rPr>
          <w:rFonts w:ascii="Times New Roman" w:hAnsi="Times New Roman" w:cs="Times New Roman"/>
          <w:sz w:val="24"/>
          <w:szCs w:val="24"/>
        </w:rPr>
        <w:t xml:space="preserve">ned these two subsections.  </w:t>
      </w:r>
      <w:r w:rsidR="00A614B4">
        <w:rPr>
          <w:rFonts w:ascii="Times New Roman" w:hAnsi="Times New Roman" w:cs="Times New Roman"/>
          <w:sz w:val="24"/>
          <w:szCs w:val="24"/>
        </w:rPr>
        <w:t>This is what the Court therein said:</w:t>
      </w:r>
    </w:p>
    <w:p w14:paraId="7543F7D3" w14:textId="0792F02C" w:rsidR="00112F49" w:rsidRDefault="00112F49" w:rsidP="00EA5AB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F27920">
        <w:rPr>
          <w:rFonts w:ascii="Times New Roman" w:hAnsi="Times New Roman" w:cs="Times New Roman"/>
          <w:sz w:val="24"/>
          <w:szCs w:val="24"/>
        </w:rPr>
        <w:t>If the taxman accepts the self-assessment in terms of s </w:t>
      </w:r>
      <w:r>
        <w:rPr>
          <w:rFonts w:ascii="Times New Roman" w:hAnsi="Times New Roman" w:cs="Times New Roman"/>
          <w:sz w:val="24"/>
          <w:szCs w:val="24"/>
        </w:rPr>
        <w:t>37A</w:t>
      </w:r>
      <w:r w:rsidRPr="00F27920">
        <w:rPr>
          <w:rFonts w:ascii="Times New Roman" w:hAnsi="Times New Roman" w:cs="Times New Roman"/>
          <w:sz w:val="24"/>
          <w:szCs w:val="24"/>
        </w:rPr>
        <w:t xml:space="preserve"> of the Act, it becomes his assessment.  If he raises queries or adjusts that assessment what he then issues </w:t>
      </w:r>
      <w:r w:rsidRPr="00A614B4">
        <w:rPr>
          <w:rFonts w:ascii="Times New Roman" w:hAnsi="Times New Roman" w:cs="Times New Roman"/>
          <w:sz w:val="24"/>
          <w:szCs w:val="24"/>
          <w:u w:val="single"/>
        </w:rPr>
        <w:t>is a final assessment</w:t>
      </w:r>
      <w:r w:rsidRPr="00F27920">
        <w:rPr>
          <w:rFonts w:ascii="Times New Roman" w:hAnsi="Times New Roman" w:cs="Times New Roman"/>
          <w:sz w:val="24"/>
          <w:szCs w:val="24"/>
        </w:rPr>
        <w:t>.  It cannot be an estimate or subject to an audit.  The assessments in issue are therefore invalid on that basis.</w:t>
      </w:r>
      <w:r>
        <w:rPr>
          <w:rFonts w:ascii="Times New Roman" w:hAnsi="Times New Roman" w:cs="Times New Roman"/>
          <w:sz w:val="24"/>
          <w:szCs w:val="24"/>
        </w:rPr>
        <w:t>”</w:t>
      </w:r>
    </w:p>
    <w:p w14:paraId="1151C46B" w14:textId="77777777" w:rsidR="006B1B61" w:rsidRDefault="006B1B61" w:rsidP="00EA5AB8">
      <w:pPr>
        <w:spacing w:after="0" w:line="240" w:lineRule="auto"/>
        <w:ind w:left="1440"/>
        <w:jc w:val="both"/>
        <w:rPr>
          <w:rFonts w:ascii="Times New Roman" w:hAnsi="Times New Roman" w:cs="Times New Roman"/>
          <w:sz w:val="24"/>
          <w:szCs w:val="24"/>
        </w:rPr>
      </w:pPr>
    </w:p>
    <w:p w14:paraId="0AFF52F3" w14:textId="3FAB3EAE" w:rsidR="00A614B4" w:rsidRDefault="00A614B4" w:rsidP="00965A98">
      <w:pPr>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The second </w:t>
      </w:r>
      <w:r w:rsidRPr="00A614B4">
        <w:rPr>
          <w:rFonts w:ascii="Times New Roman" w:hAnsi="Times New Roman" w:cs="Times New Roman"/>
          <w:i/>
          <w:iCs/>
          <w:sz w:val="24"/>
          <w:szCs w:val="24"/>
        </w:rPr>
        <w:t>Nestle</w:t>
      </w:r>
      <w:r>
        <w:rPr>
          <w:rFonts w:ascii="Times New Roman" w:hAnsi="Times New Roman" w:cs="Times New Roman"/>
          <w:sz w:val="24"/>
          <w:szCs w:val="24"/>
        </w:rPr>
        <w:t xml:space="preserve"> judgment referenced this finding when it made the following remarks at p</w:t>
      </w:r>
      <w:r w:rsidR="00EA5AB8">
        <w:rPr>
          <w:rFonts w:ascii="Times New Roman" w:hAnsi="Times New Roman" w:cs="Times New Roman"/>
          <w:sz w:val="24"/>
          <w:szCs w:val="24"/>
        </w:rPr>
        <w:t xml:space="preserve"> </w:t>
      </w:r>
      <w:r>
        <w:rPr>
          <w:rFonts w:ascii="Times New Roman" w:hAnsi="Times New Roman" w:cs="Times New Roman"/>
          <w:sz w:val="24"/>
          <w:szCs w:val="24"/>
        </w:rPr>
        <w:t>10:</w:t>
      </w:r>
    </w:p>
    <w:p w14:paraId="4852F6CB" w14:textId="6D02C4DC" w:rsidR="00A614B4" w:rsidRDefault="00A614B4" w:rsidP="00565232">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FB04F8">
        <w:rPr>
          <w:rFonts w:ascii="Times New Roman" w:hAnsi="Times New Roman" w:cs="Times New Roman"/>
          <w:sz w:val="24"/>
          <w:szCs w:val="24"/>
        </w:rPr>
        <w:t>The letter in question did not cite the relevant provision under which the replacements were made, apart from merely stating that they w</w:t>
      </w:r>
      <w:r w:rsidR="00EA5AB8">
        <w:rPr>
          <w:rFonts w:ascii="Times New Roman" w:hAnsi="Times New Roman" w:cs="Times New Roman"/>
          <w:sz w:val="24"/>
          <w:szCs w:val="24"/>
        </w:rPr>
        <w:t xml:space="preserve">ere issued in terms of the Act.  </w:t>
      </w:r>
      <w:r w:rsidRPr="00FB04F8">
        <w:rPr>
          <w:rFonts w:ascii="Times New Roman" w:hAnsi="Times New Roman" w:cs="Times New Roman"/>
          <w:sz w:val="24"/>
          <w:szCs w:val="24"/>
        </w:rPr>
        <w:t xml:space="preserve">In any event, this court in SC 148/21 held that an assessment by the Commissioner-General consequent to self-assessment </w:t>
      </w:r>
      <w:r w:rsidRPr="00A614B4">
        <w:rPr>
          <w:rFonts w:ascii="Times New Roman" w:hAnsi="Times New Roman" w:cs="Times New Roman"/>
          <w:sz w:val="24"/>
          <w:szCs w:val="24"/>
          <w:u w:val="single"/>
        </w:rPr>
        <w:t>by a taxpayer is final</w:t>
      </w:r>
      <w:r w:rsidR="00EA5AB8">
        <w:rPr>
          <w:rFonts w:ascii="Times New Roman" w:hAnsi="Times New Roman" w:cs="Times New Roman"/>
          <w:sz w:val="24"/>
          <w:szCs w:val="24"/>
        </w:rPr>
        <w:t>.</w:t>
      </w:r>
      <w:r w:rsidR="00D8601E">
        <w:rPr>
          <w:rFonts w:ascii="Times New Roman" w:hAnsi="Times New Roman" w:cs="Times New Roman"/>
          <w:sz w:val="24"/>
          <w:szCs w:val="24"/>
        </w:rPr>
        <w:t xml:space="preserve"> </w:t>
      </w:r>
      <w:r w:rsidRPr="00FB04F8">
        <w:rPr>
          <w:rFonts w:ascii="Times New Roman" w:hAnsi="Times New Roman" w:cs="Times New Roman"/>
          <w:sz w:val="24"/>
          <w:szCs w:val="24"/>
        </w:rPr>
        <w:t xml:space="preserve">It follows that after nullification </w:t>
      </w:r>
      <w:r w:rsidRPr="00A273B8">
        <w:rPr>
          <w:rFonts w:ascii="Times New Roman" w:hAnsi="Times New Roman" w:cs="Times New Roman"/>
          <w:sz w:val="24"/>
          <w:szCs w:val="24"/>
        </w:rPr>
        <w:t>of the assessments in the present case; the appellant had no leg to stand on</w:t>
      </w:r>
      <w:r>
        <w:rPr>
          <w:rFonts w:ascii="Times New Roman" w:hAnsi="Times New Roman" w:cs="Times New Roman"/>
          <w:sz w:val="24"/>
          <w:szCs w:val="24"/>
        </w:rPr>
        <w:t xml:space="preserve">.” </w:t>
      </w:r>
      <w:r w:rsidR="00D8601E">
        <w:rPr>
          <w:rFonts w:ascii="Times New Roman" w:hAnsi="Times New Roman" w:cs="Times New Roman"/>
          <w:sz w:val="24"/>
          <w:szCs w:val="24"/>
        </w:rPr>
        <w:t xml:space="preserve"> (</w:t>
      </w:r>
      <w:r w:rsidR="006B1B61">
        <w:rPr>
          <w:rFonts w:ascii="Times New Roman" w:hAnsi="Times New Roman" w:cs="Times New Roman"/>
          <w:sz w:val="24"/>
          <w:szCs w:val="24"/>
        </w:rPr>
        <w:t>Underlining</w:t>
      </w:r>
      <w:r w:rsidR="00D8601E">
        <w:rPr>
          <w:rFonts w:ascii="Times New Roman" w:hAnsi="Times New Roman" w:cs="Times New Roman"/>
          <w:sz w:val="24"/>
          <w:szCs w:val="24"/>
        </w:rPr>
        <w:t xml:space="preserve"> for emphasis)</w:t>
      </w:r>
    </w:p>
    <w:p w14:paraId="270D9A88" w14:textId="77777777" w:rsidR="00EA5AB8" w:rsidRDefault="00EA5AB8" w:rsidP="00EA5AB8">
      <w:pPr>
        <w:spacing w:line="240" w:lineRule="auto"/>
        <w:ind w:left="1440"/>
        <w:jc w:val="both"/>
        <w:rPr>
          <w:rFonts w:ascii="Times New Roman" w:hAnsi="Times New Roman" w:cs="Times New Roman"/>
          <w:sz w:val="24"/>
          <w:szCs w:val="24"/>
        </w:rPr>
      </w:pPr>
    </w:p>
    <w:p w14:paraId="111F8CD5" w14:textId="2E91A0EC" w:rsidR="001072D3" w:rsidRDefault="001072D3" w:rsidP="00965A98">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67</w:t>
      </w:r>
      <w:r>
        <w:rPr>
          <w:rFonts w:ascii="Times New Roman" w:hAnsi="Times New Roman" w:cs="Times New Roman"/>
          <w:sz w:val="24"/>
          <w:szCs w:val="24"/>
        </w:rPr>
        <w:t>]</w:t>
      </w:r>
      <w:r>
        <w:rPr>
          <w:rFonts w:ascii="Times New Roman" w:hAnsi="Times New Roman" w:cs="Times New Roman"/>
          <w:sz w:val="24"/>
          <w:szCs w:val="24"/>
        </w:rPr>
        <w:tab/>
      </w:r>
      <w:r w:rsidR="00A614B4">
        <w:rPr>
          <w:rFonts w:ascii="Times New Roman" w:hAnsi="Times New Roman" w:cs="Times New Roman"/>
          <w:sz w:val="24"/>
          <w:szCs w:val="24"/>
        </w:rPr>
        <w:t xml:space="preserve">In both instances, this Court was relating to valid </w:t>
      </w:r>
      <w:r w:rsidR="002B12FB">
        <w:rPr>
          <w:rFonts w:ascii="Times New Roman" w:hAnsi="Times New Roman" w:cs="Times New Roman"/>
          <w:sz w:val="24"/>
          <w:szCs w:val="24"/>
        </w:rPr>
        <w:t xml:space="preserve">additional </w:t>
      </w:r>
      <w:r w:rsidR="00A614B4">
        <w:rPr>
          <w:rFonts w:ascii="Times New Roman" w:hAnsi="Times New Roman" w:cs="Times New Roman"/>
          <w:sz w:val="24"/>
          <w:szCs w:val="24"/>
        </w:rPr>
        <w:t>assessments issued subsequent to the assessment in the self-assessment return.</w:t>
      </w:r>
      <w:r w:rsidR="009F50EC">
        <w:rPr>
          <w:rFonts w:ascii="Times New Roman" w:hAnsi="Times New Roman" w:cs="Times New Roman"/>
          <w:sz w:val="24"/>
          <w:szCs w:val="24"/>
        </w:rPr>
        <w:t xml:space="preserve">  </w:t>
      </w:r>
      <w:r w:rsidR="00AB5F15">
        <w:rPr>
          <w:rFonts w:ascii="Times New Roman" w:hAnsi="Times New Roman" w:cs="Times New Roman"/>
          <w:sz w:val="24"/>
          <w:szCs w:val="24"/>
        </w:rPr>
        <w:t>A defective or void assessment is not an asse</w:t>
      </w:r>
      <w:r w:rsidR="009F50EC">
        <w:rPr>
          <w:rFonts w:ascii="Times New Roman" w:hAnsi="Times New Roman" w:cs="Times New Roman"/>
          <w:sz w:val="24"/>
          <w:szCs w:val="24"/>
        </w:rPr>
        <w:t xml:space="preserve">ssment contemplated by the Act.  </w:t>
      </w:r>
      <w:r>
        <w:rPr>
          <w:rFonts w:ascii="Times New Roman" w:hAnsi="Times New Roman" w:cs="Times New Roman"/>
          <w:sz w:val="24"/>
          <w:szCs w:val="24"/>
        </w:rPr>
        <w:t xml:space="preserve">This resonates with what this court sated in the </w:t>
      </w:r>
      <w:proofErr w:type="spellStart"/>
      <w:r w:rsidRPr="001E4257">
        <w:rPr>
          <w:rFonts w:ascii="Times New Roman" w:hAnsi="Times New Roman" w:cs="Times New Roman"/>
          <w:i/>
          <w:iCs/>
          <w:sz w:val="24"/>
          <w:szCs w:val="24"/>
        </w:rPr>
        <w:t>Zim</w:t>
      </w:r>
      <w:r w:rsidR="001E4257" w:rsidRPr="001E4257">
        <w:rPr>
          <w:rFonts w:ascii="Times New Roman" w:hAnsi="Times New Roman" w:cs="Times New Roman"/>
          <w:i/>
          <w:iCs/>
          <w:sz w:val="24"/>
          <w:szCs w:val="24"/>
        </w:rPr>
        <w:t>plats</w:t>
      </w:r>
      <w:proofErr w:type="spellEnd"/>
      <w:r>
        <w:rPr>
          <w:rFonts w:ascii="Times New Roman" w:hAnsi="Times New Roman" w:cs="Times New Roman"/>
          <w:sz w:val="24"/>
          <w:szCs w:val="24"/>
        </w:rPr>
        <w:t xml:space="preserve"> case at para</w:t>
      </w:r>
      <w:r w:rsidR="001E4257">
        <w:rPr>
          <w:rFonts w:ascii="Times New Roman" w:hAnsi="Times New Roman" w:cs="Times New Roman"/>
          <w:sz w:val="24"/>
          <w:szCs w:val="24"/>
        </w:rPr>
        <w:t xml:space="preserve"> </w:t>
      </w:r>
      <w:r>
        <w:rPr>
          <w:rFonts w:ascii="Times New Roman" w:hAnsi="Times New Roman" w:cs="Times New Roman"/>
          <w:sz w:val="24"/>
          <w:szCs w:val="24"/>
        </w:rPr>
        <w:t>43:</w:t>
      </w:r>
    </w:p>
    <w:p w14:paraId="4160327D" w14:textId="4D97867D" w:rsidR="001072D3" w:rsidRDefault="001072D3" w:rsidP="009F50EC">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2A7E47">
        <w:rPr>
          <w:rFonts w:ascii="Times New Roman" w:hAnsi="Times New Roman"/>
          <w:sz w:val="24"/>
          <w:szCs w:val="24"/>
        </w:rPr>
        <w:t>Furthermore, there was nothing final and conclusive about the respondent accepting that it had not made an assessment in terms of the law.</w:t>
      </w:r>
      <w:r>
        <w:rPr>
          <w:rFonts w:ascii="Times New Roman" w:hAnsi="Times New Roman"/>
          <w:sz w:val="24"/>
          <w:szCs w:val="24"/>
        </w:rPr>
        <w:t>”</w:t>
      </w:r>
    </w:p>
    <w:p w14:paraId="191E1C99" w14:textId="227DC266" w:rsidR="001072D3" w:rsidRDefault="001072D3" w:rsidP="009F50EC">
      <w:pPr>
        <w:spacing w:after="0" w:line="480" w:lineRule="auto"/>
        <w:ind w:left="720"/>
        <w:jc w:val="both"/>
        <w:rPr>
          <w:rFonts w:ascii="Times New Roman" w:hAnsi="Times New Roman" w:cs="Times New Roman"/>
          <w:sz w:val="24"/>
          <w:szCs w:val="24"/>
        </w:rPr>
      </w:pPr>
    </w:p>
    <w:p w14:paraId="3DEC08C7" w14:textId="0547B5FE" w:rsidR="00A9416A" w:rsidRDefault="001072D3" w:rsidP="00965A9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[6</w:t>
      </w:r>
      <w:r w:rsidR="00BD2F76">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t>In any event, f</w:t>
      </w:r>
      <w:r w:rsidR="00AB5F15">
        <w:rPr>
          <w:rFonts w:ascii="Times New Roman" w:hAnsi="Times New Roman" w:cs="Times New Roman"/>
          <w:sz w:val="24"/>
          <w:szCs w:val="24"/>
        </w:rPr>
        <w:t xml:space="preserve">inality applies to a valid assessment to which the taxpayer has not objected or </w:t>
      </w:r>
      <w:r w:rsidR="002B12FB">
        <w:rPr>
          <w:rFonts w:ascii="Times New Roman" w:hAnsi="Times New Roman" w:cs="Times New Roman"/>
          <w:sz w:val="24"/>
          <w:szCs w:val="24"/>
        </w:rPr>
        <w:t xml:space="preserve">to which </w:t>
      </w:r>
      <w:r w:rsidR="00AB5F15">
        <w:rPr>
          <w:rFonts w:ascii="Times New Roman" w:hAnsi="Times New Roman" w:cs="Times New Roman"/>
          <w:sz w:val="24"/>
          <w:szCs w:val="24"/>
        </w:rPr>
        <w:t>the objection has been disallowed or dismissed by the taxman, or the objection has been withdrawn by the taxpayer</w:t>
      </w:r>
      <w:r>
        <w:rPr>
          <w:rFonts w:ascii="Times New Roman" w:hAnsi="Times New Roman" w:cs="Times New Roman"/>
          <w:sz w:val="24"/>
          <w:szCs w:val="24"/>
        </w:rPr>
        <w:t>.</w:t>
      </w:r>
      <w:r w:rsidR="009F50EC">
        <w:rPr>
          <w:rFonts w:ascii="Times New Roman" w:hAnsi="Times New Roman" w:cs="Times New Roman"/>
          <w:sz w:val="24"/>
          <w:szCs w:val="24"/>
        </w:rPr>
        <w:t xml:space="preserve">  </w:t>
      </w:r>
      <w:r w:rsidR="00AB5F15">
        <w:rPr>
          <w:rFonts w:ascii="Times New Roman" w:hAnsi="Times New Roman" w:cs="Times New Roman"/>
          <w:sz w:val="24"/>
          <w:szCs w:val="24"/>
        </w:rPr>
        <w:t xml:space="preserve">It </w:t>
      </w:r>
      <w:r w:rsidR="002B12FB">
        <w:rPr>
          <w:rFonts w:ascii="Times New Roman" w:hAnsi="Times New Roman" w:cs="Times New Roman"/>
          <w:sz w:val="24"/>
          <w:szCs w:val="24"/>
        </w:rPr>
        <w:t xml:space="preserve">would also </w:t>
      </w:r>
      <w:r w:rsidR="00AB5F15">
        <w:rPr>
          <w:rFonts w:ascii="Times New Roman" w:hAnsi="Times New Roman" w:cs="Times New Roman"/>
          <w:sz w:val="24"/>
          <w:szCs w:val="24"/>
        </w:rPr>
        <w:t>appl</w:t>
      </w:r>
      <w:r w:rsidR="002B12FB">
        <w:rPr>
          <w:rFonts w:ascii="Times New Roman" w:hAnsi="Times New Roman" w:cs="Times New Roman"/>
          <w:sz w:val="24"/>
          <w:szCs w:val="24"/>
        </w:rPr>
        <w:t>y</w:t>
      </w:r>
      <w:r w:rsidR="00AB5F15">
        <w:rPr>
          <w:rFonts w:ascii="Times New Roman" w:hAnsi="Times New Roman" w:cs="Times New Roman"/>
          <w:sz w:val="24"/>
          <w:szCs w:val="24"/>
        </w:rPr>
        <w:t xml:space="preserve"> to an assessment where the taxman has allowed the objection</w:t>
      </w:r>
      <w:r w:rsidR="009F50EC">
        <w:rPr>
          <w:rFonts w:ascii="Times New Roman" w:hAnsi="Times New Roman" w:cs="Times New Roman"/>
          <w:sz w:val="24"/>
          <w:szCs w:val="24"/>
        </w:rPr>
        <w:t xml:space="preserve">.  </w:t>
      </w:r>
      <w:r w:rsidR="00D22AF5">
        <w:rPr>
          <w:rFonts w:ascii="Times New Roman" w:hAnsi="Times New Roman" w:cs="Times New Roman"/>
          <w:sz w:val="24"/>
          <w:szCs w:val="24"/>
        </w:rPr>
        <w:t xml:space="preserve">These assessments are final and conclusive as against the taxpayer and the taxman if the taxpayer does not take the disallowance or extent of the </w:t>
      </w:r>
      <w:r w:rsidR="009F50EC">
        <w:rPr>
          <w:rFonts w:ascii="Times New Roman" w:hAnsi="Times New Roman" w:cs="Times New Roman"/>
          <w:sz w:val="24"/>
          <w:szCs w:val="24"/>
        </w:rPr>
        <w:t xml:space="preserve">allowance on appeal.  </w:t>
      </w:r>
      <w:r w:rsidR="00D22AF5">
        <w:rPr>
          <w:rFonts w:ascii="Times New Roman" w:hAnsi="Times New Roman" w:cs="Times New Roman"/>
          <w:sz w:val="24"/>
          <w:szCs w:val="24"/>
        </w:rPr>
        <w:t>Where it is taken on appeal, the assessment becomes final at the conclusion of the appeal in the last court of appeal. Where no appeal is lodged, the assessment becomes final after a period of six years from the da</w:t>
      </w:r>
      <w:r w:rsidR="005E3BE0">
        <w:rPr>
          <w:rFonts w:ascii="Times New Roman" w:hAnsi="Times New Roman" w:cs="Times New Roman"/>
          <w:sz w:val="24"/>
          <w:szCs w:val="24"/>
        </w:rPr>
        <w:t xml:space="preserve">te on which the assessment is deemed to have been made by the Commissioner. </w:t>
      </w:r>
      <w:r w:rsidR="009F50EC">
        <w:rPr>
          <w:rFonts w:ascii="Times New Roman" w:hAnsi="Times New Roman" w:cs="Times New Roman"/>
          <w:sz w:val="24"/>
          <w:szCs w:val="24"/>
        </w:rPr>
        <w:t xml:space="preserve"> </w:t>
      </w:r>
      <w:r w:rsidR="005E3BE0">
        <w:rPr>
          <w:rFonts w:ascii="Times New Roman" w:hAnsi="Times New Roman" w:cs="Times New Roman"/>
          <w:sz w:val="24"/>
          <w:szCs w:val="24"/>
        </w:rPr>
        <w:t>Where an allowance or disallowance of the objection has been made by the Commissioner, and no appeal is lodged, it also becomes final afte</w:t>
      </w:r>
      <w:r w:rsidR="009F50EC">
        <w:rPr>
          <w:rFonts w:ascii="Times New Roman" w:hAnsi="Times New Roman" w:cs="Times New Roman"/>
          <w:sz w:val="24"/>
          <w:szCs w:val="24"/>
        </w:rPr>
        <w:t xml:space="preserve">r 6 years of such disallowance.  </w:t>
      </w:r>
      <w:r w:rsidR="005E3BE0">
        <w:rPr>
          <w:rFonts w:ascii="Times New Roman" w:hAnsi="Times New Roman" w:cs="Times New Roman"/>
          <w:sz w:val="24"/>
          <w:szCs w:val="24"/>
        </w:rPr>
        <w:t xml:space="preserve">In one or both or all of these three instances, the prescription period of 6 years is interrupted indefinitely </w:t>
      </w:r>
      <w:r w:rsidR="00B4779A">
        <w:rPr>
          <w:rFonts w:ascii="Times New Roman" w:hAnsi="Times New Roman" w:cs="Times New Roman"/>
          <w:sz w:val="24"/>
          <w:szCs w:val="24"/>
        </w:rPr>
        <w:t xml:space="preserve">by fraud, misrepresentation or wilful </w:t>
      </w:r>
      <w:r w:rsidR="005E3BE0">
        <w:rPr>
          <w:rFonts w:ascii="Times New Roman" w:hAnsi="Times New Roman" w:cs="Times New Roman"/>
          <w:sz w:val="24"/>
          <w:szCs w:val="24"/>
        </w:rPr>
        <w:t>non-disclosure</w:t>
      </w:r>
      <w:r w:rsidR="00B4779A">
        <w:rPr>
          <w:rFonts w:ascii="Times New Roman" w:hAnsi="Times New Roman" w:cs="Times New Roman"/>
          <w:sz w:val="24"/>
          <w:szCs w:val="24"/>
        </w:rPr>
        <w:t>,</w:t>
      </w:r>
      <w:r w:rsidR="002B12FB">
        <w:rPr>
          <w:rFonts w:ascii="Times New Roman" w:hAnsi="Times New Roman" w:cs="Times New Roman"/>
          <w:sz w:val="24"/>
          <w:szCs w:val="24"/>
        </w:rPr>
        <w:t xml:space="preserve"> </w:t>
      </w:r>
      <w:r w:rsidR="00B4779A">
        <w:rPr>
          <w:rFonts w:ascii="Times New Roman" w:hAnsi="Times New Roman" w:cs="Times New Roman"/>
          <w:sz w:val="24"/>
          <w:szCs w:val="24"/>
        </w:rPr>
        <w:t xml:space="preserve">unravelled by the Commissioner during investigations, which the Commissioner oftentimes refers to as an audit. </w:t>
      </w:r>
      <w:r w:rsidR="00372C70">
        <w:rPr>
          <w:rFonts w:ascii="Times New Roman" w:hAnsi="Times New Roman" w:cs="Times New Roman"/>
          <w:sz w:val="24"/>
          <w:szCs w:val="24"/>
        </w:rPr>
        <w:t>So the finality of an assessment is dependent on the decision of the final court o</w:t>
      </w:r>
      <w:r w:rsidR="00B4779A">
        <w:rPr>
          <w:rFonts w:ascii="Times New Roman" w:hAnsi="Times New Roman" w:cs="Times New Roman"/>
          <w:sz w:val="24"/>
          <w:szCs w:val="24"/>
        </w:rPr>
        <w:t>f</w:t>
      </w:r>
      <w:r w:rsidR="00372C70">
        <w:rPr>
          <w:rFonts w:ascii="Times New Roman" w:hAnsi="Times New Roman" w:cs="Times New Roman"/>
          <w:sz w:val="24"/>
          <w:szCs w:val="24"/>
        </w:rPr>
        <w:t xml:space="preserve"> appeal in tax matters and the results of any investigation conducted by the taxman into the affairs of the taxpayer within or outside the </w:t>
      </w:r>
      <w:r w:rsidR="00A05DCE">
        <w:rPr>
          <w:rFonts w:ascii="Times New Roman" w:hAnsi="Times New Roman" w:cs="Times New Roman"/>
          <w:sz w:val="24"/>
          <w:szCs w:val="24"/>
        </w:rPr>
        <w:t>six-</w:t>
      </w:r>
      <w:r w:rsidR="00372C70">
        <w:rPr>
          <w:rFonts w:ascii="Times New Roman" w:hAnsi="Times New Roman" w:cs="Times New Roman"/>
          <w:sz w:val="24"/>
          <w:szCs w:val="24"/>
        </w:rPr>
        <w:t>year prescriptive period.</w:t>
      </w:r>
    </w:p>
    <w:p w14:paraId="40C69E55" w14:textId="6389763E" w:rsidR="00DF4765" w:rsidRDefault="00372C70" w:rsidP="00965A98">
      <w:pPr>
        <w:spacing w:line="480" w:lineRule="auto"/>
        <w:ind w:left="540"/>
        <w:jc w:val="both"/>
        <w:rPr>
          <w:rFonts w:ascii="Times New Roman" w:hAnsi="Times New Roman" w:cs="Times New Roman"/>
          <w:sz w:val="24"/>
          <w:szCs w:val="24"/>
        </w:rPr>
      </w:pPr>
      <w:r>
        <w:rPr>
          <w:rFonts w:ascii="Times New Roman" w:hAnsi="Times New Roman" w:cs="Times New Roman"/>
          <w:sz w:val="24"/>
          <w:szCs w:val="24"/>
        </w:rPr>
        <w:t>The above</w:t>
      </w:r>
      <w:r w:rsidR="002B12FB">
        <w:rPr>
          <w:rFonts w:ascii="Times New Roman" w:hAnsi="Times New Roman" w:cs="Times New Roman"/>
          <w:sz w:val="24"/>
          <w:szCs w:val="24"/>
        </w:rPr>
        <w:t xml:space="preserve"> principles</w:t>
      </w:r>
      <w:r>
        <w:rPr>
          <w:rFonts w:ascii="Times New Roman" w:hAnsi="Times New Roman" w:cs="Times New Roman"/>
          <w:sz w:val="24"/>
          <w:szCs w:val="24"/>
        </w:rPr>
        <w:t xml:space="preserve"> would not apply </w:t>
      </w:r>
      <w:r w:rsidR="001E6965">
        <w:rPr>
          <w:rFonts w:ascii="Times New Roman" w:hAnsi="Times New Roman" w:cs="Times New Roman"/>
          <w:sz w:val="24"/>
          <w:szCs w:val="24"/>
        </w:rPr>
        <w:t xml:space="preserve">to </w:t>
      </w:r>
      <w:r>
        <w:rPr>
          <w:rFonts w:ascii="Times New Roman" w:hAnsi="Times New Roman" w:cs="Times New Roman"/>
          <w:sz w:val="24"/>
          <w:szCs w:val="24"/>
        </w:rPr>
        <w:t>a void assessment. In any event once the taxman conce</w:t>
      </w:r>
      <w:r w:rsidR="00DF4765">
        <w:rPr>
          <w:rFonts w:ascii="Times New Roman" w:hAnsi="Times New Roman" w:cs="Times New Roman"/>
          <w:sz w:val="24"/>
          <w:szCs w:val="24"/>
        </w:rPr>
        <w:t>ded</w:t>
      </w:r>
      <w:r>
        <w:rPr>
          <w:rFonts w:ascii="Times New Roman" w:hAnsi="Times New Roman" w:cs="Times New Roman"/>
          <w:sz w:val="24"/>
          <w:szCs w:val="24"/>
        </w:rPr>
        <w:t xml:space="preserve"> that the notices where void, by operation of law, the defective “assessments</w:t>
      </w:r>
      <w:r w:rsidR="002B12FB">
        <w:rPr>
          <w:rFonts w:ascii="Times New Roman" w:hAnsi="Times New Roman" w:cs="Times New Roman"/>
          <w:sz w:val="24"/>
          <w:szCs w:val="24"/>
        </w:rPr>
        <w:t xml:space="preserve">” </w:t>
      </w:r>
      <w:r w:rsidR="009F50EC">
        <w:rPr>
          <w:rFonts w:ascii="Times New Roman" w:hAnsi="Times New Roman" w:cs="Times New Roman"/>
          <w:sz w:val="24"/>
          <w:szCs w:val="24"/>
        </w:rPr>
        <w:t xml:space="preserve">lost their efficacy.  </w:t>
      </w:r>
      <w:r>
        <w:rPr>
          <w:rFonts w:ascii="Times New Roman" w:hAnsi="Times New Roman" w:cs="Times New Roman"/>
          <w:sz w:val="24"/>
          <w:szCs w:val="24"/>
        </w:rPr>
        <w:t xml:space="preserve">They could not be regarded as final. </w:t>
      </w:r>
      <w:r w:rsidR="009F50EC">
        <w:rPr>
          <w:rFonts w:ascii="Times New Roman" w:hAnsi="Times New Roman" w:cs="Times New Roman"/>
          <w:sz w:val="24"/>
          <w:szCs w:val="24"/>
        </w:rPr>
        <w:t xml:space="preserve"> </w:t>
      </w:r>
      <w:r>
        <w:rPr>
          <w:rFonts w:ascii="Times New Roman" w:hAnsi="Times New Roman" w:cs="Times New Roman"/>
          <w:sz w:val="24"/>
          <w:szCs w:val="24"/>
        </w:rPr>
        <w:t>Nor could it be said of the taxman that he had fully and finally exercised and exhausted his authority over them.</w:t>
      </w:r>
      <w:r w:rsidR="00663EE1">
        <w:rPr>
          <w:rFonts w:ascii="Times New Roman" w:hAnsi="Times New Roman" w:cs="Times New Roman"/>
          <w:sz w:val="24"/>
          <w:szCs w:val="24"/>
        </w:rPr>
        <w:t xml:space="preserve"> See </w:t>
      </w:r>
      <w:r w:rsidR="00663EE1" w:rsidRPr="009A7F12">
        <w:rPr>
          <w:rFonts w:ascii="Times New Roman" w:hAnsi="Times New Roman" w:cs="Times New Roman"/>
          <w:i/>
          <w:iCs/>
          <w:sz w:val="24"/>
          <w:szCs w:val="24"/>
        </w:rPr>
        <w:t xml:space="preserve">Commissioner of Taxes </w:t>
      </w:r>
      <w:r w:rsidR="00663EE1" w:rsidRPr="009F50EC">
        <w:rPr>
          <w:rFonts w:ascii="Times New Roman" w:hAnsi="Times New Roman" w:cs="Times New Roman"/>
          <w:iCs/>
          <w:sz w:val="24"/>
          <w:szCs w:val="24"/>
        </w:rPr>
        <w:t>v</w:t>
      </w:r>
      <w:r w:rsidR="00663EE1" w:rsidRPr="009A7F12">
        <w:rPr>
          <w:rFonts w:ascii="Times New Roman" w:hAnsi="Times New Roman" w:cs="Times New Roman"/>
          <w:i/>
          <w:iCs/>
          <w:sz w:val="24"/>
          <w:szCs w:val="24"/>
        </w:rPr>
        <w:t xml:space="preserve"> HW Strong &amp; Co (Pvt) Ltd</w:t>
      </w:r>
      <w:r w:rsidR="00663EE1">
        <w:rPr>
          <w:rFonts w:ascii="Times New Roman" w:hAnsi="Times New Roman" w:cs="Times New Roman"/>
          <w:sz w:val="24"/>
          <w:szCs w:val="24"/>
        </w:rPr>
        <w:t xml:space="preserve"> 1958 (3) SA 26 (SR)</w:t>
      </w:r>
      <w:r w:rsidR="002B12FB">
        <w:rPr>
          <w:rFonts w:ascii="Times New Roman" w:hAnsi="Times New Roman" w:cs="Times New Roman"/>
          <w:sz w:val="24"/>
          <w:szCs w:val="24"/>
        </w:rPr>
        <w:t xml:space="preserve"> at 33E-34B</w:t>
      </w:r>
      <w:r w:rsidR="0073547C">
        <w:rPr>
          <w:rFonts w:ascii="Times New Roman" w:hAnsi="Times New Roman" w:cs="Times New Roman"/>
          <w:sz w:val="24"/>
          <w:szCs w:val="24"/>
        </w:rPr>
        <w:t>.</w:t>
      </w:r>
      <w:r w:rsidR="00DB017D">
        <w:rPr>
          <w:rFonts w:ascii="Times New Roman" w:hAnsi="Times New Roman" w:cs="Times New Roman"/>
          <w:sz w:val="24"/>
          <w:szCs w:val="24"/>
        </w:rPr>
        <w:t xml:space="preserve"> </w:t>
      </w:r>
    </w:p>
    <w:p w14:paraId="0D8027D2" w14:textId="0E025829" w:rsidR="00BB1644" w:rsidRDefault="001072D3" w:rsidP="004C09C0">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00BD2F76">
        <w:rPr>
          <w:rFonts w:ascii="Times New Roman" w:hAnsi="Times New Roman" w:cs="Times New Roman"/>
          <w:sz w:val="24"/>
          <w:szCs w:val="24"/>
        </w:rPr>
        <w:t>9</w:t>
      </w:r>
      <w:r w:rsidR="00965A98">
        <w:rPr>
          <w:rFonts w:ascii="Times New Roman" w:hAnsi="Times New Roman" w:cs="Times New Roman"/>
          <w:sz w:val="24"/>
          <w:szCs w:val="24"/>
        </w:rPr>
        <w:t xml:space="preserve">]   </w:t>
      </w:r>
      <w:r w:rsidR="00372C70">
        <w:rPr>
          <w:rFonts w:ascii="Times New Roman" w:hAnsi="Times New Roman" w:cs="Times New Roman"/>
          <w:sz w:val="24"/>
          <w:szCs w:val="24"/>
        </w:rPr>
        <w:t xml:space="preserve">Clearly, the third ground </w:t>
      </w:r>
      <w:r>
        <w:rPr>
          <w:rFonts w:ascii="Times New Roman" w:hAnsi="Times New Roman" w:cs="Times New Roman"/>
          <w:sz w:val="24"/>
          <w:szCs w:val="24"/>
        </w:rPr>
        <w:t xml:space="preserve">of appeal </w:t>
      </w:r>
      <w:r w:rsidR="00372C70">
        <w:rPr>
          <w:rFonts w:ascii="Times New Roman" w:hAnsi="Times New Roman" w:cs="Times New Roman"/>
          <w:sz w:val="24"/>
          <w:szCs w:val="24"/>
        </w:rPr>
        <w:t>is devoid of merit and ought to be dismissed.</w:t>
      </w:r>
      <w:r w:rsidR="00BB1644" w:rsidRPr="00BB1644">
        <w:rPr>
          <w:rFonts w:ascii="Times New Roman" w:hAnsi="Times New Roman" w:cs="Times New Roman"/>
          <w:sz w:val="24"/>
          <w:szCs w:val="24"/>
        </w:rPr>
        <w:tab/>
      </w:r>
    </w:p>
    <w:p w14:paraId="48CB34FF" w14:textId="1DD19CFC" w:rsidR="00BB1644" w:rsidRDefault="00BB1644" w:rsidP="009F50EC">
      <w:pPr>
        <w:spacing w:after="0" w:line="240" w:lineRule="auto"/>
        <w:jc w:val="both"/>
        <w:rPr>
          <w:rFonts w:ascii="Times New Roman" w:hAnsi="Times New Roman" w:cs="Times New Roman"/>
          <w:b/>
          <w:bCs/>
          <w:iCs/>
          <w:sz w:val="24"/>
          <w:szCs w:val="24"/>
        </w:rPr>
      </w:pPr>
      <w:r w:rsidRPr="009F50EC">
        <w:rPr>
          <w:rFonts w:ascii="Times New Roman" w:hAnsi="Times New Roman" w:cs="Times New Roman"/>
          <w:b/>
          <w:bCs/>
          <w:iCs/>
          <w:sz w:val="24"/>
          <w:szCs w:val="24"/>
        </w:rPr>
        <w:t xml:space="preserve">Whether or not the court </w:t>
      </w:r>
      <w:r w:rsidRPr="00965A98">
        <w:rPr>
          <w:rFonts w:ascii="Times New Roman" w:hAnsi="Times New Roman" w:cs="Times New Roman"/>
          <w:b/>
          <w:bCs/>
          <w:i/>
          <w:iCs/>
          <w:sz w:val="24"/>
          <w:szCs w:val="24"/>
        </w:rPr>
        <w:t>a quo</w:t>
      </w:r>
      <w:r w:rsidRPr="009F50EC">
        <w:rPr>
          <w:rFonts w:ascii="Times New Roman" w:hAnsi="Times New Roman" w:cs="Times New Roman"/>
          <w:b/>
          <w:bCs/>
          <w:iCs/>
          <w:sz w:val="24"/>
          <w:szCs w:val="24"/>
        </w:rPr>
        <w:t xml:space="preserve"> misdirected itself in finding that the appellant impugned the notices of assessment rather than the assessments.</w:t>
      </w:r>
    </w:p>
    <w:p w14:paraId="1DB0C487" w14:textId="77777777" w:rsidR="009F50EC" w:rsidRPr="009F50EC" w:rsidRDefault="009F50EC" w:rsidP="009F50EC">
      <w:pPr>
        <w:spacing w:after="0" w:line="240" w:lineRule="auto"/>
        <w:jc w:val="both"/>
        <w:rPr>
          <w:rFonts w:ascii="Times New Roman" w:hAnsi="Times New Roman" w:cs="Times New Roman"/>
          <w:b/>
          <w:bCs/>
          <w:iCs/>
          <w:sz w:val="24"/>
          <w:szCs w:val="24"/>
        </w:rPr>
      </w:pPr>
    </w:p>
    <w:p w14:paraId="3B75B365" w14:textId="09061C23" w:rsidR="00372C70" w:rsidRDefault="008A4F39" w:rsidP="002B3F38">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70</w:t>
      </w:r>
      <w:r>
        <w:rPr>
          <w:rFonts w:ascii="Times New Roman" w:hAnsi="Times New Roman" w:cs="Times New Roman"/>
          <w:sz w:val="24"/>
          <w:szCs w:val="24"/>
        </w:rPr>
        <w:t>]</w:t>
      </w:r>
      <w:r>
        <w:rPr>
          <w:rFonts w:ascii="Times New Roman" w:hAnsi="Times New Roman" w:cs="Times New Roman"/>
          <w:sz w:val="24"/>
          <w:szCs w:val="24"/>
        </w:rPr>
        <w:tab/>
      </w:r>
      <w:r w:rsidR="00372C70">
        <w:rPr>
          <w:rFonts w:ascii="Times New Roman" w:hAnsi="Times New Roman" w:cs="Times New Roman"/>
          <w:sz w:val="24"/>
          <w:szCs w:val="24"/>
        </w:rPr>
        <w:t>The</w:t>
      </w:r>
      <w:r w:rsidR="00044571">
        <w:rPr>
          <w:rFonts w:ascii="Times New Roman" w:hAnsi="Times New Roman" w:cs="Times New Roman"/>
          <w:sz w:val="24"/>
          <w:szCs w:val="24"/>
        </w:rPr>
        <w:t xml:space="preserve"> f</w:t>
      </w:r>
      <w:r w:rsidR="00BB1644">
        <w:rPr>
          <w:rFonts w:ascii="Times New Roman" w:hAnsi="Times New Roman" w:cs="Times New Roman"/>
          <w:sz w:val="24"/>
          <w:szCs w:val="24"/>
        </w:rPr>
        <w:t xml:space="preserve">ourth ground of appeal impugns the factual finding </w:t>
      </w:r>
      <w:r w:rsidR="00BB1644" w:rsidRPr="00F83C01">
        <w:rPr>
          <w:rFonts w:ascii="Times New Roman" w:hAnsi="Times New Roman" w:cs="Times New Roman"/>
          <w:i/>
          <w:iCs/>
          <w:sz w:val="24"/>
          <w:szCs w:val="24"/>
        </w:rPr>
        <w:t>a quo</w:t>
      </w:r>
      <w:r w:rsidR="00BB1644">
        <w:rPr>
          <w:rFonts w:ascii="Times New Roman" w:hAnsi="Times New Roman" w:cs="Times New Roman"/>
          <w:sz w:val="24"/>
          <w:szCs w:val="24"/>
        </w:rPr>
        <w:t xml:space="preserve"> that the concession related to notices of assessment and not assessments</w:t>
      </w:r>
      <w:r w:rsidR="00F83C01">
        <w:rPr>
          <w:rFonts w:ascii="Times New Roman" w:hAnsi="Times New Roman" w:cs="Times New Roman"/>
          <w:sz w:val="24"/>
          <w:szCs w:val="24"/>
        </w:rPr>
        <w:t>, contrary to the taxman’s email dated 22 January 2022</w:t>
      </w:r>
      <w:r w:rsidR="00BB1644">
        <w:rPr>
          <w:rFonts w:ascii="Times New Roman" w:hAnsi="Times New Roman" w:cs="Times New Roman"/>
          <w:sz w:val="24"/>
          <w:szCs w:val="24"/>
        </w:rPr>
        <w:t xml:space="preserve">. </w:t>
      </w:r>
      <w:r w:rsidR="009F50EC">
        <w:rPr>
          <w:rFonts w:ascii="Times New Roman" w:hAnsi="Times New Roman" w:cs="Times New Roman"/>
          <w:sz w:val="24"/>
          <w:szCs w:val="24"/>
        </w:rPr>
        <w:t xml:space="preserve"> </w:t>
      </w:r>
      <w:r w:rsidR="00F83C01">
        <w:rPr>
          <w:rFonts w:ascii="Times New Roman" w:hAnsi="Times New Roman" w:cs="Times New Roman"/>
          <w:sz w:val="24"/>
          <w:szCs w:val="24"/>
        </w:rPr>
        <w:t>The</w:t>
      </w:r>
      <w:r w:rsidR="00BB1644">
        <w:rPr>
          <w:rFonts w:ascii="Times New Roman" w:hAnsi="Times New Roman" w:cs="Times New Roman"/>
          <w:sz w:val="24"/>
          <w:szCs w:val="24"/>
        </w:rPr>
        <w:t xml:space="preserve"> fifth and</w:t>
      </w:r>
      <w:r w:rsidR="00372C70">
        <w:rPr>
          <w:rFonts w:ascii="Times New Roman" w:hAnsi="Times New Roman" w:cs="Times New Roman"/>
          <w:sz w:val="24"/>
          <w:szCs w:val="24"/>
        </w:rPr>
        <w:t xml:space="preserve"> eight</w:t>
      </w:r>
      <w:r w:rsidR="00773942">
        <w:rPr>
          <w:rFonts w:ascii="Times New Roman" w:hAnsi="Times New Roman" w:cs="Times New Roman"/>
          <w:sz w:val="24"/>
          <w:szCs w:val="24"/>
        </w:rPr>
        <w:t>h</w:t>
      </w:r>
      <w:r w:rsidR="00372C70">
        <w:rPr>
          <w:rFonts w:ascii="Times New Roman" w:hAnsi="Times New Roman" w:cs="Times New Roman"/>
          <w:sz w:val="24"/>
          <w:szCs w:val="24"/>
        </w:rPr>
        <w:t xml:space="preserve"> grounds </w:t>
      </w:r>
      <w:r w:rsidR="00A71627">
        <w:rPr>
          <w:rFonts w:ascii="Times New Roman" w:hAnsi="Times New Roman" w:cs="Times New Roman"/>
          <w:sz w:val="24"/>
          <w:szCs w:val="24"/>
        </w:rPr>
        <w:t xml:space="preserve">impugn the </w:t>
      </w:r>
      <w:r w:rsidR="00F83C01">
        <w:rPr>
          <w:rFonts w:ascii="Times New Roman" w:hAnsi="Times New Roman" w:cs="Times New Roman"/>
          <w:sz w:val="24"/>
          <w:szCs w:val="24"/>
        </w:rPr>
        <w:t xml:space="preserve">legal </w:t>
      </w:r>
      <w:r w:rsidR="00A71627">
        <w:rPr>
          <w:rFonts w:ascii="Times New Roman" w:hAnsi="Times New Roman" w:cs="Times New Roman"/>
          <w:sz w:val="24"/>
          <w:szCs w:val="24"/>
        </w:rPr>
        <w:t xml:space="preserve">finding by the court </w:t>
      </w:r>
      <w:r w:rsidR="00A71627" w:rsidRPr="00BB1644">
        <w:rPr>
          <w:rFonts w:ascii="Times New Roman" w:hAnsi="Times New Roman" w:cs="Times New Roman"/>
          <w:i/>
          <w:iCs/>
          <w:sz w:val="24"/>
          <w:szCs w:val="24"/>
        </w:rPr>
        <w:t>a quo</w:t>
      </w:r>
      <w:r w:rsidR="00A71627">
        <w:rPr>
          <w:rFonts w:ascii="Times New Roman" w:hAnsi="Times New Roman" w:cs="Times New Roman"/>
          <w:sz w:val="24"/>
          <w:szCs w:val="24"/>
        </w:rPr>
        <w:t xml:space="preserve"> that an assessment is a mental process while a notice of assessment is a document</w:t>
      </w:r>
      <w:r w:rsidR="00372C70">
        <w:rPr>
          <w:rFonts w:ascii="Times New Roman" w:hAnsi="Times New Roman" w:cs="Times New Roman"/>
          <w:sz w:val="24"/>
          <w:szCs w:val="24"/>
        </w:rPr>
        <w:t>.</w:t>
      </w:r>
      <w:r w:rsidR="009F50EC">
        <w:rPr>
          <w:rFonts w:ascii="Times New Roman" w:hAnsi="Times New Roman" w:cs="Times New Roman"/>
          <w:sz w:val="24"/>
          <w:szCs w:val="24"/>
        </w:rPr>
        <w:t xml:space="preserve">  </w:t>
      </w:r>
      <w:r w:rsidR="00F83C01">
        <w:rPr>
          <w:rFonts w:ascii="Times New Roman" w:hAnsi="Times New Roman" w:cs="Times New Roman"/>
          <w:sz w:val="24"/>
          <w:szCs w:val="24"/>
        </w:rPr>
        <w:t xml:space="preserve">In the taxpayer’s mind, these findings caused the court </w:t>
      </w:r>
      <w:r w:rsidR="00F83C01" w:rsidRPr="00F83C01">
        <w:rPr>
          <w:rFonts w:ascii="Times New Roman" w:hAnsi="Times New Roman" w:cs="Times New Roman"/>
          <w:i/>
          <w:iCs/>
          <w:sz w:val="24"/>
          <w:szCs w:val="24"/>
        </w:rPr>
        <w:t>a quo</w:t>
      </w:r>
      <w:r w:rsidR="00F83C01">
        <w:rPr>
          <w:rFonts w:ascii="Times New Roman" w:hAnsi="Times New Roman" w:cs="Times New Roman"/>
          <w:sz w:val="24"/>
          <w:szCs w:val="24"/>
        </w:rPr>
        <w:t xml:space="preserve"> to incorrectly hold that the taxman could make and issue the same assessment embodied with the impugned fresh notices of assessment. </w:t>
      </w:r>
    </w:p>
    <w:p w14:paraId="73C192BF" w14:textId="77777777" w:rsidR="00A32F54" w:rsidRDefault="00A32F54" w:rsidP="00A32F54">
      <w:pPr>
        <w:spacing w:after="0" w:line="240" w:lineRule="auto"/>
        <w:ind w:left="720" w:hanging="720"/>
        <w:jc w:val="both"/>
        <w:rPr>
          <w:rFonts w:ascii="Times New Roman" w:hAnsi="Times New Roman" w:cs="Times New Roman"/>
          <w:sz w:val="24"/>
          <w:szCs w:val="24"/>
        </w:rPr>
      </w:pPr>
    </w:p>
    <w:p w14:paraId="587C3FC4" w14:textId="55E38013" w:rsidR="00FB7B20" w:rsidRDefault="008A4F39" w:rsidP="002B3F38">
      <w:p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71</w:t>
      </w:r>
      <w:r>
        <w:rPr>
          <w:rFonts w:ascii="Times New Roman" w:hAnsi="Times New Roman" w:cs="Times New Roman"/>
          <w:sz w:val="24"/>
          <w:szCs w:val="24"/>
        </w:rPr>
        <w:t>]</w:t>
      </w:r>
      <w:r>
        <w:rPr>
          <w:rFonts w:ascii="Times New Roman" w:hAnsi="Times New Roman" w:cs="Times New Roman"/>
          <w:sz w:val="24"/>
          <w:szCs w:val="24"/>
        </w:rPr>
        <w:tab/>
      </w:r>
      <w:r w:rsidR="00044571">
        <w:rPr>
          <w:rFonts w:ascii="Times New Roman" w:hAnsi="Times New Roman" w:cs="Times New Roman"/>
          <w:sz w:val="24"/>
          <w:szCs w:val="24"/>
        </w:rPr>
        <w:t xml:space="preserve">Mr </w:t>
      </w:r>
      <w:proofErr w:type="spellStart"/>
      <w:r w:rsidR="00044571" w:rsidRPr="00915335">
        <w:rPr>
          <w:rFonts w:ascii="Times New Roman" w:hAnsi="Times New Roman" w:cs="Times New Roman"/>
          <w:i/>
          <w:iCs/>
          <w:sz w:val="24"/>
          <w:szCs w:val="24"/>
        </w:rPr>
        <w:t>Tshuma</w:t>
      </w:r>
      <w:proofErr w:type="spellEnd"/>
      <w:r w:rsidR="00915335">
        <w:rPr>
          <w:rFonts w:ascii="Times New Roman" w:hAnsi="Times New Roman" w:cs="Times New Roman"/>
          <w:sz w:val="24"/>
          <w:szCs w:val="24"/>
        </w:rPr>
        <w:t xml:space="preserve">, on the one hand, </w:t>
      </w:r>
      <w:r w:rsidR="00044571">
        <w:rPr>
          <w:rFonts w:ascii="Times New Roman" w:hAnsi="Times New Roman" w:cs="Times New Roman"/>
          <w:sz w:val="24"/>
          <w:szCs w:val="24"/>
        </w:rPr>
        <w:t xml:space="preserve">sought to persuade us to adopt the positions taken in the latter </w:t>
      </w:r>
      <w:r w:rsidR="00044571" w:rsidRPr="00EB358F">
        <w:rPr>
          <w:rFonts w:ascii="Times New Roman" w:hAnsi="Times New Roman" w:cs="Times New Roman"/>
          <w:i/>
          <w:iCs/>
          <w:sz w:val="24"/>
          <w:szCs w:val="24"/>
        </w:rPr>
        <w:t>Nestle</w:t>
      </w:r>
      <w:r w:rsidR="00044571">
        <w:rPr>
          <w:rFonts w:ascii="Times New Roman" w:hAnsi="Times New Roman" w:cs="Times New Roman"/>
          <w:sz w:val="24"/>
          <w:szCs w:val="24"/>
        </w:rPr>
        <w:t xml:space="preserve"> case and the South African Court of Appeal case of </w:t>
      </w:r>
      <w:r w:rsidR="00044571" w:rsidRPr="00683662">
        <w:rPr>
          <w:rFonts w:ascii="Times New Roman" w:hAnsi="Times New Roman" w:cs="Times New Roman"/>
          <w:i/>
          <w:iCs/>
          <w:sz w:val="24"/>
          <w:szCs w:val="24"/>
        </w:rPr>
        <w:t>African Cash &amp; Carry</w:t>
      </w:r>
      <w:r w:rsidR="00683662">
        <w:rPr>
          <w:rFonts w:ascii="Times New Roman" w:hAnsi="Times New Roman" w:cs="Times New Roman"/>
          <w:sz w:val="24"/>
          <w:szCs w:val="24"/>
        </w:rPr>
        <w:t xml:space="preserve"> </w:t>
      </w:r>
      <w:r w:rsidR="00044571">
        <w:rPr>
          <w:rFonts w:ascii="Times New Roman" w:hAnsi="Times New Roman" w:cs="Times New Roman"/>
          <w:sz w:val="24"/>
          <w:szCs w:val="24"/>
        </w:rPr>
        <w:t>at para 3</w:t>
      </w:r>
      <w:r w:rsidR="00EB358F">
        <w:rPr>
          <w:rFonts w:ascii="Times New Roman" w:hAnsi="Times New Roman" w:cs="Times New Roman"/>
          <w:sz w:val="24"/>
          <w:szCs w:val="24"/>
        </w:rPr>
        <w:t>3</w:t>
      </w:r>
      <w:r w:rsidR="00044571">
        <w:rPr>
          <w:rFonts w:ascii="Times New Roman" w:hAnsi="Times New Roman" w:cs="Times New Roman"/>
          <w:sz w:val="24"/>
          <w:szCs w:val="24"/>
        </w:rPr>
        <w:t xml:space="preserve"> that an assessment is a document. </w:t>
      </w:r>
      <w:r w:rsidR="00A21030">
        <w:rPr>
          <w:rFonts w:ascii="Times New Roman" w:hAnsi="Times New Roman" w:cs="Times New Roman"/>
          <w:sz w:val="24"/>
          <w:szCs w:val="24"/>
        </w:rPr>
        <w:t xml:space="preserve"> </w:t>
      </w:r>
      <w:r w:rsidR="00915335">
        <w:rPr>
          <w:rFonts w:ascii="Times New Roman" w:hAnsi="Times New Roman" w:cs="Times New Roman"/>
          <w:sz w:val="24"/>
          <w:szCs w:val="24"/>
        </w:rPr>
        <w:t xml:space="preserve">Mr </w:t>
      </w:r>
      <w:proofErr w:type="spellStart"/>
      <w:r w:rsidR="00915335" w:rsidRPr="00A21030">
        <w:rPr>
          <w:rFonts w:ascii="Times New Roman" w:hAnsi="Times New Roman" w:cs="Times New Roman"/>
          <w:i/>
          <w:sz w:val="24"/>
          <w:szCs w:val="24"/>
        </w:rPr>
        <w:t>Bhebhe</w:t>
      </w:r>
      <w:proofErr w:type="spellEnd"/>
      <w:r w:rsidR="00915335" w:rsidRPr="00A21030">
        <w:rPr>
          <w:rFonts w:ascii="Times New Roman" w:hAnsi="Times New Roman" w:cs="Times New Roman"/>
          <w:i/>
          <w:sz w:val="24"/>
          <w:szCs w:val="24"/>
        </w:rPr>
        <w:t>,</w:t>
      </w:r>
      <w:r w:rsidR="00915335">
        <w:rPr>
          <w:rFonts w:ascii="Times New Roman" w:hAnsi="Times New Roman" w:cs="Times New Roman"/>
          <w:sz w:val="24"/>
          <w:szCs w:val="24"/>
        </w:rPr>
        <w:t xml:space="preserve"> on the other hand, supported the finding of the court </w:t>
      </w:r>
      <w:r w:rsidR="00915335" w:rsidRPr="00173A82">
        <w:rPr>
          <w:rFonts w:ascii="Times New Roman" w:hAnsi="Times New Roman" w:cs="Times New Roman"/>
          <w:i/>
          <w:iCs/>
          <w:sz w:val="24"/>
          <w:szCs w:val="24"/>
        </w:rPr>
        <w:t>a quo</w:t>
      </w:r>
      <w:r w:rsidR="00915335">
        <w:rPr>
          <w:rFonts w:ascii="Times New Roman" w:hAnsi="Times New Roman" w:cs="Times New Roman"/>
          <w:sz w:val="24"/>
          <w:szCs w:val="24"/>
        </w:rPr>
        <w:t xml:space="preserve"> that an assessment was a process and not a document. </w:t>
      </w:r>
      <w:r w:rsidR="00226930">
        <w:rPr>
          <w:rFonts w:ascii="Times New Roman" w:hAnsi="Times New Roman" w:cs="Times New Roman"/>
          <w:sz w:val="24"/>
          <w:szCs w:val="24"/>
        </w:rPr>
        <w:t xml:space="preserve">There is a plethora of </w:t>
      </w:r>
      <w:r w:rsidR="00915335">
        <w:rPr>
          <w:rFonts w:ascii="Times New Roman" w:hAnsi="Times New Roman" w:cs="Times New Roman"/>
          <w:sz w:val="24"/>
          <w:szCs w:val="24"/>
        </w:rPr>
        <w:t xml:space="preserve">both foreign and local </w:t>
      </w:r>
      <w:r w:rsidR="00226930">
        <w:rPr>
          <w:rFonts w:ascii="Times New Roman" w:hAnsi="Times New Roman" w:cs="Times New Roman"/>
          <w:sz w:val="24"/>
          <w:szCs w:val="24"/>
        </w:rPr>
        <w:t>authorities</w:t>
      </w:r>
      <w:r w:rsidR="00915335">
        <w:rPr>
          <w:rFonts w:ascii="Times New Roman" w:hAnsi="Times New Roman" w:cs="Times New Roman"/>
          <w:sz w:val="24"/>
          <w:szCs w:val="24"/>
        </w:rPr>
        <w:t xml:space="preserve"> </w:t>
      </w:r>
      <w:r w:rsidR="00226930">
        <w:rPr>
          <w:rFonts w:ascii="Times New Roman" w:hAnsi="Times New Roman" w:cs="Times New Roman"/>
          <w:sz w:val="24"/>
          <w:szCs w:val="24"/>
        </w:rPr>
        <w:t xml:space="preserve">that have </w:t>
      </w:r>
      <w:r w:rsidR="00FB7B20">
        <w:rPr>
          <w:rFonts w:ascii="Times New Roman" w:hAnsi="Times New Roman" w:cs="Times New Roman"/>
          <w:sz w:val="24"/>
          <w:szCs w:val="24"/>
        </w:rPr>
        <w:t xml:space="preserve">considered </w:t>
      </w:r>
      <w:r w:rsidR="00EB358F">
        <w:rPr>
          <w:rFonts w:ascii="Times New Roman" w:hAnsi="Times New Roman" w:cs="Times New Roman"/>
          <w:sz w:val="24"/>
          <w:szCs w:val="24"/>
        </w:rPr>
        <w:t xml:space="preserve">both </w:t>
      </w:r>
      <w:r w:rsidR="00FB7B20">
        <w:rPr>
          <w:rFonts w:ascii="Times New Roman" w:hAnsi="Times New Roman" w:cs="Times New Roman"/>
          <w:sz w:val="24"/>
          <w:szCs w:val="24"/>
        </w:rPr>
        <w:t xml:space="preserve">the architectural design and designated content of </w:t>
      </w:r>
      <w:r w:rsidR="00EB358F">
        <w:rPr>
          <w:rFonts w:ascii="Times New Roman" w:hAnsi="Times New Roman" w:cs="Times New Roman"/>
          <w:sz w:val="24"/>
          <w:szCs w:val="24"/>
        </w:rPr>
        <w:t>an assessment and a notice of assessment.</w:t>
      </w:r>
    </w:p>
    <w:p w14:paraId="55C53858" w14:textId="773A2A22" w:rsidR="00FB7B20" w:rsidRPr="00A21030" w:rsidRDefault="00A21030" w:rsidP="00A21030">
      <w:pPr>
        <w:spacing w:after="0" w:line="480" w:lineRule="auto"/>
        <w:jc w:val="both"/>
        <w:rPr>
          <w:rFonts w:ascii="Times New Roman" w:hAnsi="Times New Roman" w:cs="Times New Roman"/>
          <w:bCs/>
          <w:sz w:val="24"/>
          <w:szCs w:val="24"/>
          <w:u w:val="single"/>
        </w:rPr>
      </w:pPr>
      <w:r w:rsidRPr="00A21030">
        <w:rPr>
          <w:rFonts w:ascii="Times New Roman" w:hAnsi="Times New Roman" w:cs="Times New Roman"/>
          <w:b/>
          <w:bCs/>
          <w:sz w:val="24"/>
          <w:szCs w:val="24"/>
          <w:u w:val="single"/>
        </w:rPr>
        <w:t>THE AUSTRALIAN AUTHORITIES</w:t>
      </w:r>
    </w:p>
    <w:p w14:paraId="376B3810" w14:textId="234E8ECD" w:rsidR="00FB7B20" w:rsidRDefault="008A4F39" w:rsidP="002B3F38">
      <w:pPr>
        <w:spacing w:after="0" w:line="480" w:lineRule="auto"/>
        <w:ind w:left="540" w:hanging="540"/>
        <w:jc w:val="both"/>
        <w:rPr>
          <w:rFonts w:ascii="Times New Roman" w:hAnsi="Times New Roman" w:cs="Times New Roman"/>
          <w:b/>
          <w:bCs/>
          <w:sz w:val="24"/>
          <w:szCs w:val="24"/>
        </w:rPr>
      </w:pPr>
      <w:r>
        <w:rPr>
          <w:rFonts w:ascii="Times New Roman" w:hAnsi="Times New Roman" w:cs="Times New Roman"/>
          <w:sz w:val="24"/>
          <w:szCs w:val="24"/>
        </w:rPr>
        <w:t>[</w:t>
      </w:r>
      <w:r w:rsidR="00BD2F76">
        <w:rPr>
          <w:rFonts w:ascii="Times New Roman" w:hAnsi="Times New Roman" w:cs="Times New Roman"/>
          <w:sz w:val="24"/>
          <w:szCs w:val="24"/>
        </w:rPr>
        <w:t>72</w:t>
      </w:r>
      <w:r>
        <w:rPr>
          <w:rFonts w:ascii="Times New Roman" w:hAnsi="Times New Roman" w:cs="Times New Roman"/>
          <w:sz w:val="24"/>
          <w:szCs w:val="24"/>
        </w:rPr>
        <w:t>]</w:t>
      </w:r>
      <w:r>
        <w:rPr>
          <w:rFonts w:ascii="Times New Roman" w:hAnsi="Times New Roman" w:cs="Times New Roman"/>
          <w:sz w:val="24"/>
          <w:szCs w:val="24"/>
        </w:rPr>
        <w:tab/>
      </w:r>
      <w:r w:rsidR="00E669D4">
        <w:rPr>
          <w:rFonts w:ascii="Times New Roman" w:hAnsi="Times New Roman" w:cs="Times New Roman"/>
          <w:sz w:val="24"/>
          <w:szCs w:val="24"/>
        </w:rPr>
        <w:t>The Australian courts</w:t>
      </w:r>
      <w:r w:rsidR="0005292D">
        <w:rPr>
          <w:rFonts w:ascii="Times New Roman" w:hAnsi="Times New Roman" w:cs="Times New Roman"/>
          <w:sz w:val="24"/>
          <w:szCs w:val="24"/>
        </w:rPr>
        <w:t xml:space="preserve">, whose tax legislation, at the time the judgments that are referred to below were made, was similar to our own, </w:t>
      </w:r>
      <w:r w:rsidR="00E669D4">
        <w:rPr>
          <w:rFonts w:ascii="Times New Roman" w:hAnsi="Times New Roman" w:cs="Times New Roman"/>
          <w:sz w:val="24"/>
          <w:szCs w:val="24"/>
        </w:rPr>
        <w:t>have consistently held that an assessment is neither the paper nor the notification</w:t>
      </w:r>
      <w:r w:rsidR="00915335">
        <w:rPr>
          <w:rFonts w:ascii="Times New Roman" w:hAnsi="Times New Roman" w:cs="Times New Roman"/>
          <w:sz w:val="24"/>
          <w:szCs w:val="24"/>
        </w:rPr>
        <w:t xml:space="preserve"> on which it is found.</w:t>
      </w:r>
      <w:r w:rsidR="00E669D4">
        <w:rPr>
          <w:rFonts w:ascii="Times New Roman" w:hAnsi="Times New Roman" w:cs="Times New Roman"/>
          <w:sz w:val="24"/>
          <w:szCs w:val="24"/>
        </w:rPr>
        <w:t xml:space="preserve"> </w:t>
      </w:r>
      <w:r w:rsidR="00FB7B20">
        <w:rPr>
          <w:rFonts w:ascii="Times New Roman" w:hAnsi="Times New Roman" w:cs="Times New Roman"/>
          <w:sz w:val="24"/>
          <w:szCs w:val="24"/>
        </w:rPr>
        <w:t xml:space="preserve">In </w:t>
      </w:r>
      <w:r w:rsidR="00FB7B20" w:rsidRPr="00373A09">
        <w:rPr>
          <w:rFonts w:ascii="Times New Roman" w:hAnsi="Times New Roman" w:cs="Times New Roman"/>
          <w:i/>
          <w:iCs/>
          <w:sz w:val="24"/>
          <w:szCs w:val="24"/>
        </w:rPr>
        <w:t xml:space="preserve">R </w:t>
      </w:r>
      <w:r w:rsidR="00FB7B20" w:rsidRPr="00A21030">
        <w:rPr>
          <w:rFonts w:ascii="Times New Roman" w:hAnsi="Times New Roman" w:cs="Times New Roman"/>
          <w:iCs/>
          <w:sz w:val="24"/>
          <w:szCs w:val="24"/>
        </w:rPr>
        <w:t>v</w:t>
      </w:r>
      <w:r w:rsidR="00FB7B20" w:rsidRPr="00A21030">
        <w:rPr>
          <w:rFonts w:ascii="Times New Roman" w:hAnsi="Times New Roman" w:cs="Times New Roman"/>
          <w:b/>
          <w:bCs/>
          <w:sz w:val="24"/>
          <w:szCs w:val="24"/>
        </w:rPr>
        <w:t xml:space="preserve"> </w:t>
      </w:r>
      <w:r w:rsidR="00FB7B20" w:rsidRPr="00B55D82">
        <w:rPr>
          <w:rFonts w:ascii="Times New Roman" w:hAnsi="Times New Roman" w:cs="Times New Roman"/>
          <w:i/>
          <w:iCs/>
          <w:sz w:val="24"/>
          <w:szCs w:val="24"/>
        </w:rPr>
        <w:t>Deputy FC of T, ex parte Hooper</w:t>
      </w:r>
      <w:r w:rsidR="00FB7B20" w:rsidRPr="00B55D82">
        <w:rPr>
          <w:rFonts w:ascii="Times New Roman" w:hAnsi="Times New Roman" w:cs="Times New Roman"/>
          <w:b/>
          <w:bCs/>
          <w:sz w:val="24"/>
          <w:szCs w:val="24"/>
        </w:rPr>
        <w:t xml:space="preserve"> </w:t>
      </w:r>
      <w:r w:rsidR="00FB7B20" w:rsidRPr="00A21030">
        <w:rPr>
          <w:rFonts w:ascii="Times New Roman" w:hAnsi="Times New Roman" w:cs="Times New Roman"/>
          <w:iCs/>
          <w:sz w:val="24"/>
          <w:szCs w:val="24"/>
        </w:rPr>
        <w:t>[1926] HCA 37 CLR 368</w:t>
      </w:r>
      <w:r w:rsidR="00FB7B20" w:rsidRPr="00B55D82">
        <w:rPr>
          <w:rFonts w:ascii="Times New Roman" w:hAnsi="Times New Roman" w:cs="Times New Roman"/>
          <w:b/>
          <w:bCs/>
          <w:sz w:val="24"/>
          <w:szCs w:val="24"/>
        </w:rPr>
        <w:t xml:space="preserve"> </w:t>
      </w:r>
      <w:r w:rsidR="00FB7B20" w:rsidRPr="00E669D4">
        <w:rPr>
          <w:rFonts w:ascii="Times New Roman" w:hAnsi="Times New Roman" w:cs="Times New Roman"/>
          <w:sz w:val="24"/>
          <w:szCs w:val="24"/>
        </w:rPr>
        <w:t xml:space="preserve">the </w:t>
      </w:r>
      <w:r w:rsidR="00AE4A1C">
        <w:rPr>
          <w:rFonts w:ascii="Times New Roman" w:hAnsi="Times New Roman" w:cs="Times New Roman"/>
          <w:sz w:val="24"/>
          <w:szCs w:val="24"/>
        </w:rPr>
        <w:t>C</w:t>
      </w:r>
      <w:r w:rsidR="00FB7B20" w:rsidRPr="00E669D4">
        <w:rPr>
          <w:rFonts w:ascii="Times New Roman" w:hAnsi="Times New Roman" w:cs="Times New Roman"/>
          <w:sz w:val="24"/>
          <w:szCs w:val="24"/>
        </w:rPr>
        <w:t>our</w:t>
      </w:r>
      <w:r w:rsidR="00915335">
        <w:rPr>
          <w:rFonts w:ascii="Times New Roman" w:hAnsi="Times New Roman" w:cs="Times New Roman"/>
          <w:sz w:val="24"/>
          <w:szCs w:val="24"/>
        </w:rPr>
        <w:t>t stated that</w:t>
      </w:r>
      <w:r w:rsidR="00FB7B20" w:rsidRPr="00E669D4">
        <w:rPr>
          <w:rFonts w:ascii="Times New Roman" w:hAnsi="Times New Roman" w:cs="Times New Roman"/>
          <w:sz w:val="24"/>
          <w:szCs w:val="24"/>
        </w:rPr>
        <w:t>:</w:t>
      </w:r>
    </w:p>
    <w:p w14:paraId="626D2710" w14:textId="1AF28E48" w:rsidR="00FB7B20" w:rsidRDefault="00FB7B20" w:rsidP="00A21030">
      <w:pPr>
        <w:spacing w:line="240" w:lineRule="auto"/>
        <w:ind w:left="1440"/>
        <w:jc w:val="both"/>
        <w:rPr>
          <w:rFonts w:ascii="Times New Roman" w:hAnsi="Times New Roman" w:cs="Times New Roman"/>
          <w:sz w:val="24"/>
          <w:szCs w:val="24"/>
        </w:rPr>
      </w:pPr>
      <w:r w:rsidRPr="00E669D4">
        <w:rPr>
          <w:rFonts w:ascii="Times New Roman" w:hAnsi="Times New Roman" w:cs="Times New Roman"/>
          <w:sz w:val="24"/>
          <w:szCs w:val="24"/>
        </w:rPr>
        <w:t>"[a]n 'assessment' is not a piece of paper; it is an official act or operation; it is the Commissioner's ascertainment, on consideration of all relevant circumstances, including sometimes his own opinion, of the amount of tax chargeable to a given taxpayer</w:t>
      </w:r>
      <w:r w:rsidRPr="00B55D82">
        <w:rPr>
          <w:rFonts w:ascii="Times New Roman" w:hAnsi="Times New Roman" w:cs="Times New Roman"/>
          <w:b/>
          <w:bCs/>
          <w:i/>
          <w:iCs/>
          <w:sz w:val="24"/>
          <w:szCs w:val="24"/>
        </w:rPr>
        <w:t>.</w:t>
      </w:r>
      <w:r>
        <w:rPr>
          <w:rFonts w:ascii="Times New Roman" w:hAnsi="Times New Roman" w:cs="Times New Roman"/>
          <w:sz w:val="24"/>
          <w:szCs w:val="24"/>
        </w:rPr>
        <w:t xml:space="preserve"> Assessment is neither the paper nor the notification</w:t>
      </w:r>
      <w:r w:rsidR="00E669D4">
        <w:rPr>
          <w:rFonts w:ascii="Times New Roman" w:hAnsi="Times New Roman" w:cs="Times New Roman"/>
          <w:sz w:val="24"/>
          <w:szCs w:val="24"/>
        </w:rPr>
        <w:t>”</w:t>
      </w:r>
    </w:p>
    <w:p w14:paraId="374F269C" w14:textId="77777777" w:rsidR="00A21030" w:rsidRDefault="00A21030" w:rsidP="00AE4A1C">
      <w:pPr>
        <w:spacing w:after="0" w:line="240" w:lineRule="auto"/>
        <w:ind w:left="1440"/>
        <w:jc w:val="both"/>
        <w:rPr>
          <w:rFonts w:ascii="Times New Roman" w:hAnsi="Times New Roman" w:cs="Times New Roman"/>
          <w:sz w:val="24"/>
          <w:szCs w:val="24"/>
        </w:rPr>
      </w:pPr>
    </w:p>
    <w:p w14:paraId="7D053F00" w14:textId="34752CDE" w:rsidR="00085F96" w:rsidRDefault="00085F96" w:rsidP="002B3F38">
      <w:pPr>
        <w:spacing w:line="480" w:lineRule="auto"/>
        <w:ind w:left="540"/>
        <w:jc w:val="both"/>
        <w:rPr>
          <w:rFonts w:ascii="Times New Roman" w:hAnsi="Times New Roman" w:cs="Times New Roman"/>
          <w:sz w:val="24"/>
          <w:szCs w:val="24"/>
          <w:u w:val="single"/>
        </w:rPr>
      </w:pPr>
      <w:r>
        <w:rPr>
          <w:rFonts w:ascii="Times New Roman" w:hAnsi="Times New Roman" w:cs="Times New Roman"/>
          <w:sz w:val="24"/>
          <w:szCs w:val="24"/>
        </w:rPr>
        <w:t xml:space="preserve">In </w:t>
      </w:r>
      <w:proofErr w:type="spellStart"/>
      <w:r w:rsidRPr="00406449">
        <w:rPr>
          <w:rFonts w:ascii="Times New Roman" w:hAnsi="Times New Roman" w:cs="Times New Roman"/>
          <w:i/>
          <w:iCs/>
          <w:sz w:val="24"/>
          <w:szCs w:val="24"/>
        </w:rPr>
        <w:t>Batagol</w:t>
      </w:r>
      <w:proofErr w:type="spellEnd"/>
      <w:r w:rsidRPr="00406449">
        <w:rPr>
          <w:rFonts w:ascii="Times New Roman" w:hAnsi="Times New Roman" w:cs="Times New Roman"/>
          <w:i/>
          <w:iCs/>
          <w:sz w:val="24"/>
          <w:szCs w:val="24"/>
        </w:rPr>
        <w:t xml:space="preserve"> </w:t>
      </w:r>
      <w:r w:rsidRPr="00A21030">
        <w:rPr>
          <w:rFonts w:ascii="Times New Roman" w:hAnsi="Times New Roman" w:cs="Times New Roman"/>
          <w:iCs/>
          <w:sz w:val="24"/>
          <w:szCs w:val="24"/>
        </w:rPr>
        <w:t>v</w:t>
      </w:r>
      <w:r w:rsidRPr="00406449">
        <w:rPr>
          <w:rFonts w:ascii="Times New Roman" w:hAnsi="Times New Roman" w:cs="Times New Roman"/>
          <w:i/>
          <w:iCs/>
          <w:sz w:val="24"/>
          <w:szCs w:val="24"/>
        </w:rPr>
        <w:t xml:space="preserve"> Federal Commissioner of Taxes Cath </w:t>
      </w:r>
      <w:r w:rsidRPr="00A21030">
        <w:rPr>
          <w:rFonts w:ascii="Times New Roman" w:hAnsi="Times New Roman" w:cs="Times New Roman"/>
          <w:iCs/>
          <w:sz w:val="24"/>
          <w:szCs w:val="24"/>
        </w:rPr>
        <w:t>(1963) 109,</w:t>
      </w:r>
      <w:r w:rsidR="00A21030">
        <w:rPr>
          <w:rFonts w:ascii="Times New Roman" w:hAnsi="Times New Roman" w:cs="Times New Roman"/>
          <w:sz w:val="24"/>
          <w:szCs w:val="24"/>
        </w:rPr>
        <w:t xml:space="preserve"> </w:t>
      </w:r>
      <w:r w:rsidRPr="00085F96">
        <w:rPr>
          <w:rFonts w:ascii="Times New Roman" w:hAnsi="Times New Roman" w:cs="Times New Roman"/>
          <w:sz w:val="24"/>
          <w:szCs w:val="24"/>
        </w:rPr>
        <w:t>the Court concluded that</w:t>
      </w:r>
      <w:r w:rsidRPr="008A4F39">
        <w:rPr>
          <w:rFonts w:ascii="Times New Roman" w:hAnsi="Times New Roman" w:cs="Times New Roman"/>
          <w:sz w:val="24"/>
          <w:szCs w:val="24"/>
        </w:rPr>
        <w:t>:</w:t>
      </w:r>
    </w:p>
    <w:p w14:paraId="128B1338" w14:textId="7D4FE4B0" w:rsidR="00085F96" w:rsidRDefault="00085F96" w:rsidP="00AE4A1C">
      <w:pPr>
        <w:spacing w:line="240" w:lineRule="auto"/>
        <w:ind w:left="1440"/>
        <w:jc w:val="both"/>
        <w:rPr>
          <w:rFonts w:ascii="Times New Roman" w:hAnsi="Times New Roman" w:cs="Times New Roman"/>
          <w:sz w:val="24"/>
          <w:szCs w:val="24"/>
        </w:rPr>
      </w:pPr>
      <w:r w:rsidRPr="00085F96">
        <w:rPr>
          <w:rFonts w:ascii="Times New Roman" w:hAnsi="Times New Roman" w:cs="Times New Roman"/>
          <w:sz w:val="24"/>
          <w:szCs w:val="24"/>
        </w:rPr>
        <w:t xml:space="preserve">“The word "ascertainment" being understood in this sense, the definition of "assessment" means, in my opinion, the completion of the process by which the </w:t>
      </w:r>
      <w:r w:rsidRPr="00085F96">
        <w:rPr>
          <w:rFonts w:ascii="Times New Roman" w:hAnsi="Times New Roman" w:cs="Times New Roman"/>
          <w:sz w:val="24"/>
          <w:szCs w:val="24"/>
        </w:rPr>
        <w:lastRenderedPageBreak/>
        <w:t>provisions of the Act relating to liability to tax are given concrete application in a particular case with the consequence that a specified amount of money will become due and payable as the proper tax in that case.’’</w:t>
      </w:r>
    </w:p>
    <w:p w14:paraId="51297F0B" w14:textId="77777777" w:rsidR="00AE4A1C" w:rsidRPr="00085F96" w:rsidRDefault="00AE4A1C" w:rsidP="00AE4A1C">
      <w:pPr>
        <w:spacing w:line="240" w:lineRule="auto"/>
        <w:ind w:left="1440"/>
        <w:jc w:val="both"/>
        <w:rPr>
          <w:rFonts w:ascii="Times New Roman" w:hAnsi="Times New Roman" w:cs="Times New Roman"/>
          <w:sz w:val="24"/>
          <w:szCs w:val="24"/>
        </w:rPr>
      </w:pPr>
    </w:p>
    <w:p w14:paraId="3D0728DF" w14:textId="3FFBBA37" w:rsidR="0075669D" w:rsidRPr="00086261" w:rsidRDefault="00086261" w:rsidP="002B3F38">
      <w:pPr>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0075669D" w:rsidRPr="002C4D7A">
        <w:rPr>
          <w:rFonts w:ascii="Times New Roman" w:hAnsi="Times New Roman" w:cs="Times New Roman"/>
          <w:i/>
          <w:iCs/>
          <w:sz w:val="24"/>
          <w:szCs w:val="24"/>
        </w:rPr>
        <w:t xml:space="preserve">The Commissioner </w:t>
      </w:r>
      <w:r w:rsidR="0075669D">
        <w:rPr>
          <w:rFonts w:ascii="Times New Roman" w:hAnsi="Times New Roman" w:cs="Times New Roman"/>
          <w:i/>
          <w:iCs/>
          <w:sz w:val="24"/>
          <w:szCs w:val="24"/>
        </w:rPr>
        <w:t>o</w:t>
      </w:r>
      <w:r w:rsidR="0075669D" w:rsidRPr="002C4D7A">
        <w:rPr>
          <w:rFonts w:ascii="Times New Roman" w:hAnsi="Times New Roman" w:cs="Times New Roman"/>
          <w:i/>
          <w:iCs/>
          <w:sz w:val="24"/>
          <w:szCs w:val="24"/>
        </w:rPr>
        <w:t xml:space="preserve">f Taxation </w:t>
      </w:r>
      <w:r w:rsidR="0075669D">
        <w:rPr>
          <w:rFonts w:ascii="Times New Roman" w:hAnsi="Times New Roman" w:cs="Times New Roman"/>
          <w:i/>
          <w:iCs/>
          <w:sz w:val="24"/>
          <w:szCs w:val="24"/>
        </w:rPr>
        <w:t>o</w:t>
      </w:r>
      <w:r w:rsidR="0075669D" w:rsidRPr="002C4D7A">
        <w:rPr>
          <w:rFonts w:ascii="Times New Roman" w:hAnsi="Times New Roman" w:cs="Times New Roman"/>
          <w:i/>
          <w:iCs/>
          <w:sz w:val="24"/>
          <w:szCs w:val="24"/>
        </w:rPr>
        <w:t xml:space="preserve">f </w:t>
      </w:r>
      <w:r w:rsidR="0075669D">
        <w:rPr>
          <w:rFonts w:ascii="Times New Roman" w:hAnsi="Times New Roman" w:cs="Times New Roman"/>
          <w:i/>
          <w:iCs/>
          <w:sz w:val="24"/>
          <w:szCs w:val="24"/>
        </w:rPr>
        <w:t>t</w:t>
      </w:r>
      <w:r w:rsidR="0075669D" w:rsidRPr="002C4D7A">
        <w:rPr>
          <w:rFonts w:ascii="Times New Roman" w:hAnsi="Times New Roman" w:cs="Times New Roman"/>
          <w:i/>
          <w:iCs/>
          <w:sz w:val="24"/>
          <w:szCs w:val="24"/>
        </w:rPr>
        <w:t xml:space="preserve">he Commonwealth </w:t>
      </w:r>
      <w:r w:rsidR="0075669D">
        <w:rPr>
          <w:rFonts w:ascii="Times New Roman" w:hAnsi="Times New Roman" w:cs="Times New Roman"/>
          <w:i/>
          <w:iCs/>
          <w:sz w:val="24"/>
          <w:szCs w:val="24"/>
        </w:rPr>
        <w:t>o</w:t>
      </w:r>
      <w:r w:rsidR="0075669D" w:rsidRPr="002C4D7A">
        <w:rPr>
          <w:rFonts w:ascii="Times New Roman" w:hAnsi="Times New Roman" w:cs="Times New Roman"/>
          <w:i/>
          <w:iCs/>
          <w:sz w:val="24"/>
          <w:szCs w:val="24"/>
        </w:rPr>
        <w:t xml:space="preserve">f Australia </w:t>
      </w:r>
      <w:r w:rsidR="0075669D" w:rsidRPr="00AE4A1C">
        <w:rPr>
          <w:rFonts w:ascii="Times New Roman" w:hAnsi="Times New Roman" w:cs="Times New Roman"/>
          <w:iCs/>
          <w:sz w:val="24"/>
          <w:szCs w:val="24"/>
        </w:rPr>
        <w:t xml:space="preserve">v </w:t>
      </w:r>
      <w:r w:rsidR="0075669D" w:rsidRPr="002C4D7A">
        <w:rPr>
          <w:rFonts w:ascii="Times New Roman" w:hAnsi="Times New Roman" w:cs="Times New Roman"/>
          <w:i/>
          <w:iCs/>
          <w:sz w:val="24"/>
          <w:szCs w:val="24"/>
        </w:rPr>
        <w:t>Prestige Motors Proprietary Limited</w:t>
      </w:r>
      <w:r w:rsidR="0075669D" w:rsidRPr="002C4D7A">
        <w:rPr>
          <w:rFonts w:ascii="Times New Roman" w:hAnsi="Times New Roman" w:cs="Times New Roman"/>
          <w:b/>
          <w:bCs/>
          <w:sz w:val="24"/>
          <w:szCs w:val="24"/>
        </w:rPr>
        <w:t xml:space="preserve"> </w:t>
      </w:r>
      <w:r w:rsidR="0075669D" w:rsidRPr="00086261">
        <w:rPr>
          <w:rFonts w:ascii="Times New Roman" w:hAnsi="Times New Roman" w:cs="Times New Roman"/>
          <w:sz w:val="24"/>
          <w:szCs w:val="24"/>
        </w:rPr>
        <w:t>(1994) 181 CLR 1 th</w:t>
      </w:r>
      <w:r>
        <w:rPr>
          <w:rFonts w:ascii="Times New Roman" w:hAnsi="Times New Roman" w:cs="Times New Roman"/>
          <w:sz w:val="24"/>
          <w:szCs w:val="24"/>
        </w:rPr>
        <w:t xml:space="preserve">e court adopted an elaborate definition of an assessment and suggested that it was a calculation of the taxable income and the tax chargeable. </w:t>
      </w:r>
      <w:r w:rsidR="00AE4A1C">
        <w:rPr>
          <w:rFonts w:ascii="Times New Roman" w:hAnsi="Times New Roman" w:cs="Times New Roman"/>
          <w:sz w:val="24"/>
          <w:szCs w:val="24"/>
        </w:rPr>
        <w:t xml:space="preserve"> </w:t>
      </w:r>
      <w:r>
        <w:rPr>
          <w:rFonts w:ascii="Times New Roman" w:hAnsi="Times New Roman" w:cs="Times New Roman"/>
          <w:sz w:val="24"/>
          <w:szCs w:val="24"/>
        </w:rPr>
        <w:t>It stated that:</w:t>
      </w:r>
    </w:p>
    <w:p w14:paraId="41A31C93" w14:textId="022EDF36" w:rsidR="0075669D" w:rsidRDefault="0075669D" w:rsidP="00AE4A1C">
      <w:pPr>
        <w:spacing w:after="0" w:line="240" w:lineRule="auto"/>
        <w:ind w:left="1440"/>
        <w:jc w:val="both"/>
        <w:rPr>
          <w:rFonts w:ascii="Times New Roman" w:hAnsi="Times New Roman" w:cs="Times New Roman"/>
          <w:sz w:val="24"/>
          <w:szCs w:val="24"/>
        </w:rPr>
      </w:pPr>
      <w:r w:rsidRPr="0075669D">
        <w:rPr>
          <w:rFonts w:ascii="Times New Roman" w:hAnsi="Times New Roman" w:cs="Times New Roman"/>
          <w:sz w:val="24"/>
          <w:szCs w:val="24"/>
        </w:rPr>
        <w:t>“(I</w:t>
      </w:r>
      <w:proofErr w:type="gramStart"/>
      <w:r w:rsidRPr="0075669D">
        <w:rPr>
          <w:rFonts w:ascii="Times New Roman" w:hAnsi="Times New Roman" w:cs="Times New Roman"/>
          <w:sz w:val="24"/>
          <w:szCs w:val="24"/>
        </w:rPr>
        <w:t>)</w:t>
      </w:r>
      <w:proofErr w:type="spellStart"/>
      <w:r w:rsidRPr="0075669D">
        <w:rPr>
          <w:rFonts w:ascii="Times New Roman" w:hAnsi="Times New Roman" w:cs="Times New Roman"/>
          <w:sz w:val="24"/>
          <w:szCs w:val="24"/>
        </w:rPr>
        <w:t>f</w:t>
      </w:r>
      <w:proofErr w:type="spellEnd"/>
      <w:proofErr w:type="gramEnd"/>
      <w:r w:rsidRPr="0075669D">
        <w:rPr>
          <w:rFonts w:ascii="Times New Roman" w:hAnsi="Times New Roman" w:cs="Times New Roman"/>
          <w:sz w:val="24"/>
          <w:szCs w:val="24"/>
        </w:rPr>
        <w:t xml:space="preserve"> the Commissioner, having gone through the process of calculation, serves on the taxpayer a notice that he has assessed the taxable income and the tax at specified amounts, the tax becomes by force of the Act due and payable on the date specified in the notice or (if no date is specified) on the thirtieth day after the service of the notice: s.204. Thus, and thus only, there is brought about an 'ascertainment' of the taxable income and of the tax ... </w:t>
      </w:r>
      <w:r w:rsidRPr="00086261">
        <w:rPr>
          <w:rFonts w:ascii="Times New Roman" w:hAnsi="Times New Roman" w:cs="Times New Roman"/>
          <w:sz w:val="24"/>
          <w:szCs w:val="24"/>
        </w:rPr>
        <w:t xml:space="preserve">The word 'ascertainment' being understood in this sense, the definition of 'assessment' means, in my opinion, the completion of the process by which the provisions of the Act relating to liability to tax are given concrete application in a particular case with the consequence that a specified amount of money will become due and payable as the proper tax in that case. "Service of the notice on the taxpayer brings the process of assessment to an end in the sense that, in conformity with s.174(1), </w:t>
      </w:r>
      <w:r w:rsidRPr="00086261">
        <w:rPr>
          <w:rFonts w:ascii="Times New Roman" w:hAnsi="Times New Roman" w:cs="Times New Roman"/>
          <w:sz w:val="24"/>
          <w:szCs w:val="24"/>
          <w:u w:val="single"/>
        </w:rPr>
        <w:t>the notice, which necessarily reflects the requisite elements of the calculation that has been made</w:t>
      </w:r>
      <w:r w:rsidRPr="00086261">
        <w:rPr>
          <w:rFonts w:ascii="Times New Roman" w:hAnsi="Times New Roman" w:cs="Times New Roman"/>
          <w:sz w:val="24"/>
          <w:szCs w:val="24"/>
        </w:rPr>
        <w:t>, is served after the making of that assessment</w:t>
      </w:r>
      <w:r w:rsidRPr="00086261">
        <w:rPr>
          <w:rFonts w:ascii="Times New Roman" w:hAnsi="Times New Roman" w:cs="Times New Roman"/>
          <w:i/>
          <w:iCs/>
          <w:sz w:val="24"/>
          <w:szCs w:val="24"/>
        </w:rPr>
        <w:t>….”</w:t>
      </w:r>
      <w:r w:rsidR="00086261">
        <w:rPr>
          <w:rFonts w:ascii="Times New Roman" w:hAnsi="Times New Roman" w:cs="Times New Roman"/>
          <w:sz w:val="24"/>
          <w:szCs w:val="24"/>
        </w:rPr>
        <w:t xml:space="preserve"> (</w:t>
      </w:r>
      <w:r w:rsidR="00AE4A1C">
        <w:rPr>
          <w:rFonts w:ascii="Times New Roman" w:hAnsi="Times New Roman" w:cs="Times New Roman"/>
          <w:sz w:val="24"/>
          <w:szCs w:val="24"/>
        </w:rPr>
        <w:t>Underlining</w:t>
      </w:r>
      <w:r w:rsidR="00086261">
        <w:rPr>
          <w:rFonts w:ascii="Times New Roman" w:hAnsi="Times New Roman" w:cs="Times New Roman"/>
          <w:sz w:val="24"/>
          <w:szCs w:val="24"/>
        </w:rPr>
        <w:t xml:space="preserve"> for emphasis)</w:t>
      </w:r>
    </w:p>
    <w:p w14:paraId="5B35BCDC" w14:textId="77777777" w:rsidR="00AE4A1C" w:rsidRPr="00086261" w:rsidRDefault="00AE4A1C" w:rsidP="00AE4A1C">
      <w:pPr>
        <w:spacing w:after="0" w:line="240" w:lineRule="auto"/>
        <w:ind w:left="1440"/>
        <w:jc w:val="both"/>
        <w:rPr>
          <w:rFonts w:ascii="Times New Roman" w:hAnsi="Times New Roman" w:cs="Times New Roman"/>
          <w:sz w:val="24"/>
          <w:szCs w:val="24"/>
        </w:rPr>
      </w:pPr>
    </w:p>
    <w:p w14:paraId="0E70323B" w14:textId="54D8BDD3" w:rsidR="00306EBF" w:rsidRDefault="002B3F38" w:rsidP="002B3F38">
      <w:pPr>
        <w:spacing w:line="480" w:lineRule="auto"/>
        <w:ind w:left="270" w:hanging="270"/>
        <w:jc w:val="both"/>
        <w:rPr>
          <w:rFonts w:ascii="Times New Roman" w:hAnsi="Times New Roman" w:cs="Times New Roman"/>
          <w:sz w:val="24"/>
          <w:szCs w:val="24"/>
        </w:rPr>
      </w:pPr>
      <w:r>
        <w:rPr>
          <w:rFonts w:ascii="Times New Roman" w:hAnsi="Times New Roman" w:cs="Times New Roman"/>
          <w:sz w:val="24"/>
          <w:szCs w:val="24"/>
        </w:rPr>
        <w:t xml:space="preserve">     </w:t>
      </w:r>
      <w:r w:rsidR="00342A7C">
        <w:rPr>
          <w:rFonts w:ascii="Times New Roman" w:hAnsi="Times New Roman" w:cs="Times New Roman"/>
          <w:sz w:val="24"/>
          <w:szCs w:val="24"/>
        </w:rPr>
        <w:t>See also</w:t>
      </w:r>
      <w:r w:rsidR="00306EBF">
        <w:rPr>
          <w:rFonts w:ascii="Times New Roman" w:hAnsi="Times New Roman" w:cs="Times New Roman"/>
          <w:sz w:val="24"/>
          <w:szCs w:val="24"/>
        </w:rPr>
        <w:t xml:space="preserve"> </w:t>
      </w:r>
      <w:r w:rsidR="00306EBF" w:rsidRPr="005B740A">
        <w:rPr>
          <w:rFonts w:ascii="Times New Roman" w:hAnsi="Times New Roman" w:cs="Times New Roman"/>
          <w:i/>
          <w:iCs/>
          <w:sz w:val="24"/>
          <w:szCs w:val="24"/>
        </w:rPr>
        <w:t xml:space="preserve">Federal Commissioner </w:t>
      </w:r>
      <w:r w:rsidR="00306EBF">
        <w:rPr>
          <w:rFonts w:ascii="Times New Roman" w:hAnsi="Times New Roman" w:cs="Times New Roman"/>
          <w:i/>
          <w:iCs/>
          <w:sz w:val="24"/>
          <w:szCs w:val="24"/>
        </w:rPr>
        <w:t>o</w:t>
      </w:r>
      <w:r w:rsidR="00306EBF" w:rsidRPr="005B740A">
        <w:rPr>
          <w:rFonts w:ascii="Times New Roman" w:hAnsi="Times New Roman" w:cs="Times New Roman"/>
          <w:i/>
          <w:iCs/>
          <w:sz w:val="24"/>
          <w:szCs w:val="24"/>
        </w:rPr>
        <w:t xml:space="preserve">f Taxation </w:t>
      </w:r>
      <w:r w:rsidR="00306EBF">
        <w:rPr>
          <w:rFonts w:ascii="Times New Roman" w:hAnsi="Times New Roman" w:cs="Times New Roman"/>
          <w:i/>
          <w:iCs/>
          <w:sz w:val="24"/>
          <w:szCs w:val="24"/>
        </w:rPr>
        <w:t>v</w:t>
      </w:r>
      <w:r w:rsidR="00306EBF" w:rsidRPr="005B740A">
        <w:rPr>
          <w:rFonts w:ascii="Times New Roman" w:hAnsi="Times New Roman" w:cs="Times New Roman"/>
          <w:i/>
          <w:iCs/>
          <w:sz w:val="24"/>
          <w:szCs w:val="24"/>
        </w:rPr>
        <w:t xml:space="preserve"> Prestige Motors </w:t>
      </w:r>
      <w:r w:rsidR="00306EBF">
        <w:rPr>
          <w:rFonts w:ascii="Times New Roman" w:hAnsi="Times New Roman" w:cs="Times New Roman"/>
          <w:i/>
          <w:iCs/>
          <w:sz w:val="24"/>
          <w:szCs w:val="24"/>
        </w:rPr>
        <w:t>(</w:t>
      </w:r>
      <w:r w:rsidR="00306EBF" w:rsidRPr="005B740A">
        <w:rPr>
          <w:rFonts w:ascii="Times New Roman" w:hAnsi="Times New Roman" w:cs="Times New Roman"/>
          <w:i/>
          <w:iCs/>
          <w:sz w:val="24"/>
          <w:szCs w:val="24"/>
        </w:rPr>
        <w:t>Pty</w:t>
      </w:r>
      <w:r w:rsidR="00306EBF">
        <w:rPr>
          <w:rFonts w:ascii="Times New Roman" w:hAnsi="Times New Roman" w:cs="Times New Roman"/>
          <w:i/>
          <w:iCs/>
          <w:sz w:val="24"/>
          <w:szCs w:val="24"/>
        </w:rPr>
        <w:t>)</w:t>
      </w:r>
      <w:r w:rsidR="00306EBF" w:rsidRPr="005B740A">
        <w:rPr>
          <w:rFonts w:ascii="Times New Roman" w:hAnsi="Times New Roman" w:cs="Times New Roman"/>
          <w:i/>
          <w:iCs/>
          <w:sz w:val="24"/>
          <w:szCs w:val="24"/>
        </w:rPr>
        <w:t xml:space="preserve"> </w:t>
      </w:r>
      <w:r w:rsidR="00F22577" w:rsidRPr="005B740A">
        <w:rPr>
          <w:rFonts w:ascii="Times New Roman" w:hAnsi="Times New Roman" w:cs="Times New Roman"/>
          <w:i/>
          <w:iCs/>
          <w:sz w:val="24"/>
          <w:szCs w:val="24"/>
        </w:rPr>
        <w:t>Ltd</w:t>
      </w:r>
      <w:r w:rsidR="00F22577" w:rsidRPr="005B740A">
        <w:rPr>
          <w:rFonts w:ascii="Times New Roman" w:hAnsi="Times New Roman" w:cs="Times New Roman"/>
          <w:b/>
          <w:bCs/>
          <w:sz w:val="24"/>
          <w:szCs w:val="24"/>
        </w:rPr>
        <w:t xml:space="preserve"> </w:t>
      </w:r>
      <w:r w:rsidR="00F22577" w:rsidRPr="00F22577">
        <w:rPr>
          <w:rFonts w:ascii="Times New Roman" w:hAnsi="Times New Roman" w:cs="Times New Roman"/>
          <w:bCs/>
          <w:sz w:val="24"/>
          <w:szCs w:val="24"/>
        </w:rPr>
        <w:t>94</w:t>
      </w:r>
      <w:r w:rsidR="00306EBF" w:rsidRPr="005B740A">
        <w:rPr>
          <w:rFonts w:ascii="Times New Roman" w:hAnsi="Times New Roman" w:cs="Times New Roman"/>
          <w:sz w:val="24"/>
          <w:szCs w:val="24"/>
        </w:rPr>
        <w:t xml:space="preserve"> ATC 4570 </w:t>
      </w:r>
      <w:r>
        <w:rPr>
          <w:rFonts w:ascii="Times New Roman" w:hAnsi="Times New Roman" w:cs="Times New Roman"/>
          <w:sz w:val="24"/>
          <w:szCs w:val="24"/>
        </w:rPr>
        <w:t>at</w:t>
      </w:r>
      <w:r w:rsidRPr="005B740A">
        <w:rPr>
          <w:rFonts w:ascii="Times New Roman" w:hAnsi="Times New Roman" w:cs="Times New Roman"/>
          <w:sz w:val="24"/>
          <w:szCs w:val="24"/>
        </w:rPr>
        <w:t xml:space="preserve"> </w:t>
      </w:r>
      <w:r>
        <w:rPr>
          <w:rFonts w:ascii="Times New Roman" w:hAnsi="Times New Roman" w:cs="Times New Roman"/>
          <w:sz w:val="24"/>
          <w:szCs w:val="24"/>
        </w:rPr>
        <w:t>4573</w:t>
      </w:r>
      <w:r w:rsidR="00F22577">
        <w:rPr>
          <w:rFonts w:ascii="Times New Roman" w:hAnsi="Times New Roman" w:cs="Times New Roman"/>
          <w:sz w:val="24"/>
          <w:szCs w:val="24"/>
        </w:rPr>
        <w:t>.</w:t>
      </w:r>
    </w:p>
    <w:p w14:paraId="562B172E" w14:textId="380E075C" w:rsidR="00342A7C" w:rsidRPr="00F22577" w:rsidRDefault="00F22577" w:rsidP="00F22577">
      <w:pPr>
        <w:spacing w:after="0" w:line="480" w:lineRule="auto"/>
        <w:jc w:val="both"/>
        <w:rPr>
          <w:rFonts w:ascii="Times New Roman" w:hAnsi="Times New Roman" w:cs="Times New Roman"/>
          <w:b/>
          <w:bCs/>
          <w:sz w:val="24"/>
          <w:szCs w:val="24"/>
          <w:u w:val="single"/>
        </w:rPr>
      </w:pPr>
      <w:r w:rsidRPr="00F22577">
        <w:rPr>
          <w:rFonts w:ascii="Times New Roman" w:hAnsi="Times New Roman" w:cs="Times New Roman"/>
          <w:b/>
          <w:bCs/>
          <w:sz w:val="24"/>
          <w:szCs w:val="24"/>
          <w:u w:val="single"/>
        </w:rPr>
        <w:t>THE SOUTH AFRICAN CASES</w:t>
      </w:r>
    </w:p>
    <w:p w14:paraId="009704CB" w14:textId="04C29069" w:rsidR="00342A7C" w:rsidRDefault="00BD1735" w:rsidP="00F22577">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73</w:t>
      </w:r>
      <w:r>
        <w:rPr>
          <w:rFonts w:ascii="Times New Roman" w:hAnsi="Times New Roman" w:cs="Times New Roman"/>
          <w:sz w:val="24"/>
          <w:szCs w:val="24"/>
        </w:rPr>
        <w:t>]</w:t>
      </w:r>
      <w:r>
        <w:rPr>
          <w:rFonts w:ascii="Times New Roman" w:hAnsi="Times New Roman" w:cs="Times New Roman"/>
          <w:sz w:val="24"/>
          <w:szCs w:val="24"/>
        </w:rPr>
        <w:tab/>
      </w:r>
      <w:r w:rsidR="00342A7C">
        <w:rPr>
          <w:rFonts w:ascii="Times New Roman" w:hAnsi="Times New Roman" w:cs="Times New Roman"/>
          <w:sz w:val="24"/>
          <w:szCs w:val="24"/>
        </w:rPr>
        <w:t xml:space="preserve">The parties referred to the Appellate Division and Supreme Court of Appeal cases of </w:t>
      </w:r>
      <w:r w:rsidR="00342A7C" w:rsidRPr="00342A7C">
        <w:rPr>
          <w:rFonts w:ascii="Times New Roman" w:hAnsi="Times New Roman" w:cs="Times New Roman"/>
          <w:i/>
          <w:iCs/>
          <w:sz w:val="24"/>
          <w:szCs w:val="24"/>
        </w:rPr>
        <w:t>Bailey</w:t>
      </w:r>
      <w:r w:rsidR="00342A7C">
        <w:rPr>
          <w:rFonts w:ascii="Times New Roman" w:hAnsi="Times New Roman" w:cs="Times New Roman"/>
          <w:sz w:val="24"/>
          <w:szCs w:val="24"/>
        </w:rPr>
        <w:t xml:space="preserve">, </w:t>
      </w:r>
      <w:r w:rsidR="00342A7C" w:rsidRPr="00342A7C">
        <w:rPr>
          <w:rFonts w:ascii="Times New Roman" w:hAnsi="Times New Roman" w:cs="Times New Roman"/>
          <w:i/>
          <w:iCs/>
          <w:sz w:val="24"/>
          <w:szCs w:val="24"/>
        </w:rPr>
        <w:t>Irvin &amp; Johnson</w:t>
      </w:r>
      <w:r w:rsidR="00342A7C">
        <w:rPr>
          <w:rFonts w:ascii="Times New Roman" w:hAnsi="Times New Roman" w:cs="Times New Roman"/>
          <w:sz w:val="24"/>
          <w:szCs w:val="24"/>
        </w:rPr>
        <w:t xml:space="preserve"> and </w:t>
      </w:r>
      <w:r w:rsidR="00342A7C" w:rsidRPr="00342A7C">
        <w:rPr>
          <w:rFonts w:ascii="Times New Roman" w:hAnsi="Times New Roman" w:cs="Times New Roman"/>
          <w:i/>
          <w:iCs/>
          <w:sz w:val="24"/>
          <w:szCs w:val="24"/>
        </w:rPr>
        <w:t>African Cash &amp; Carry, supra</w:t>
      </w:r>
      <w:r w:rsidR="00342A7C">
        <w:rPr>
          <w:rFonts w:ascii="Times New Roman" w:hAnsi="Times New Roman" w:cs="Times New Roman"/>
          <w:sz w:val="24"/>
          <w:szCs w:val="24"/>
        </w:rPr>
        <w:t xml:space="preserve">. </w:t>
      </w:r>
    </w:p>
    <w:p w14:paraId="28C45681" w14:textId="31859FEA" w:rsidR="00EE42F4" w:rsidRDefault="00EE42F4" w:rsidP="00704E51">
      <w:pPr>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In </w:t>
      </w:r>
      <w:r w:rsidRPr="00BD1735">
        <w:rPr>
          <w:rFonts w:ascii="Times New Roman" w:hAnsi="Times New Roman" w:cs="Times New Roman"/>
          <w:i/>
          <w:iCs/>
          <w:sz w:val="24"/>
          <w:szCs w:val="24"/>
        </w:rPr>
        <w:t>Bailey</w:t>
      </w:r>
      <w:r>
        <w:rPr>
          <w:rFonts w:ascii="Times New Roman" w:hAnsi="Times New Roman" w:cs="Times New Roman"/>
          <w:sz w:val="24"/>
          <w:szCs w:val="24"/>
        </w:rPr>
        <w:t xml:space="preserve">’s case, a unanimous decision of the Court, </w:t>
      </w:r>
      <w:proofErr w:type="spellStart"/>
      <w:r>
        <w:rPr>
          <w:rFonts w:ascii="Times New Roman" w:hAnsi="Times New Roman" w:cs="Times New Roman"/>
          <w:sz w:val="24"/>
          <w:szCs w:val="24"/>
        </w:rPr>
        <w:t>C</w:t>
      </w:r>
      <w:r w:rsidR="00704E51" w:rsidRPr="00704E51">
        <w:rPr>
          <w:rFonts w:ascii="Times New Roman" w:hAnsi="Times New Roman" w:cs="Times New Roman"/>
          <w:smallCaps/>
          <w:sz w:val="24"/>
          <w:szCs w:val="24"/>
        </w:rPr>
        <w:t>urlewis</w:t>
      </w:r>
      <w:proofErr w:type="spellEnd"/>
      <w:r>
        <w:rPr>
          <w:rFonts w:ascii="Times New Roman" w:hAnsi="Times New Roman" w:cs="Times New Roman"/>
          <w:sz w:val="24"/>
          <w:szCs w:val="24"/>
        </w:rPr>
        <w:t xml:space="preserve"> JA </w:t>
      </w:r>
      <w:r w:rsidR="003D734A">
        <w:rPr>
          <w:rFonts w:ascii="Times New Roman" w:hAnsi="Times New Roman" w:cs="Times New Roman"/>
          <w:sz w:val="24"/>
          <w:szCs w:val="24"/>
        </w:rPr>
        <w:t xml:space="preserve">at 226 referred to </w:t>
      </w:r>
      <w:proofErr w:type="spellStart"/>
      <w:r w:rsidR="003D734A">
        <w:rPr>
          <w:rFonts w:ascii="Times New Roman" w:hAnsi="Times New Roman" w:cs="Times New Roman"/>
          <w:sz w:val="24"/>
          <w:szCs w:val="24"/>
        </w:rPr>
        <w:t>s</w:t>
      </w:r>
      <w:proofErr w:type="spellEnd"/>
      <w:r w:rsidR="003D734A">
        <w:rPr>
          <w:rFonts w:ascii="Times New Roman" w:hAnsi="Times New Roman" w:cs="Times New Roman"/>
          <w:sz w:val="24"/>
          <w:szCs w:val="24"/>
        </w:rPr>
        <w:t xml:space="preserve"> 2 of the </w:t>
      </w:r>
      <w:r w:rsidR="00C76D63">
        <w:rPr>
          <w:rFonts w:ascii="Times New Roman" w:hAnsi="Times New Roman" w:cs="Times New Roman"/>
          <w:sz w:val="24"/>
          <w:szCs w:val="24"/>
        </w:rPr>
        <w:t xml:space="preserve">Union Act No. 40 of 1925 </w:t>
      </w:r>
      <w:r w:rsidR="003D734A">
        <w:rPr>
          <w:rFonts w:ascii="Times New Roman" w:hAnsi="Times New Roman" w:cs="Times New Roman"/>
          <w:sz w:val="24"/>
          <w:szCs w:val="24"/>
        </w:rPr>
        <w:t>and stated that:</w:t>
      </w:r>
    </w:p>
    <w:p w14:paraId="0D5A5A7A" w14:textId="11C92FEF" w:rsidR="003D734A" w:rsidRDefault="003D734A" w:rsidP="00704E51">
      <w:pPr>
        <w:spacing w:after="0" w:line="240" w:lineRule="auto"/>
        <w:ind w:left="1440"/>
        <w:jc w:val="both"/>
        <w:rPr>
          <w:rFonts w:ascii="Times New Roman" w:hAnsi="Times New Roman" w:cs="Times New Roman"/>
          <w:sz w:val="24"/>
          <w:szCs w:val="24"/>
        </w:rPr>
      </w:pPr>
      <w:r w:rsidRPr="00355563">
        <w:rPr>
          <w:rFonts w:ascii="Times New Roman" w:hAnsi="Times New Roman" w:cs="Times New Roman"/>
          <w:sz w:val="24"/>
          <w:szCs w:val="24"/>
        </w:rPr>
        <w:t>“And assessment as defined means the process of determining the amount on which income tax is chargeable, the determination of the “taxable amount” or the loss, as it may be</w:t>
      </w:r>
      <w:r w:rsidR="00572306" w:rsidRPr="00355563">
        <w:rPr>
          <w:rFonts w:ascii="Times New Roman" w:hAnsi="Times New Roman" w:cs="Times New Roman"/>
          <w:sz w:val="24"/>
          <w:szCs w:val="24"/>
        </w:rPr>
        <w:t>…..</w:t>
      </w:r>
      <w:r w:rsidR="00572306">
        <w:rPr>
          <w:rFonts w:ascii="Times New Roman" w:hAnsi="Times New Roman" w:cs="Times New Roman"/>
          <w:sz w:val="24"/>
          <w:szCs w:val="24"/>
        </w:rPr>
        <w:t xml:space="preserve"> It is this determination of the “taxable amount,” on which any duty </w:t>
      </w:r>
      <w:proofErr w:type="spellStart"/>
      <w:r w:rsidR="00572306">
        <w:rPr>
          <w:rFonts w:ascii="Times New Roman" w:hAnsi="Times New Roman" w:cs="Times New Roman"/>
          <w:sz w:val="24"/>
          <w:szCs w:val="24"/>
        </w:rPr>
        <w:t>leviable</w:t>
      </w:r>
      <w:proofErr w:type="spellEnd"/>
      <w:r w:rsidR="00572306">
        <w:rPr>
          <w:rFonts w:ascii="Times New Roman" w:hAnsi="Times New Roman" w:cs="Times New Roman"/>
          <w:sz w:val="24"/>
          <w:szCs w:val="24"/>
        </w:rPr>
        <w:t xml:space="preserve"> under the act is chargeable, that is meant by assessment as defined</w:t>
      </w:r>
      <w:r w:rsidR="00086261">
        <w:rPr>
          <w:rFonts w:ascii="Times New Roman" w:hAnsi="Times New Roman" w:cs="Times New Roman"/>
          <w:sz w:val="24"/>
          <w:szCs w:val="24"/>
        </w:rPr>
        <w:t>.”</w:t>
      </w:r>
    </w:p>
    <w:p w14:paraId="7BE98621" w14:textId="77777777" w:rsidR="00704E51" w:rsidRDefault="00704E51" w:rsidP="00704E51">
      <w:pPr>
        <w:spacing w:after="0" w:line="240" w:lineRule="auto"/>
        <w:ind w:left="1440"/>
        <w:jc w:val="both"/>
        <w:rPr>
          <w:rFonts w:ascii="Times New Roman" w:hAnsi="Times New Roman" w:cs="Times New Roman"/>
          <w:sz w:val="24"/>
          <w:szCs w:val="24"/>
          <w:u w:val="single"/>
        </w:rPr>
      </w:pPr>
    </w:p>
    <w:p w14:paraId="6F2A2322" w14:textId="518F419C" w:rsidR="00630F12" w:rsidRPr="00572306" w:rsidRDefault="00572306" w:rsidP="002B3F38">
      <w:pPr>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lastRenderedPageBreak/>
        <w:t xml:space="preserve">The learned judge of appeal set out the process of determining the taxable amount commencing </w:t>
      </w:r>
      <w:r w:rsidR="00355563">
        <w:rPr>
          <w:rFonts w:ascii="Times New Roman" w:hAnsi="Times New Roman" w:cs="Times New Roman"/>
          <w:sz w:val="24"/>
          <w:szCs w:val="24"/>
        </w:rPr>
        <w:t xml:space="preserve">with </w:t>
      </w:r>
      <w:r>
        <w:rPr>
          <w:rFonts w:ascii="Times New Roman" w:hAnsi="Times New Roman" w:cs="Times New Roman"/>
          <w:sz w:val="24"/>
          <w:szCs w:val="24"/>
        </w:rPr>
        <w:t xml:space="preserve">gross income as defined </w:t>
      </w:r>
      <w:r w:rsidR="00993F84">
        <w:rPr>
          <w:rFonts w:ascii="Times New Roman" w:hAnsi="Times New Roman" w:cs="Times New Roman"/>
          <w:sz w:val="24"/>
          <w:szCs w:val="24"/>
        </w:rPr>
        <w:t>ending with the tax chargeable or the assessed loss ranking for deduction</w:t>
      </w:r>
      <w:r w:rsidR="00355563">
        <w:rPr>
          <w:rFonts w:ascii="Times New Roman" w:hAnsi="Times New Roman" w:cs="Times New Roman"/>
          <w:sz w:val="24"/>
          <w:szCs w:val="24"/>
        </w:rPr>
        <w:t xml:space="preserve"> </w:t>
      </w:r>
      <w:r w:rsidR="00993F84">
        <w:rPr>
          <w:rFonts w:ascii="Times New Roman" w:hAnsi="Times New Roman" w:cs="Times New Roman"/>
          <w:sz w:val="24"/>
          <w:szCs w:val="24"/>
        </w:rPr>
        <w:t xml:space="preserve">in a particular tax year. </w:t>
      </w:r>
      <w:r w:rsidR="00387E72">
        <w:rPr>
          <w:rFonts w:ascii="Times New Roman" w:hAnsi="Times New Roman" w:cs="Times New Roman"/>
          <w:sz w:val="24"/>
          <w:szCs w:val="24"/>
        </w:rPr>
        <w:t xml:space="preserve"> </w:t>
      </w:r>
      <w:r w:rsidR="00993F84">
        <w:rPr>
          <w:rFonts w:ascii="Times New Roman" w:hAnsi="Times New Roman" w:cs="Times New Roman"/>
          <w:sz w:val="24"/>
          <w:szCs w:val="24"/>
        </w:rPr>
        <w:t>He provided the assessment formula as gross inc</w:t>
      </w:r>
      <w:r w:rsidR="00387E72">
        <w:rPr>
          <w:rFonts w:ascii="Times New Roman" w:hAnsi="Times New Roman" w:cs="Times New Roman"/>
          <w:sz w:val="24"/>
          <w:szCs w:val="24"/>
        </w:rPr>
        <w:t xml:space="preserve">ome </w:t>
      </w:r>
      <w:r w:rsidR="00683662">
        <w:rPr>
          <w:rFonts w:ascii="Times New Roman" w:hAnsi="Times New Roman" w:cs="Times New Roman"/>
          <w:sz w:val="24"/>
          <w:szCs w:val="24"/>
        </w:rPr>
        <w:t>(</w:t>
      </w:r>
      <w:r w:rsidR="00387E72">
        <w:rPr>
          <w:rFonts w:ascii="Times New Roman" w:hAnsi="Times New Roman" w:cs="Times New Roman"/>
          <w:sz w:val="24"/>
          <w:szCs w:val="24"/>
        </w:rPr>
        <w:t>as defined</w:t>
      </w:r>
      <w:r w:rsidR="00683662">
        <w:rPr>
          <w:rFonts w:ascii="Times New Roman" w:hAnsi="Times New Roman" w:cs="Times New Roman"/>
          <w:sz w:val="24"/>
          <w:szCs w:val="24"/>
        </w:rPr>
        <w:t>)</w:t>
      </w:r>
      <w:r w:rsidR="00387E72">
        <w:rPr>
          <w:rFonts w:ascii="Times New Roman" w:hAnsi="Times New Roman" w:cs="Times New Roman"/>
          <w:sz w:val="24"/>
          <w:szCs w:val="24"/>
        </w:rPr>
        <w:t xml:space="preserve"> minus exemptions</w:t>
      </w:r>
      <w:r w:rsidR="00683662">
        <w:rPr>
          <w:rFonts w:ascii="Times New Roman" w:hAnsi="Times New Roman" w:cs="Times New Roman"/>
          <w:sz w:val="24"/>
          <w:szCs w:val="24"/>
        </w:rPr>
        <w:t xml:space="preserve"> </w:t>
      </w:r>
      <w:r w:rsidR="00387E72">
        <w:rPr>
          <w:rFonts w:ascii="Times New Roman" w:hAnsi="Times New Roman" w:cs="Times New Roman"/>
          <w:sz w:val="24"/>
          <w:szCs w:val="24"/>
        </w:rPr>
        <w:t>=</w:t>
      </w:r>
      <w:r w:rsidR="00993F84">
        <w:rPr>
          <w:rFonts w:ascii="Times New Roman" w:hAnsi="Times New Roman" w:cs="Times New Roman"/>
          <w:sz w:val="24"/>
          <w:szCs w:val="24"/>
        </w:rPr>
        <w:t xml:space="preserve"> Income </w:t>
      </w:r>
      <w:r w:rsidR="00683662">
        <w:rPr>
          <w:rFonts w:ascii="Times New Roman" w:hAnsi="Times New Roman" w:cs="Times New Roman"/>
          <w:sz w:val="24"/>
          <w:szCs w:val="24"/>
        </w:rPr>
        <w:t>(</w:t>
      </w:r>
      <w:r w:rsidR="00993F84">
        <w:rPr>
          <w:rFonts w:ascii="Times New Roman" w:hAnsi="Times New Roman" w:cs="Times New Roman"/>
          <w:sz w:val="24"/>
          <w:szCs w:val="24"/>
        </w:rPr>
        <w:t>as defined</w:t>
      </w:r>
      <w:r w:rsidR="00683662">
        <w:rPr>
          <w:rFonts w:ascii="Times New Roman" w:hAnsi="Times New Roman" w:cs="Times New Roman"/>
          <w:sz w:val="24"/>
          <w:szCs w:val="24"/>
        </w:rPr>
        <w:t>)</w:t>
      </w:r>
      <w:r w:rsidR="00993F84">
        <w:rPr>
          <w:rFonts w:ascii="Times New Roman" w:hAnsi="Times New Roman" w:cs="Times New Roman"/>
          <w:sz w:val="24"/>
          <w:szCs w:val="24"/>
        </w:rPr>
        <w:t xml:space="preserve"> less allowable deductions</w:t>
      </w:r>
      <w:r w:rsidR="00A31A9E">
        <w:rPr>
          <w:rFonts w:ascii="Times New Roman" w:hAnsi="Times New Roman" w:cs="Times New Roman"/>
          <w:sz w:val="24"/>
          <w:szCs w:val="24"/>
        </w:rPr>
        <w:t xml:space="preserve"> </w:t>
      </w:r>
      <w:r w:rsidR="00993F84">
        <w:rPr>
          <w:rFonts w:ascii="Times New Roman" w:hAnsi="Times New Roman" w:cs="Times New Roman"/>
          <w:sz w:val="24"/>
          <w:szCs w:val="24"/>
        </w:rPr>
        <w:t>=</w:t>
      </w:r>
      <w:r w:rsidR="00A31A9E">
        <w:rPr>
          <w:rFonts w:ascii="Times New Roman" w:hAnsi="Times New Roman" w:cs="Times New Roman"/>
          <w:sz w:val="24"/>
          <w:szCs w:val="24"/>
        </w:rPr>
        <w:t xml:space="preserve"> </w:t>
      </w:r>
      <w:r w:rsidR="00993F84">
        <w:rPr>
          <w:rFonts w:ascii="Times New Roman" w:hAnsi="Times New Roman" w:cs="Times New Roman"/>
          <w:sz w:val="24"/>
          <w:szCs w:val="24"/>
        </w:rPr>
        <w:t xml:space="preserve">taxable income less abatements = taxable amount to which tax chargeable is calculated using the rates prescribed in a section of the Act. </w:t>
      </w:r>
      <w:r w:rsidR="00387E72">
        <w:rPr>
          <w:rFonts w:ascii="Times New Roman" w:hAnsi="Times New Roman" w:cs="Times New Roman"/>
          <w:sz w:val="24"/>
          <w:szCs w:val="24"/>
        </w:rPr>
        <w:t xml:space="preserve"> </w:t>
      </w:r>
      <w:r w:rsidR="00355563">
        <w:rPr>
          <w:rFonts w:ascii="Times New Roman" w:hAnsi="Times New Roman" w:cs="Times New Roman"/>
          <w:sz w:val="24"/>
          <w:szCs w:val="24"/>
        </w:rPr>
        <w:t>The Court held that</w:t>
      </w:r>
      <w:r w:rsidR="00630F12">
        <w:rPr>
          <w:rFonts w:ascii="Times New Roman" w:hAnsi="Times New Roman" w:cs="Times New Roman"/>
          <w:sz w:val="24"/>
          <w:szCs w:val="24"/>
        </w:rPr>
        <w:t xml:space="preserve"> </w:t>
      </w:r>
      <w:r w:rsidR="00355563">
        <w:rPr>
          <w:rFonts w:ascii="Times New Roman" w:hAnsi="Times New Roman" w:cs="Times New Roman"/>
          <w:sz w:val="24"/>
          <w:szCs w:val="24"/>
        </w:rPr>
        <w:t xml:space="preserve">this whole </w:t>
      </w:r>
      <w:r w:rsidR="00630F12">
        <w:rPr>
          <w:rFonts w:ascii="Times New Roman" w:hAnsi="Times New Roman" w:cs="Times New Roman"/>
          <w:sz w:val="24"/>
          <w:szCs w:val="24"/>
        </w:rPr>
        <w:t xml:space="preserve">process constitutes an assessment. </w:t>
      </w:r>
      <w:r w:rsidR="0057228B">
        <w:rPr>
          <w:rFonts w:ascii="Times New Roman" w:hAnsi="Times New Roman" w:cs="Times New Roman"/>
          <w:sz w:val="24"/>
          <w:szCs w:val="24"/>
        </w:rPr>
        <w:t xml:space="preserve"> </w:t>
      </w:r>
    </w:p>
    <w:p w14:paraId="63BB8AE9" w14:textId="3150DD58" w:rsidR="005521A9" w:rsidRDefault="005521A9" w:rsidP="002B3F38">
      <w:pPr>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The </w:t>
      </w:r>
      <w:r w:rsidR="00BD1735">
        <w:rPr>
          <w:rFonts w:ascii="Times New Roman" w:hAnsi="Times New Roman" w:cs="Times New Roman"/>
          <w:sz w:val="24"/>
          <w:szCs w:val="24"/>
        </w:rPr>
        <w:t xml:space="preserve">South African </w:t>
      </w:r>
      <w:r>
        <w:rPr>
          <w:rFonts w:ascii="Times New Roman" w:hAnsi="Times New Roman" w:cs="Times New Roman"/>
          <w:sz w:val="24"/>
          <w:szCs w:val="24"/>
        </w:rPr>
        <w:t xml:space="preserve">Act </w:t>
      </w:r>
      <w:r w:rsidR="00BD1735">
        <w:rPr>
          <w:rFonts w:ascii="Times New Roman" w:hAnsi="Times New Roman" w:cs="Times New Roman"/>
          <w:sz w:val="24"/>
          <w:szCs w:val="24"/>
        </w:rPr>
        <w:t xml:space="preserve">in question </w:t>
      </w:r>
      <w:r>
        <w:rPr>
          <w:rFonts w:ascii="Times New Roman" w:hAnsi="Times New Roman" w:cs="Times New Roman"/>
          <w:sz w:val="24"/>
          <w:szCs w:val="24"/>
        </w:rPr>
        <w:t>also prescribed that the particulars of every such assessment, and amount of tax payable thereon shall be entered in a register of assessments.</w:t>
      </w:r>
    </w:p>
    <w:p w14:paraId="460E9640" w14:textId="1FB6E892" w:rsidR="00355563" w:rsidRDefault="00BD1735" w:rsidP="008F23EF">
      <w:pPr>
        <w:spacing w:after="0" w:line="48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See also </w:t>
      </w:r>
      <w:r w:rsidR="002346D4" w:rsidRPr="00355563">
        <w:rPr>
          <w:rFonts w:ascii="Times New Roman" w:hAnsi="Times New Roman" w:cs="Times New Roman"/>
          <w:i/>
          <w:iCs/>
          <w:sz w:val="24"/>
          <w:szCs w:val="24"/>
        </w:rPr>
        <w:t xml:space="preserve">CIR </w:t>
      </w:r>
      <w:r w:rsidR="002346D4" w:rsidRPr="00387E72">
        <w:rPr>
          <w:rFonts w:ascii="Times New Roman" w:hAnsi="Times New Roman" w:cs="Times New Roman"/>
          <w:iCs/>
          <w:sz w:val="24"/>
          <w:szCs w:val="24"/>
        </w:rPr>
        <w:t>v</w:t>
      </w:r>
      <w:r w:rsidR="002346D4" w:rsidRPr="00355563">
        <w:rPr>
          <w:rFonts w:ascii="Times New Roman" w:hAnsi="Times New Roman" w:cs="Times New Roman"/>
          <w:i/>
          <w:iCs/>
          <w:sz w:val="24"/>
          <w:szCs w:val="24"/>
        </w:rPr>
        <w:t xml:space="preserve"> Estate </w:t>
      </w:r>
      <w:proofErr w:type="spellStart"/>
      <w:r w:rsidR="002346D4" w:rsidRPr="00355563">
        <w:rPr>
          <w:rFonts w:ascii="Times New Roman" w:hAnsi="Times New Roman" w:cs="Times New Roman"/>
          <w:i/>
          <w:iCs/>
          <w:sz w:val="24"/>
          <w:szCs w:val="24"/>
        </w:rPr>
        <w:t>Garlick</w:t>
      </w:r>
      <w:proofErr w:type="spellEnd"/>
      <w:r w:rsidR="002346D4" w:rsidRPr="00355563">
        <w:rPr>
          <w:rFonts w:ascii="Times New Roman" w:hAnsi="Times New Roman" w:cs="Times New Roman"/>
          <w:i/>
          <w:iCs/>
          <w:sz w:val="24"/>
          <w:szCs w:val="24"/>
        </w:rPr>
        <w:t xml:space="preserve"> </w:t>
      </w:r>
      <w:r w:rsidR="002346D4">
        <w:rPr>
          <w:rFonts w:ascii="Times New Roman" w:hAnsi="Times New Roman" w:cs="Times New Roman"/>
          <w:sz w:val="24"/>
          <w:szCs w:val="24"/>
        </w:rPr>
        <w:t>1934AD 263</w:t>
      </w:r>
      <w:r w:rsidR="00355563">
        <w:rPr>
          <w:rFonts w:ascii="Times New Roman" w:hAnsi="Times New Roman" w:cs="Times New Roman"/>
          <w:sz w:val="24"/>
          <w:szCs w:val="24"/>
        </w:rPr>
        <w:t>.</w:t>
      </w:r>
    </w:p>
    <w:p w14:paraId="21AED891" w14:textId="77777777" w:rsidR="00BD1735" w:rsidRDefault="00BD1735" w:rsidP="008F23EF">
      <w:pPr>
        <w:spacing w:after="0" w:line="240" w:lineRule="auto"/>
        <w:jc w:val="both"/>
        <w:rPr>
          <w:rFonts w:ascii="Times New Roman" w:hAnsi="Times New Roman" w:cs="Times New Roman"/>
          <w:sz w:val="24"/>
          <w:szCs w:val="24"/>
        </w:rPr>
      </w:pPr>
    </w:p>
    <w:p w14:paraId="14E589CE" w14:textId="395C6D85" w:rsidR="00572306" w:rsidRDefault="008F23EF" w:rsidP="008F23EF">
      <w:pPr>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BD1735">
        <w:rPr>
          <w:rFonts w:ascii="Times New Roman" w:hAnsi="Times New Roman" w:cs="Times New Roman"/>
          <w:sz w:val="24"/>
          <w:szCs w:val="24"/>
        </w:rPr>
        <w:t>[</w:t>
      </w:r>
      <w:r w:rsidR="00BD2F76">
        <w:rPr>
          <w:rFonts w:ascii="Times New Roman" w:hAnsi="Times New Roman" w:cs="Times New Roman"/>
          <w:sz w:val="24"/>
          <w:szCs w:val="24"/>
        </w:rPr>
        <w:t>74</w:t>
      </w:r>
      <w:r w:rsidR="00BD1735">
        <w:rPr>
          <w:rFonts w:ascii="Times New Roman" w:hAnsi="Times New Roman" w:cs="Times New Roman"/>
          <w:sz w:val="24"/>
          <w:szCs w:val="24"/>
        </w:rPr>
        <w:t>]</w:t>
      </w:r>
      <w:r w:rsidR="00BD1735">
        <w:rPr>
          <w:rFonts w:ascii="Times New Roman" w:hAnsi="Times New Roman" w:cs="Times New Roman"/>
          <w:sz w:val="24"/>
          <w:szCs w:val="24"/>
        </w:rPr>
        <w:tab/>
      </w:r>
      <w:r w:rsidR="00355563">
        <w:rPr>
          <w:rFonts w:ascii="Times New Roman" w:hAnsi="Times New Roman" w:cs="Times New Roman"/>
          <w:sz w:val="24"/>
          <w:szCs w:val="24"/>
        </w:rPr>
        <w:t xml:space="preserve">In </w:t>
      </w:r>
      <w:r w:rsidR="00CB46B6" w:rsidRPr="006B5EA3">
        <w:rPr>
          <w:rFonts w:ascii="Times New Roman" w:hAnsi="Times New Roman" w:cs="Times New Roman"/>
          <w:i/>
          <w:iCs/>
          <w:sz w:val="24"/>
          <w:szCs w:val="24"/>
        </w:rPr>
        <w:t>Irvin &amp; Johnson</w:t>
      </w:r>
      <w:r w:rsidR="00355563">
        <w:rPr>
          <w:rFonts w:ascii="Times New Roman" w:hAnsi="Times New Roman" w:cs="Times New Roman"/>
          <w:i/>
          <w:iCs/>
          <w:sz w:val="24"/>
          <w:szCs w:val="24"/>
        </w:rPr>
        <w:t>, supra,</w:t>
      </w:r>
      <w:r w:rsidR="00590210">
        <w:rPr>
          <w:rFonts w:ascii="Times New Roman" w:hAnsi="Times New Roman" w:cs="Times New Roman"/>
          <w:sz w:val="24"/>
          <w:szCs w:val="24"/>
        </w:rPr>
        <w:t xml:space="preserve"> </w:t>
      </w:r>
      <w:r w:rsidR="00355563">
        <w:rPr>
          <w:rFonts w:ascii="Times New Roman" w:hAnsi="Times New Roman" w:cs="Times New Roman"/>
          <w:sz w:val="24"/>
          <w:szCs w:val="24"/>
        </w:rPr>
        <w:t xml:space="preserve">the </w:t>
      </w:r>
      <w:r w:rsidR="00590210">
        <w:rPr>
          <w:rFonts w:ascii="Times New Roman" w:hAnsi="Times New Roman" w:cs="Times New Roman"/>
          <w:sz w:val="24"/>
          <w:szCs w:val="24"/>
        </w:rPr>
        <w:t>Appellate Division considered the definition of assessment in Act 31/1941. In the majority decision</w:t>
      </w:r>
      <w:r w:rsidR="00355563">
        <w:rPr>
          <w:rFonts w:ascii="Times New Roman" w:hAnsi="Times New Roman" w:cs="Times New Roman"/>
          <w:sz w:val="24"/>
          <w:szCs w:val="24"/>
        </w:rPr>
        <w:t xml:space="preserve">, </w:t>
      </w:r>
      <w:proofErr w:type="spellStart"/>
      <w:r w:rsidR="00590210">
        <w:rPr>
          <w:rFonts w:ascii="Times New Roman" w:hAnsi="Times New Roman" w:cs="Times New Roman"/>
          <w:sz w:val="24"/>
          <w:szCs w:val="24"/>
        </w:rPr>
        <w:t>W</w:t>
      </w:r>
      <w:r w:rsidR="00387E72" w:rsidRPr="00387E72">
        <w:rPr>
          <w:rFonts w:ascii="Times New Roman" w:hAnsi="Times New Roman" w:cs="Times New Roman"/>
          <w:smallCaps/>
          <w:sz w:val="24"/>
          <w:szCs w:val="24"/>
        </w:rPr>
        <w:t>atermeyer</w:t>
      </w:r>
      <w:proofErr w:type="spellEnd"/>
      <w:r w:rsidR="00590210">
        <w:rPr>
          <w:rFonts w:ascii="Times New Roman" w:hAnsi="Times New Roman" w:cs="Times New Roman"/>
          <w:sz w:val="24"/>
          <w:szCs w:val="24"/>
        </w:rPr>
        <w:t xml:space="preserve"> CJ said at p 48</w:t>
      </w:r>
      <w:r w:rsidR="008E790E">
        <w:rPr>
          <w:rFonts w:ascii="Times New Roman" w:hAnsi="Times New Roman" w:cs="Times New Roman"/>
          <w:sz w:val="24"/>
          <w:szCs w:val="24"/>
        </w:rPr>
        <w:t>6-</w:t>
      </w:r>
      <w:r w:rsidR="00590210">
        <w:rPr>
          <w:rFonts w:ascii="Times New Roman" w:hAnsi="Times New Roman" w:cs="Times New Roman"/>
          <w:sz w:val="24"/>
          <w:szCs w:val="24"/>
        </w:rPr>
        <w:t>7:</w:t>
      </w:r>
    </w:p>
    <w:p w14:paraId="47CAD46D" w14:textId="1C24039D" w:rsidR="008E790E" w:rsidRPr="00854DA0" w:rsidRDefault="008E790E" w:rsidP="008F23EF">
      <w:pPr>
        <w:spacing w:line="240" w:lineRule="auto"/>
        <w:ind w:left="1260"/>
        <w:jc w:val="both"/>
        <w:rPr>
          <w:rFonts w:ascii="Times New Roman" w:hAnsi="Times New Roman" w:cs="Times New Roman"/>
          <w:sz w:val="24"/>
          <w:szCs w:val="24"/>
        </w:rPr>
      </w:pPr>
      <w:r>
        <w:rPr>
          <w:rFonts w:ascii="Times New Roman" w:hAnsi="Times New Roman" w:cs="Times New Roman"/>
          <w:sz w:val="24"/>
          <w:szCs w:val="24"/>
        </w:rPr>
        <w:t xml:space="preserve">“Now the word “assessment” is defined in the Act as “the determination of an amount upon which any tax </w:t>
      </w:r>
      <w:proofErr w:type="spellStart"/>
      <w:r>
        <w:rPr>
          <w:rFonts w:ascii="Times New Roman" w:hAnsi="Times New Roman" w:cs="Times New Roman"/>
          <w:sz w:val="24"/>
          <w:szCs w:val="24"/>
        </w:rPr>
        <w:t>leviable</w:t>
      </w:r>
      <w:proofErr w:type="spellEnd"/>
      <w:r>
        <w:rPr>
          <w:rFonts w:ascii="Times New Roman" w:hAnsi="Times New Roman" w:cs="Times New Roman"/>
          <w:sz w:val="24"/>
          <w:szCs w:val="24"/>
        </w:rPr>
        <w:t xml:space="preserve"> under this Act is chargeable” unless the context otherwise indicates. </w:t>
      </w:r>
      <w:r w:rsidR="00387E72">
        <w:rPr>
          <w:rFonts w:ascii="Times New Roman" w:hAnsi="Times New Roman" w:cs="Times New Roman"/>
          <w:sz w:val="24"/>
          <w:szCs w:val="24"/>
        </w:rPr>
        <w:t xml:space="preserve"> </w:t>
      </w:r>
      <w:r>
        <w:rPr>
          <w:rFonts w:ascii="Times New Roman" w:hAnsi="Times New Roman" w:cs="Times New Roman"/>
          <w:sz w:val="24"/>
          <w:szCs w:val="24"/>
        </w:rPr>
        <w:t xml:space="preserve">An examination of various sections will show that the word is used in the Act in more senses than one. </w:t>
      </w:r>
      <w:r w:rsidR="00387E72">
        <w:rPr>
          <w:rFonts w:ascii="Times New Roman" w:hAnsi="Times New Roman" w:cs="Times New Roman"/>
          <w:sz w:val="24"/>
          <w:szCs w:val="24"/>
        </w:rPr>
        <w:t xml:space="preserve"> </w:t>
      </w:r>
      <w:r>
        <w:rPr>
          <w:rFonts w:ascii="Times New Roman" w:hAnsi="Times New Roman" w:cs="Times New Roman"/>
          <w:sz w:val="24"/>
          <w:szCs w:val="24"/>
        </w:rPr>
        <w:t xml:space="preserve">The word may denote something subjective, i.e., the mental process or act of determining such amount, but it is more usually used to denote something objective, i.e., the visible representation by words and figures of that mental process. </w:t>
      </w:r>
      <w:r w:rsidR="00387E72">
        <w:rPr>
          <w:rFonts w:ascii="Times New Roman" w:hAnsi="Times New Roman" w:cs="Times New Roman"/>
          <w:sz w:val="24"/>
          <w:szCs w:val="24"/>
        </w:rPr>
        <w:t xml:space="preserve"> </w:t>
      </w:r>
      <w:r>
        <w:rPr>
          <w:rFonts w:ascii="Times New Roman" w:hAnsi="Times New Roman" w:cs="Times New Roman"/>
          <w:sz w:val="24"/>
          <w:szCs w:val="24"/>
        </w:rPr>
        <w:t xml:space="preserve">Subjectively, an assessment is an abstraction which has no real existence until it is published by being expressed in symbols which convey meaning to others. </w:t>
      </w:r>
      <w:r w:rsidR="00387E72">
        <w:rPr>
          <w:rFonts w:ascii="Times New Roman" w:hAnsi="Times New Roman" w:cs="Times New Roman"/>
          <w:sz w:val="24"/>
          <w:szCs w:val="24"/>
        </w:rPr>
        <w:t xml:space="preserve"> </w:t>
      </w:r>
      <w:r>
        <w:rPr>
          <w:rFonts w:ascii="Times New Roman" w:hAnsi="Times New Roman" w:cs="Times New Roman"/>
          <w:sz w:val="24"/>
          <w:szCs w:val="24"/>
        </w:rPr>
        <w:t>So long as it is locked up in the mind of the assessing officer, who is not necessarily the Commissioner, it cannot be dealt with as required b</w:t>
      </w:r>
      <w:r w:rsidR="00387E72">
        <w:rPr>
          <w:rFonts w:ascii="Times New Roman" w:hAnsi="Times New Roman" w:cs="Times New Roman"/>
          <w:sz w:val="24"/>
          <w:szCs w:val="24"/>
        </w:rPr>
        <w:t xml:space="preserve">y the Act.  </w:t>
      </w:r>
      <w:r w:rsidRPr="00854DA0">
        <w:rPr>
          <w:rFonts w:ascii="Times New Roman" w:hAnsi="Times New Roman" w:cs="Times New Roman"/>
          <w:sz w:val="24"/>
          <w:szCs w:val="24"/>
        </w:rPr>
        <w:t>Its particulars cannot be recorded by anyone except the assessing officer, they cannot be filed (see sec. 67 (2); the Commissioner cannot issue the assessment (see s</w:t>
      </w:r>
      <w:r w:rsidR="00387E72">
        <w:rPr>
          <w:rFonts w:ascii="Times New Roman" w:hAnsi="Times New Roman" w:cs="Times New Roman"/>
          <w:sz w:val="24"/>
          <w:szCs w:val="24"/>
        </w:rPr>
        <w:t xml:space="preserve"> 67 (8), nor can he alter it.  </w:t>
      </w:r>
      <w:r w:rsidRPr="00854DA0">
        <w:rPr>
          <w:rFonts w:ascii="Times New Roman" w:hAnsi="Times New Roman" w:cs="Times New Roman"/>
          <w:sz w:val="24"/>
          <w:szCs w:val="24"/>
        </w:rPr>
        <w:t xml:space="preserve">It seems clear, therefore, that in most places in the Act the word “assessment” does not mean the unexpressed thoughts of the assessing officer, but the written representation of those thoughts. </w:t>
      </w:r>
      <w:r w:rsidR="00387E72">
        <w:rPr>
          <w:rFonts w:ascii="Times New Roman" w:hAnsi="Times New Roman" w:cs="Times New Roman"/>
          <w:sz w:val="24"/>
          <w:szCs w:val="24"/>
        </w:rPr>
        <w:t xml:space="preserve"> </w:t>
      </w:r>
      <w:r w:rsidRPr="00854DA0">
        <w:rPr>
          <w:rFonts w:ascii="Times New Roman" w:hAnsi="Times New Roman" w:cs="Times New Roman"/>
          <w:sz w:val="24"/>
          <w:szCs w:val="24"/>
        </w:rPr>
        <w:t xml:space="preserve">Again, assessment must result in a figure, it is an “amount” which has to be determined and it is that “amount” or figure which the commissioner may “reduce” or “alter” under s 77 (6). </w:t>
      </w:r>
      <w:r w:rsidR="00387E72" w:rsidRPr="00387E72">
        <w:rPr>
          <w:rFonts w:ascii="Times New Roman" w:hAnsi="Times New Roman" w:cs="Times New Roman"/>
          <w:iCs/>
          <w:sz w:val="24"/>
          <w:szCs w:val="24"/>
        </w:rPr>
        <w:t>See</w:t>
      </w:r>
      <w:r w:rsidRPr="00854DA0">
        <w:rPr>
          <w:rFonts w:ascii="Times New Roman" w:hAnsi="Times New Roman" w:cs="Times New Roman"/>
          <w:i/>
          <w:iCs/>
          <w:sz w:val="24"/>
          <w:szCs w:val="24"/>
        </w:rPr>
        <w:t xml:space="preserve"> CIR </w:t>
      </w:r>
      <w:r w:rsidRPr="00387E72">
        <w:rPr>
          <w:rFonts w:ascii="Times New Roman" w:hAnsi="Times New Roman" w:cs="Times New Roman"/>
          <w:iCs/>
          <w:sz w:val="24"/>
          <w:szCs w:val="24"/>
        </w:rPr>
        <w:t>v</w:t>
      </w:r>
      <w:r w:rsidRPr="00854DA0">
        <w:rPr>
          <w:rFonts w:ascii="Times New Roman" w:hAnsi="Times New Roman" w:cs="Times New Roman"/>
          <w:i/>
          <w:iCs/>
          <w:sz w:val="24"/>
          <w:szCs w:val="24"/>
        </w:rPr>
        <w:t xml:space="preserve"> Taylor</w:t>
      </w:r>
      <w:r w:rsidRPr="00854DA0">
        <w:rPr>
          <w:rFonts w:ascii="Times New Roman" w:hAnsi="Times New Roman" w:cs="Times New Roman"/>
          <w:sz w:val="24"/>
          <w:szCs w:val="24"/>
        </w:rPr>
        <w:t xml:space="preserve"> 1934 AD 387; </w:t>
      </w:r>
      <w:r w:rsidRPr="00854DA0">
        <w:rPr>
          <w:rFonts w:ascii="Times New Roman" w:hAnsi="Times New Roman" w:cs="Times New Roman"/>
          <w:i/>
          <w:iCs/>
          <w:sz w:val="24"/>
          <w:szCs w:val="24"/>
        </w:rPr>
        <w:t xml:space="preserve">CIR </w:t>
      </w:r>
      <w:r w:rsidRPr="00387E72">
        <w:rPr>
          <w:rFonts w:ascii="Times New Roman" w:hAnsi="Times New Roman" w:cs="Times New Roman"/>
          <w:iCs/>
          <w:sz w:val="24"/>
          <w:szCs w:val="24"/>
        </w:rPr>
        <w:t>v</w:t>
      </w:r>
      <w:r w:rsidRPr="00854DA0">
        <w:rPr>
          <w:rFonts w:ascii="Times New Roman" w:hAnsi="Times New Roman" w:cs="Times New Roman"/>
          <w:i/>
          <w:iCs/>
          <w:sz w:val="24"/>
          <w:szCs w:val="24"/>
        </w:rPr>
        <w:t xml:space="preserve"> </w:t>
      </w:r>
      <w:proofErr w:type="spellStart"/>
      <w:r w:rsidRPr="00854DA0">
        <w:rPr>
          <w:rFonts w:ascii="Times New Roman" w:hAnsi="Times New Roman" w:cs="Times New Roman"/>
          <w:i/>
          <w:iCs/>
          <w:sz w:val="24"/>
          <w:szCs w:val="24"/>
        </w:rPr>
        <w:t>Orkin</w:t>
      </w:r>
      <w:proofErr w:type="spellEnd"/>
      <w:r w:rsidRPr="00854DA0">
        <w:rPr>
          <w:rFonts w:ascii="Times New Roman" w:hAnsi="Times New Roman" w:cs="Times New Roman"/>
          <w:i/>
          <w:iCs/>
          <w:sz w:val="24"/>
          <w:szCs w:val="24"/>
        </w:rPr>
        <w:t xml:space="preserve"> &amp; Anor</w:t>
      </w:r>
      <w:r w:rsidRPr="00854DA0">
        <w:rPr>
          <w:rFonts w:ascii="Times New Roman" w:hAnsi="Times New Roman" w:cs="Times New Roman"/>
          <w:sz w:val="24"/>
          <w:szCs w:val="24"/>
        </w:rPr>
        <w:t xml:space="preserve"> 1935 AD 18.)</w:t>
      </w:r>
    </w:p>
    <w:p w14:paraId="4B444305" w14:textId="0A8F69E2" w:rsidR="008E790E" w:rsidRDefault="008E790E" w:rsidP="008F23EF">
      <w:pPr>
        <w:spacing w:line="240" w:lineRule="auto"/>
        <w:ind w:left="1260"/>
        <w:jc w:val="both"/>
        <w:rPr>
          <w:rFonts w:ascii="Times New Roman" w:hAnsi="Times New Roman" w:cs="Times New Roman"/>
          <w:sz w:val="24"/>
          <w:szCs w:val="24"/>
        </w:rPr>
      </w:pPr>
      <w:r>
        <w:rPr>
          <w:rFonts w:ascii="Times New Roman" w:hAnsi="Times New Roman" w:cs="Times New Roman"/>
          <w:sz w:val="24"/>
          <w:szCs w:val="24"/>
        </w:rPr>
        <w:t>It is inappropriate to speak about “reducing” a “thought</w:t>
      </w:r>
      <w:r w:rsidR="00AE12A4">
        <w:rPr>
          <w:rFonts w:ascii="Times New Roman" w:hAnsi="Times New Roman" w:cs="Times New Roman"/>
          <w:sz w:val="24"/>
          <w:szCs w:val="24"/>
        </w:rPr>
        <w:t xml:space="preserve">” or reducing a mental process.  </w:t>
      </w:r>
      <w:r>
        <w:rPr>
          <w:rFonts w:ascii="Times New Roman" w:hAnsi="Times New Roman" w:cs="Times New Roman"/>
          <w:sz w:val="24"/>
          <w:szCs w:val="24"/>
        </w:rPr>
        <w:t xml:space="preserve">It is also somewhat difficult to see how the Commissioner can “alter” the mental process of his subordinates who assess; he can, however, alter the </w:t>
      </w:r>
      <w:r>
        <w:rPr>
          <w:rFonts w:ascii="Times New Roman" w:hAnsi="Times New Roman" w:cs="Times New Roman"/>
          <w:sz w:val="24"/>
          <w:szCs w:val="24"/>
        </w:rPr>
        <w:lastRenderedPageBreak/>
        <w:t>expressed result of their mental processes, and thi</w:t>
      </w:r>
      <w:r w:rsidR="00AE12A4">
        <w:rPr>
          <w:rFonts w:ascii="Times New Roman" w:hAnsi="Times New Roman" w:cs="Times New Roman"/>
          <w:sz w:val="24"/>
          <w:szCs w:val="24"/>
        </w:rPr>
        <w:t xml:space="preserve">s must require some formal act.  </w:t>
      </w:r>
      <w:r>
        <w:rPr>
          <w:rFonts w:ascii="Times New Roman" w:hAnsi="Times New Roman" w:cs="Times New Roman"/>
          <w:sz w:val="24"/>
          <w:szCs w:val="24"/>
        </w:rPr>
        <w:t>Presumably what is done is that the record of the assessment is altered on the in</w:t>
      </w:r>
      <w:r w:rsidR="00AE12A4">
        <w:rPr>
          <w:rFonts w:ascii="Times New Roman" w:hAnsi="Times New Roman" w:cs="Times New Roman"/>
          <w:sz w:val="24"/>
          <w:szCs w:val="24"/>
        </w:rPr>
        <w:t xml:space="preserve">structions of the Commissioner.  </w:t>
      </w:r>
      <w:r>
        <w:rPr>
          <w:rFonts w:ascii="Times New Roman" w:hAnsi="Times New Roman" w:cs="Times New Roman"/>
          <w:sz w:val="24"/>
          <w:szCs w:val="24"/>
        </w:rPr>
        <w:t>He probably does not make any alteration himself but gives instructions that it should be done.”</w:t>
      </w:r>
    </w:p>
    <w:p w14:paraId="5331D901" w14:textId="77777777" w:rsidR="00387E72" w:rsidRDefault="00387E72" w:rsidP="00816D8E">
      <w:pPr>
        <w:spacing w:after="0" w:line="240" w:lineRule="auto"/>
        <w:ind w:left="1440"/>
        <w:jc w:val="both"/>
        <w:rPr>
          <w:rFonts w:ascii="Times New Roman" w:hAnsi="Times New Roman" w:cs="Times New Roman"/>
          <w:sz w:val="24"/>
          <w:szCs w:val="24"/>
        </w:rPr>
      </w:pPr>
    </w:p>
    <w:p w14:paraId="2A642210" w14:textId="48AB79B0" w:rsidR="00163A6F" w:rsidRDefault="00BD1735" w:rsidP="00816D8E">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75</w:t>
      </w:r>
      <w:r>
        <w:rPr>
          <w:rFonts w:ascii="Times New Roman" w:hAnsi="Times New Roman" w:cs="Times New Roman"/>
          <w:sz w:val="24"/>
          <w:szCs w:val="24"/>
        </w:rPr>
        <w:t>]</w:t>
      </w:r>
      <w:r>
        <w:rPr>
          <w:rFonts w:ascii="Times New Roman" w:hAnsi="Times New Roman" w:cs="Times New Roman"/>
          <w:sz w:val="24"/>
          <w:szCs w:val="24"/>
        </w:rPr>
        <w:tab/>
      </w:r>
      <w:r w:rsidR="00854DA0" w:rsidRPr="00854DA0">
        <w:rPr>
          <w:rFonts w:ascii="Times New Roman" w:hAnsi="Times New Roman" w:cs="Times New Roman"/>
          <w:sz w:val="24"/>
          <w:szCs w:val="24"/>
        </w:rPr>
        <w:t>S</w:t>
      </w:r>
      <w:r w:rsidR="00AE12A4" w:rsidRPr="00AE12A4">
        <w:rPr>
          <w:rFonts w:ascii="Times New Roman" w:hAnsi="Times New Roman" w:cs="Times New Roman"/>
          <w:smallCaps/>
          <w:sz w:val="24"/>
          <w:szCs w:val="24"/>
        </w:rPr>
        <w:t>chreiner</w:t>
      </w:r>
      <w:r w:rsidR="00163A6F">
        <w:rPr>
          <w:rFonts w:ascii="Times New Roman" w:hAnsi="Times New Roman" w:cs="Times New Roman"/>
          <w:sz w:val="24"/>
          <w:szCs w:val="24"/>
        </w:rPr>
        <w:t xml:space="preserve"> JA did not agree that an assessment</w:t>
      </w:r>
      <w:r w:rsidR="004301CD">
        <w:rPr>
          <w:rFonts w:ascii="Times New Roman" w:hAnsi="Times New Roman" w:cs="Times New Roman"/>
          <w:sz w:val="24"/>
          <w:szCs w:val="24"/>
        </w:rPr>
        <w:t>,</w:t>
      </w:r>
      <w:r w:rsidR="00163A6F">
        <w:rPr>
          <w:rFonts w:ascii="Times New Roman" w:hAnsi="Times New Roman" w:cs="Times New Roman"/>
          <w:sz w:val="24"/>
          <w:szCs w:val="24"/>
        </w:rPr>
        <w:t xml:space="preserve"> in the context of the same provisions that were considered by </w:t>
      </w:r>
      <w:proofErr w:type="spellStart"/>
      <w:r w:rsidR="00163A6F">
        <w:rPr>
          <w:rFonts w:ascii="Times New Roman" w:hAnsi="Times New Roman" w:cs="Times New Roman"/>
          <w:sz w:val="24"/>
          <w:szCs w:val="24"/>
        </w:rPr>
        <w:t>W</w:t>
      </w:r>
      <w:r w:rsidR="00AE12A4" w:rsidRPr="00AE12A4">
        <w:rPr>
          <w:rFonts w:ascii="Times New Roman" w:hAnsi="Times New Roman" w:cs="Times New Roman"/>
          <w:smallCaps/>
          <w:sz w:val="24"/>
          <w:szCs w:val="24"/>
        </w:rPr>
        <w:t>atermeyer</w:t>
      </w:r>
      <w:proofErr w:type="spellEnd"/>
      <w:r w:rsidR="00163A6F">
        <w:rPr>
          <w:rFonts w:ascii="Times New Roman" w:hAnsi="Times New Roman" w:cs="Times New Roman"/>
          <w:sz w:val="24"/>
          <w:szCs w:val="24"/>
        </w:rPr>
        <w:t xml:space="preserve"> CJ</w:t>
      </w:r>
      <w:r w:rsidR="004301CD">
        <w:rPr>
          <w:rFonts w:ascii="Times New Roman" w:hAnsi="Times New Roman" w:cs="Times New Roman"/>
          <w:sz w:val="24"/>
          <w:szCs w:val="24"/>
        </w:rPr>
        <w:t>,</w:t>
      </w:r>
      <w:r w:rsidR="00163A6F">
        <w:rPr>
          <w:rFonts w:ascii="Times New Roman" w:hAnsi="Times New Roman" w:cs="Times New Roman"/>
          <w:sz w:val="24"/>
          <w:szCs w:val="24"/>
        </w:rPr>
        <w:t xml:space="preserve"> was a document.</w:t>
      </w:r>
      <w:r w:rsidR="00AE12A4">
        <w:rPr>
          <w:rFonts w:ascii="Times New Roman" w:hAnsi="Times New Roman" w:cs="Times New Roman"/>
          <w:sz w:val="24"/>
          <w:szCs w:val="24"/>
        </w:rPr>
        <w:t xml:space="preserve">  </w:t>
      </w:r>
      <w:r w:rsidR="00C40C48">
        <w:rPr>
          <w:rFonts w:ascii="Times New Roman" w:hAnsi="Times New Roman" w:cs="Times New Roman"/>
          <w:sz w:val="24"/>
          <w:szCs w:val="24"/>
        </w:rPr>
        <w:t xml:space="preserve">He categorically asserted </w:t>
      </w:r>
      <w:r w:rsidR="00953B0D">
        <w:rPr>
          <w:rFonts w:ascii="Times New Roman" w:hAnsi="Times New Roman" w:cs="Times New Roman"/>
          <w:sz w:val="24"/>
          <w:szCs w:val="24"/>
        </w:rPr>
        <w:t>at p</w:t>
      </w:r>
      <w:r w:rsidR="001353F6">
        <w:rPr>
          <w:rFonts w:ascii="Times New Roman" w:hAnsi="Times New Roman" w:cs="Times New Roman"/>
          <w:sz w:val="24"/>
          <w:szCs w:val="24"/>
        </w:rPr>
        <w:t>.</w:t>
      </w:r>
      <w:r w:rsidR="00953B0D">
        <w:rPr>
          <w:rFonts w:ascii="Times New Roman" w:hAnsi="Times New Roman" w:cs="Times New Roman"/>
          <w:sz w:val="24"/>
          <w:szCs w:val="24"/>
        </w:rPr>
        <w:t xml:space="preserve"> 494</w:t>
      </w:r>
      <w:r w:rsidR="004301CD">
        <w:rPr>
          <w:rFonts w:ascii="Times New Roman" w:hAnsi="Times New Roman" w:cs="Times New Roman"/>
          <w:sz w:val="24"/>
          <w:szCs w:val="24"/>
        </w:rPr>
        <w:t>-5</w:t>
      </w:r>
      <w:r w:rsidR="00953B0D">
        <w:rPr>
          <w:rFonts w:ascii="Times New Roman" w:hAnsi="Times New Roman" w:cs="Times New Roman"/>
          <w:sz w:val="24"/>
          <w:szCs w:val="24"/>
        </w:rPr>
        <w:t xml:space="preserve"> </w:t>
      </w:r>
      <w:r w:rsidR="00C40C48">
        <w:rPr>
          <w:rFonts w:ascii="Times New Roman" w:hAnsi="Times New Roman" w:cs="Times New Roman"/>
          <w:sz w:val="24"/>
          <w:szCs w:val="24"/>
        </w:rPr>
        <w:t>that:</w:t>
      </w:r>
    </w:p>
    <w:p w14:paraId="1B4A7DB0" w14:textId="1F6DCF7A" w:rsidR="008A4F39" w:rsidRDefault="00953B0D" w:rsidP="00AE12A4">
      <w:pPr>
        <w:spacing w:after="0" w:line="240" w:lineRule="auto"/>
        <w:ind w:left="1440"/>
        <w:jc w:val="both"/>
        <w:rPr>
          <w:rFonts w:ascii="Times New Roman" w:hAnsi="Times New Roman" w:cs="Times New Roman"/>
          <w:bCs/>
          <w:sz w:val="24"/>
          <w:szCs w:val="24"/>
        </w:rPr>
      </w:pPr>
      <w:r w:rsidRPr="00AE12A4">
        <w:rPr>
          <w:rFonts w:ascii="Times New Roman" w:hAnsi="Times New Roman" w:cs="Times New Roman"/>
          <w:sz w:val="24"/>
          <w:szCs w:val="24"/>
        </w:rPr>
        <w:t>“</w:t>
      </w:r>
      <w:r w:rsidRPr="00854DA0">
        <w:rPr>
          <w:rFonts w:ascii="Times New Roman" w:hAnsi="Times New Roman" w:cs="Times New Roman"/>
          <w:bCs/>
          <w:sz w:val="24"/>
          <w:szCs w:val="24"/>
        </w:rPr>
        <w:t xml:space="preserve">From the definition in sec. 1 and from the provisions of </w:t>
      </w:r>
      <w:proofErr w:type="spellStart"/>
      <w:r w:rsidRPr="00854DA0">
        <w:rPr>
          <w:rFonts w:ascii="Times New Roman" w:hAnsi="Times New Roman" w:cs="Times New Roman"/>
          <w:bCs/>
          <w:sz w:val="24"/>
          <w:szCs w:val="24"/>
        </w:rPr>
        <w:t>subsecs</w:t>
      </w:r>
      <w:proofErr w:type="spellEnd"/>
      <w:r w:rsidRPr="00854DA0">
        <w:rPr>
          <w:rFonts w:ascii="Times New Roman" w:hAnsi="Times New Roman" w:cs="Times New Roman"/>
          <w:bCs/>
          <w:sz w:val="24"/>
          <w:szCs w:val="24"/>
        </w:rPr>
        <w:t xml:space="preserve"> (2) and (3) of s 67, it seems that the legislature regarded an assessment as a mental act in the nature of a decision and not a document embodying such a decision. </w:t>
      </w:r>
      <w:r w:rsidR="00194500">
        <w:rPr>
          <w:rFonts w:ascii="Times New Roman" w:hAnsi="Times New Roman" w:cs="Times New Roman"/>
          <w:bCs/>
          <w:sz w:val="24"/>
          <w:szCs w:val="24"/>
        </w:rPr>
        <w:t xml:space="preserve"> </w:t>
      </w:r>
      <w:r w:rsidR="004301CD" w:rsidRPr="00854DA0">
        <w:rPr>
          <w:rFonts w:ascii="Times New Roman" w:hAnsi="Times New Roman" w:cs="Times New Roman"/>
          <w:bCs/>
          <w:sz w:val="24"/>
          <w:szCs w:val="24"/>
        </w:rPr>
        <w:t>T</w:t>
      </w:r>
      <w:r w:rsidRPr="00854DA0">
        <w:rPr>
          <w:rFonts w:ascii="Times New Roman" w:hAnsi="Times New Roman" w:cs="Times New Roman"/>
          <w:bCs/>
          <w:sz w:val="24"/>
          <w:szCs w:val="24"/>
        </w:rPr>
        <w:t>hat this is so appears also from the language of s 88.</w:t>
      </w:r>
      <w:r w:rsidR="00194500">
        <w:rPr>
          <w:rFonts w:ascii="Times New Roman" w:hAnsi="Times New Roman" w:cs="Times New Roman"/>
          <w:bCs/>
          <w:sz w:val="24"/>
          <w:szCs w:val="24"/>
        </w:rPr>
        <w:t xml:space="preserve">  </w:t>
      </w:r>
      <w:r w:rsidR="004301CD" w:rsidRPr="00854DA0">
        <w:rPr>
          <w:rFonts w:ascii="Times New Roman" w:hAnsi="Times New Roman" w:cs="Times New Roman"/>
          <w:bCs/>
          <w:sz w:val="24"/>
          <w:szCs w:val="24"/>
        </w:rPr>
        <w:t>When the Commissioner, or his subordinates acting under s 3 (1), has decided upon an amount upon which tax is chargeable, an assessment comes into existence. Its particulars must be recorded or filed (s</w:t>
      </w:r>
      <w:r w:rsidR="00194500">
        <w:rPr>
          <w:rFonts w:ascii="Times New Roman" w:hAnsi="Times New Roman" w:cs="Times New Roman"/>
          <w:bCs/>
          <w:sz w:val="24"/>
          <w:szCs w:val="24"/>
        </w:rPr>
        <w:t xml:space="preserve"> </w:t>
      </w:r>
      <w:r w:rsidR="004301CD" w:rsidRPr="00854DA0">
        <w:rPr>
          <w:rFonts w:ascii="Times New Roman" w:hAnsi="Times New Roman" w:cs="Times New Roman"/>
          <w:bCs/>
          <w:sz w:val="24"/>
          <w:szCs w:val="24"/>
        </w:rPr>
        <w:t>67 (2) and a notice of assessment must be given to the t</w:t>
      </w:r>
      <w:r w:rsidR="008A4F39">
        <w:rPr>
          <w:rFonts w:ascii="Times New Roman" w:hAnsi="Times New Roman" w:cs="Times New Roman"/>
          <w:bCs/>
          <w:sz w:val="24"/>
          <w:szCs w:val="24"/>
        </w:rPr>
        <w:t>axpayer</w:t>
      </w:r>
      <w:r w:rsidR="004301CD" w:rsidRPr="00854DA0">
        <w:rPr>
          <w:rFonts w:ascii="Times New Roman" w:hAnsi="Times New Roman" w:cs="Times New Roman"/>
          <w:bCs/>
          <w:sz w:val="24"/>
          <w:szCs w:val="24"/>
        </w:rPr>
        <w:t xml:space="preserve"> (s</w:t>
      </w:r>
      <w:r w:rsidR="00194500">
        <w:rPr>
          <w:rFonts w:ascii="Times New Roman" w:hAnsi="Times New Roman" w:cs="Times New Roman"/>
          <w:bCs/>
          <w:sz w:val="24"/>
          <w:szCs w:val="24"/>
        </w:rPr>
        <w:t xml:space="preserve"> 67</w:t>
      </w:r>
      <w:r w:rsidR="004301CD" w:rsidRPr="00854DA0">
        <w:rPr>
          <w:rFonts w:ascii="Times New Roman" w:hAnsi="Times New Roman" w:cs="Times New Roman"/>
          <w:bCs/>
          <w:sz w:val="24"/>
          <w:szCs w:val="24"/>
        </w:rPr>
        <w:t xml:space="preserve">(3). </w:t>
      </w:r>
      <w:r w:rsidR="00854DA0" w:rsidRPr="00854DA0">
        <w:rPr>
          <w:rFonts w:ascii="Times New Roman" w:hAnsi="Times New Roman" w:cs="Times New Roman"/>
          <w:bCs/>
          <w:sz w:val="24"/>
          <w:szCs w:val="24"/>
        </w:rPr>
        <w:t>T</w:t>
      </w:r>
      <w:r w:rsidR="004301CD" w:rsidRPr="00854DA0">
        <w:rPr>
          <w:rFonts w:ascii="Times New Roman" w:hAnsi="Times New Roman" w:cs="Times New Roman"/>
          <w:bCs/>
          <w:sz w:val="24"/>
          <w:szCs w:val="24"/>
        </w:rPr>
        <w:t xml:space="preserve">he fact that an assessment is a decision and not a documentary record or notice does not, of course, mean that the </w:t>
      </w:r>
      <w:r w:rsidR="00854DA0" w:rsidRPr="00854DA0">
        <w:rPr>
          <w:rFonts w:ascii="Times New Roman" w:hAnsi="Times New Roman" w:cs="Times New Roman"/>
          <w:bCs/>
          <w:sz w:val="24"/>
          <w:szCs w:val="24"/>
        </w:rPr>
        <w:t>Commissioner</w:t>
      </w:r>
      <w:r w:rsidR="004301CD" w:rsidRPr="00854DA0">
        <w:rPr>
          <w:rFonts w:ascii="Times New Roman" w:hAnsi="Times New Roman" w:cs="Times New Roman"/>
          <w:bCs/>
          <w:sz w:val="24"/>
          <w:szCs w:val="24"/>
        </w:rPr>
        <w:t xml:space="preserve"> is not permitted to change his mind as to the amount on which tax is chargeable before the stage referred to in s 77 (7) has been reached.”</w:t>
      </w:r>
    </w:p>
    <w:p w14:paraId="214D9AE9" w14:textId="77777777" w:rsidR="00113421" w:rsidRDefault="00113421" w:rsidP="00AE12A4">
      <w:pPr>
        <w:spacing w:after="0" w:line="240" w:lineRule="auto"/>
        <w:ind w:left="1440"/>
        <w:jc w:val="both"/>
        <w:rPr>
          <w:rFonts w:ascii="Times New Roman" w:hAnsi="Times New Roman" w:cs="Times New Roman"/>
          <w:bCs/>
          <w:sz w:val="24"/>
          <w:szCs w:val="24"/>
        </w:rPr>
      </w:pPr>
    </w:p>
    <w:p w14:paraId="79F4ABBC" w14:textId="77777777" w:rsidR="00194500" w:rsidRDefault="00194500" w:rsidP="00AE12A4">
      <w:pPr>
        <w:spacing w:after="0" w:line="240" w:lineRule="auto"/>
        <w:ind w:left="1440"/>
        <w:jc w:val="both"/>
        <w:rPr>
          <w:rFonts w:ascii="Times New Roman" w:hAnsi="Times New Roman" w:cs="Times New Roman"/>
          <w:b/>
          <w:sz w:val="24"/>
          <w:szCs w:val="24"/>
        </w:rPr>
      </w:pPr>
    </w:p>
    <w:p w14:paraId="2A62C341" w14:textId="091E63AE" w:rsidR="00205002" w:rsidRPr="008A4F39" w:rsidRDefault="00BD1735" w:rsidP="00D16547">
      <w:pPr>
        <w:spacing w:after="0" w:line="480" w:lineRule="auto"/>
        <w:ind w:left="540" w:hanging="540"/>
        <w:jc w:val="both"/>
        <w:rPr>
          <w:rFonts w:ascii="Times New Roman" w:hAnsi="Times New Roman" w:cs="Times New Roman"/>
          <w:b/>
          <w:sz w:val="24"/>
          <w:szCs w:val="24"/>
        </w:rPr>
      </w:pPr>
      <w:r>
        <w:rPr>
          <w:rFonts w:ascii="Times New Roman" w:hAnsi="Times New Roman" w:cs="Times New Roman"/>
          <w:bCs/>
          <w:sz w:val="24"/>
          <w:szCs w:val="24"/>
        </w:rPr>
        <w:t>[</w:t>
      </w:r>
      <w:r w:rsidR="00BD2F76">
        <w:rPr>
          <w:rFonts w:ascii="Times New Roman" w:hAnsi="Times New Roman" w:cs="Times New Roman"/>
          <w:bCs/>
          <w:sz w:val="24"/>
          <w:szCs w:val="24"/>
        </w:rPr>
        <w:t>7</w:t>
      </w:r>
      <w:r>
        <w:rPr>
          <w:rFonts w:ascii="Times New Roman" w:hAnsi="Times New Roman" w:cs="Times New Roman"/>
          <w:bCs/>
          <w:sz w:val="24"/>
          <w:szCs w:val="24"/>
        </w:rPr>
        <w:t>6]</w:t>
      </w:r>
      <w:r>
        <w:rPr>
          <w:rFonts w:ascii="Times New Roman" w:hAnsi="Times New Roman" w:cs="Times New Roman"/>
          <w:bCs/>
          <w:sz w:val="24"/>
          <w:szCs w:val="24"/>
        </w:rPr>
        <w:tab/>
      </w:r>
      <w:r w:rsidR="008A4F39">
        <w:rPr>
          <w:rFonts w:ascii="Times New Roman" w:hAnsi="Times New Roman" w:cs="Times New Roman"/>
          <w:bCs/>
          <w:sz w:val="24"/>
          <w:szCs w:val="24"/>
        </w:rPr>
        <w:t>The case of</w:t>
      </w:r>
      <w:r w:rsidR="00D15E1E">
        <w:rPr>
          <w:rFonts w:ascii="Times New Roman" w:hAnsi="Times New Roman" w:cs="Times New Roman"/>
          <w:sz w:val="24"/>
          <w:szCs w:val="24"/>
        </w:rPr>
        <w:t xml:space="preserve"> </w:t>
      </w:r>
      <w:r w:rsidR="00D15E1E" w:rsidRPr="00205002">
        <w:rPr>
          <w:rFonts w:ascii="Times New Roman" w:hAnsi="Times New Roman" w:cs="Times New Roman"/>
          <w:i/>
          <w:iCs/>
          <w:sz w:val="24"/>
          <w:szCs w:val="24"/>
        </w:rPr>
        <w:t>African Cash &amp; Ca</w:t>
      </w:r>
      <w:r w:rsidR="00205002">
        <w:rPr>
          <w:rFonts w:ascii="Times New Roman" w:hAnsi="Times New Roman" w:cs="Times New Roman"/>
          <w:i/>
          <w:iCs/>
          <w:sz w:val="24"/>
          <w:szCs w:val="24"/>
        </w:rPr>
        <w:t>r</w:t>
      </w:r>
      <w:r w:rsidR="00D15E1E" w:rsidRPr="00205002">
        <w:rPr>
          <w:rFonts w:ascii="Times New Roman" w:hAnsi="Times New Roman" w:cs="Times New Roman"/>
          <w:i/>
          <w:iCs/>
          <w:sz w:val="24"/>
          <w:szCs w:val="24"/>
        </w:rPr>
        <w:t>ry</w:t>
      </w:r>
      <w:r w:rsidR="00D15E1E">
        <w:rPr>
          <w:rFonts w:ascii="Times New Roman" w:hAnsi="Times New Roman" w:cs="Times New Roman"/>
          <w:sz w:val="24"/>
          <w:szCs w:val="24"/>
        </w:rPr>
        <w:t xml:space="preserve"> was determine</w:t>
      </w:r>
      <w:r w:rsidR="006B5EA3">
        <w:rPr>
          <w:rFonts w:ascii="Times New Roman" w:hAnsi="Times New Roman" w:cs="Times New Roman"/>
          <w:sz w:val="24"/>
          <w:szCs w:val="24"/>
        </w:rPr>
        <w:t>d</w:t>
      </w:r>
      <w:r w:rsidR="00D15E1E">
        <w:rPr>
          <w:rFonts w:ascii="Times New Roman" w:hAnsi="Times New Roman" w:cs="Times New Roman"/>
          <w:sz w:val="24"/>
          <w:szCs w:val="24"/>
        </w:rPr>
        <w:t xml:space="preserve"> in </w:t>
      </w:r>
      <w:r w:rsidR="000C251B">
        <w:rPr>
          <w:rFonts w:ascii="Times New Roman" w:hAnsi="Times New Roman" w:cs="Times New Roman"/>
          <w:sz w:val="24"/>
          <w:szCs w:val="24"/>
        </w:rPr>
        <w:t>2019</w:t>
      </w:r>
      <w:r w:rsidR="008A4F39">
        <w:rPr>
          <w:rFonts w:ascii="Times New Roman" w:hAnsi="Times New Roman" w:cs="Times New Roman"/>
          <w:sz w:val="24"/>
          <w:szCs w:val="24"/>
        </w:rPr>
        <w:t xml:space="preserve"> under the</w:t>
      </w:r>
      <w:r w:rsidR="000C251B">
        <w:rPr>
          <w:rFonts w:ascii="Times New Roman" w:hAnsi="Times New Roman" w:cs="Times New Roman"/>
          <w:sz w:val="24"/>
          <w:szCs w:val="24"/>
        </w:rPr>
        <w:t xml:space="preserve"> Tax Administration Act No. 28/2011.</w:t>
      </w:r>
      <w:r w:rsidR="007960F2">
        <w:rPr>
          <w:rFonts w:ascii="Times New Roman" w:hAnsi="Times New Roman" w:cs="Times New Roman"/>
          <w:sz w:val="24"/>
          <w:szCs w:val="24"/>
        </w:rPr>
        <w:t xml:space="preserve"> </w:t>
      </w:r>
      <w:r w:rsidR="00205002">
        <w:rPr>
          <w:rFonts w:ascii="Times New Roman" w:hAnsi="Times New Roman" w:cs="Times New Roman"/>
          <w:sz w:val="24"/>
          <w:szCs w:val="24"/>
        </w:rPr>
        <w:t>Assessment is defined as follows:</w:t>
      </w:r>
    </w:p>
    <w:p w14:paraId="38701513" w14:textId="6D24E341" w:rsidR="00590210" w:rsidRDefault="00205002" w:rsidP="00113421">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“…unless th</w:t>
      </w:r>
      <w:r w:rsidR="00113421">
        <w:rPr>
          <w:rFonts w:ascii="Times New Roman" w:hAnsi="Times New Roman" w:cs="Times New Roman"/>
          <w:sz w:val="24"/>
          <w:szCs w:val="24"/>
        </w:rPr>
        <w:t>e context otherwise indicates</w:t>
      </w:r>
      <w:proofErr w:type="gramStart"/>
      <w:r w:rsidR="00113421">
        <w:rPr>
          <w:rFonts w:ascii="Times New Roman" w:hAnsi="Times New Roman" w:cs="Times New Roman"/>
          <w:sz w:val="24"/>
          <w:szCs w:val="24"/>
        </w:rPr>
        <w:t>,…</w:t>
      </w:r>
      <w:proofErr w:type="gramEnd"/>
      <w:r>
        <w:rPr>
          <w:rFonts w:ascii="Times New Roman" w:hAnsi="Times New Roman" w:cs="Times New Roman"/>
          <w:sz w:val="24"/>
          <w:szCs w:val="24"/>
        </w:rPr>
        <w:t>“a</w:t>
      </w:r>
      <w:r w:rsidR="007960F2">
        <w:rPr>
          <w:rFonts w:ascii="Times New Roman" w:hAnsi="Times New Roman" w:cs="Times New Roman"/>
          <w:sz w:val="24"/>
          <w:szCs w:val="24"/>
        </w:rPr>
        <w:t>ssessment</w:t>
      </w:r>
      <w:r>
        <w:rPr>
          <w:rFonts w:ascii="Times New Roman" w:hAnsi="Times New Roman" w:cs="Times New Roman"/>
          <w:sz w:val="24"/>
          <w:szCs w:val="24"/>
        </w:rPr>
        <w:t>”</w:t>
      </w:r>
      <w:r w:rsidR="007960F2">
        <w:rPr>
          <w:rFonts w:ascii="Times New Roman" w:hAnsi="Times New Roman" w:cs="Times New Roman"/>
          <w:sz w:val="24"/>
          <w:szCs w:val="24"/>
        </w:rPr>
        <w:t xml:space="preserve"> means the determination of an amount of tax liability or refund by way of self-assessment by the </w:t>
      </w:r>
      <w:r w:rsidR="00113421">
        <w:rPr>
          <w:rFonts w:ascii="Times New Roman" w:hAnsi="Times New Roman" w:cs="Times New Roman"/>
          <w:sz w:val="24"/>
          <w:szCs w:val="24"/>
        </w:rPr>
        <w:t>taxpayer or assessment by SARS.”</w:t>
      </w:r>
    </w:p>
    <w:p w14:paraId="3B2F1F3D" w14:textId="77777777" w:rsidR="00113421" w:rsidRDefault="00113421" w:rsidP="00113421">
      <w:pPr>
        <w:spacing w:after="0" w:line="240" w:lineRule="auto"/>
        <w:ind w:left="1440"/>
        <w:jc w:val="both"/>
        <w:rPr>
          <w:rFonts w:ascii="Times New Roman" w:hAnsi="Times New Roman" w:cs="Times New Roman"/>
          <w:sz w:val="24"/>
          <w:szCs w:val="24"/>
        </w:rPr>
      </w:pPr>
    </w:p>
    <w:p w14:paraId="634D7B0D" w14:textId="77777777" w:rsidR="00113421" w:rsidRDefault="00113421" w:rsidP="00113421">
      <w:pPr>
        <w:spacing w:after="0" w:line="240" w:lineRule="auto"/>
        <w:ind w:left="1440"/>
        <w:jc w:val="both"/>
        <w:rPr>
          <w:rFonts w:ascii="Times New Roman" w:hAnsi="Times New Roman" w:cs="Times New Roman"/>
          <w:sz w:val="24"/>
          <w:szCs w:val="24"/>
        </w:rPr>
      </w:pPr>
    </w:p>
    <w:p w14:paraId="656B18FD" w14:textId="159E1156" w:rsidR="009034B0" w:rsidRDefault="00205002" w:rsidP="004C09C0">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At para</w:t>
      </w:r>
      <w:r w:rsidR="009034B0">
        <w:rPr>
          <w:rFonts w:ascii="Times New Roman" w:hAnsi="Times New Roman" w:cs="Times New Roman"/>
          <w:sz w:val="24"/>
          <w:szCs w:val="24"/>
        </w:rPr>
        <w:t xml:space="preserve"> 33, K</w:t>
      </w:r>
      <w:r w:rsidR="00113421" w:rsidRPr="00113421">
        <w:rPr>
          <w:rFonts w:ascii="Times New Roman" w:hAnsi="Times New Roman" w:cs="Times New Roman"/>
          <w:smallCaps/>
          <w:sz w:val="24"/>
          <w:szCs w:val="24"/>
        </w:rPr>
        <w:t xml:space="preserve">oen </w:t>
      </w:r>
      <w:r w:rsidR="009034B0">
        <w:rPr>
          <w:rFonts w:ascii="Times New Roman" w:hAnsi="Times New Roman" w:cs="Times New Roman"/>
          <w:sz w:val="24"/>
          <w:szCs w:val="24"/>
        </w:rPr>
        <w:t xml:space="preserve">AJA (who wrote the unanimous decision of the Court) by reference to the majority decision in the </w:t>
      </w:r>
      <w:r w:rsidR="009034B0" w:rsidRPr="009034B0">
        <w:rPr>
          <w:rFonts w:ascii="Times New Roman" w:hAnsi="Times New Roman" w:cs="Times New Roman"/>
          <w:i/>
          <w:iCs/>
          <w:sz w:val="24"/>
          <w:szCs w:val="24"/>
        </w:rPr>
        <w:t>Irvin</w:t>
      </w:r>
      <w:r w:rsidR="009034B0">
        <w:rPr>
          <w:rFonts w:ascii="Times New Roman" w:hAnsi="Times New Roman" w:cs="Times New Roman"/>
          <w:sz w:val="24"/>
          <w:szCs w:val="24"/>
        </w:rPr>
        <w:t xml:space="preserve"> </w:t>
      </w:r>
      <w:r w:rsidR="008A4F39">
        <w:rPr>
          <w:rFonts w:ascii="Times New Roman" w:hAnsi="Times New Roman" w:cs="Times New Roman"/>
          <w:sz w:val="24"/>
          <w:szCs w:val="24"/>
        </w:rPr>
        <w:t xml:space="preserve">&amp; </w:t>
      </w:r>
      <w:r w:rsidR="008A4F39" w:rsidRPr="00476908">
        <w:rPr>
          <w:rFonts w:ascii="Times New Roman" w:hAnsi="Times New Roman" w:cs="Times New Roman"/>
          <w:i/>
          <w:iCs/>
          <w:sz w:val="24"/>
          <w:szCs w:val="24"/>
        </w:rPr>
        <w:t>Johnson</w:t>
      </w:r>
      <w:r w:rsidR="008A4F39">
        <w:rPr>
          <w:rFonts w:ascii="Times New Roman" w:hAnsi="Times New Roman" w:cs="Times New Roman"/>
          <w:sz w:val="24"/>
          <w:szCs w:val="24"/>
        </w:rPr>
        <w:t xml:space="preserve"> </w:t>
      </w:r>
      <w:r w:rsidR="009034B0">
        <w:rPr>
          <w:rFonts w:ascii="Times New Roman" w:hAnsi="Times New Roman" w:cs="Times New Roman"/>
          <w:sz w:val="24"/>
          <w:szCs w:val="24"/>
        </w:rPr>
        <w:t>case at p 487 remarked that:</w:t>
      </w:r>
    </w:p>
    <w:p w14:paraId="4F3D9BE9" w14:textId="1EEE1699" w:rsidR="00205002" w:rsidRDefault="009034B0" w:rsidP="00113421">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Pr="009034B0">
        <w:rPr>
          <w:rFonts w:ascii="Times New Roman" w:hAnsi="Times New Roman" w:cs="Times New Roman"/>
          <w:sz w:val="24"/>
          <w:szCs w:val="24"/>
        </w:rPr>
        <w:t>It is clear that SARS must fix a liability in a certain amount and communicate it to a taxpayer, for such notification to qualify as an ‘assessment’. An assessment cannot mean the unexpressed thoughts of an assessing revenue officer. It requires the written representation of those thoughts.</w:t>
      </w:r>
      <w:r>
        <w:rPr>
          <w:rFonts w:ascii="Times New Roman" w:hAnsi="Times New Roman" w:cs="Times New Roman"/>
          <w:sz w:val="24"/>
          <w:szCs w:val="24"/>
        </w:rPr>
        <w:t>”</w:t>
      </w:r>
      <w:r w:rsidR="00205002">
        <w:rPr>
          <w:rFonts w:ascii="Times New Roman" w:hAnsi="Times New Roman" w:cs="Times New Roman"/>
          <w:sz w:val="24"/>
          <w:szCs w:val="24"/>
        </w:rPr>
        <w:t xml:space="preserve"> </w:t>
      </w:r>
    </w:p>
    <w:p w14:paraId="3504B129" w14:textId="77777777" w:rsidR="00AB1A83" w:rsidRDefault="00AB1A83" w:rsidP="00113421">
      <w:pPr>
        <w:spacing w:after="0" w:line="240" w:lineRule="auto"/>
        <w:ind w:left="1440"/>
        <w:jc w:val="both"/>
        <w:rPr>
          <w:rFonts w:ascii="Times New Roman" w:hAnsi="Times New Roman" w:cs="Times New Roman"/>
          <w:sz w:val="24"/>
          <w:szCs w:val="24"/>
        </w:rPr>
      </w:pPr>
    </w:p>
    <w:p w14:paraId="5D7CE8CE" w14:textId="77777777" w:rsidR="00113421" w:rsidRDefault="00113421" w:rsidP="00113421">
      <w:pPr>
        <w:spacing w:after="0" w:line="240" w:lineRule="auto"/>
        <w:ind w:left="1440"/>
        <w:jc w:val="both"/>
        <w:rPr>
          <w:rFonts w:ascii="Times New Roman" w:hAnsi="Times New Roman" w:cs="Times New Roman"/>
          <w:sz w:val="24"/>
          <w:szCs w:val="24"/>
        </w:rPr>
      </w:pPr>
    </w:p>
    <w:p w14:paraId="2C1CD255" w14:textId="386B2F7F" w:rsidR="006B5EA3" w:rsidRPr="008A4F39" w:rsidRDefault="00BD1735" w:rsidP="00D16547">
      <w:pPr>
        <w:spacing w:after="0" w:line="48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w:t>
      </w:r>
      <w:r w:rsidR="00BD2F76">
        <w:rPr>
          <w:rFonts w:ascii="Times New Roman" w:hAnsi="Times New Roman" w:cs="Times New Roman"/>
          <w:bCs/>
          <w:sz w:val="24"/>
          <w:szCs w:val="24"/>
        </w:rPr>
        <w:t>77</w:t>
      </w:r>
      <w:r>
        <w:rPr>
          <w:rFonts w:ascii="Times New Roman" w:hAnsi="Times New Roman" w:cs="Times New Roman"/>
          <w:bCs/>
          <w:sz w:val="24"/>
          <w:szCs w:val="24"/>
        </w:rPr>
        <w:t>]</w:t>
      </w:r>
      <w:r>
        <w:rPr>
          <w:rFonts w:ascii="Times New Roman" w:hAnsi="Times New Roman" w:cs="Times New Roman"/>
          <w:bCs/>
          <w:sz w:val="24"/>
          <w:szCs w:val="24"/>
        </w:rPr>
        <w:tab/>
      </w:r>
      <w:r w:rsidR="006B5EA3" w:rsidRPr="008A4F39">
        <w:rPr>
          <w:rFonts w:ascii="Times New Roman" w:hAnsi="Times New Roman" w:cs="Times New Roman"/>
          <w:bCs/>
          <w:sz w:val="24"/>
          <w:szCs w:val="24"/>
        </w:rPr>
        <w:t>The symbiotic nature between</w:t>
      </w:r>
      <w:r w:rsidR="00BD0C4B">
        <w:rPr>
          <w:rFonts w:ascii="Times New Roman" w:hAnsi="Times New Roman" w:cs="Times New Roman"/>
          <w:bCs/>
          <w:sz w:val="24"/>
          <w:szCs w:val="24"/>
        </w:rPr>
        <w:t xml:space="preserve"> an assessment and a notice of assessment</w:t>
      </w:r>
      <w:r w:rsidR="006B5EA3" w:rsidRPr="008A4F39">
        <w:rPr>
          <w:rFonts w:ascii="Times New Roman" w:hAnsi="Times New Roman" w:cs="Times New Roman"/>
          <w:bCs/>
          <w:sz w:val="24"/>
          <w:szCs w:val="24"/>
        </w:rPr>
        <w:t xml:space="preserve"> was expressed by C</w:t>
      </w:r>
      <w:r w:rsidR="00113421" w:rsidRPr="00113421">
        <w:rPr>
          <w:rFonts w:ascii="Times New Roman" w:hAnsi="Times New Roman" w:cs="Times New Roman"/>
          <w:bCs/>
          <w:smallCaps/>
          <w:sz w:val="24"/>
          <w:szCs w:val="24"/>
        </w:rPr>
        <w:t>olman</w:t>
      </w:r>
      <w:r w:rsidR="006B5EA3" w:rsidRPr="008A4F39">
        <w:rPr>
          <w:rFonts w:ascii="Times New Roman" w:hAnsi="Times New Roman" w:cs="Times New Roman"/>
          <w:bCs/>
          <w:sz w:val="24"/>
          <w:szCs w:val="24"/>
        </w:rPr>
        <w:t xml:space="preserve"> J, who considered the notice of assessment to be an assessment in </w:t>
      </w:r>
      <w:r w:rsidR="006B5EA3" w:rsidRPr="00113421">
        <w:rPr>
          <w:rFonts w:ascii="Times New Roman" w:hAnsi="Times New Roman" w:cs="Times New Roman"/>
          <w:bCs/>
          <w:iCs/>
          <w:sz w:val="24"/>
          <w:szCs w:val="24"/>
        </w:rPr>
        <w:t>ITC1233</w:t>
      </w:r>
      <w:r w:rsidR="006B5EA3" w:rsidRPr="008A4F39">
        <w:rPr>
          <w:rFonts w:ascii="Times New Roman" w:hAnsi="Times New Roman" w:cs="Times New Roman"/>
          <w:bCs/>
          <w:sz w:val="24"/>
          <w:szCs w:val="24"/>
        </w:rPr>
        <w:t xml:space="preserve"> (1974) 37 SATC 179 (T) at 183 -185, in the following terms:</w:t>
      </w:r>
    </w:p>
    <w:p w14:paraId="68BDBEC6" w14:textId="215FC4DE" w:rsidR="006B5EA3" w:rsidRPr="008A4F39" w:rsidRDefault="006B5EA3" w:rsidP="00113421">
      <w:pPr>
        <w:spacing w:after="0" w:line="240" w:lineRule="auto"/>
        <w:ind w:left="1440"/>
        <w:jc w:val="both"/>
        <w:rPr>
          <w:rFonts w:ascii="Times New Roman" w:hAnsi="Times New Roman" w:cs="Times New Roman"/>
          <w:bCs/>
          <w:sz w:val="24"/>
          <w:szCs w:val="24"/>
        </w:rPr>
      </w:pPr>
      <w:r w:rsidRPr="008A4F39">
        <w:rPr>
          <w:rFonts w:ascii="Times New Roman" w:hAnsi="Times New Roman" w:cs="Times New Roman"/>
          <w:bCs/>
          <w:sz w:val="24"/>
          <w:szCs w:val="24"/>
        </w:rPr>
        <w:lastRenderedPageBreak/>
        <w:t>“Thus</w:t>
      </w:r>
      <w:r w:rsidR="0087278F" w:rsidRPr="008A4F39">
        <w:rPr>
          <w:rFonts w:ascii="Times New Roman" w:hAnsi="Times New Roman" w:cs="Times New Roman"/>
          <w:bCs/>
          <w:sz w:val="24"/>
          <w:szCs w:val="24"/>
        </w:rPr>
        <w:t>,</w:t>
      </w:r>
      <w:r w:rsidRPr="008A4F39">
        <w:rPr>
          <w:rFonts w:ascii="Times New Roman" w:hAnsi="Times New Roman" w:cs="Times New Roman"/>
          <w:bCs/>
          <w:sz w:val="24"/>
          <w:szCs w:val="24"/>
        </w:rPr>
        <w:t xml:space="preserve"> despite the fact that </w:t>
      </w:r>
      <w:proofErr w:type="spellStart"/>
      <w:r w:rsidRPr="008A4F39">
        <w:rPr>
          <w:rFonts w:ascii="Times New Roman" w:hAnsi="Times New Roman" w:cs="Times New Roman"/>
          <w:bCs/>
          <w:sz w:val="24"/>
          <w:szCs w:val="24"/>
        </w:rPr>
        <w:t>ss</w:t>
      </w:r>
      <w:proofErr w:type="spellEnd"/>
      <w:r w:rsidRPr="008A4F39">
        <w:rPr>
          <w:rFonts w:ascii="Times New Roman" w:hAnsi="Times New Roman" w:cs="Times New Roman"/>
          <w:bCs/>
          <w:sz w:val="24"/>
          <w:szCs w:val="24"/>
        </w:rPr>
        <w:t xml:space="preserve"> 77(3) and (5) of the Act one finds reference to a notice of assessment in contrast to an assessment, there is much to be said for the view that the document is not operative as an assessment until it is posted. There is even something to be said for the view that it is not operative until it reaches the tax payer.” </w:t>
      </w:r>
    </w:p>
    <w:p w14:paraId="1E2FD576" w14:textId="77777777" w:rsidR="006B5EA3" w:rsidRDefault="006B5EA3" w:rsidP="004C09C0">
      <w:pPr>
        <w:spacing w:after="0" w:line="480" w:lineRule="auto"/>
        <w:jc w:val="both"/>
        <w:rPr>
          <w:rFonts w:ascii="Times New Roman" w:hAnsi="Times New Roman" w:cs="Times New Roman"/>
          <w:sz w:val="24"/>
          <w:szCs w:val="24"/>
        </w:rPr>
      </w:pPr>
    </w:p>
    <w:p w14:paraId="54930BA9" w14:textId="6927DC94" w:rsidR="00FB7B20" w:rsidRPr="00AB1A83" w:rsidRDefault="00AB1A83" w:rsidP="00AB1A83">
      <w:pPr>
        <w:spacing w:after="0" w:line="480" w:lineRule="auto"/>
        <w:jc w:val="both"/>
        <w:rPr>
          <w:rFonts w:ascii="Times New Roman" w:hAnsi="Times New Roman" w:cs="Times New Roman"/>
          <w:b/>
          <w:bCs/>
          <w:sz w:val="24"/>
          <w:szCs w:val="24"/>
          <w:u w:val="single"/>
        </w:rPr>
      </w:pPr>
      <w:r w:rsidRPr="00AB1A83">
        <w:rPr>
          <w:rFonts w:ascii="Times New Roman" w:hAnsi="Times New Roman" w:cs="Times New Roman"/>
          <w:b/>
          <w:bCs/>
          <w:sz w:val="24"/>
          <w:szCs w:val="24"/>
          <w:u w:val="single"/>
        </w:rPr>
        <w:t>THE ZIMBABWEAN CASES</w:t>
      </w:r>
    </w:p>
    <w:p w14:paraId="7B5361B6" w14:textId="222125B3" w:rsidR="00C70A16" w:rsidRDefault="00FD58FA" w:rsidP="00761AC5">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[7</w:t>
      </w:r>
      <w:r w:rsidR="00BD2F76">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00BB4D43">
        <w:rPr>
          <w:rFonts w:ascii="Times New Roman" w:hAnsi="Times New Roman" w:cs="Times New Roman"/>
          <w:sz w:val="24"/>
          <w:szCs w:val="24"/>
        </w:rPr>
        <w:t xml:space="preserve">Until the decision </w:t>
      </w:r>
      <w:r w:rsidR="00BB4D43" w:rsidRPr="00BB4D43">
        <w:rPr>
          <w:rFonts w:ascii="Times New Roman" w:hAnsi="Times New Roman" w:cs="Times New Roman"/>
          <w:i/>
          <w:iCs/>
          <w:sz w:val="24"/>
          <w:szCs w:val="24"/>
        </w:rPr>
        <w:t>a quo</w:t>
      </w:r>
      <w:r w:rsidR="00BB4D43">
        <w:rPr>
          <w:rFonts w:ascii="Times New Roman" w:hAnsi="Times New Roman" w:cs="Times New Roman"/>
          <w:sz w:val="24"/>
          <w:szCs w:val="24"/>
        </w:rPr>
        <w:t>, the question whether an assessment was merely a mental process</w:t>
      </w:r>
      <w:r w:rsidR="00BD1735">
        <w:rPr>
          <w:rFonts w:ascii="Times New Roman" w:hAnsi="Times New Roman" w:cs="Times New Roman"/>
          <w:sz w:val="24"/>
          <w:szCs w:val="24"/>
        </w:rPr>
        <w:t xml:space="preserve"> </w:t>
      </w:r>
      <w:r w:rsidR="00AB1A83">
        <w:rPr>
          <w:rFonts w:ascii="Times New Roman" w:hAnsi="Times New Roman" w:cs="Times New Roman"/>
          <w:sz w:val="24"/>
          <w:szCs w:val="24"/>
        </w:rPr>
        <w:t xml:space="preserve">or a document had not arisen.  </w:t>
      </w:r>
      <w:r w:rsidR="00BB4D43">
        <w:rPr>
          <w:rFonts w:ascii="Times New Roman" w:hAnsi="Times New Roman" w:cs="Times New Roman"/>
          <w:sz w:val="24"/>
          <w:szCs w:val="24"/>
        </w:rPr>
        <w:t xml:space="preserve">The Special Court in such cases as </w:t>
      </w:r>
      <w:r w:rsidR="00E176B1" w:rsidRPr="00E176B1">
        <w:rPr>
          <w:rFonts w:ascii="Times New Roman" w:hAnsi="Times New Roman" w:cs="Times New Roman"/>
          <w:i/>
          <w:iCs/>
          <w:sz w:val="24"/>
          <w:szCs w:val="24"/>
        </w:rPr>
        <w:t xml:space="preserve">MC Ltd </w:t>
      </w:r>
      <w:r w:rsidR="00E176B1" w:rsidRPr="00AB1A83">
        <w:rPr>
          <w:rFonts w:ascii="Times New Roman" w:hAnsi="Times New Roman" w:cs="Times New Roman"/>
          <w:iCs/>
          <w:sz w:val="24"/>
          <w:szCs w:val="24"/>
        </w:rPr>
        <w:t>v</w:t>
      </w:r>
      <w:r w:rsidR="00E176B1" w:rsidRPr="00E176B1">
        <w:rPr>
          <w:rFonts w:ascii="Times New Roman" w:hAnsi="Times New Roman" w:cs="Times New Roman"/>
          <w:i/>
          <w:iCs/>
          <w:sz w:val="24"/>
          <w:szCs w:val="24"/>
        </w:rPr>
        <w:t xml:space="preserve"> </w:t>
      </w:r>
      <w:proofErr w:type="spellStart"/>
      <w:r w:rsidR="00E176B1" w:rsidRPr="00E176B1">
        <w:rPr>
          <w:rFonts w:ascii="Times New Roman" w:hAnsi="Times New Roman" w:cs="Times New Roman"/>
          <w:i/>
          <w:iCs/>
          <w:sz w:val="24"/>
          <w:szCs w:val="24"/>
        </w:rPr>
        <w:t>Zimra</w:t>
      </w:r>
      <w:proofErr w:type="spellEnd"/>
      <w:r w:rsidR="00BD1735">
        <w:rPr>
          <w:rFonts w:ascii="Times New Roman" w:hAnsi="Times New Roman" w:cs="Times New Roman"/>
          <w:sz w:val="24"/>
          <w:szCs w:val="24"/>
        </w:rPr>
        <w:t xml:space="preserve">, </w:t>
      </w:r>
      <w:r w:rsidR="00E176B1" w:rsidRPr="00E176B1">
        <w:rPr>
          <w:rFonts w:ascii="Times New Roman" w:hAnsi="Times New Roman" w:cs="Times New Roman"/>
          <w:i/>
          <w:iCs/>
          <w:sz w:val="24"/>
          <w:szCs w:val="24"/>
        </w:rPr>
        <w:t xml:space="preserve">VFSL &amp; </w:t>
      </w:r>
      <w:proofErr w:type="spellStart"/>
      <w:r w:rsidR="00E176B1" w:rsidRPr="00E176B1">
        <w:rPr>
          <w:rFonts w:ascii="Times New Roman" w:hAnsi="Times New Roman" w:cs="Times New Roman"/>
          <w:i/>
          <w:iCs/>
          <w:sz w:val="24"/>
          <w:szCs w:val="24"/>
        </w:rPr>
        <w:t>Ors</w:t>
      </w:r>
      <w:proofErr w:type="spellEnd"/>
      <w:r w:rsidR="00E176B1" w:rsidRPr="00E176B1">
        <w:rPr>
          <w:rFonts w:ascii="Times New Roman" w:hAnsi="Times New Roman" w:cs="Times New Roman"/>
          <w:i/>
          <w:iCs/>
          <w:sz w:val="24"/>
          <w:szCs w:val="24"/>
        </w:rPr>
        <w:t xml:space="preserve"> </w:t>
      </w:r>
      <w:r w:rsidR="00E176B1" w:rsidRPr="00AB1A83">
        <w:rPr>
          <w:rFonts w:ascii="Times New Roman" w:hAnsi="Times New Roman" w:cs="Times New Roman"/>
          <w:iCs/>
          <w:sz w:val="24"/>
          <w:szCs w:val="24"/>
        </w:rPr>
        <w:t>v</w:t>
      </w:r>
      <w:r w:rsidR="00E176B1" w:rsidRPr="00E176B1">
        <w:rPr>
          <w:rFonts w:ascii="Times New Roman" w:hAnsi="Times New Roman" w:cs="Times New Roman"/>
          <w:i/>
          <w:iCs/>
          <w:sz w:val="24"/>
          <w:szCs w:val="24"/>
        </w:rPr>
        <w:t xml:space="preserve"> </w:t>
      </w:r>
      <w:r w:rsidR="00AB1A83">
        <w:rPr>
          <w:rFonts w:ascii="Times New Roman" w:hAnsi="Times New Roman" w:cs="Times New Roman"/>
          <w:i/>
          <w:iCs/>
          <w:sz w:val="24"/>
          <w:szCs w:val="24"/>
        </w:rPr>
        <w:t>ZIMRA</w:t>
      </w:r>
      <w:r w:rsidR="005D4931">
        <w:rPr>
          <w:rFonts w:ascii="Times New Roman" w:hAnsi="Times New Roman" w:cs="Times New Roman"/>
          <w:i/>
          <w:iCs/>
          <w:sz w:val="24"/>
          <w:szCs w:val="24"/>
        </w:rPr>
        <w:t xml:space="preserve">, </w:t>
      </w:r>
      <w:r w:rsidR="00E176B1">
        <w:rPr>
          <w:rFonts w:ascii="Times New Roman" w:hAnsi="Times New Roman" w:cs="Times New Roman"/>
          <w:sz w:val="24"/>
          <w:szCs w:val="24"/>
        </w:rPr>
        <w:t xml:space="preserve">and </w:t>
      </w:r>
      <w:r w:rsidR="00E176B1" w:rsidRPr="00E176B1">
        <w:rPr>
          <w:rFonts w:ascii="Times New Roman" w:hAnsi="Times New Roman" w:cs="Times New Roman"/>
          <w:i/>
          <w:iCs/>
          <w:sz w:val="24"/>
          <w:szCs w:val="24"/>
        </w:rPr>
        <w:t>B</w:t>
      </w:r>
      <w:r w:rsidR="00BD1735">
        <w:rPr>
          <w:rFonts w:ascii="Times New Roman" w:hAnsi="Times New Roman" w:cs="Times New Roman"/>
          <w:i/>
          <w:iCs/>
          <w:sz w:val="24"/>
          <w:szCs w:val="24"/>
        </w:rPr>
        <w:t>ATH</w:t>
      </w:r>
      <w:r w:rsidR="00E176B1" w:rsidRPr="00E176B1">
        <w:rPr>
          <w:rFonts w:ascii="Times New Roman" w:hAnsi="Times New Roman" w:cs="Times New Roman"/>
          <w:i/>
          <w:iCs/>
          <w:sz w:val="24"/>
          <w:szCs w:val="24"/>
        </w:rPr>
        <w:t xml:space="preserve"> Limited </w:t>
      </w:r>
      <w:r w:rsidR="00E176B1" w:rsidRPr="00AB1A83">
        <w:rPr>
          <w:rFonts w:ascii="Times New Roman" w:hAnsi="Times New Roman" w:cs="Times New Roman"/>
          <w:iCs/>
          <w:sz w:val="24"/>
          <w:szCs w:val="24"/>
        </w:rPr>
        <w:t xml:space="preserve">v </w:t>
      </w:r>
      <w:r w:rsidR="00AB1A83">
        <w:rPr>
          <w:rFonts w:ascii="Times New Roman" w:hAnsi="Times New Roman" w:cs="Times New Roman"/>
          <w:i/>
          <w:iCs/>
          <w:sz w:val="24"/>
          <w:szCs w:val="24"/>
        </w:rPr>
        <w:t>ZIMRA</w:t>
      </w:r>
      <w:r w:rsidR="000C6649">
        <w:rPr>
          <w:rFonts w:ascii="Times New Roman" w:hAnsi="Times New Roman" w:cs="Times New Roman"/>
          <w:sz w:val="24"/>
          <w:szCs w:val="24"/>
        </w:rPr>
        <w:t xml:space="preserve">, </w:t>
      </w:r>
      <w:r w:rsidR="000C6649" w:rsidRPr="000C6649">
        <w:rPr>
          <w:rFonts w:ascii="Times New Roman" w:hAnsi="Times New Roman" w:cs="Times New Roman"/>
          <w:i/>
          <w:iCs/>
          <w:sz w:val="24"/>
          <w:szCs w:val="24"/>
        </w:rPr>
        <w:t>supra</w:t>
      </w:r>
      <w:r w:rsidR="000C6649">
        <w:rPr>
          <w:rFonts w:ascii="Times New Roman" w:hAnsi="Times New Roman" w:cs="Times New Roman"/>
          <w:sz w:val="24"/>
          <w:szCs w:val="24"/>
        </w:rPr>
        <w:t>,</w:t>
      </w:r>
      <w:r w:rsidR="004C3BCE">
        <w:rPr>
          <w:rFonts w:ascii="Times New Roman" w:hAnsi="Times New Roman" w:cs="Times New Roman"/>
          <w:sz w:val="24"/>
          <w:szCs w:val="24"/>
        </w:rPr>
        <w:t xml:space="preserve"> </w:t>
      </w:r>
      <w:r w:rsidR="00E176B1">
        <w:rPr>
          <w:rFonts w:ascii="Times New Roman" w:hAnsi="Times New Roman" w:cs="Times New Roman"/>
          <w:sz w:val="24"/>
          <w:szCs w:val="24"/>
        </w:rPr>
        <w:t xml:space="preserve">recognized that an assessment is different from a notice of assessment. </w:t>
      </w:r>
      <w:r w:rsidR="00AB1A83">
        <w:rPr>
          <w:rFonts w:ascii="Times New Roman" w:hAnsi="Times New Roman" w:cs="Times New Roman"/>
          <w:sz w:val="24"/>
          <w:szCs w:val="24"/>
        </w:rPr>
        <w:t xml:space="preserve"> </w:t>
      </w:r>
      <w:r w:rsidR="00E176B1">
        <w:rPr>
          <w:rFonts w:ascii="Times New Roman" w:hAnsi="Times New Roman" w:cs="Times New Roman"/>
          <w:sz w:val="24"/>
          <w:szCs w:val="24"/>
        </w:rPr>
        <w:t>The position taken by the Special Court in those cases was that an assessment predated a notice and becomes ripe for objection</w:t>
      </w:r>
      <w:r w:rsidR="00206A38">
        <w:rPr>
          <w:rFonts w:ascii="Times New Roman" w:hAnsi="Times New Roman" w:cs="Times New Roman"/>
          <w:sz w:val="24"/>
          <w:szCs w:val="24"/>
        </w:rPr>
        <w:t xml:space="preserve"> once it is brought to the attention of the taxpayer by way of a notice of assessment. </w:t>
      </w:r>
    </w:p>
    <w:p w14:paraId="7C9B6F72" w14:textId="77777777" w:rsidR="00BD1735" w:rsidRDefault="00BD1735" w:rsidP="00AB1A83">
      <w:pPr>
        <w:tabs>
          <w:tab w:val="left" w:pos="1080"/>
        </w:tabs>
        <w:spacing w:after="0" w:line="240" w:lineRule="auto"/>
        <w:ind w:left="284" w:hanging="284"/>
        <w:jc w:val="both"/>
        <w:rPr>
          <w:rFonts w:ascii="Times New Roman" w:hAnsi="Times New Roman" w:cs="Times New Roman"/>
          <w:sz w:val="24"/>
          <w:szCs w:val="24"/>
        </w:rPr>
      </w:pPr>
    </w:p>
    <w:p w14:paraId="3A9E30B7" w14:textId="50707106" w:rsidR="00281633" w:rsidRDefault="00761AC5" w:rsidP="00761AC5">
      <w:pPr>
        <w:tabs>
          <w:tab w:val="left" w:pos="1080"/>
        </w:tabs>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D58FA">
        <w:rPr>
          <w:rFonts w:ascii="Times New Roman" w:hAnsi="Times New Roman" w:cs="Times New Roman"/>
          <w:sz w:val="24"/>
          <w:szCs w:val="24"/>
        </w:rPr>
        <w:t>[7</w:t>
      </w:r>
      <w:r w:rsidR="00BD2F76">
        <w:rPr>
          <w:rFonts w:ascii="Times New Roman" w:hAnsi="Times New Roman" w:cs="Times New Roman"/>
          <w:sz w:val="24"/>
          <w:szCs w:val="24"/>
        </w:rPr>
        <w:t>9</w:t>
      </w:r>
      <w:r w:rsidR="00FD58FA">
        <w:rPr>
          <w:rFonts w:ascii="Times New Roman" w:hAnsi="Times New Roman" w:cs="Times New Roman"/>
          <w:sz w:val="24"/>
          <w:szCs w:val="24"/>
        </w:rPr>
        <w:t>]</w:t>
      </w:r>
      <w:r w:rsidR="00FD58FA">
        <w:rPr>
          <w:rFonts w:ascii="Times New Roman" w:hAnsi="Times New Roman" w:cs="Times New Roman"/>
          <w:sz w:val="24"/>
          <w:szCs w:val="24"/>
        </w:rPr>
        <w:tab/>
      </w:r>
      <w:r w:rsidR="004C3BCE">
        <w:rPr>
          <w:rFonts w:ascii="Times New Roman" w:hAnsi="Times New Roman" w:cs="Times New Roman"/>
          <w:sz w:val="24"/>
          <w:szCs w:val="24"/>
        </w:rPr>
        <w:t xml:space="preserve">In </w:t>
      </w:r>
      <w:r w:rsidR="004C3BCE" w:rsidRPr="004C3BCE">
        <w:rPr>
          <w:rFonts w:ascii="Times New Roman" w:hAnsi="Times New Roman" w:cs="Times New Roman"/>
          <w:i/>
          <w:iCs/>
          <w:sz w:val="24"/>
          <w:szCs w:val="24"/>
        </w:rPr>
        <w:t xml:space="preserve">Barclays Bank Zimbabwe Ltd </w:t>
      </w:r>
      <w:r w:rsidR="004C3BCE" w:rsidRPr="00AB1A83">
        <w:rPr>
          <w:rFonts w:ascii="Times New Roman" w:hAnsi="Times New Roman" w:cs="Times New Roman"/>
          <w:iCs/>
          <w:sz w:val="24"/>
          <w:szCs w:val="24"/>
        </w:rPr>
        <w:t xml:space="preserve">v </w:t>
      </w:r>
      <w:r w:rsidR="00AB1A83">
        <w:rPr>
          <w:rFonts w:ascii="Times New Roman" w:hAnsi="Times New Roman" w:cs="Times New Roman"/>
          <w:i/>
          <w:iCs/>
          <w:sz w:val="24"/>
          <w:szCs w:val="24"/>
        </w:rPr>
        <w:t>ZIMRA</w:t>
      </w:r>
      <w:r w:rsidR="004C3BCE">
        <w:rPr>
          <w:rFonts w:ascii="Times New Roman" w:hAnsi="Times New Roman" w:cs="Times New Roman"/>
          <w:sz w:val="24"/>
          <w:szCs w:val="24"/>
        </w:rPr>
        <w:t xml:space="preserve"> 2004 (2) ZLR 148 (H)</w:t>
      </w:r>
      <w:r w:rsidR="00BD1735">
        <w:rPr>
          <w:rFonts w:ascii="Times New Roman" w:hAnsi="Times New Roman" w:cs="Times New Roman"/>
          <w:sz w:val="24"/>
          <w:szCs w:val="24"/>
        </w:rPr>
        <w:t xml:space="preserve"> </w:t>
      </w:r>
      <w:r w:rsidR="004C3BCE">
        <w:rPr>
          <w:rFonts w:ascii="Times New Roman" w:hAnsi="Times New Roman" w:cs="Times New Roman"/>
          <w:sz w:val="24"/>
          <w:szCs w:val="24"/>
        </w:rPr>
        <w:t xml:space="preserve">the Court </w:t>
      </w:r>
      <w:r w:rsidR="00281633">
        <w:rPr>
          <w:rFonts w:ascii="Times New Roman" w:hAnsi="Times New Roman" w:cs="Times New Roman"/>
          <w:sz w:val="24"/>
          <w:szCs w:val="24"/>
        </w:rPr>
        <w:t xml:space="preserve">held </w:t>
      </w:r>
      <w:r w:rsidR="008C6CB3">
        <w:rPr>
          <w:rFonts w:ascii="Times New Roman" w:hAnsi="Times New Roman" w:cs="Times New Roman"/>
          <w:sz w:val="24"/>
          <w:szCs w:val="24"/>
        </w:rPr>
        <w:t xml:space="preserve">at 152D </w:t>
      </w:r>
      <w:r w:rsidR="00281633">
        <w:rPr>
          <w:rFonts w:ascii="Times New Roman" w:hAnsi="Times New Roman" w:cs="Times New Roman"/>
          <w:sz w:val="24"/>
          <w:szCs w:val="24"/>
        </w:rPr>
        <w:t>that the document before it (a schedule of tax computations, Annexure A</w:t>
      </w:r>
      <w:r w:rsidR="00476908">
        <w:rPr>
          <w:rFonts w:ascii="Times New Roman" w:hAnsi="Times New Roman" w:cs="Times New Roman"/>
          <w:sz w:val="24"/>
          <w:szCs w:val="24"/>
        </w:rPr>
        <w:t>)</w:t>
      </w:r>
      <w:r w:rsidR="00281633">
        <w:rPr>
          <w:rFonts w:ascii="Times New Roman" w:hAnsi="Times New Roman" w:cs="Times New Roman"/>
          <w:sz w:val="24"/>
          <w:szCs w:val="24"/>
        </w:rPr>
        <w:t xml:space="preserve">, </w:t>
      </w:r>
      <w:r w:rsidR="00BB2B7B" w:rsidRPr="00BB2B7B">
        <w:rPr>
          <w:rFonts w:ascii="Times New Roman" w:hAnsi="Times New Roman" w:cs="Times New Roman"/>
          <w:sz w:val="24"/>
          <w:szCs w:val="24"/>
        </w:rPr>
        <w:t>“cannot be classified as an assessment or notice of assessment”</w:t>
      </w:r>
      <w:r w:rsidR="00281633">
        <w:rPr>
          <w:rFonts w:ascii="Times New Roman" w:hAnsi="Times New Roman" w:cs="Times New Roman"/>
          <w:sz w:val="24"/>
          <w:szCs w:val="24"/>
        </w:rPr>
        <w:t xml:space="preserve">. </w:t>
      </w:r>
      <w:r w:rsidR="00AB1A83">
        <w:rPr>
          <w:rFonts w:ascii="Times New Roman" w:hAnsi="Times New Roman" w:cs="Times New Roman"/>
          <w:sz w:val="24"/>
          <w:szCs w:val="24"/>
        </w:rPr>
        <w:t xml:space="preserve"> </w:t>
      </w:r>
      <w:r w:rsidR="00281633">
        <w:rPr>
          <w:rFonts w:ascii="Times New Roman" w:hAnsi="Times New Roman" w:cs="Times New Roman"/>
          <w:sz w:val="24"/>
          <w:szCs w:val="24"/>
        </w:rPr>
        <w:t xml:space="preserve">This was because it did not comply with the particulars of an assessment specified in s 2 nor a notice of assessment as it did not satisfy the particulars prescribed in s 51 of the Act. </w:t>
      </w:r>
      <w:r w:rsidR="00AB1A83">
        <w:rPr>
          <w:rFonts w:ascii="Times New Roman" w:hAnsi="Times New Roman" w:cs="Times New Roman"/>
          <w:sz w:val="24"/>
          <w:szCs w:val="24"/>
        </w:rPr>
        <w:t xml:space="preserve"> </w:t>
      </w:r>
      <w:r w:rsidR="00481404">
        <w:rPr>
          <w:rFonts w:ascii="Times New Roman" w:hAnsi="Times New Roman" w:cs="Times New Roman"/>
          <w:sz w:val="24"/>
          <w:szCs w:val="24"/>
        </w:rPr>
        <w:t>At</w:t>
      </w:r>
      <w:r w:rsidR="00281633">
        <w:rPr>
          <w:rFonts w:ascii="Times New Roman" w:hAnsi="Times New Roman" w:cs="Times New Roman"/>
          <w:sz w:val="24"/>
          <w:szCs w:val="24"/>
        </w:rPr>
        <w:t xml:space="preserve"> p</w:t>
      </w:r>
      <w:r w:rsidR="00AB1A83">
        <w:rPr>
          <w:rFonts w:ascii="Times New Roman" w:hAnsi="Times New Roman" w:cs="Times New Roman"/>
          <w:sz w:val="24"/>
          <w:szCs w:val="24"/>
        </w:rPr>
        <w:t xml:space="preserve"> </w:t>
      </w:r>
      <w:r w:rsidR="00281633">
        <w:rPr>
          <w:rFonts w:ascii="Times New Roman" w:hAnsi="Times New Roman" w:cs="Times New Roman"/>
          <w:sz w:val="24"/>
          <w:szCs w:val="24"/>
        </w:rPr>
        <w:t>15</w:t>
      </w:r>
      <w:r w:rsidR="008C6CB3">
        <w:rPr>
          <w:rFonts w:ascii="Times New Roman" w:hAnsi="Times New Roman" w:cs="Times New Roman"/>
          <w:sz w:val="24"/>
          <w:szCs w:val="24"/>
        </w:rPr>
        <w:t>2</w:t>
      </w:r>
      <w:r w:rsidR="00281633">
        <w:rPr>
          <w:rFonts w:ascii="Times New Roman" w:hAnsi="Times New Roman" w:cs="Times New Roman"/>
          <w:sz w:val="24"/>
          <w:szCs w:val="24"/>
        </w:rPr>
        <w:t>B</w:t>
      </w:r>
      <w:r w:rsidR="00481404">
        <w:rPr>
          <w:rFonts w:ascii="Times New Roman" w:hAnsi="Times New Roman" w:cs="Times New Roman"/>
          <w:sz w:val="24"/>
          <w:szCs w:val="24"/>
        </w:rPr>
        <w:t xml:space="preserve"> t</w:t>
      </w:r>
      <w:r w:rsidR="00281633">
        <w:rPr>
          <w:rFonts w:ascii="Times New Roman" w:hAnsi="Times New Roman" w:cs="Times New Roman"/>
          <w:sz w:val="24"/>
          <w:szCs w:val="24"/>
        </w:rPr>
        <w:t>he C</w:t>
      </w:r>
      <w:r w:rsidR="00481404">
        <w:rPr>
          <w:rFonts w:ascii="Times New Roman" w:hAnsi="Times New Roman" w:cs="Times New Roman"/>
          <w:sz w:val="24"/>
          <w:szCs w:val="24"/>
        </w:rPr>
        <w:t>ourt</w:t>
      </w:r>
      <w:r w:rsidR="00281633">
        <w:rPr>
          <w:rFonts w:ascii="Times New Roman" w:hAnsi="Times New Roman" w:cs="Times New Roman"/>
          <w:sz w:val="24"/>
          <w:szCs w:val="24"/>
        </w:rPr>
        <w:t xml:space="preserve"> related to an assessment as a document in these words:</w:t>
      </w:r>
    </w:p>
    <w:p w14:paraId="5AD35446" w14:textId="1A6DA008" w:rsidR="00A03856" w:rsidRDefault="00281633" w:rsidP="00AB1A83">
      <w:pPr>
        <w:tabs>
          <w:tab w:val="left" w:pos="1080"/>
        </w:tabs>
        <w:spacing w:after="0" w:line="240" w:lineRule="auto"/>
        <w:ind w:left="1440" w:hanging="284"/>
        <w:jc w:val="both"/>
        <w:rPr>
          <w:rFonts w:ascii="Times New Roman" w:hAnsi="Times New Roman" w:cs="Times New Roman"/>
          <w:sz w:val="24"/>
          <w:szCs w:val="24"/>
        </w:rPr>
      </w:pPr>
      <w:r>
        <w:rPr>
          <w:rFonts w:ascii="Times New Roman" w:hAnsi="Times New Roman" w:cs="Times New Roman"/>
          <w:sz w:val="24"/>
          <w:szCs w:val="24"/>
        </w:rPr>
        <w:tab/>
        <w:t>“…</w:t>
      </w:r>
      <w:r w:rsidR="00115B93" w:rsidRPr="00115B93">
        <w:rPr>
          <w:rFonts w:ascii="Times New Roman" w:hAnsi="Times New Roman" w:cs="Times New Roman"/>
          <w:sz w:val="24"/>
          <w:szCs w:val="24"/>
        </w:rPr>
        <w:t xml:space="preserve">whether the </w:t>
      </w:r>
      <w:r w:rsidR="00115B93" w:rsidRPr="00115B93">
        <w:rPr>
          <w:rFonts w:ascii="Times New Roman" w:hAnsi="Times New Roman" w:cs="Times New Roman"/>
          <w:sz w:val="24"/>
          <w:szCs w:val="24"/>
          <w:u w:val="single"/>
        </w:rPr>
        <w:t xml:space="preserve">document sent by the Commissioner to a tax payer is </w:t>
      </w:r>
      <w:r w:rsidR="00AB1A83" w:rsidRPr="00115B93">
        <w:rPr>
          <w:rFonts w:ascii="Times New Roman" w:hAnsi="Times New Roman" w:cs="Times New Roman"/>
          <w:sz w:val="24"/>
          <w:szCs w:val="24"/>
          <w:u w:val="single"/>
        </w:rPr>
        <w:t xml:space="preserve">an </w:t>
      </w:r>
      <w:r w:rsidR="00AB1A83">
        <w:rPr>
          <w:rFonts w:ascii="Times New Roman" w:hAnsi="Times New Roman" w:cs="Times New Roman"/>
          <w:sz w:val="24"/>
          <w:szCs w:val="24"/>
          <w:u w:val="single"/>
        </w:rPr>
        <w:t>assessment</w:t>
      </w:r>
      <w:r w:rsidR="00115B93" w:rsidRPr="00115B93">
        <w:rPr>
          <w:rFonts w:ascii="Times New Roman" w:hAnsi="Times New Roman" w:cs="Times New Roman"/>
          <w:sz w:val="24"/>
          <w:szCs w:val="24"/>
          <w:u w:val="single"/>
        </w:rPr>
        <w:t xml:space="preserve"> in view of the taxpayer’s</w:t>
      </w:r>
      <w:r w:rsidR="00BD1735">
        <w:rPr>
          <w:rFonts w:ascii="Times New Roman" w:hAnsi="Times New Roman" w:cs="Times New Roman"/>
          <w:sz w:val="24"/>
          <w:szCs w:val="24"/>
          <w:u w:val="single"/>
        </w:rPr>
        <w:t xml:space="preserve"> </w:t>
      </w:r>
      <w:r w:rsidR="00115B93" w:rsidRPr="00115B93">
        <w:rPr>
          <w:rFonts w:ascii="Times New Roman" w:hAnsi="Times New Roman" w:cs="Times New Roman"/>
          <w:sz w:val="24"/>
          <w:szCs w:val="24"/>
          <w:u w:val="single"/>
        </w:rPr>
        <w:t xml:space="preserve">right to object within 30 days. </w:t>
      </w:r>
      <w:r>
        <w:rPr>
          <w:rFonts w:ascii="Times New Roman" w:hAnsi="Times New Roman" w:cs="Times New Roman"/>
          <w:sz w:val="24"/>
          <w:szCs w:val="24"/>
          <w:u w:val="single"/>
        </w:rPr>
        <w:t>…</w:t>
      </w:r>
      <w:r w:rsidR="00115B93" w:rsidRPr="00115B93">
        <w:rPr>
          <w:rFonts w:ascii="Times New Roman" w:hAnsi="Times New Roman" w:cs="Times New Roman"/>
          <w:sz w:val="24"/>
          <w:szCs w:val="24"/>
        </w:rPr>
        <w:t>Further,</w:t>
      </w:r>
      <w:r w:rsidR="00115B93">
        <w:rPr>
          <w:rFonts w:ascii="Times New Roman" w:hAnsi="Times New Roman" w:cs="Times New Roman"/>
          <w:sz w:val="24"/>
          <w:szCs w:val="24"/>
        </w:rPr>
        <w:t xml:space="preserve"> </w:t>
      </w:r>
      <w:r w:rsidR="00115B93" w:rsidRPr="00115B93">
        <w:rPr>
          <w:rFonts w:ascii="Times New Roman" w:hAnsi="Times New Roman" w:cs="Times New Roman"/>
          <w:sz w:val="24"/>
          <w:szCs w:val="24"/>
        </w:rPr>
        <w:t xml:space="preserve">the </w:t>
      </w:r>
      <w:r w:rsidR="00115B93" w:rsidRPr="00A03856">
        <w:rPr>
          <w:rFonts w:ascii="Times New Roman" w:hAnsi="Times New Roman" w:cs="Times New Roman"/>
          <w:sz w:val="24"/>
          <w:szCs w:val="24"/>
          <w:u w:val="single"/>
        </w:rPr>
        <w:t>document</w:t>
      </w:r>
      <w:r w:rsidR="00115B93" w:rsidRPr="00115B93">
        <w:rPr>
          <w:rFonts w:ascii="Times New Roman" w:hAnsi="Times New Roman" w:cs="Times New Roman"/>
          <w:sz w:val="24"/>
          <w:szCs w:val="24"/>
        </w:rPr>
        <w:t xml:space="preserve"> cannot be said to constitute an assessment as it falls short of the</w:t>
      </w:r>
      <w:r w:rsidR="00115B93">
        <w:rPr>
          <w:rFonts w:ascii="Times New Roman" w:hAnsi="Times New Roman" w:cs="Times New Roman"/>
          <w:sz w:val="24"/>
          <w:szCs w:val="24"/>
        </w:rPr>
        <w:t xml:space="preserve"> </w:t>
      </w:r>
      <w:r w:rsidR="00115B93" w:rsidRPr="00115B93">
        <w:rPr>
          <w:rFonts w:ascii="Times New Roman" w:hAnsi="Times New Roman" w:cs="Times New Roman"/>
          <w:sz w:val="24"/>
          <w:szCs w:val="24"/>
        </w:rPr>
        <w:t>definition of assessment in terms of s 2 of the Act.</w:t>
      </w:r>
      <w:r w:rsidR="00A03856">
        <w:rPr>
          <w:rFonts w:ascii="Times New Roman" w:hAnsi="Times New Roman" w:cs="Times New Roman"/>
          <w:sz w:val="24"/>
          <w:szCs w:val="24"/>
        </w:rPr>
        <w:t>”</w:t>
      </w:r>
    </w:p>
    <w:p w14:paraId="109EB517" w14:textId="77777777" w:rsidR="001D0567" w:rsidRDefault="001D0567" w:rsidP="00AB1A83">
      <w:pPr>
        <w:tabs>
          <w:tab w:val="left" w:pos="1080"/>
        </w:tabs>
        <w:spacing w:after="0" w:line="240" w:lineRule="auto"/>
        <w:ind w:left="1440" w:hanging="284"/>
        <w:jc w:val="both"/>
        <w:rPr>
          <w:rFonts w:ascii="Times New Roman" w:hAnsi="Times New Roman" w:cs="Times New Roman"/>
          <w:sz w:val="24"/>
          <w:szCs w:val="24"/>
        </w:rPr>
      </w:pPr>
    </w:p>
    <w:p w14:paraId="3D914C04" w14:textId="77777777" w:rsidR="00AB1A83" w:rsidRDefault="00AB1A83" w:rsidP="00AB1A83">
      <w:pPr>
        <w:tabs>
          <w:tab w:val="left" w:pos="1080"/>
        </w:tabs>
        <w:spacing w:after="0" w:line="240" w:lineRule="auto"/>
        <w:ind w:left="1440" w:hanging="284"/>
        <w:jc w:val="both"/>
        <w:rPr>
          <w:rFonts w:ascii="Times New Roman" w:hAnsi="Times New Roman" w:cs="Times New Roman"/>
          <w:sz w:val="24"/>
          <w:szCs w:val="24"/>
        </w:rPr>
      </w:pPr>
    </w:p>
    <w:p w14:paraId="3C56EFEC" w14:textId="4F2A719A" w:rsidR="000B031C" w:rsidRDefault="00D439AF" w:rsidP="00D439AF">
      <w:pPr>
        <w:tabs>
          <w:tab w:val="left" w:pos="1080"/>
        </w:tabs>
        <w:spacing w:after="0" w:line="480" w:lineRule="auto"/>
        <w:ind w:left="45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FD58FA">
        <w:rPr>
          <w:rFonts w:ascii="Times New Roman" w:hAnsi="Times New Roman" w:cs="Times New Roman"/>
          <w:sz w:val="24"/>
          <w:szCs w:val="24"/>
        </w:rPr>
        <w:t>[</w:t>
      </w:r>
      <w:r w:rsidR="00BD2F76">
        <w:rPr>
          <w:rFonts w:ascii="Times New Roman" w:hAnsi="Times New Roman" w:cs="Times New Roman"/>
          <w:sz w:val="24"/>
          <w:szCs w:val="24"/>
        </w:rPr>
        <w:t>80</w:t>
      </w:r>
      <w:r w:rsidR="00FD58FA">
        <w:rPr>
          <w:rFonts w:ascii="Times New Roman" w:hAnsi="Times New Roman" w:cs="Times New Roman"/>
          <w:sz w:val="24"/>
          <w:szCs w:val="24"/>
        </w:rPr>
        <w:t>]</w:t>
      </w:r>
      <w:r w:rsidR="00FD58FA">
        <w:rPr>
          <w:rFonts w:ascii="Times New Roman" w:hAnsi="Times New Roman" w:cs="Times New Roman"/>
          <w:sz w:val="24"/>
          <w:szCs w:val="24"/>
        </w:rPr>
        <w:tab/>
      </w:r>
      <w:r w:rsidR="00206A38" w:rsidRPr="00A721B4">
        <w:rPr>
          <w:rFonts w:ascii="Times New Roman" w:hAnsi="Times New Roman" w:cs="Times New Roman"/>
          <w:sz w:val="24"/>
          <w:szCs w:val="24"/>
        </w:rPr>
        <w:t xml:space="preserve">This Court in </w:t>
      </w:r>
      <w:r w:rsidR="00206A38" w:rsidRPr="002B35F8">
        <w:rPr>
          <w:rFonts w:ascii="Times New Roman" w:hAnsi="Times New Roman" w:cs="Times New Roman"/>
          <w:i/>
          <w:iCs/>
          <w:sz w:val="24"/>
          <w:szCs w:val="24"/>
        </w:rPr>
        <w:t xml:space="preserve">Delta </w:t>
      </w:r>
      <w:r w:rsidR="00581AA8" w:rsidRPr="002B35F8">
        <w:rPr>
          <w:rFonts w:ascii="Times New Roman" w:hAnsi="Times New Roman" w:cs="Times New Roman"/>
          <w:i/>
          <w:iCs/>
          <w:sz w:val="24"/>
          <w:szCs w:val="24"/>
        </w:rPr>
        <w:t xml:space="preserve">Corporation </w:t>
      </w:r>
      <w:r w:rsidR="00206A38" w:rsidRPr="002B35F8">
        <w:rPr>
          <w:rFonts w:ascii="Times New Roman" w:hAnsi="Times New Roman" w:cs="Times New Roman"/>
          <w:i/>
          <w:iCs/>
          <w:sz w:val="24"/>
          <w:szCs w:val="24"/>
        </w:rPr>
        <w:t xml:space="preserve">Ltd </w:t>
      </w:r>
      <w:r w:rsidR="00206A38" w:rsidRPr="001D0567">
        <w:rPr>
          <w:rFonts w:ascii="Times New Roman" w:hAnsi="Times New Roman" w:cs="Times New Roman"/>
          <w:iCs/>
          <w:sz w:val="24"/>
          <w:szCs w:val="24"/>
        </w:rPr>
        <w:t>v</w:t>
      </w:r>
      <w:r w:rsidR="00206A38" w:rsidRPr="002B35F8">
        <w:rPr>
          <w:rFonts w:ascii="Times New Roman" w:hAnsi="Times New Roman" w:cs="Times New Roman"/>
          <w:i/>
          <w:iCs/>
          <w:sz w:val="24"/>
          <w:szCs w:val="24"/>
        </w:rPr>
        <w:t xml:space="preserve"> </w:t>
      </w:r>
      <w:r w:rsidR="001D0567">
        <w:rPr>
          <w:rFonts w:ascii="Times New Roman" w:hAnsi="Times New Roman" w:cs="Times New Roman"/>
          <w:i/>
          <w:iCs/>
          <w:sz w:val="24"/>
          <w:szCs w:val="24"/>
        </w:rPr>
        <w:t>ZIMRA</w:t>
      </w:r>
      <w:r w:rsidR="00206A38" w:rsidRPr="00A721B4">
        <w:rPr>
          <w:rFonts w:ascii="Times New Roman" w:hAnsi="Times New Roman" w:cs="Times New Roman"/>
          <w:sz w:val="24"/>
          <w:szCs w:val="24"/>
        </w:rPr>
        <w:t xml:space="preserve"> </w:t>
      </w:r>
      <w:r w:rsidR="00581AA8" w:rsidRPr="00A721B4">
        <w:rPr>
          <w:rFonts w:ascii="Times New Roman" w:hAnsi="Times New Roman" w:cs="Times New Roman"/>
          <w:sz w:val="24"/>
          <w:szCs w:val="24"/>
        </w:rPr>
        <w:t xml:space="preserve">SC 62/24 </w:t>
      </w:r>
      <w:r w:rsidR="00206A38" w:rsidRPr="00A721B4">
        <w:rPr>
          <w:rFonts w:ascii="Times New Roman" w:hAnsi="Times New Roman" w:cs="Times New Roman"/>
          <w:sz w:val="24"/>
          <w:szCs w:val="24"/>
        </w:rPr>
        <w:t>at p</w:t>
      </w:r>
      <w:r w:rsidR="009F3C19" w:rsidRPr="00A721B4">
        <w:rPr>
          <w:rFonts w:ascii="Times New Roman" w:hAnsi="Times New Roman" w:cs="Times New Roman"/>
          <w:sz w:val="24"/>
          <w:szCs w:val="24"/>
        </w:rPr>
        <w:t>p15-</w:t>
      </w:r>
      <w:r w:rsidR="0098298B" w:rsidRPr="00A721B4">
        <w:rPr>
          <w:rFonts w:ascii="Times New Roman" w:hAnsi="Times New Roman" w:cs="Times New Roman"/>
          <w:sz w:val="24"/>
          <w:szCs w:val="24"/>
        </w:rPr>
        <w:t>16</w:t>
      </w:r>
      <w:r w:rsidR="00E13E37" w:rsidRPr="00A721B4">
        <w:rPr>
          <w:rFonts w:ascii="Times New Roman" w:hAnsi="Times New Roman" w:cs="Times New Roman"/>
          <w:sz w:val="24"/>
          <w:szCs w:val="24"/>
        </w:rPr>
        <w:t xml:space="preserve">, </w:t>
      </w:r>
      <w:r w:rsidR="000B031C">
        <w:rPr>
          <w:rFonts w:ascii="Times New Roman" w:hAnsi="Times New Roman" w:cs="Times New Roman"/>
          <w:sz w:val="24"/>
          <w:szCs w:val="24"/>
        </w:rPr>
        <w:t xml:space="preserve">by reference to the </w:t>
      </w:r>
      <w:r w:rsidR="000B031C" w:rsidRPr="00723CAD">
        <w:rPr>
          <w:rFonts w:ascii="Times New Roman" w:hAnsi="Times New Roman" w:cs="Times New Roman"/>
          <w:i/>
          <w:iCs/>
          <w:sz w:val="24"/>
          <w:szCs w:val="24"/>
        </w:rPr>
        <w:t>Barclays</w:t>
      </w:r>
      <w:r w:rsidR="000B031C">
        <w:rPr>
          <w:rFonts w:ascii="Times New Roman" w:hAnsi="Times New Roman" w:cs="Times New Roman"/>
          <w:sz w:val="24"/>
          <w:szCs w:val="24"/>
        </w:rPr>
        <w:t xml:space="preserve"> case, confirmed that there was a distinction between an assessment and a notice of assessment. </w:t>
      </w:r>
      <w:r w:rsidR="001D0567">
        <w:rPr>
          <w:rFonts w:ascii="Times New Roman" w:hAnsi="Times New Roman" w:cs="Times New Roman"/>
          <w:sz w:val="24"/>
          <w:szCs w:val="24"/>
        </w:rPr>
        <w:t xml:space="preserve"> </w:t>
      </w:r>
      <w:r w:rsidR="000B031C">
        <w:rPr>
          <w:rFonts w:ascii="Times New Roman" w:hAnsi="Times New Roman" w:cs="Times New Roman"/>
          <w:sz w:val="24"/>
          <w:szCs w:val="24"/>
        </w:rPr>
        <w:t xml:space="preserve">It set out the key statutory requirements that an assessment should determine and contain. </w:t>
      </w:r>
      <w:r w:rsidR="001D0567">
        <w:rPr>
          <w:rFonts w:ascii="Times New Roman" w:hAnsi="Times New Roman" w:cs="Times New Roman"/>
          <w:sz w:val="24"/>
          <w:szCs w:val="24"/>
        </w:rPr>
        <w:t xml:space="preserve"> </w:t>
      </w:r>
      <w:r w:rsidR="000B031C">
        <w:rPr>
          <w:rFonts w:ascii="Times New Roman" w:hAnsi="Times New Roman" w:cs="Times New Roman"/>
          <w:sz w:val="24"/>
          <w:szCs w:val="24"/>
        </w:rPr>
        <w:t>These are:</w:t>
      </w:r>
    </w:p>
    <w:p w14:paraId="6E3F0840" w14:textId="77777777" w:rsidR="000B031C" w:rsidRPr="004852F3"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sidRPr="004852F3">
        <w:rPr>
          <w:rFonts w:ascii="Times New Roman" w:hAnsi="Times New Roman" w:cs="Times New Roman"/>
          <w:sz w:val="24"/>
          <w:szCs w:val="24"/>
        </w:rPr>
        <w:t xml:space="preserve">Income and </w:t>
      </w:r>
    </w:p>
    <w:p w14:paraId="032C5F16" w14:textId="77777777" w:rsidR="000B031C"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Credits that the taxpayer is entitled to.</w:t>
      </w:r>
    </w:p>
    <w:p w14:paraId="028C8C30" w14:textId="77777777" w:rsidR="001D0567" w:rsidRDefault="001D0567" w:rsidP="001D0567">
      <w:pPr>
        <w:pStyle w:val="ListParagraph"/>
        <w:tabs>
          <w:tab w:val="left" w:pos="1080"/>
        </w:tabs>
        <w:spacing w:after="0" w:line="240" w:lineRule="auto"/>
        <w:ind w:left="2160"/>
        <w:jc w:val="both"/>
        <w:rPr>
          <w:rFonts w:ascii="Times New Roman" w:hAnsi="Times New Roman" w:cs="Times New Roman"/>
          <w:sz w:val="24"/>
          <w:szCs w:val="24"/>
        </w:rPr>
      </w:pPr>
    </w:p>
    <w:p w14:paraId="58488EC1" w14:textId="38D0509C" w:rsidR="000B031C" w:rsidRPr="004852F3" w:rsidRDefault="000B031C" w:rsidP="00D439AF">
      <w:pPr>
        <w:tabs>
          <w:tab w:val="left" w:pos="1080"/>
        </w:tabs>
        <w:spacing w:after="0" w:line="480" w:lineRule="auto"/>
        <w:ind w:left="450"/>
        <w:jc w:val="both"/>
        <w:rPr>
          <w:rFonts w:ascii="Times New Roman" w:hAnsi="Times New Roman" w:cs="Times New Roman"/>
          <w:sz w:val="24"/>
          <w:szCs w:val="24"/>
        </w:rPr>
      </w:pPr>
      <w:r>
        <w:rPr>
          <w:rFonts w:ascii="Times New Roman" w:hAnsi="Times New Roman" w:cs="Times New Roman"/>
          <w:sz w:val="24"/>
          <w:szCs w:val="24"/>
        </w:rPr>
        <w:t>In respect of a notice of assessment the key requirements are found in</w:t>
      </w:r>
      <w:r w:rsidRPr="004852F3">
        <w:rPr>
          <w:rFonts w:ascii="Times New Roman" w:hAnsi="Times New Roman" w:cs="Times New Roman"/>
          <w:sz w:val="24"/>
          <w:szCs w:val="24"/>
        </w:rPr>
        <w:t xml:space="preserve"> s 51 (2) and (3). These are:</w:t>
      </w:r>
    </w:p>
    <w:p w14:paraId="7299720E" w14:textId="77777777" w:rsidR="000B031C"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sidRPr="00B427EC">
        <w:rPr>
          <w:rFonts w:ascii="Times New Roman" w:hAnsi="Times New Roman" w:cs="Times New Roman"/>
          <w:sz w:val="24"/>
          <w:szCs w:val="24"/>
        </w:rPr>
        <w:t xml:space="preserve">The appellant’s taxable income;  </w:t>
      </w:r>
    </w:p>
    <w:p w14:paraId="03B9822B" w14:textId="77777777" w:rsidR="000B031C"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sidRPr="00B427EC">
        <w:rPr>
          <w:rFonts w:ascii="Times New Roman" w:hAnsi="Times New Roman" w:cs="Times New Roman"/>
          <w:sz w:val="24"/>
          <w:szCs w:val="24"/>
        </w:rPr>
        <w:t xml:space="preserve">The credits to which the appellant is entitled to; </w:t>
      </w:r>
    </w:p>
    <w:p w14:paraId="7EC3617E" w14:textId="77777777" w:rsidR="000B031C"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sidRPr="00B427EC">
        <w:rPr>
          <w:rFonts w:ascii="Times New Roman" w:hAnsi="Times New Roman" w:cs="Times New Roman"/>
          <w:sz w:val="24"/>
          <w:szCs w:val="24"/>
        </w:rPr>
        <w:t xml:space="preserve">Tax payable by the appellant; </w:t>
      </w:r>
    </w:p>
    <w:p w14:paraId="23FC556D" w14:textId="780464BD" w:rsidR="006D0B52" w:rsidRDefault="000B031C" w:rsidP="001D0567">
      <w:pPr>
        <w:pStyle w:val="ListParagraph"/>
        <w:numPr>
          <w:ilvl w:val="0"/>
          <w:numId w:val="19"/>
        </w:numPr>
        <w:tabs>
          <w:tab w:val="left" w:pos="1080"/>
        </w:tabs>
        <w:spacing w:after="0" w:line="240" w:lineRule="auto"/>
        <w:jc w:val="both"/>
        <w:rPr>
          <w:rFonts w:ascii="Times New Roman" w:hAnsi="Times New Roman" w:cs="Times New Roman"/>
          <w:sz w:val="24"/>
          <w:szCs w:val="24"/>
        </w:rPr>
      </w:pPr>
      <w:r w:rsidRPr="00B427EC">
        <w:rPr>
          <w:rFonts w:ascii="Times New Roman" w:hAnsi="Times New Roman" w:cs="Times New Roman"/>
          <w:sz w:val="24"/>
          <w:szCs w:val="24"/>
        </w:rPr>
        <w:t>A notice that any objection to the assessment must be lodged within 30 days.</w:t>
      </w:r>
    </w:p>
    <w:p w14:paraId="4ADCD65E" w14:textId="77777777" w:rsidR="001D0567" w:rsidRPr="000B031C" w:rsidRDefault="001D0567" w:rsidP="001D0567">
      <w:pPr>
        <w:pStyle w:val="ListParagraph"/>
        <w:tabs>
          <w:tab w:val="left" w:pos="1080"/>
        </w:tabs>
        <w:spacing w:after="0" w:line="240" w:lineRule="auto"/>
        <w:ind w:left="2160"/>
        <w:jc w:val="both"/>
        <w:rPr>
          <w:rFonts w:ascii="Times New Roman" w:hAnsi="Times New Roman" w:cs="Times New Roman"/>
          <w:sz w:val="24"/>
          <w:szCs w:val="24"/>
        </w:rPr>
      </w:pPr>
    </w:p>
    <w:p w14:paraId="205D823A" w14:textId="77777777" w:rsidR="00C84853" w:rsidRDefault="00C84853" w:rsidP="00D439AF">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rPr>
        <w:t>At p 15 this Court stated that:</w:t>
      </w:r>
    </w:p>
    <w:p w14:paraId="0AB4A221" w14:textId="42C55A5D" w:rsidR="001F193C" w:rsidRDefault="00C84853" w:rsidP="00785848">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6D0B52" w:rsidRPr="000B031C">
        <w:rPr>
          <w:rFonts w:ascii="Times New Roman" w:hAnsi="Times New Roman" w:cs="Times New Roman"/>
          <w:sz w:val="24"/>
          <w:szCs w:val="24"/>
        </w:rPr>
        <w:t>In my view, the interpretation of the above provision entails that an assessment is a process of determining the amount of tax which is chargeable including taxable income and the credits to which the taxpayer is entitled to.</w:t>
      </w:r>
      <w:r>
        <w:rPr>
          <w:rFonts w:ascii="Times New Roman" w:hAnsi="Times New Roman" w:cs="Times New Roman"/>
          <w:sz w:val="24"/>
          <w:szCs w:val="24"/>
        </w:rPr>
        <w:t>”</w:t>
      </w:r>
    </w:p>
    <w:p w14:paraId="48541929" w14:textId="77777777" w:rsidR="00930887" w:rsidRDefault="00930887" w:rsidP="00785848">
      <w:pPr>
        <w:spacing w:after="0" w:line="240" w:lineRule="auto"/>
        <w:ind w:left="1440"/>
        <w:jc w:val="both"/>
        <w:rPr>
          <w:rFonts w:ascii="Times New Roman" w:hAnsi="Times New Roman" w:cs="Times New Roman"/>
          <w:sz w:val="24"/>
          <w:szCs w:val="24"/>
        </w:rPr>
      </w:pPr>
    </w:p>
    <w:p w14:paraId="31ABB6DD" w14:textId="2C35ABBC" w:rsidR="00C84853" w:rsidRDefault="00C84853" w:rsidP="00D439AF">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rPr>
        <w:t>It concluded at p 16 that:</w:t>
      </w:r>
    </w:p>
    <w:p w14:paraId="2BD17BFE" w14:textId="6050B819" w:rsidR="00C84853" w:rsidRDefault="00C84853" w:rsidP="00930887">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w:t>
      </w:r>
      <w:r w:rsidR="006D0B52" w:rsidRPr="001F193C">
        <w:rPr>
          <w:rFonts w:ascii="Times New Roman" w:hAnsi="Times New Roman" w:cs="Times New Roman"/>
          <w:sz w:val="24"/>
          <w:szCs w:val="24"/>
        </w:rPr>
        <w:t xml:space="preserve">It is therefore apparent that the validity of a notice of assessment does not depend on the minute details of the internal wording of the notice. A correct description of a notice and the inclusion in the notice of the key requirements of a notice specified in </w:t>
      </w:r>
      <w:proofErr w:type="spellStart"/>
      <w:r w:rsidR="006D0B52" w:rsidRPr="001F193C">
        <w:rPr>
          <w:rFonts w:ascii="Times New Roman" w:hAnsi="Times New Roman" w:cs="Times New Roman"/>
          <w:sz w:val="24"/>
          <w:szCs w:val="24"/>
        </w:rPr>
        <w:t>ss</w:t>
      </w:r>
      <w:proofErr w:type="spellEnd"/>
      <w:r w:rsidR="006D0B52" w:rsidRPr="001F193C">
        <w:rPr>
          <w:rFonts w:ascii="Times New Roman" w:hAnsi="Times New Roman" w:cs="Times New Roman"/>
          <w:sz w:val="24"/>
          <w:szCs w:val="24"/>
        </w:rPr>
        <w:t xml:space="preserve"> 2 and 51 (2) of the ITA validates the notice. Sections 2, 51 (2) of ITA and s 31 (5) of VATA do not concern themselves with the</w:t>
      </w:r>
      <w:r w:rsidR="00A23AD1">
        <w:rPr>
          <w:rFonts w:ascii="Times New Roman" w:hAnsi="Times New Roman" w:cs="Times New Roman"/>
          <w:sz w:val="24"/>
          <w:szCs w:val="24"/>
        </w:rPr>
        <w:t xml:space="preserve"> </w:t>
      </w:r>
      <w:r w:rsidR="006D0B52" w:rsidRPr="001F193C">
        <w:rPr>
          <w:rFonts w:ascii="Times New Roman" w:hAnsi="Times New Roman" w:cs="Times New Roman"/>
          <w:sz w:val="24"/>
          <w:szCs w:val="24"/>
        </w:rPr>
        <w:t>details</w:t>
      </w:r>
      <w:r w:rsidR="00A23AD1">
        <w:rPr>
          <w:rFonts w:ascii="Times New Roman" w:hAnsi="Times New Roman" w:cs="Times New Roman"/>
          <w:sz w:val="24"/>
          <w:szCs w:val="24"/>
        </w:rPr>
        <w:t>,</w:t>
      </w:r>
      <w:r w:rsidR="006D0B52" w:rsidRPr="001F193C">
        <w:rPr>
          <w:rFonts w:ascii="Times New Roman" w:hAnsi="Times New Roman" w:cs="Times New Roman"/>
          <w:sz w:val="24"/>
          <w:szCs w:val="24"/>
        </w:rPr>
        <w:t xml:space="preserve"> which can be found in a notice other than the specified aspects.</w:t>
      </w:r>
      <w:r w:rsidR="001F193C">
        <w:rPr>
          <w:rFonts w:ascii="Times New Roman" w:hAnsi="Times New Roman" w:cs="Times New Roman"/>
          <w:sz w:val="24"/>
          <w:szCs w:val="24"/>
        </w:rPr>
        <w:t>”</w:t>
      </w:r>
    </w:p>
    <w:p w14:paraId="3B497A16" w14:textId="77777777" w:rsidR="00930887" w:rsidRDefault="00930887" w:rsidP="00930887">
      <w:pPr>
        <w:spacing w:after="0" w:line="240" w:lineRule="auto"/>
        <w:ind w:left="1440"/>
        <w:jc w:val="both"/>
        <w:rPr>
          <w:rFonts w:ascii="Times New Roman" w:hAnsi="Times New Roman" w:cs="Times New Roman"/>
          <w:sz w:val="24"/>
          <w:szCs w:val="24"/>
        </w:rPr>
      </w:pPr>
    </w:p>
    <w:p w14:paraId="0CDD669A" w14:textId="77777777" w:rsidR="00930887" w:rsidRDefault="00930887" w:rsidP="00930887">
      <w:pPr>
        <w:spacing w:after="0" w:line="240" w:lineRule="auto"/>
        <w:ind w:left="1440"/>
        <w:jc w:val="both"/>
        <w:rPr>
          <w:rFonts w:ascii="Times New Roman" w:hAnsi="Times New Roman" w:cs="Times New Roman"/>
          <w:sz w:val="24"/>
          <w:szCs w:val="24"/>
        </w:rPr>
      </w:pPr>
    </w:p>
    <w:p w14:paraId="0019A6E2" w14:textId="00D397D1" w:rsidR="00927795" w:rsidRDefault="00C84853" w:rsidP="00D439AF">
      <w:pPr>
        <w:tabs>
          <w:tab w:val="left" w:pos="63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81</w:t>
      </w:r>
      <w:r w:rsidR="00D439AF">
        <w:rPr>
          <w:rFonts w:ascii="Times New Roman" w:hAnsi="Times New Roman" w:cs="Times New Roman"/>
          <w:sz w:val="24"/>
          <w:szCs w:val="24"/>
        </w:rPr>
        <w:t xml:space="preserve">]   </w:t>
      </w:r>
      <w:r w:rsidR="00927795">
        <w:rPr>
          <w:rFonts w:ascii="Times New Roman" w:hAnsi="Times New Roman" w:cs="Times New Roman"/>
          <w:sz w:val="24"/>
          <w:szCs w:val="24"/>
        </w:rPr>
        <w:t xml:space="preserve">The important derivatives from the </w:t>
      </w:r>
      <w:r w:rsidR="00927795" w:rsidRPr="008C5CE7">
        <w:rPr>
          <w:rFonts w:ascii="Times New Roman" w:hAnsi="Times New Roman" w:cs="Times New Roman"/>
          <w:i/>
          <w:iCs/>
          <w:sz w:val="24"/>
          <w:szCs w:val="24"/>
        </w:rPr>
        <w:t>Delta Corporation</w:t>
      </w:r>
      <w:r w:rsidR="00927795">
        <w:rPr>
          <w:rFonts w:ascii="Times New Roman" w:hAnsi="Times New Roman" w:cs="Times New Roman"/>
          <w:sz w:val="24"/>
          <w:szCs w:val="24"/>
        </w:rPr>
        <w:t xml:space="preserve"> case are that: </w:t>
      </w:r>
    </w:p>
    <w:p w14:paraId="0F9DFE7D" w14:textId="77777777" w:rsidR="00B84610" w:rsidRDefault="007955DE" w:rsidP="007B228D">
      <w:pPr>
        <w:spacing w:after="0" w:line="240" w:lineRule="auto"/>
        <w:ind w:left="1440" w:hanging="4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An assessment was considered to be a process and not the document on which the process was embodied.</w:t>
      </w:r>
    </w:p>
    <w:p w14:paraId="3A973937" w14:textId="77777777" w:rsidR="00B84610" w:rsidRDefault="00B84610" w:rsidP="00930887">
      <w:pPr>
        <w:spacing w:line="240" w:lineRule="auto"/>
        <w:ind w:left="1440" w:hanging="420"/>
        <w:jc w:val="both"/>
        <w:rPr>
          <w:rFonts w:ascii="Times New Roman" w:hAnsi="Times New Roman" w:cs="Times New Roman"/>
          <w:sz w:val="24"/>
          <w:szCs w:val="24"/>
        </w:rPr>
      </w:pPr>
      <w:r>
        <w:rPr>
          <w:rFonts w:ascii="Times New Roman" w:hAnsi="Times New Roman" w:cs="Times New Roman"/>
          <w:sz w:val="24"/>
          <w:szCs w:val="24"/>
        </w:rPr>
        <w:t xml:space="preserve">(b) </w:t>
      </w:r>
      <w:r w:rsidR="00927795" w:rsidRPr="00B84610">
        <w:rPr>
          <w:rFonts w:ascii="Times New Roman" w:hAnsi="Times New Roman" w:cs="Times New Roman"/>
          <w:sz w:val="24"/>
          <w:szCs w:val="24"/>
        </w:rPr>
        <w:t>An assessment and a notice of assessment are different and their key requirements are also different.</w:t>
      </w:r>
      <w:r w:rsidR="004852F3" w:rsidRPr="00B84610">
        <w:rPr>
          <w:rFonts w:ascii="Times New Roman" w:hAnsi="Times New Roman" w:cs="Times New Roman"/>
          <w:sz w:val="24"/>
          <w:szCs w:val="24"/>
        </w:rPr>
        <w:t xml:space="preserve"> </w:t>
      </w:r>
    </w:p>
    <w:p w14:paraId="32FA052F" w14:textId="77777777" w:rsidR="00B84610" w:rsidRDefault="00B84610" w:rsidP="00930887">
      <w:pPr>
        <w:spacing w:line="240" w:lineRule="auto"/>
        <w:ind w:left="1440" w:hanging="420"/>
        <w:jc w:val="both"/>
        <w:rPr>
          <w:rFonts w:ascii="Times New Roman" w:hAnsi="Times New Roman" w:cs="Times New Roman"/>
          <w:sz w:val="24"/>
          <w:szCs w:val="24"/>
        </w:rPr>
      </w:pPr>
      <w:r>
        <w:rPr>
          <w:rFonts w:ascii="Times New Roman" w:hAnsi="Times New Roman" w:cs="Times New Roman"/>
          <w:sz w:val="24"/>
          <w:szCs w:val="24"/>
        </w:rPr>
        <w:t xml:space="preserve">(c) </w:t>
      </w:r>
      <w:r w:rsidR="00927795" w:rsidRPr="00B84610">
        <w:rPr>
          <w:rFonts w:ascii="Times New Roman" w:hAnsi="Times New Roman" w:cs="Times New Roman"/>
          <w:sz w:val="24"/>
          <w:szCs w:val="24"/>
        </w:rPr>
        <w:t>The key statutory requirements cannot be the only items that may be contained in these documents.</w:t>
      </w:r>
    </w:p>
    <w:p w14:paraId="63A0F6B8" w14:textId="68B8CB50" w:rsidR="007955DE" w:rsidRDefault="00B84610" w:rsidP="00930887">
      <w:pPr>
        <w:spacing w:line="240" w:lineRule="auto"/>
        <w:ind w:left="1440" w:hanging="4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927795" w:rsidRPr="00B84610">
        <w:rPr>
          <w:rFonts w:ascii="Times New Roman" w:hAnsi="Times New Roman" w:cs="Times New Roman"/>
          <w:sz w:val="24"/>
          <w:szCs w:val="24"/>
        </w:rPr>
        <w:t xml:space="preserve">A valid assessment and a valid notice of assessment ought to contain these minimum key statutory requirements. </w:t>
      </w:r>
    </w:p>
    <w:p w14:paraId="661DEC1F" w14:textId="77777777" w:rsidR="00930887" w:rsidRPr="00B84610" w:rsidRDefault="00930887" w:rsidP="00930887">
      <w:pPr>
        <w:spacing w:line="240" w:lineRule="auto"/>
        <w:ind w:left="1440" w:hanging="420"/>
        <w:jc w:val="both"/>
        <w:rPr>
          <w:rFonts w:ascii="Times New Roman" w:hAnsi="Times New Roman" w:cs="Times New Roman"/>
          <w:sz w:val="24"/>
          <w:szCs w:val="24"/>
        </w:rPr>
      </w:pPr>
    </w:p>
    <w:p w14:paraId="1CF3560C" w14:textId="2C790F9A" w:rsidR="00C61082" w:rsidRDefault="00D17A0B" w:rsidP="00D17A0B">
      <w:pPr>
        <w:tabs>
          <w:tab w:val="left" w:pos="1080"/>
        </w:tabs>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897659">
        <w:rPr>
          <w:rFonts w:ascii="Times New Roman" w:hAnsi="Times New Roman" w:cs="Times New Roman"/>
          <w:sz w:val="24"/>
          <w:szCs w:val="24"/>
        </w:rPr>
        <w:t>[</w:t>
      </w:r>
      <w:r w:rsidR="00BD2F76">
        <w:rPr>
          <w:rFonts w:ascii="Times New Roman" w:hAnsi="Times New Roman" w:cs="Times New Roman"/>
          <w:sz w:val="24"/>
          <w:szCs w:val="24"/>
        </w:rPr>
        <w:t>82</w:t>
      </w:r>
      <w:r w:rsidR="00897659">
        <w:rPr>
          <w:rFonts w:ascii="Times New Roman" w:hAnsi="Times New Roman" w:cs="Times New Roman"/>
          <w:sz w:val="24"/>
          <w:szCs w:val="24"/>
        </w:rPr>
        <w:t>]</w:t>
      </w:r>
      <w:r w:rsidR="00897659">
        <w:rPr>
          <w:rFonts w:ascii="Times New Roman" w:hAnsi="Times New Roman" w:cs="Times New Roman"/>
          <w:sz w:val="24"/>
          <w:szCs w:val="24"/>
        </w:rPr>
        <w:tab/>
        <w:t xml:space="preserve">Then came the first </w:t>
      </w:r>
      <w:r w:rsidR="00897659" w:rsidRPr="00897659">
        <w:rPr>
          <w:rFonts w:ascii="Times New Roman" w:hAnsi="Times New Roman" w:cs="Times New Roman"/>
          <w:i/>
          <w:iCs/>
          <w:sz w:val="24"/>
          <w:szCs w:val="24"/>
        </w:rPr>
        <w:t>Nestle</w:t>
      </w:r>
      <w:r w:rsidR="00614CFA">
        <w:rPr>
          <w:rFonts w:ascii="Times New Roman" w:hAnsi="Times New Roman" w:cs="Times New Roman"/>
          <w:sz w:val="24"/>
          <w:szCs w:val="24"/>
        </w:rPr>
        <w:t xml:space="preserve"> case.  </w:t>
      </w:r>
      <w:r w:rsidR="00897659">
        <w:rPr>
          <w:rFonts w:ascii="Times New Roman" w:hAnsi="Times New Roman" w:cs="Times New Roman"/>
          <w:sz w:val="24"/>
          <w:szCs w:val="24"/>
        </w:rPr>
        <w:t xml:space="preserve">Like in the </w:t>
      </w:r>
      <w:r w:rsidR="00897659" w:rsidRPr="00897659">
        <w:rPr>
          <w:rFonts w:ascii="Times New Roman" w:hAnsi="Times New Roman" w:cs="Times New Roman"/>
          <w:i/>
          <w:iCs/>
          <w:sz w:val="24"/>
          <w:szCs w:val="24"/>
        </w:rPr>
        <w:t>Barclays</w:t>
      </w:r>
      <w:r w:rsidR="00897659">
        <w:rPr>
          <w:rFonts w:ascii="Times New Roman" w:hAnsi="Times New Roman" w:cs="Times New Roman"/>
          <w:sz w:val="24"/>
          <w:szCs w:val="24"/>
        </w:rPr>
        <w:t xml:space="preserve"> case, this Court related to an assessment as a document in five instances.</w:t>
      </w:r>
      <w:r w:rsidR="00614CFA">
        <w:rPr>
          <w:rFonts w:ascii="Times New Roman" w:hAnsi="Times New Roman" w:cs="Times New Roman"/>
          <w:sz w:val="24"/>
          <w:szCs w:val="24"/>
        </w:rPr>
        <w:t xml:space="preserve">  </w:t>
      </w:r>
      <w:r w:rsidR="00897659">
        <w:rPr>
          <w:rFonts w:ascii="Times New Roman" w:hAnsi="Times New Roman" w:cs="Times New Roman"/>
          <w:sz w:val="24"/>
          <w:szCs w:val="24"/>
        </w:rPr>
        <w:t xml:space="preserve">It also referred to the Schedules of </w:t>
      </w:r>
      <w:r w:rsidR="00723CAD">
        <w:rPr>
          <w:rFonts w:ascii="Times New Roman" w:hAnsi="Times New Roman" w:cs="Times New Roman"/>
          <w:sz w:val="24"/>
          <w:szCs w:val="24"/>
        </w:rPr>
        <w:t>C</w:t>
      </w:r>
      <w:r w:rsidR="00897659">
        <w:rPr>
          <w:rFonts w:ascii="Times New Roman" w:hAnsi="Times New Roman" w:cs="Times New Roman"/>
          <w:sz w:val="24"/>
          <w:szCs w:val="24"/>
        </w:rPr>
        <w:t xml:space="preserve">omputation therein and pronounced that </w:t>
      </w:r>
      <w:r w:rsidR="008C5CE7">
        <w:rPr>
          <w:rFonts w:ascii="Times New Roman" w:hAnsi="Times New Roman" w:cs="Times New Roman"/>
          <w:sz w:val="24"/>
          <w:szCs w:val="24"/>
        </w:rPr>
        <w:t xml:space="preserve">these would have qualified as assessments </w:t>
      </w:r>
      <w:r w:rsidR="00897659">
        <w:rPr>
          <w:rFonts w:ascii="Times New Roman" w:hAnsi="Times New Roman" w:cs="Times New Roman"/>
          <w:sz w:val="24"/>
          <w:szCs w:val="24"/>
        </w:rPr>
        <w:t>were</w:t>
      </w:r>
      <w:r w:rsidR="00A23AD1">
        <w:rPr>
          <w:rFonts w:ascii="Times New Roman" w:hAnsi="Times New Roman" w:cs="Times New Roman"/>
          <w:sz w:val="24"/>
          <w:szCs w:val="24"/>
        </w:rPr>
        <w:t xml:space="preserve"> they not</w:t>
      </w:r>
      <w:r w:rsidR="00897659">
        <w:rPr>
          <w:rFonts w:ascii="Times New Roman" w:hAnsi="Times New Roman" w:cs="Times New Roman"/>
          <w:sz w:val="24"/>
          <w:szCs w:val="24"/>
        </w:rPr>
        <w:t xml:space="preserve"> contained in one omnibus assessment</w:t>
      </w:r>
      <w:r w:rsidR="008C5CE7">
        <w:rPr>
          <w:rFonts w:ascii="Times New Roman" w:hAnsi="Times New Roman" w:cs="Times New Roman"/>
          <w:sz w:val="24"/>
          <w:szCs w:val="24"/>
        </w:rPr>
        <w:t>,</w:t>
      </w:r>
      <w:r w:rsidR="00897659">
        <w:rPr>
          <w:rFonts w:ascii="Times New Roman" w:hAnsi="Times New Roman" w:cs="Times New Roman"/>
          <w:sz w:val="24"/>
          <w:szCs w:val="24"/>
        </w:rPr>
        <w:t xml:space="preserve"> </w:t>
      </w:r>
      <w:r w:rsidR="008C5CE7">
        <w:rPr>
          <w:rFonts w:ascii="Times New Roman" w:hAnsi="Times New Roman" w:cs="Times New Roman"/>
          <w:sz w:val="24"/>
          <w:szCs w:val="24"/>
        </w:rPr>
        <w:t xml:space="preserve">instead of being </w:t>
      </w:r>
      <w:r w:rsidR="00897659">
        <w:rPr>
          <w:rFonts w:ascii="Times New Roman" w:hAnsi="Times New Roman" w:cs="Times New Roman"/>
          <w:sz w:val="24"/>
          <w:szCs w:val="24"/>
        </w:rPr>
        <w:t>separate and distinct assessments</w:t>
      </w:r>
      <w:r w:rsidR="00614CFA">
        <w:rPr>
          <w:rFonts w:ascii="Times New Roman" w:hAnsi="Times New Roman" w:cs="Times New Roman"/>
          <w:sz w:val="24"/>
          <w:szCs w:val="24"/>
        </w:rPr>
        <w:t xml:space="preserve">.  </w:t>
      </w:r>
      <w:r w:rsidR="005B1AB6">
        <w:rPr>
          <w:rFonts w:ascii="Times New Roman" w:hAnsi="Times New Roman" w:cs="Times New Roman"/>
          <w:sz w:val="24"/>
          <w:szCs w:val="24"/>
        </w:rPr>
        <w:t xml:space="preserve">The words “subject to audit” and </w:t>
      </w:r>
      <w:r w:rsidR="008C5CE7">
        <w:rPr>
          <w:rFonts w:ascii="Times New Roman" w:hAnsi="Times New Roman" w:cs="Times New Roman"/>
          <w:sz w:val="24"/>
          <w:szCs w:val="24"/>
        </w:rPr>
        <w:t>“</w:t>
      </w:r>
      <w:r w:rsidR="005B1AB6">
        <w:rPr>
          <w:rFonts w:ascii="Times New Roman" w:hAnsi="Times New Roman" w:cs="Times New Roman"/>
          <w:sz w:val="24"/>
          <w:szCs w:val="24"/>
        </w:rPr>
        <w:t xml:space="preserve">a detailed assessment is available on </w:t>
      </w:r>
      <w:r w:rsidR="005B1AB6">
        <w:rPr>
          <w:rFonts w:ascii="Times New Roman" w:hAnsi="Times New Roman" w:cs="Times New Roman"/>
          <w:sz w:val="24"/>
          <w:szCs w:val="24"/>
        </w:rPr>
        <w:lastRenderedPageBreak/>
        <w:t>request”</w:t>
      </w:r>
      <w:r w:rsidR="00A23AD1">
        <w:rPr>
          <w:rFonts w:ascii="Times New Roman" w:hAnsi="Times New Roman" w:cs="Times New Roman"/>
          <w:sz w:val="24"/>
          <w:szCs w:val="24"/>
        </w:rPr>
        <w:t>, which were</w:t>
      </w:r>
      <w:r w:rsidR="005B1AB6">
        <w:rPr>
          <w:rFonts w:ascii="Times New Roman" w:hAnsi="Times New Roman" w:cs="Times New Roman"/>
          <w:sz w:val="24"/>
          <w:szCs w:val="24"/>
        </w:rPr>
        <w:t xml:space="preserve"> </w:t>
      </w:r>
      <w:r w:rsidR="00FB6B05">
        <w:rPr>
          <w:rFonts w:ascii="Times New Roman" w:hAnsi="Times New Roman" w:cs="Times New Roman"/>
          <w:sz w:val="24"/>
          <w:szCs w:val="24"/>
        </w:rPr>
        <w:t xml:space="preserve">endorsed or </w:t>
      </w:r>
      <w:r w:rsidR="005B1AB6">
        <w:rPr>
          <w:rFonts w:ascii="Times New Roman" w:hAnsi="Times New Roman" w:cs="Times New Roman"/>
          <w:sz w:val="24"/>
          <w:szCs w:val="24"/>
        </w:rPr>
        <w:t>inscribed on the assessment</w:t>
      </w:r>
      <w:r w:rsidR="00A23AD1">
        <w:rPr>
          <w:rFonts w:ascii="Times New Roman" w:hAnsi="Times New Roman" w:cs="Times New Roman"/>
          <w:sz w:val="24"/>
          <w:szCs w:val="24"/>
        </w:rPr>
        <w:t xml:space="preserve">, were found to </w:t>
      </w:r>
      <w:r w:rsidR="000B7513">
        <w:rPr>
          <w:rFonts w:ascii="Times New Roman" w:hAnsi="Times New Roman" w:cs="Times New Roman"/>
          <w:sz w:val="24"/>
          <w:szCs w:val="24"/>
        </w:rPr>
        <w:t xml:space="preserve">have </w:t>
      </w:r>
      <w:r w:rsidR="00A23AD1">
        <w:rPr>
          <w:rFonts w:ascii="Times New Roman" w:hAnsi="Times New Roman" w:cs="Times New Roman"/>
          <w:sz w:val="24"/>
          <w:szCs w:val="24"/>
        </w:rPr>
        <w:t>invalidate</w:t>
      </w:r>
      <w:r w:rsidR="000B7513">
        <w:rPr>
          <w:rFonts w:ascii="Times New Roman" w:hAnsi="Times New Roman" w:cs="Times New Roman"/>
          <w:sz w:val="24"/>
          <w:szCs w:val="24"/>
        </w:rPr>
        <w:t>d</w:t>
      </w:r>
      <w:r w:rsidR="00A23AD1">
        <w:rPr>
          <w:rFonts w:ascii="Times New Roman" w:hAnsi="Times New Roman" w:cs="Times New Roman"/>
          <w:sz w:val="24"/>
          <w:szCs w:val="24"/>
        </w:rPr>
        <w:t xml:space="preserve"> the assessment</w:t>
      </w:r>
      <w:r w:rsidR="005B1AB6">
        <w:rPr>
          <w:rFonts w:ascii="Times New Roman" w:hAnsi="Times New Roman" w:cs="Times New Roman"/>
          <w:sz w:val="24"/>
          <w:szCs w:val="24"/>
        </w:rPr>
        <w:t xml:space="preserve">. </w:t>
      </w:r>
    </w:p>
    <w:p w14:paraId="25F67CF4" w14:textId="77777777" w:rsidR="00C61082" w:rsidRDefault="00C61082" w:rsidP="005F0797">
      <w:pPr>
        <w:tabs>
          <w:tab w:val="left" w:pos="1080"/>
        </w:tabs>
        <w:spacing w:after="0" w:line="240" w:lineRule="auto"/>
        <w:ind w:left="720" w:hanging="720"/>
        <w:jc w:val="both"/>
        <w:rPr>
          <w:rFonts w:ascii="Times New Roman" w:hAnsi="Times New Roman" w:cs="Times New Roman"/>
          <w:sz w:val="24"/>
          <w:szCs w:val="24"/>
        </w:rPr>
      </w:pPr>
    </w:p>
    <w:p w14:paraId="45B08800" w14:textId="2AF4927E" w:rsidR="00897659" w:rsidRDefault="00C61082" w:rsidP="004C09C0">
      <w:pPr>
        <w:tabs>
          <w:tab w:val="left" w:pos="1080"/>
        </w:tabs>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sidR="005B1AB6">
        <w:rPr>
          <w:rFonts w:ascii="Times New Roman" w:hAnsi="Times New Roman" w:cs="Times New Roman"/>
          <w:sz w:val="24"/>
          <w:szCs w:val="24"/>
        </w:rPr>
        <w:t xml:space="preserve">The second </w:t>
      </w:r>
      <w:r w:rsidR="005B1AB6" w:rsidRPr="00C61082">
        <w:rPr>
          <w:rFonts w:ascii="Times New Roman" w:hAnsi="Times New Roman" w:cs="Times New Roman"/>
          <w:i/>
          <w:iCs/>
          <w:sz w:val="24"/>
          <w:szCs w:val="24"/>
        </w:rPr>
        <w:t>Nestle</w:t>
      </w:r>
      <w:r w:rsidR="005B1AB6">
        <w:rPr>
          <w:rFonts w:ascii="Times New Roman" w:hAnsi="Times New Roman" w:cs="Times New Roman"/>
          <w:sz w:val="24"/>
          <w:szCs w:val="24"/>
        </w:rPr>
        <w:t xml:space="preserve"> judgment </w:t>
      </w:r>
      <w:r>
        <w:rPr>
          <w:rFonts w:ascii="Times New Roman" w:hAnsi="Times New Roman" w:cs="Times New Roman"/>
          <w:sz w:val="24"/>
          <w:szCs w:val="24"/>
        </w:rPr>
        <w:t xml:space="preserve">did not concern itself with the question whether an assessment was a document. It however implicitly </w:t>
      </w:r>
      <w:r w:rsidR="00B80523">
        <w:rPr>
          <w:rFonts w:ascii="Times New Roman" w:hAnsi="Times New Roman" w:cs="Times New Roman"/>
          <w:sz w:val="24"/>
          <w:szCs w:val="24"/>
        </w:rPr>
        <w:t xml:space="preserve">suggested </w:t>
      </w:r>
      <w:r w:rsidR="00240A03">
        <w:rPr>
          <w:rFonts w:ascii="Times New Roman" w:hAnsi="Times New Roman" w:cs="Times New Roman"/>
          <w:sz w:val="24"/>
          <w:szCs w:val="24"/>
        </w:rPr>
        <w:t xml:space="preserve">at p 10 </w:t>
      </w:r>
      <w:r w:rsidR="00B80523">
        <w:rPr>
          <w:rFonts w:ascii="Times New Roman" w:hAnsi="Times New Roman" w:cs="Times New Roman"/>
          <w:sz w:val="24"/>
          <w:szCs w:val="24"/>
        </w:rPr>
        <w:t xml:space="preserve">that it was a document </w:t>
      </w:r>
      <w:r>
        <w:rPr>
          <w:rFonts w:ascii="Times New Roman" w:hAnsi="Times New Roman" w:cs="Times New Roman"/>
          <w:sz w:val="24"/>
          <w:szCs w:val="24"/>
        </w:rPr>
        <w:t>by reference to the documentary nature of</w:t>
      </w:r>
      <w:r w:rsidR="005B1AB6">
        <w:rPr>
          <w:rFonts w:ascii="Times New Roman" w:hAnsi="Times New Roman" w:cs="Times New Roman"/>
          <w:sz w:val="24"/>
          <w:szCs w:val="24"/>
        </w:rPr>
        <w:t xml:space="preserve"> a self-assessment return, </w:t>
      </w:r>
      <w:r w:rsidR="00B80523">
        <w:rPr>
          <w:rFonts w:ascii="Times New Roman" w:hAnsi="Times New Roman" w:cs="Times New Roman"/>
          <w:sz w:val="24"/>
          <w:szCs w:val="24"/>
        </w:rPr>
        <w:t xml:space="preserve">which </w:t>
      </w:r>
      <w:r w:rsidR="005B1AB6">
        <w:rPr>
          <w:rFonts w:ascii="Times New Roman" w:hAnsi="Times New Roman" w:cs="Times New Roman"/>
          <w:sz w:val="24"/>
          <w:szCs w:val="24"/>
        </w:rPr>
        <w:t xml:space="preserve">is transposed into the Commissioner’s assessment by s 37A (11) of the Act. </w:t>
      </w:r>
    </w:p>
    <w:p w14:paraId="4B9263A4" w14:textId="77777777" w:rsidR="005F0797" w:rsidRDefault="005F0797" w:rsidP="005F0797">
      <w:pPr>
        <w:tabs>
          <w:tab w:val="left" w:pos="1080"/>
        </w:tabs>
        <w:spacing w:after="0" w:line="240" w:lineRule="auto"/>
        <w:ind w:left="720" w:hanging="720"/>
        <w:jc w:val="both"/>
        <w:rPr>
          <w:rFonts w:ascii="Times New Roman" w:hAnsi="Times New Roman" w:cs="Times New Roman"/>
          <w:sz w:val="24"/>
          <w:szCs w:val="24"/>
        </w:rPr>
      </w:pPr>
    </w:p>
    <w:p w14:paraId="71789A94" w14:textId="026AA711" w:rsidR="00E6331D" w:rsidRDefault="00E6331D" w:rsidP="00D17A0B">
      <w:pPr>
        <w:tabs>
          <w:tab w:val="left" w:pos="540"/>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83</w:t>
      </w:r>
      <w:r>
        <w:rPr>
          <w:rFonts w:ascii="Times New Roman" w:hAnsi="Times New Roman" w:cs="Times New Roman"/>
          <w:sz w:val="24"/>
          <w:szCs w:val="24"/>
        </w:rPr>
        <w:t>]</w:t>
      </w:r>
      <w:r>
        <w:rPr>
          <w:rFonts w:ascii="Times New Roman" w:hAnsi="Times New Roman" w:cs="Times New Roman"/>
          <w:sz w:val="24"/>
          <w:szCs w:val="24"/>
        </w:rPr>
        <w:tab/>
        <w:t xml:space="preserve">The court </w:t>
      </w:r>
      <w:r w:rsidRPr="00723CAD">
        <w:rPr>
          <w:rFonts w:ascii="Times New Roman" w:hAnsi="Times New Roman" w:cs="Times New Roman"/>
          <w:i/>
          <w:iCs/>
          <w:sz w:val="24"/>
          <w:szCs w:val="24"/>
        </w:rPr>
        <w:t>a quo</w:t>
      </w:r>
      <w:r>
        <w:rPr>
          <w:rFonts w:ascii="Times New Roman" w:hAnsi="Times New Roman" w:cs="Times New Roman"/>
          <w:sz w:val="24"/>
          <w:szCs w:val="24"/>
        </w:rPr>
        <w:t xml:space="preserve"> simply adopted the position taken by the minority decision of S</w:t>
      </w:r>
      <w:r w:rsidR="005F0797" w:rsidRPr="005F0797">
        <w:rPr>
          <w:rFonts w:ascii="Times New Roman" w:hAnsi="Times New Roman" w:cs="Times New Roman"/>
          <w:smallCaps/>
          <w:sz w:val="24"/>
          <w:szCs w:val="24"/>
        </w:rPr>
        <w:t>chreiner</w:t>
      </w:r>
      <w:r>
        <w:rPr>
          <w:rFonts w:ascii="Times New Roman" w:hAnsi="Times New Roman" w:cs="Times New Roman"/>
          <w:sz w:val="24"/>
          <w:szCs w:val="24"/>
        </w:rPr>
        <w:t xml:space="preserve"> JA in the </w:t>
      </w:r>
      <w:r w:rsidRPr="00A81799">
        <w:rPr>
          <w:rFonts w:ascii="Times New Roman" w:hAnsi="Times New Roman" w:cs="Times New Roman"/>
          <w:i/>
          <w:iCs/>
          <w:sz w:val="24"/>
          <w:szCs w:val="24"/>
        </w:rPr>
        <w:t>Irvin&amp; Johnson</w:t>
      </w:r>
      <w:r>
        <w:rPr>
          <w:rFonts w:ascii="Times New Roman" w:hAnsi="Times New Roman" w:cs="Times New Roman"/>
          <w:sz w:val="24"/>
          <w:szCs w:val="24"/>
        </w:rPr>
        <w:t xml:space="preserve"> case and held that the fresh additional assessments, unlike the impugned notices of a</w:t>
      </w:r>
      <w:r w:rsidR="00891AE0">
        <w:rPr>
          <w:rFonts w:ascii="Times New Roman" w:hAnsi="Times New Roman" w:cs="Times New Roman"/>
          <w:sz w:val="24"/>
          <w:szCs w:val="24"/>
        </w:rPr>
        <w:t xml:space="preserve">ssessments, were not documents.  </w:t>
      </w:r>
      <w:r>
        <w:rPr>
          <w:rFonts w:ascii="Times New Roman" w:hAnsi="Times New Roman" w:cs="Times New Roman"/>
          <w:sz w:val="24"/>
          <w:szCs w:val="24"/>
        </w:rPr>
        <w:t>The effect of the finding was that the assessments remained extant and valid and were not affected by the concession, which related to the notices of assessment.</w:t>
      </w:r>
    </w:p>
    <w:p w14:paraId="5097EA6D" w14:textId="77777777" w:rsidR="00891AE0" w:rsidRDefault="00891AE0" w:rsidP="00891AE0">
      <w:pPr>
        <w:tabs>
          <w:tab w:val="left" w:pos="1080"/>
        </w:tabs>
        <w:spacing w:after="0" w:line="240" w:lineRule="auto"/>
        <w:ind w:left="720" w:hanging="720"/>
        <w:jc w:val="both"/>
        <w:rPr>
          <w:rFonts w:ascii="Times New Roman" w:hAnsi="Times New Roman" w:cs="Times New Roman"/>
          <w:sz w:val="24"/>
          <w:szCs w:val="24"/>
        </w:rPr>
      </w:pPr>
    </w:p>
    <w:p w14:paraId="0A1B94D1" w14:textId="5ED31938" w:rsidR="00B95C18" w:rsidRDefault="00A81799" w:rsidP="001311EC">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84</w:t>
      </w:r>
      <w:r>
        <w:rPr>
          <w:rFonts w:ascii="Times New Roman" w:hAnsi="Times New Roman" w:cs="Times New Roman"/>
          <w:sz w:val="24"/>
          <w:szCs w:val="24"/>
        </w:rPr>
        <w:t>]</w:t>
      </w:r>
      <w:r>
        <w:rPr>
          <w:rFonts w:ascii="Times New Roman" w:hAnsi="Times New Roman" w:cs="Times New Roman"/>
          <w:sz w:val="24"/>
          <w:szCs w:val="24"/>
        </w:rPr>
        <w:tab/>
        <w:t>The finding that an assessment</w:t>
      </w:r>
      <w:r w:rsidR="007E18A2">
        <w:rPr>
          <w:rFonts w:ascii="Times New Roman" w:hAnsi="Times New Roman" w:cs="Times New Roman"/>
          <w:sz w:val="24"/>
          <w:szCs w:val="24"/>
        </w:rPr>
        <w:t xml:space="preserve"> is a process</w:t>
      </w:r>
      <w:r w:rsidR="00891AE0">
        <w:rPr>
          <w:rFonts w:ascii="Times New Roman" w:hAnsi="Times New Roman" w:cs="Times New Roman"/>
          <w:sz w:val="24"/>
          <w:szCs w:val="24"/>
        </w:rPr>
        <w:t xml:space="preserve"> and not a document is correct.  </w:t>
      </w:r>
      <w:r w:rsidR="007E18A2">
        <w:rPr>
          <w:rFonts w:ascii="Times New Roman" w:hAnsi="Times New Roman" w:cs="Times New Roman"/>
          <w:sz w:val="24"/>
          <w:szCs w:val="24"/>
        </w:rPr>
        <w:t>This position is crystal clear from t</w:t>
      </w:r>
      <w:r w:rsidR="00891AE0">
        <w:rPr>
          <w:rFonts w:ascii="Times New Roman" w:hAnsi="Times New Roman" w:cs="Times New Roman"/>
          <w:sz w:val="24"/>
          <w:szCs w:val="24"/>
        </w:rPr>
        <w:t xml:space="preserve">he definition of an assessment.  </w:t>
      </w:r>
      <w:r w:rsidR="007E18A2">
        <w:rPr>
          <w:rFonts w:ascii="Times New Roman" w:hAnsi="Times New Roman" w:cs="Times New Roman"/>
          <w:sz w:val="24"/>
          <w:szCs w:val="24"/>
        </w:rPr>
        <w:t xml:space="preserve">The </w:t>
      </w:r>
      <w:r w:rsidR="007E18A2" w:rsidRPr="00420CE2">
        <w:rPr>
          <w:rFonts w:ascii="Times New Roman" w:hAnsi="Times New Roman" w:cs="Times New Roman"/>
          <w:i/>
          <w:iCs/>
          <w:sz w:val="24"/>
          <w:szCs w:val="24"/>
        </w:rPr>
        <w:t xml:space="preserve">Collins </w:t>
      </w:r>
      <w:r w:rsidR="00420CE2">
        <w:rPr>
          <w:rFonts w:ascii="Times New Roman" w:hAnsi="Times New Roman" w:cs="Times New Roman"/>
          <w:i/>
          <w:iCs/>
          <w:sz w:val="24"/>
          <w:szCs w:val="24"/>
        </w:rPr>
        <w:t xml:space="preserve">Concise English </w:t>
      </w:r>
      <w:r w:rsidR="007E18A2" w:rsidRPr="00420CE2">
        <w:rPr>
          <w:rFonts w:ascii="Times New Roman" w:hAnsi="Times New Roman" w:cs="Times New Roman"/>
          <w:i/>
          <w:iCs/>
          <w:sz w:val="24"/>
          <w:szCs w:val="24"/>
        </w:rPr>
        <w:t>Dictionary</w:t>
      </w:r>
      <w:r w:rsidR="007E18A2">
        <w:rPr>
          <w:rFonts w:ascii="Times New Roman" w:hAnsi="Times New Roman" w:cs="Times New Roman"/>
          <w:sz w:val="24"/>
          <w:szCs w:val="24"/>
        </w:rPr>
        <w:t xml:space="preserve"> defines a determination as </w:t>
      </w:r>
      <w:r w:rsidR="00420CE2">
        <w:rPr>
          <w:rFonts w:ascii="Times New Roman" w:hAnsi="Times New Roman" w:cs="Times New Roman"/>
          <w:sz w:val="24"/>
          <w:szCs w:val="24"/>
        </w:rPr>
        <w:t>“</w:t>
      </w:r>
      <w:r w:rsidR="007E18A2">
        <w:rPr>
          <w:rFonts w:ascii="Times New Roman" w:hAnsi="Times New Roman" w:cs="Times New Roman"/>
          <w:sz w:val="24"/>
          <w:szCs w:val="24"/>
        </w:rPr>
        <w:t xml:space="preserve">the act of making a decision”. </w:t>
      </w:r>
      <w:r w:rsidR="00891AE0">
        <w:rPr>
          <w:rFonts w:ascii="Times New Roman" w:hAnsi="Times New Roman" w:cs="Times New Roman"/>
          <w:sz w:val="24"/>
          <w:szCs w:val="24"/>
        </w:rPr>
        <w:t xml:space="preserve"> </w:t>
      </w:r>
      <w:r w:rsidR="007E18A2">
        <w:rPr>
          <w:rFonts w:ascii="Times New Roman" w:hAnsi="Times New Roman" w:cs="Times New Roman"/>
          <w:sz w:val="24"/>
          <w:szCs w:val="24"/>
        </w:rPr>
        <w:t>The act of makin</w:t>
      </w:r>
      <w:r w:rsidR="00891AE0">
        <w:rPr>
          <w:rFonts w:ascii="Times New Roman" w:hAnsi="Times New Roman" w:cs="Times New Roman"/>
          <w:sz w:val="24"/>
          <w:szCs w:val="24"/>
        </w:rPr>
        <w:t xml:space="preserve">g a decision is not a document.  </w:t>
      </w:r>
      <w:r w:rsidR="007E18A2">
        <w:rPr>
          <w:rFonts w:ascii="Times New Roman" w:hAnsi="Times New Roman" w:cs="Times New Roman"/>
          <w:sz w:val="24"/>
          <w:szCs w:val="24"/>
        </w:rPr>
        <w:t>S</w:t>
      </w:r>
      <w:r w:rsidR="00891AE0" w:rsidRPr="00891AE0">
        <w:rPr>
          <w:rFonts w:ascii="Times New Roman" w:hAnsi="Times New Roman" w:cs="Times New Roman"/>
          <w:smallCaps/>
          <w:sz w:val="24"/>
          <w:szCs w:val="24"/>
        </w:rPr>
        <w:t>chreiner</w:t>
      </w:r>
      <w:r w:rsidR="007E18A2">
        <w:rPr>
          <w:rFonts w:ascii="Times New Roman" w:hAnsi="Times New Roman" w:cs="Times New Roman"/>
          <w:sz w:val="24"/>
          <w:szCs w:val="24"/>
        </w:rPr>
        <w:t xml:space="preserve"> JA’s postulation adopted </w:t>
      </w:r>
      <w:r w:rsidR="007E18A2" w:rsidRPr="007E18A2">
        <w:rPr>
          <w:rFonts w:ascii="Times New Roman" w:hAnsi="Times New Roman" w:cs="Times New Roman"/>
          <w:i/>
          <w:iCs/>
          <w:sz w:val="24"/>
          <w:szCs w:val="24"/>
        </w:rPr>
        <w:t>a quo</w:t>
      </w:r>
      <w:r w:rsidR="007E18A2">
        <w:rPr>
          <w:rFonts w:ascii="Times New Roman" w:hAnsi="Times New Roman" w:cs="Times New Roman"/>
          <w:sz w:val="24"/>
          <w:szCs w:val="24"/>
        </w:rPr>
        <w:t xml:space="preserve"> was therefore correct</w:t>
      </w:r>
      <w:r w:rsidR="00B95C18">
        <w:rPr>
          <w:rFonts w:ascii="Times New Roman" w:hAnsi="Times New Roman" w:cs="Times New Roman"/>
          <w:sz w:val="24"/>
          <w:szCs w:val="24"/>
        </w:rPr>
        <w:t xml:space="preserve"> but does not constitute the whole story</w:t>
      </w:r>
      <w:r w:rsidR="00B36DA7">
        <w:rPr>
          <w:rFonts w:ascii="Times New Roman" w:hAnsi="Times New Roman" w:cs="Times New Roman"/>
          <w:sz w:val="24"/>
          <w:szCs w:val="24"/>
        </w:rPr>
        <w:t xml:space="preserve">.  </w:t>
      </w:r>
      <w:r w:rsidR="007E18A2">
        <w:rPr>
          <w:rFonts w:ascii="Times New Roman" w:hAnsi="Times New Roman" w:cs="Times New Roman"/>
          <w:sz w:val="24"/>
          <w:szCs w:val="24"/>
        </w:rPr>
        <w:t xml:space="preserve">The majority decision by </w:t>
      </w:r>
      <w:proofErr w:type="spellStart"/>
      <w:r w:rsidR="007E18A2">
        <w:rPr>
          <w:rFonts w:ascii="Times New Roman" w:hAnsi="Times New Roman" w:cs="Times New Roman"/>
          <w:sz w:val="24"/>
          <w:szCs w:val="24"/>
        </w:rPr>
        <w:t>W</w:t>
      </w:r>
      <w:r w:rsidR="00891AE0" w:rsidRPr="00891AE0">
        <w:rPr>
          <w:rFonts w:ascii="Times New Roman" w:hAnsi="Times New Roman" w:cs="Times New Roman"/>
          <w:smallCaps/>
          <w:sz w:val="24"/>
          <w:szCs w:val="24"/>
        </w:rPr>
        <w:t>atermeyer</w:t>
      </w:r>
      <w:proofErr w:type="spellEnd"/>
      <w:r w:rsidR="007E18A2">
        <w:rPr>
          <w:rFonts w:ascii="Times New Roman" w:hAnsi="Times New Roman" w:cs="Times New Roman"/>
          <w:sz w:val="24"/>
          <w:szCs w:val="24"/>
        </w:rPr>
        <w:t xml:space="preserve"> CJ on the nature of an assessment requires close analysis. </w:t>
      </w:r>
      <w:r w:rsidR="00B36DA7">
        <w:rPr>
          <w:rFonts w:ascii="Times New Roman" w:hAnsi="Times New Roman" w:cs="Times New Roman"/>
          <w:sz w:val="24"/>
          <w:szCs w:val="24"/>
        </w:rPr>
        <w:t xml:space="preserve"> </w:t>
      </w:r>
      <w:r w:rsidR="007E18A2">
        <w:rPr>
          <w:rFonts w:ascii="Times New Roman" w:hAnsi="Times New Roman" w:cs="Times New Roman"/>
          <w:sz w:val="24"/>
          <w:szCs w:val="24"/>
        </w:rPr>
        <w:t>It accepts that an assessment is a process, which</w:t>
      </w:r>
      <w:r w:rsidR="00E7773E">
        <w:rPr>
          <w:rFonts w:ascii="Times New Roman" w:hAnsi="Times New Roman" w:cs="Times New Roman"/>
          <w:sz w:val="24"/>
          <w:szCs w:val="24"/>
        </w:rPr>
        <w:t>,</w:t>
      </w:r>
      <w:r w:rsidR="007E18A2">
        <w:rPr>
          <w:rFonts w:ascii="Times New Roman" w:hAnsi="Times New Roman" w:cs="Times New Roman"/>
          <w:sz w:val="24"/>
          <w:szCs w:val="24"/>
        </w:rPr>
        <w:t xml:space="preserve"> for practical purposes must however be captured on paper and served on a taxpayer.  </w:t>
      </w:r>
      <w:r w:rsidR="00B36DA7">
        <w:rPr>
          <w:rFonts w:ascii="Times New Roman" w:hAnsi="Times New Roman" w:cs="Times New Roman"/>
          <w:sz w:val="24"/>
          <w:szCs w:val="24"/>
        </w:rPr>
        <w:t xml:space="preserve"> </w:t>
      </w:r>
      <w:r w:rsidR="007E18A2">
        <w:rPr>
          <w:rFonts w:ascii="Times New Roman" w:hAnsi="Times New Roman" w:cs="Times New Roman"/>
          <w:sz w:val="24"/>
          <w:szCs w:val="24"/>
        </w:rPr>
        <w:t>The majority reasoned that an assessment therefore is transmuted into a document</w:t>
      </w:r>
      <w:r w:rsidR="00B95C18">
        <w:rPr>
          <w:rFonts w:ascii="Times New Roman" w:hAnsi="Times New Roman" w:cs="Times New Roman"/>
          <w:sz w:val="24"/>
          <w:szCs w:val="24"/>
        </w:rPr>
        <w:t xml:space="preserve"> on completion of the calculation and on service to a taxpayer. </w:t>
      </w:r>
      <w:r w:rsidR="00B36DA7">
        <w:rPr>
          <w:rFonts w:ascii="Times New Roman" w:hAnsi="Times New Roman" w:cs="Times New Roman"/>
          <w:sz w:val="24"/>
          <w:szCs w:val="24"/>
        </w:rPr>
        <w:t xml:space="preserve"> </w:t>
      </w:r>
      <w:r w:rsidR="001D28EE">
        <w:rPr>
          <w:rFonts w:ascii="Times New Roman" w:hAnsi="Times New Roman" w:cs="Times New Roman"/>
          <w:sz w:val="24"/>
          <w:szCs w:val="24"/>
        </w:rPr>
        <w:t xml:space="preserve">The majority decision was made at a time when paper was the only medium through which the process could be reduced to written presentation and served. </w:t>
      </w:r>
      <w:r w:rsidR="00B36DA7">
        <w:rPr>
          <w:rFonts w:ascii="Times New Roman" w:hAnsi="Times New Roman" w:cs="Times New Roman"/>
          <w:sz w:val="24"/>
          <w:szCs w:val="24"/>
        </w:rPr>
        <w:t xml:space="preserve"> </w:t>
      </w:r>
      <w:r w:rsidR="001D28EE">
        <w:rPr>
          <w:rFonts w:ascii="Times New Roman" w:hAnsi="Times New Roman" w:cs="Times New Roman"/>
          <w:sz w:val="24"/>
          <w:szCs w:val="24"/>
        </w:rPr>
        <w:t xml:space="preserve">The exponential developments in technology show that the process can be captured on software and served electronically </w:t>
      </w:r>
      <w:r w:rsidR="001D28EE">
        <w:rPr>
          <w:rFonts w:ascii="Times New Roman" w:hAnsi="Times New Roman" w:cs="Times New Roman"/>
          <w:sz w:val="24"/>
          <w:szCs w:val="24"/>
        </w:rPr>
        <w:lastRenderedPageBreak/>
        <w:t>without the use of paper</w:t>
      </w:r>
      <w:r w:rsidR="00091682">
        <w:rPr>
          <w:rFonts w:ascii="Times New Roman" w:hAnsi="Times New Roman" w:cs="Times New Roman"/>
          <w:sz w:val="24"/>
          <w:szCs w:val="24"/>
        </w:rPr>
        <w:t xml:space="preserve"> or documents.</w:t>
      </w:r>
      <w:r w:rsidR="00AD5CD5">
        <w:rPr>
          <w:rFonts w:ascii="Times New Roman" w:hAnsi="Times New Roman" w:cs="Times New Roman"/>
          <w:sz w:val="24"/>
          <w:szCs w:val="24"/>
        </w:rPr>
        <w:t xml:space="preserve"> </w:t>
      </w:r>
      <w:r w:rsidR="00B36DA7">
        <w:rPr>
          <w:rFonts w:ascii="Times New Roman" w:hAnsi="Times New Roman" w:cs="Times New Roman"/>
          <w:sz w:val="24"/>
          <w:szCs w:val="24"/>
        </w:rPr>
        <w:t xml:space="preserve"> </w:t>
      </w:r>
      <w:r w:rsidR="00AD5CD5">
        <w:rPr>
          <w:rFonts w:ascii="Times New Roman" w:hAnsi="Times New Roman" w:cs="Times New Roman"/>
          <w:sz w:val="24"/>
          <w:szCs w:val="24"/>
        </w:rPr>
        <w:t xml:space="preserve">It is therefore a monumental misconception to characterize an assessment as a document. </w:t>
      </w:r>
    </w:p>
    <w:p w14:paraId="098C9349" w14:textId="77777777" w:rsidR="00AD5CD5" w:rsidRDefault="00AD5CD5" w:rsidP="00B36DA7">
      <w:pPr>
        <w:tabs>
          <w:tab w:val="left" w:pos="1080"/>
        </w:tabs>
        <w:spacing w:after="0" w:line="240" w:lineRule="auto"/>
        <w:ind w:left="720" w:hanging="720"/>
        <w:jc w:val="both"/>
        <w:rPr>
          <w:rFonts w:ascii="Times New Roman" w:hAnsi="Times New Roman" w:cs="Times New Roman"/>
          <w:sz w:val="24"/>
          <w:szCs w:val="24"/>
        </w:rPr>
      </w:pPr>
    </w:p>
    <w:p w14:paraId="3D9D97CE" w14:textId="379497B2" w:rsidR="00AD5CD5" w:rsidRDefault="00AD5CD5" w:rsidP="001311EC">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85</w:t>
      </w:r>
      <w:r>
        <w:rPr>
          <w:rFonts w:ascii="Times New Roman" w:hAnsi="Times New Roman" w:cs="Times New Roman"/>
          <w:sz w:val="24"/>
          <w:szCs w:val="24"/>
        </w:rPr>
        <w:t>]</w:t>
      </w:r>
      <w:r>
        <w:rPr>
          <w:rFonts w:ascii="Times New Roman" w:hAnsi="Times New Roman" w:cs="Times New Roman"/>
          <w:sz w:val="24"/>
          <w:szCs w:val="24"/>
        </w:rPr>
        <w:tab/>
        <w:t xml:space="preserve">It is interesting to note that the contents of a schedule of computations mirror the information captured by the taxpayer in the self-assessment return. </w:t>
      </w:r>
      <w:r w:rsidR="00B36DA7">
        <w:rPr>
          <w:rFonts w:ascii="Times New Roman" w:hAnsi="Times New Roman" w:cs="Times New Roman"/>
          <w:sz w:val="24"/>
          <w:szCs w:val="24"/>
        </w:rPr>
        <w:t xml:space="preserve"> </w:t>
      </w:r>
      <w:r>
        <w:rPr>
          <w:rFonts w:ascii="Times New Roman" w:hAnsi="Times New Roman" w:cs="Times New Roman"/>
          <w:sz w:val="24"/>
          <w:szCs w:val="24"/>
        </w:rPr>
        <w:t xml:space="preserve">It is also noteworthy, that s 37A (11) and (12) does not identify the whole self-assessment return as the taxman’s assessment. </w:t>
      </w:r>
      <w:r w:rsidR="00B36DA7">
        <w:rPr>
          <w:rFonts w:ascii="Times New Roman" w:hAnsi="Times New Roman" w:cs="Times New Roman"/>
          <w:sz w:val="24"/>
          <w:szCs w:val="24"/>
        </w:rPr>
        <w:t xml:space="preserve"> </w:t>
      </w:r>
      <w:r>
        <w:rPr>
          <w:rFonts w:ascii="Times New Roman" w:hAnsi="Times New Roman" w:cs="Times New Roman"/>
          <w:sz w:val="24"/>
          <w:szCs w:val="24"/>
        </w:rPr>
        <w:t>Subs</w:t>
      </w:r>
      <w:r w:rsidR="00B36DA7">
        <w:rPr>
          <w:rFonts w:ascii="Times New Roman" w:hAnsi="Times New Roman" w:cs="Times New Roman"/>
          <w:sz w:val="24"/>
          <w:szCs w:val="24"/>
        </w:rPr>
        <w:t>ection</w:t>
      </w:r>
      <w:r>
        <w:rPr>
          <w:rFonts w:ascii="Times New Roman" w:hAnsi="Times New Roman" w:cs="Times New Roman"/>
          <w:sz w:val="24"/>
          <w:szCs w:val="24"/>
        </w:rPr>
        <w:t xml:space="preserve"> (11) limits the assessment, in keeping with the definition in s 2, to the taxpayer’s “taxable income and the tax payable on that taxable income for that year.” </w:t>
      </w:r>
      <w:r w:rsidR="00B36DA7">
        <w:rPr>
          <w:rFonts w:ascii="Times New Roman" w:hAnsi="Times New Roman" w:cs="Times New Roman"/>
          <w:sz w:val="24"/>
          <w:szCs w:val="24"/>
        </w:rPr>
        <w:t xml:space="preserve"> </w:t>
      </w:r>
      <w:r>
        <w:rPr>
          <w:rFonts w:ascii="Times New Roman" w:hAnsi="Times New Roman" w:cs="Times New Roman"/>
          <w:sz w:val="24"/>
          <w:szCs w:val="24"/>
        </w:rPr>
        <w:t>Subs</w:t>
      </w:r>
      <w:r w:rsidR="00B36DA7">
        <w:rPr>
          <w:rFonts w:ascii="Times New Roman" w:hAnsi="Times New Roman" w:cs="Times New Roman"/>
          <w:sz w:val="24"/>
          <w:szCs w:val="24"/>
        </w:rPr>
        <w:t>ection</w:t>
      </w:r>
      <w:r>
        <w:rPr>
          <w:rFonts w:ascii="Times New Roman" w:hAnsi="Times New Roman" w:cs="Times New Roman"/>
          <w:sz w:val="24"/>
          <w:szCs w:val="24"/>
        </w:rPr>
        <w:t xml:space="preserve"> (12) limits the assessment to “the taxpayer’s return of income.” </w:t>
      </w:r>
      <w:r w:rsidR="00B36DA7">
        <w:rPr>
          <w:rFonts w:ascii="Times New Roman" w:hAnsi="Times New Roman" w:cs="Times New Roman"/>
          <w:sz w:val="24"/>
          <w:szCs w:val="24"/>
        </w:rPr>
        <w:t xml:space="preserve"> </w:t>
      </w:r>
      <w:r>
        <w:rPr>
          <w:rFonts w:ascii="Times New Roman" w:hAnsi="Times New Roman" w:cs="Times New Roman"/>
          <w:sz w:val="24"/>
          <w:szCs w:val="24"/>
        </w:rPr>
        <w:t xml:space="preserve">It is therefore not the whole document that is turned into the taxman’s assessment, but the figures in respect of the taxpayer’s computed income, taxable income and tax payable that appear </w:t>
      </w:r>
      <w:r w:rsidR="00B36DA7">
        <w:rPr>
          <w:rFonts w:ascii="Times New Roman" w:hAnsi="Times New Roman" w:cs="Times New Roman"/>
          <w:sz w:val="24"/>
          <w:szCs w:val="24"/>
        </w:rPr>
        <w:t xml:space="preserve">on the self-assessment return.  </w:t>
      </w:r>
      <w:r>
        <w:rPr>
          <w:rFonts w:ascii="Times New Roman" w:hAnsi="Times New Roman" w:cs="Times New Roman"/>
          <w:sz w:val="24"/>
          <w:szCs w:val="24"/>
        </w:rPr>
        <w:t xml:space="preserve">Mr </w:t>
      </w:r>
      <w:proofErr w:type="spellStart"/>
      <w:r w:rsidRPr="00AD5CD5">
        <w:rPr>
          <w:rFonts w:ascii="Times New Roman" w:hAnsi="Times New Roman" w:cs="Times New Roman"/>
          <w:i/>
          <w:iCs/>
          <w:sz w:val="24"/>
          <w:szCs w:val="24"/>
        </w:rPr>
        <w:t>Tshuma’s</w:t>
      </w:r>
      <w:proofErr w:type="spellEnd"/>
      <w:r>
        <w:rPr>
          <w:rFonts w:ascii="Times New Roman" w:hAnsi="Times New Roman" w:cs="Times New Roman"/>
          <w:sz w:val="24"/>
          <w:szCs w:val="24"/>
        </w:rPr>
        <w:t xml:space="preserve"> argument that the self-assessment return, being a document, makes the assessment a document is therefore misconceived.</w:t>
      </w:r>
    </w:p>
    <w:p w14:paraId="3C3BD526" w14:textId="77777777" w:rsidR="00B95C18" w:rsidRDefault="00B95C18" w:rsidP="00B36DA7">
      <w:pPr>
        <w:tabs>
          <w:tab w:val="left" w:pos="1080"/>
        </w:tabs>
        <w:spacing w:after="0" w:line="240" w:lineRule="auto"/>
        <w:ind w:left="720" w:hanging="720"/>
        <w:jc w:val="both"/>
        <w:rPr>
          <w:rFonts w:ascii="Times New Roman" w:hAnsi="Times New Roman" w:cs="Times New Roman"/>
          <w:sz w:val="24"/>
          <w:szCs w:val="24"/>
        </w:rPr>
      </w:pPr>
    </w:p>
    <w:p w14:paraId="32A02910" w14:textId="5FD0B4F4" w:rsidR="00A81799" w:rsidRDefault="00B95C18" w:rsidP="001311EC">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86</w:t>
      </w:r>
      <w:r>
        <w:rPr>
          <w:rFonts w:ascii="Times New Roman" w:hAnsi="Times New Roman" w:cs="Times New Roman"/>
          <w:sz w:val="24"/>
          <w:szCs w:val="24"/>
        </w:rPr>
        <w:t>]</w:t>
      </w:r>
      <w:r>
        <w:rPr>
          <w:rFonts w:ascii="Times New Roman" w:hAnsi="Times New Roman" w:cs="Times New Roman"/>
          <w:sz w:val="24"/>
          <w:szCs w:val="24"/>
        </w:rPr>
        <w:tab/>
        <w:t xml:space="preserve">On its own, the language of s 2 </w:t>
      </w:r>
      <w:r w:rsidR="00091682">
        <w:rPr>
          <w:rFonts w:ascii="Times New Roman" w:hAnsi="Times New Roman" w:cs="Times New Roman"/>
          <w:sz w:val="24"/>
          <w:szCs w:val="24"/>
        </w:rPr>
        <w:t xml:space="preserve">of the Act </w:t>
      </w:r>
      <w:r>
        <w:rPr>
          <w:rFonts w:ascii="Times New Roman" w:hAnsi="Times New Roman" w:cs="Times New Roman"/>
          <w:sz w:val="24"/>
          <w:szCs w:val="24"/>
        </w:rPr>
        <w:t xml:space="preserve">contemplates a process. </w:t>
      </w:r>
      <w:r w:rsidR="00B36DA7">
        <w:rPr>
          <w:rFonts w:ascii="Times New Roman" w:hAnsi="Times New Roman" w:cs="Times New Roman"/>
          <w:sz w:val="24"/>
          <w:szCs w:val="24"/>
        </w:rPr>
        <w:t xml:space="preserve"> </w:t>
      </w:r>
      <w:r>
        <w:rPr>
          <w:rFonts w:ascii="Times New Roman" w:hAnsi="Times New Roman" w:cs="Times New Roman"/>
          <w:sz w:val="24"/>
          <w:szCs w:val="24"/>
        </w:rPr>
        <w:t xml:space="preserve">This initial process does not turn an assessment into a document. </w:t>
      </w:r>
      <w:r w:rsidR="00B36DA7">
        <w:rPr>
          <w:rFonts w:ascii="Times New Roman" w:hAnsi="Times New Roman" w:cs="Times New Roman"/>
          <w:sz w:val="24"/>
          <w:szCs w:val="24"/>
        </w:rPr>
        <w:t xml:space="preserve"> </w:t>
      </w:r>
      <w:r>
        <w:rPr>
          <w:rFonts w:ascii="Times New Roman" w:hAnsi="Times New Roman" w:cs="Times New Roman"/>
          <w:sz w:val="24"/>
          <w:szCs w:val="24"/>
        </w:rPr>
        <w:t>However, the practical effect engendered by s 51</w:t>
      </w:r>
      <w:r w:rsidR="00091682">
        <w:rPr>
          <w:rFonts w:ascii="Times New Roman" w:hAnsi="Times New Roman" w:cs="Times New Roman"/>
          <w:sz w:val="24"/>
          <w:szCs w:val="24"/>
        </w:rPr>
        <w:t>(1) and (2)</w:t>
      </w:r>
      <w:r>
        <w:rPr>
          <w:rFonts w:ascii="Times New Roman" w:hAnsi="Times New Roman" w:cs="Times New Roman"/>
          <w:sz w:val="24"/>
          <w:szCs w:val="24"/>
        </w:rPr>
        <w:t xml:space="preserve"> </w:t>
      </w:r>
      <w:r w:rsidR="00EC01C5">
        <w:rPr>
          <w:rFonts w:ascii="Times New Roman" w:hAnsi="Times New Roman" w:cs="Times New Roman"/>
          <w:sz w:val="24"/>
          <w:szCs w:val="24"/>
        </w:rPr>
        <w:t>requires the projection of the process</w:t>
      </w:r>
      <w:r>
        <w:rPr>
          <w:rFonts w:ascii="Times New Roman" w:hAnsi="Times New Roman" w:cs="Times New Roman"/>
          <w:sz w:val="24"/>
          <w:szCs w:val="24"/>
        </w:rPr>
        <w:t xml:space="preserve"> in a document, which must, as recognized in the </w:t>
      </w:r>
      <w:r w:rsidRPr="00ED0D31">
        <w:rPr>
          <w:rFonts w:ascii="Times New Roman" w:hAnsi="Times New Roman" w:cs="Times New Roman"/>
          <w:i/>
          <w:iCs/>
          <w:sz w:val="24"/>
          <w:szCs w:val="24"/>
        </w:rPr>
        <w:t>Delta Corporation Case, supra</w:t>
      </w:r>
      <w:r>
        <w:rPr>
          <w:rFonts w:ascii="Times New Roman" w:hAnsi="Times New Roman" w:cs="Times New Roman"/>
          <w:sz w:val="24"/>
          <w:szCs w:val="24"/>
        </w:rPr>
        <w:t xml:space="preserve">, contain </w:t>
      </w:r>
      <w:r w:rsidR="00ED0D31">
        <w:rPr>
          <w:rFonts w:ascii="Times New Roman" w:hAnsi="Times New Roman" w:cs="Times New Roman"/>
          <w:sz w:val="24"/>
          <w:szCs w:val="24"/>
        </w:rPr>
        <w:t>minimum key requirements</w:t>
      </w:r>
      <w:r>
        <w:rPr>
          <w:rFonts w:ascii="Times New Roman" w:hAnsi="Times New Roman" w:cs="Times New Roman"/>
          <w:sz w:val="24"/>
          <w:szCs w:val="24"/>
        </w:rPr>
        <w:t xml:space="preserve"> specified in s 2. </w:t>
      </w:r>
      <w:r w:rsidR="00B36DA7">
        <w:rPr>
          <w:rFonts w:ascii="Times New Roman" w:hAnsi="Times New Roman" w:cs="Times New Roman"/>
          <w:sz w:val="24"/>
          <w:szCs w:val="24"/>
        </w:rPr>
        <w:t xml:space="preserve"> </w:t>
      </w:r>
      <w:r w:rsidR="00ED0D31">
        <w:rPr>
          <w:rFonts w:ascii="Times New Roman" w:hAnsi="Times New Roman" w:cs="Times New Roman"/>
          <w:sz w:val="24"/>
          <w:szCs w:val="24"/>
        </w:rPr>
        <w:t>The inscription of the minimum requirements do</w:t>
      </w:r>
      <w:r w:rsidR="001D28EE">
        <w:rPr>
          <w:rFonts w:ascii="Times New Roman" w:hAnsi="Times New Roman" w:cs="Times New Roman"/>
          <w:sz w:val="24"/>
          <w:szCs w:val="24"/>
        </w:rPr>
        <w:t>es</w:t>
      </w:r>
      <w:r w:rsidR="00ED0D31">
        <w:rPr>
          <w:rFonts w:ascii="Times New Roman" w:hAnsi="Times New Roman" w:cs="Times New Roman"/>
          <w:sz w:val="24"/>
          <w:szCs w:val="24"/>
        </w:rPr>
        <w:t xml:space="preserve"> not preclude the inclusion of other terms, which are necessary in the computation of taxable income </w:t>
      </w:r>
      <w:r w:rsidR="00B36DA7">
        <w:rPr>
          <w:rFonts w:ascii="Times New Roman" w:hAnsi="Times New Roman" w:cs="Times New Roman"/>
          <w:sz w:val="24"/>
          <w:szCs w:val="24"/>
        </w:rPr>
        <w:t xml:space="preserve">or </w:t>
      </w:r>
      <w:proofErr w:type="gramStart"/>
      <w:r w:rsidR="00B36DA7">
        <w:rPr>
          <w:rFonts w:ascii="Times New Roman" w:hAnsi="Times New Roman" w:cs="Times New Roman"/>
          <w:sz w:val="24"/>
          <w:szCs w:val="24"/>
        </w:rPr>
        <w:t>its</w:t>
      </w:r>
      <w:proofErr w:type="gramEnd"/>
      <w:r w:rsidR="00B36DA7">
        <w:rPr>
          <w:rFonts w:ascii="Times New Roman" w:hAnsi="Times New Roman" w:cs="Times New Roman"/>
          <w:sz w:val="24"/>
          <w:szCs w:val="24"/>
        </w:rPr>
        <w:t xml:space="preserve"> opposite, assessed loss.  </w:t>
      </w:r>
      <w:r w:rsidR="00ED0D31">
        <w:rPr>
          <w:rFonts w:ascii="Times New Roman" w:hAnsi="Times New Roman" w:cs="Times New Roman"/>
          <w:sz w:val="24"/>
          <w:szCs w:val="24"/>
        </w:rPr>
        <w:t xml:space="preserve">This is because, as an assessment or determination is constituted by the formula prescribed in </w:t>
      </w:r>
      <w:proofErr w:type="spellStart"/>
      <w:r w:rsidR="00ED0D31">
        <w:rPr>
          <w:rFonts w:ascii="Times New Roman" w:hAnsi="Times New Roman" w:cs="Times New Roman"/>
          <w:sz w:val="24"/>
          <w:szCs w:val="24"/>
        </w:rPr>
        <w:t>ss</w:t>
      </w:r>
      <w:proofErr w:type="spellEnd"/>
      <w:r w:rsidR="00ED0D31">
        <w:rPr>
          <w:rFonts w:ascii="Times New Roman" w:hAnsi="Times New Roman" w:cs="Times New Roman"/>
          <w:sz w:val="24"/>
          <w:szCs w:val="24"/>
        </w:rPr>
        <w:t xml:space="preserve"> 6, 7, 8, 15 and 16 of the Act which is represented by the formula Gross Income</w:t>
      </w:r>
      <w:r w:rsidR="007F13FA">
        <w:rPr>
          <w:rFonts w:ascii="Times New Roman" w:hAnsi="Times New Roman" w:cs="Times New Roman"/>
          <w:sz w:val="24"/>
          <w:szCs w:val="24"/>
        </w:rPr>
        <w:t xml:space="preserve"> </w:t>
      </w:r>
      <w:r w:rsidR="007F13FA" w:rsidRPr="007F13FA">
        <w:rPr>
          <w:rFonts w:ascii="Times New Roman" w:hAnsi="Times New Roman" w:cs="Times New Roman"/>
          <w:i/>
          <w:iCs/>
          <w:sz w:val="24"/>
          <w:szCs w:val="24"/>
        </w:rPr>
        <w:t>minus</w:t>
      </w:r>
      <w:r w:rsidR="0047117D">
        <w:rPr>
          <w:rFonts w:ascii="Times New Roman" w:hAnsi="Times New Roman" w:cs="Times New Roman"/>
          <w:sz w:val="24"/>
          <w:szCs w:val="24"/>
        </w:rPr>
        <w:t xml:space="preserve"> </w:t>
      </w:r>
      <w:r w:rsidR="00ED0D31">
        <w:rPr>
          <w:rFonts w:ascii="Times New Roman" w:hAnsi="Times New Roman" w:cs="Times New Roman"/>
          <w:sz w:val="24"/>
          <w:szCs w:val="24"/>
        </w:rPr>
        <w:t>Exemptions</w:t>
      </w:r>
      <w:r w:rsidR="007F13FA">
        <w:rPr>
          <w:rFonts w:ascii="Times New Roman" w:hAnsi="Times New Roman" w:cs="Times New Roman"/>
          <w:sz w:val="24"/>
          <w:szCs w:val="24"/>
        </w:rPr>
        <w:t xml:space="preserve"> </w:t>
      </w:r>
      <w:r w:rsidR="00ED0D31">
        <w:rPr>
          <w:rFonts w:ascii="Times New Roman" w:hAnsi="Times New Roman" w:cs="Times New Roman"/>
          <w:sz w:val="24"/>
          <w:szCs w:val="24"/>
        </w:rPr>
        <w:t>= Income</w:t>
      </w:r>
      <w:r w:rsidR="007F13FA">
        <w:rPr>
          <w:rFonts w:ascii="Times New Roman" w:hAnsi="Times New Roman" w:cs="Times New Roman"/>
          <w:sz w:val="24"/>
          <w:szCs w:val="24"/>
        </w:rPr>
        <w:t xml:space="preserve"> </w:t>
      </w:r>
      <w:r w:rsidR="007F13FA" w:rsidRPr="007F13FA">
        <w:rPr>
          <w:rFonts w:ascii="Times New Roman" w:hAnsi="Times New Roman" w:cs="Times New Roman"/>
          <w:i/>
          <w:iCs/>
          <w:sz w:val="24"/>
          <w:szCs w:val="24"/>
        </w:rPr>
        <w:t>minus</w:t>
      </w:r>
      <w:r w:rsidR="007F13FA">
        <w:rPr>
          <w:rFonts w:ascii="Times New Roman" w:hAnsi="Times New Roman" w:cs="Times New Roman"/>
          <w:sz w:val="24"/>
          <w:szCs w:val="24"/>
        </w:rPr>
        <w:t xml:space="preserve"> </w:t>
      </w:r>
      <w:r w:rsidR="00ED0D31">
        <w:rPr>
          <w:rFonts w:ascii="Times New Roman" w:hAnsi="Times New Roman" w:cs="Times New Roman"/>
          <w:sz w:val="24"/>
          <w:szCs w:val="24"/>
        </w:rPr>
        <w:t xml:space="preserve">Allowable </w:t>
      </w:r>
      <w:r w:rsidR="007F13FA">
        <w:rPr>
          <w:rFonts w:ascii="Times New Roman" w:hAnsi="Times New Roman" w:cs="Times New Roman"/>
          <w:sz w:val="24"/>
          <w:szCs w:val="24"/>
        </w:rPr>
        <w:t>D</w:t>
      </w:r>
      <w:r w:rsidR="00ED0D31">
        <w:rPr>
          <w:rFonts w:ascii="Times New Roman" w:hAnsi="Times New Roman" w:cs="Times New Roman"/>
          <w:sz w:val="24"/>
          <w:szCs w:val="24"/>
        </w:rPr>
        <w:t>eductions (</w:t>
      </w:r>
      <w:r w:rsidR="007F13FA">
        <w:rPr>
          <w:rFonts w:ascii="Times New Roman" w:hAnsi="Times New Roman" w:cs="Times New Roman"/>
          <w:sz w:val="24"/>
          <w:szCs w:val="24"/>
        </w:rPr>
        <w:t>C</w:t>
      </w:r>
      <w:r w:rsidR="00ED0D31">
        <w:rPr>
          <w:rFonts w:ascii="Times New Roman" w:hAnsi="Times New Roman" w:cs="Times New Roman"/>
          <w:sz w:val="24"/>
          <w:szCs w:val="24"/>
        </w:rPr>
        <w:t>redits)</w:t>
      </w:r>
      <w:r w:rsidR="0047117D">
        <w:rPr>
          <w:rFonts w:ascii="Times New Roman" w:hAnsi="Times New Roman" w:cs="Times New Roman"/>
          <w:sz w:val="24"/>
          <w:szCs w:val="24"/>
        </w:rPr>
        <w:t xml:space="preserve"> </w:t>
      </w:r>
      <w:r w:rsidR="00ED0D31">
        <w:rPr>
          <w:rFonts w:ascii="Times New Roman" w:hAnsi="Times New Roman" w:cs="Times New Roman"/>
          <w:sz w:val="24"/>
          <w:szCs w:val="24"/>
        </w:rPr>
        <w:t>=</w:t>
      </w:r>
      <w:r w:rsidR="0047117D">
        <w:rPr>
          <w:rFonts w:ascii="Times New Roman" w:hAnsi="Times New Roman" w:cs="Times New Roman"/>
          <w:sz w:val="24"/>
          <w:szCs w:val="24"/>
        </w:rPr>
        <w:t xml:space="preserve"> </w:t>
      </w:r>
      <w:r w:rsidR="00ED0D31">
        <w:rPr>
          <w:rFonts w:ascii="Times New Roman" w:hAnsi="Times New Roman" w:cs="Times New Roman"/>
          <w:sz w:val="24"/>
          <w:szCs w:val="24"/>
        </w:rPr>
        <w:t>Taxable Income</w:t>
      </w:r>
      <w:r w:rsidR="007F13FA">
        <w:rPr>
          <w:rFonts w:ascii="Times New Roman" w:hAnsi="Times New Roman" w:cs="Times New Roman"/>
          <w:sz w:val="24"/>
          <w:szCs w:val="24"/>
        </w:rPr>
        <w:t xml:space="preserve"> </w:t>
      </w:r>
      <w:r w:rsidR="007F13FA" w:rsidRPr="007F13FA">
        <w:rPr>
          <w:rFonts w:ascii="Times New Roman" w:hAnsi="Times New Roman" w:cs="Times New Roman"/>
          <w:i/>
          <w:iCs/>
          <w:sz w:val="24"/>
          <w:szCs w:val="24"/>
        </w:rPr>
        <w:t>divided by</w:t>
      </w:r>
      <w:r w:rsidR="00ED0D31" w:rsidRPr="007F13FA">
        <w:rPr>
          <w:rFonts w:ascii="Times New Roman" w:hAnsi="Times New Roman" w:cs="Times New Roman"/>
          <w:i/>
          <w:iCs/>
          <w:sz w:val="24"/>
          <w:szCs w:val="24"/>
        </w:rPr>
        <w:t xml:space="preserve"> </w:t>
      </w:r>
      <w:r w:rsidR="00ED0D31" w:rsidRPr="00C70A16">
        <w:rPr>
          <w:rFonts w:ascii="Times New Roman" w:hAnsi="Times New Roman" w:cs="Times New Roman"/>
          <w:sz w:val="24"/>
          <w:szCs w:val="24"/>
        </w:rPr>
        <w:t>the appropriate rates of income tax fixed by the charging Act</w:t>
      </w:r>
      <w:r w:rsidR="0047117D">
        <w:rPr>
          <w:rFonts w:ascii="Times New Roman" w:hAnsi="Times New Roman" w:cs="Times New Roman"/>
          <w:sz w:val="24"/>
          <w:szCs w:val="24"/>
        </w:rPr>
        <w:t>, being the appropriate Finance Act,</w:t>
      </w:r>
      <w:r w:rsidR="00ED0D31" w:rsidRPr="00C70A16">
        <w:rPr>
          <w:rFonts w:ascii="Times New Roman" w:hAnsi="Times New Roman" w:cs="Times New Roman"/>
          <w:sz w:val="24"/>
          <w:szCs w:val="24"/>
        </w:rPr>
        <w:t xml:space="preserve"> relating to that year</w:t>
      </w:r>
      <w:r w:rsidR="00ED0D31">
        <w:rPr>
          <w:rFonts w:ascii="Times New Roman" w:hAnsi="Times New Roman" w:cs="Times New Roman"/>
          <w:sz w:val="24"/>
          <w:szCs w:val="24"/>
        </w:rPr>
        <w:t xml:space="preserve"> prescribed by s 7 (1) (b) of the Act</w:t>
      </w:r>
      <w:r w:rsidR="004E349A">
        <w:rPr>
          <w:rFonts w:ascii="Times New Roman" w:hAnsi="Times New Roman" w:cs="Times New Roman"/>
          <w:sz w:val="24"/>
          <w:szCs w:val="24"/>
        </w:rPr>
        <w:t xml:space="preserve"> </w:t>
      </w:r>
      <w:r w:rsidR="007F13FA">
        <w:rPr>
          <w:rFonts w:ascii="Times New Roman" w:hAnsi="Times New Roman" w:cs="Times New Roman"/>
          <w:sz w:val="24"/>
          <w:szCs w:val="24"/>
        </w:rPr>
        <w:t>=</w:t>
      </w:r>
      <w:r w:rsidR="004E349A">
        <w:rPr>
          <w:rFonts w:ascii="Times New Roman" w:hAnsi="Times New Roman" w:cs="Times New Roman"/>
          <w:sz w:val="24"/>
          <w:szCs w:val="24"/>
        </w:rPr>
        <w:t xml:space="preserve"> </w:t>
      </w:r>
      <w:r w:rsidR="007F13FA">
        <w:rPr>
          <w:rFonts w:ascii="Times New Roman" w:hAnsi="Times New Roman" w:cs="Times New Roman"/>
          <w:sz w:val="24"/>
          <w:szCs w:val="24"/>
        </w:rPr>
        <w:t>Tax amount chargeable/payable</w:t>
      </w:r>
      <w:r w:rsidR="00ED0D31">
        <w:rPr>
          <w:rFonts w:ascii="Times New Roman" w:hAnsi="Times New Roman" w:cs="Times New Roman"/>
          <w:sz w:val="24"/>
          <w:szCs w:val="24"/>
        </w:rPr>
        <w:t xml:space="preserve">. </w:t>
      </w:r>
      <w:r w:rsidR="00B36DA7">
        <w:rPr>
          <w:rFonts w:ascii="Times New Roman" w:hAnsi="Times New Roman" w:cs="Times New Roman"/>
          <w:sz w:val="24"/>
          <w:szCs w:val="24"/>
        </w:rPr>
        <w:t xml:space="preserve"> </w:t>
      </w:r>
      <w:r>
        <w:rPr>
          <w:rFonts w:ascii="Times New Roman" w:hAnsi="Times New Roman" w:cs="Times New Roman"/>
          <w:sz w:val="24"/>
          <w:szCs w:val="24"/>
        </w:rPr>
        <w:t>It is</w:t>
      </w:r>
      <w:r w:rsidR="007F13FA">
        <w:rPr>
          <w:rFonts w:ascii="Times New Roman" w:hAnsi="Times New Roman" w:cs="Times New Roman"/>
          <w:sz w:val="24"/>
          <w:szCs w:val="24"/>
        </w:rPr>
        <w:t xml:space="preserve">, however, </w:t>
      </w:r>
      <w:r>
        <w:rPr>
          <w:rFonts w:ascii="Times New Roman" w:hAnsi="Times New Roman" w:cs="Times New Roman"/>
          <w:sz w:val="24"/>
          <w:szCs w:val="24"/>
        </w:rPr>
        <w:t xml:space="preserve">these key </w:t>
      </w:r>
      <w:r>
        <w:rPr>
          <w:rFonts w:ascii="Times New Roman" w:hAnsi="Times New Roman" w:cs="Times New Roman"/>
          <w:sz w:val="24"/>
          <w:szCs w:val="24"/>
        </w:rPr>
        <w:lastRenderedPageBreak/>
        <w:t xml:space="preserve">requirements which identify the </w:t>
      </w:r>
      <w:r w:rsidR="00723CAD">
        <w:rPr>
          <w:rFonts w:ascii="Times New Roman" w:hAnsi="Times New Roman" w:cs="Times New Roman"/>
          <w:sz w:val="24"/>
          <w:szCs w:val="24"/>
        </w:rPr>
        <w:t>process</w:t>
      </w:r>
      <w:r>
        <w:rPr>
          <w:rFonts w:ascii="Times New Roman" w:hAnsi="Times New Roman" w:cs="Times New Roman"/>
          <w:sz w:val="24"/>
          <w:szCs w:val="24"/>
        </w:rPr>
        <w:t xml:space="preserve"> embodied in the notice of assessment as an assessment.</w:t>
      </w:r>
      <w:r w:rsidR="00205937">
        <w:rPr>
          <w:rFonts w:ascii="Times New Roman" w:hAnsi="Times New Roman" w:cs="Times New Roman"/>
          <w:sz w:val="24"/>
          <w:szCs w:val="24"/>
        </w:rPr>
        <w:t xml:space="preserve"> </w:t>
      </w:r>
      <w:r w:rsidR="00B36DA7">
        <w:rPr>
          <w:rFonts w:ascii="Times New Roman" w:hAnsi="Times New Roman" w:cs="Times New Roman"/>
          <w:sz w:val="24"/>
          <w:szCs w:val="24"/>
        </w:rPr>
        <w:t xml:space="preserve"> </w:t>
      </w:r>
      <w:r w:rsidR="00205937">
        <w:rPr>
          <w:rFonts w:ascii="Times New Roman" w:hAnsi="Times New Roman" w:cs="Times New Roman"/>
          <w:sz w:val="24"/>
          <w:szCs w:val="24"/>
        </w:rPr>
        <w:t xml:space="preserve">In reality </w:t>
      </w:r>
      <w:r w:rsidR="0047117D">
        <w:rPr>
          <w:rFonts w:ascii="Times New Roman" w:hAnsi="Times New Roman" w:cs="Times New Roman"/>
          <w:sz w:val="24"/>
          <w:szCs w:val="24"/>
        </w:rPr>
        <w:t xml:space="preserve">the assessment embodied in the notice of assessment </w:t>
      </w:r>
      <w:r w:rsidR="00205937">
        <w:rPr>
          <w:rFonts w:ascii="Times New Roman" w:hAnsi="Times New Roman" w:cs="Times New Roman"/>
          <w:sz w:val="24"/>
          <w:szCs w:val="24"/>
        </w:rPr>
        <w:t xml:space="preserve">is merely an abridged version of the full assessment, which </w:t>
      </w:r>
      <w:r w:rsidR="001E19F5">
        <w:rPr>
          <w:rFonts w:ascii="Times New Roman" w:hAnsi="Times New Roman" w:cs="Times New Roman"/>
          <w:sz w:val="24"/>
          <w:szCs w:val="24"/>
        </w:rPr>
        <w:t xml:space="preserve">full assessment, </w:t>
      </w:r>
      <w:r w:rsidR="00205937">
        <w:rPr>
          <w:rFonts w:ascii="Times New Roman" w:hAnsi="Times New Roman" w:cs="Times New Roman"/>
          <w:sz w:val="24"/>
          <w:szCs w:val="24"/>
        </w:rPr>
        <w:t xml:space="preserve">as recognized in both the </w:t>
      </w:r>
      <w:r w:rsidR="00205937" w:rsidRPr="00723CAD">
        <w:rPr>
          <w:rFonts w:ascii="Times New Roman" w:hAnsi="Times New Roman" w:cs="Times New Roman"/>
          <w:i/>
          <w:iCs/>
          <w:sz w:val="24"/>
          <w:szCs w:val="24"/>
        </w:rPr>
        <w:t>Barclays</w:t>
      </w:r>
      <w:r w:rsidR="00205937">
        <w:rPr>
          <w:rFonts w:ascii="Times New Roman" w:hAnsi="Times New Roman" w:cs="Times New Roman"/>
          <w:sz w:val="24"/>
          <w:szCs w:val="24"/>
        </w:rPr>
        <w:t xml:space="preserve"> and first </w:t>
      </w:r>
      <w:r w:rsidR="00205937" w:rsidRPr="00723CAD">
        <w:rPr>
          <w:rFonts w:ascii="Times New Roman" w:hAnsi="Times New Roman" w:cs="Times New Roman"/>
          <w:i/>
          <w:iCs/>
          <w:sz w:val="24"/>
          <w:szCs w:val="24"/>
        </w:rPr>
        <w:t>Nest</w:t>
      </w:r>
      <w:r w:rsidR="001E19F5" w:rsidRPr="00723CAD">
        <w:rPr>
          <w:rFonts w:ascii="Times New Roman" w:hAnsi="Times New Roman" w:cs="Times New Roman"/>
          <w:i/>
          <w:iCs/>
          <w:sz w:val="24"/>
          <w:szCs w:val="24"/>
        </w:rPr>
        <w:t>l</w:t>
      </w:r>
      <w:r w:rsidR="00205937" w:rsidRPr="00723CAD">
        <w:rPr>
          <w:rFonts w:ascii="Times New Roman" w:hAnsi="Times New Roman" w:cs="Times New Roman"/>
          <w:i/>
          <w:iCs/>
          <w:sz w:val="24"/>
          <w:szCs w:val="24"/>
        </w:rPr>
        <w:t>e</w:t>
      </w:r>
      <w:r w:rsidR="00205937">
        <w:rPr>
          <w:rFonts w:ascii="Times New Roman" w:hAnsi="Times New Roman" w:cs="Times New Roman"/>
          <w:sz w:val="24"/>
          <w:szCs w:val="24"/>
        </w:rPr>
        <w:t xml:space="preserve"> cases, </w:t>
      </w:r>
      <w:r w:rsidR="001E19F5">
        <w:rPr>
          <w:rFonts w:ascii="Times New Roman" w:hAnsi="Times New Roman" w:cs="Times New Roman"/>
          <w:sz w:val="24"/>
          <w:szCs w:val="24"/>
        </w:rPr>
        <w:t>is often captured</w:t>
      </w:r>
      <w:r w:rsidR="00AD5CD5">
        <w:rPr>
          <w:rFonts w:ascii="Times New Roman" w:hAnsi="Times New Roman" w:cs="Times New Roman"/>
          <w:sz w:val="24"/>
          <w:szCs w:val="24"/>
        </w:rPr>
        <w:t xml:space="preserve"> or more accurately projected or represented </w:t>
      </w:r>
      <w:r w:rsidR="001E19F5">
        <w:rPr>
          <w:rFonts w:ascii="Times New Roman" w:hAnsi="Times New Roman" w:cs="Times New Roman"/>
          <w:sz w:val="24"/>
          <w:szCs w:val="24"/>
        </w:rPr>
        <w:t xml:space="preserve">by the taxman </w:t>
      </w:r>
      <w:r w:rsidR="00AD5CD5">
        <w:rPr>
          <w:rFonts w:ascii="Times New Roman" w:hAnsi="Times New Roman" w:cs="Times New Roman"/>
          <w:sz w:val="24"/>
          <w:szCs w:val="24"/>
        </w:rPr>
        <w:t>in a</w:t>
      </w:r>
      <w:r w:rsidR="001E19F5">
        <w:rPr>
          <w:rFonts w:ascii="Times New Roman" w:hAnsi="Times New Roman" w:cs="Times New Roman"/>
          <w:sz w:val="24"/>
          <w:szCs w:val="24"/>
        </w:rPr>
        <w:t xml:space="preserve"> schedule of computations. </w:t>
      </w:r>
      <w:r>
        <w:rPr>
          <w:rFonts w:ascii="Times New Roman" w:hAnsi="Times New Roman" w:cs="Times New Roman"/>
          <w:sz w:val="24"/>
          <w:szCs w:val="24"/>
        </w:rPr>
        <w:t xml:space="preserve"> </w:t>
      </w:r>
    </w:p>
    <w:p w14:paraId="6733A7CC" w14:textId="77777777" w:rsidR="00091682" w:rsidRDefault="00091682" w:rsidP="00B36DA7">
      <w:pPr>
        <w:tabs>
          <w:tab w:val="left" w:pos="1080"/>
        </w:tabs>
        <w:spacing w:after="0" w:line="240" w:lineRule="auto"/>
        <w:ind w:left="720" w:hanging="720"/>
        <w:jc w:val="both"/>
        <w:rPr>
          <w:rFonts w:ascii="Times New Roman" w:hAnsi="Times New Roman" w:cs="Times New Roman"/>
          <w:sz w:val="24"/>
          <w:szCs w:val="24"/>
        </w:rPr>
      </w:pPr>
    </w:p>
    <w:p w14:paraId="2F8CB01F" w14:textId="6B06D5CA" w:rsidR="00091682" w:rsidRDefault="00091682"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8</w:t>
      </w:r>
      <w:r>
        <w:rPr>
          <w:rFonts w:ascii="Times New Roman" w:hAnsi="Times New Roman" w:cs="Times New Roman"/>
          <w:sz w:val="24"/>
          <w:szCs w:val="24"/>
        </w:rPr>
        <w:t>7]</w:t>
      </w:r>
      <w:r>
        <w:rPr>
          <w:rFonts w:ascii="Times New Roman" w:hAnsi="Times New Roman" w:cs="Times New Roman"/>
          <w:sz w:val="24"/>
          <w:szCs w:val="24"/>
        </w:rPr>
        <w:tab/>
        <w:t>It is apparent from the language of s 51</w:t>
      </w:r>
      <w:r w:rsidR="00205937">
        <w:rPr>
          <w:rFonts w:ascii="Times New Roman" w:hAnsi="Times New Roman" w:cs="Times New Roman"/>
          <w:sz w:val="24"/>
          <w:szCs w:val="24"/>
        </w:rPr>
        <w:t>(2) and (3) that a noti</w:t>
      </w:r>
      <w:r w:rsidR="00B36DA7">
        <w:rPr>
          <w:rFonts w:ascii="Times New Roman" w:hAnsi="Times New Roman" w:cs="Times New Roman"/>
          <w:sz w:val="24"/>
          <w:szCs w:val="24"/>
        </w:rPr>
        <w:t xml:space="preserve">ce of assessment is a document.  </w:t>
      </w:r>
      <w:r w:rsidR="00205937">
        <w:rPr>
          <w:rFonts w:ascii="Times New Roman" w:hAnsi="Times New Roman" w:cs="Times New Roman"/>
          <w:sz w:val="24"/>
          <w:szCs w:val="24"/>
        </w:rPr>
        <w:t xml:space="preserve">The key requirements of such a document, which identify it as a notice of assessment are set out in this section and in s 72 of the Act. </w:t>
      </w:r>
      <w:r w:rsidR="00B36DA7">
        <w:rPr>
          <w:rFonts w:ascii="Times New Roman" w:hAnsi="Times New Roman" w:cs="Times New Roman"/>
          <w:sz w:val="24"/>
          <w:szCs w:val="24"/>
        </w:rPr>
        <w:t xml:space="preserve"> </w:t>
      </w:r>
      <w:r w:rsidR="00205937">
        <w:rPr>
          <w:rFonts w:ascii="Times New Roman" w:hAnsi="Times New Roman" w:cs="Times New Roman"/>
          <w:sz w:val="24"/>
          <w:szCs w:val="24"/>
        </w:rPr>
        <w:t>S</w:t>
      </w:r>
      <w:r w:rsidR="00B36DA7">
        <w:rPr>
          <w:rFonts w:ascii="Times New Roman" w:hAnsi="Times New Roman" w:cs="Times New Roman"/>
          <w:sz w:val="24"/>
          <w:szCs w:val="24"/>
        </w:rPr>
        <w:t>ection</w:t>
      </w:r>
      <w:r w:rsidR="00205937">
        <w:rPr>
          <w:rFonts w:ascii="Times New Roman" w:hAnsi="Times New Roman" w:cs="Times New Roman"/>
          <w:sz w:val="24"/>
          <w:szCs w:val="24"/>
        </w:rPr>
        <w:t xml:space="preserve"> 79 prescribes in clear language that the assessment in its abridged form, that is containing the minimum key requirements must be embodied in the notice of assessment.  </w:t>
      </w:r>
      <w:r w:rsidR="00B36DA7">
        <w:rPr>
          <w:rFonts w:ascii="Times New Roman" w:hAnsi="Times New Roman" w:cs="Times New Roman"/>
          <w:sz w:val="24"/>
          <w:szCs w:val="24"/>
        </w:rPr>
        <w:t xml:space="preserve"> </w:t>
      </w:r>
      <w:r w:rsidR="00EC01C5">
        <w:rPr>
          <w:rFonts w:ascii="Times New Roman" w:hAnsi="Times New Roman" w:cs="Times New Roman"/>
          <w:sz w:val="24"/>
          <w:szCs w:val="24"/>
        </w:rPr>
        <w:t xml:space="preserve">However, the fact that the assessment is projected or carried in notice of assessment does not make it a document. </w:t>
      </w:r>
      <w:r w:rsidR="00B36DA7">
        <w:rPr>
          <w:rFonts w:ascii="Times New Roman" w:hAnsi="Times New Roman" w:cs="Times New Roman"/>
          <w:sz w:val="24"/>
          <w:szCs w:val="24"/>
        </w:rPr>
        <w:t xml:space="preserve"> </w:t>
      </w:r>
      <w:r w:rsidR="00EC01C5">
        <w:rPr>
          <w:rFonts w:ascii="Times New Roman" w:hAnsi="Times New Roman" w:cs="Times New Roman"/>
          <w:sz w:val="24"/>
          <w:szCs w:val="24"/>
        </w:rPr>
        <w:t xml:space="preserve">Examples that come to mind pertain to a pregnant woman and a foetus and a horse and a rider. </w:t>
      </w:r>
      <w:r w:rsidR="00B36DA7">
        <w:rPr>
          <w:rFonts w:ascii="Times New Roman" w:hAnsi="Times New Roman" w:cs="Times New Roman"/>
          <w:sz w:val="24"/>
          <w:szCs w:val="24"/>
        </w:rPr>
        <w:t xml:space="preserve"> </w:t>
      </w:r>
      <w:r w:rsidR="00EC01C5">
        <w:rPr>
          <w:rFonts w:ascii="Times New Roman" w:hAnsi="Times New Roman" w:cs="Times New Roman"/>
          <w:sz w:val="24"/>
          <w:szCs w:val="24"/>
        </w:rPr>
        <w:t xml:space="preserve">The fact that the mother carries the foetus does not turn her into the foetus nor the foetus into the mother. </w:t>
      </w:r>
      <w:r w:rsidR="00B36DA7">
        <w:rPr>
          <w:rFonts w:ascii="Times New Roman" w:hAnsi="Times New Roman" w:cs="Times New Roman"/>
          <w:sz w:val="24"/>
          <w:szCs w:val="24"/>
        </w:rPr>
        <w:t xml:space="preserve"> </w:t>
      </w:r>
      <w:r w:rsidR="00EC01C5">
        <w:rPr>
          <w:rFonts w:ascii="Times New Roman" w:hAnsi="Times New Roman" w:cs="Times New Roman"/>
          <w:sz w:val="24"/>
          <w:szCs w:val="24"/>
        </w:rPr>
        <w:t xml:space="preserve">Similarly, the fact that the horse carries the rider does not make it into the rider nor the rider into a horse. </w:t>
      </w:r>
    </w:p>
    <w:p w14:paraId="0044913C" w14:textId="77777777" w:rsidR="00B36DA7" w:rsidRDefault="00B36DA7" w:rsidP="00B36DA7">
      <w:pPr>
        <w:tabs>
          <w:tab w:val="left" w:pos="1080"/>
        </w:tabs>
        <w:spacing w:after="0" w:line="240" w:lineRule="auto"/>
        <w:ind w:left="720" w:hanging="720"/>
        <w:jc w:val="both"/>
        <w:rPr>
          <w:rFonts w:ascii="Times New Roman" w:hAnsi="Times New Roman" w:cs="Times New Roman"/>
          <w:sz w:val="24"/>
          <w:szCs w:val="24"/>
        </w:rPr>
      </w:pPr>
    </w:p>
    <w:p w14:paraId="02F7899F" w14:textId="3B04B50B" w:rsidR="00EC01C5" w:rsidRDefault="00093C83" w:rsidP="00093C83">
      <w:pPr>
        <w:tabs>
          <w:tab w:val="left" w:pos="1080"/>
        </w:tabs>
        <w:spacing w:after="0"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EC01C5">
        <w:rPr>
          <w:rFonts w:ascii="Times New Roman" w:hAnsi="Times New Roman" w:cs="Times New Roman"/>
          <w:sz w:val="24"/>
          <w:szCs w:val="24"/>
        </w:rPr>
        <w:t>[</w:t>
      </w:r>
      <w:r w:rsidR="00BD2F76">
        <w:rPr>
          <w:rFonts w:ascii="Times New Roman" w:hAnsi="Times New Roman" w:cs="Times New Roman"/>
          <w:sz w:val="24"/>
          <w:szCs w:val="24"/>
        </w:rPr>
        <w:t>88</w:t>
      </w:r>
      <w:r w:rsidR="00EC01C5">
        <w:rPr>
          <w:rFonts w:ascii="Times New Roman" w:hAnsi="Times New Roman" w:cs="Times New Roman"/>
          <w:sz w:val="24"/>
          <w:szCs w:val="24"/>
        </w:rPr>
        <w:t>]</w:t>
      </w:r>
      <w:r w:rsidR="00EC01C5">
        <w:rPr>
          <w:rFonts w:ascii="Times New Roman" w:hAnsi="Times New Roman" w:cs="Times New Roman"/>
          <w:sz w:val="24"/>
          <w:szCs w:val="24"/>
        </w:rPr>
        <w:tab/>
        <w:t xml:space="preserve">This Court is therefore satisfied that the finding of the court </w:t>
      </w:r>
      <w:r w:rsidR="00EC01C5" w:rsidRPr="00EA6376">
        <w:rPr>
          <w:rFonts w:ascii="Times New Roman" w:hAnsi="Times New Roman" w:cs="Times New Roman"/>
          <w:i/>
          <w:iCs/>
          <w:sz w:val="24"/>
          <w:szCs w:val="24"/>
        </w:rPr>
        <w:t>a quo</w:t>
      </w:r>
      <w:r w:rsidR="00EA6376">
        <w:rPr>
          <w:rFonts w:ascii="Times New Roman" w:hAnsi="Times New Roman" w:cs="Times New Roman"/>
          <w:sz w:val="24"/>
          <w:szCs w:val="24"/>
        </w:rPr>
        <w:t>, which runs contrary to the prevailing wisdom in South Africa,</w:t>
      </w:r>
      <w:r w:rsidR="00EC01C5">
        <w:rPr>
          <w:rFonts w:ascii="Times New Roman" w:hAnsi="Times New Roman" w:cs="Times New Roman"/>
          <w:sz w:val="24"/>
          <w:szCs w:val="24"/>
        </w:rPr>
        <w:t xml:space="preserve"> that an assessment is a process and not a document is correct and unimpeachable.</w:t>
      </w:r>
    </w:p>
    <w:p w14:paraId="53A0B1AD" w14:textId="77777777" w:rsidR="00EA6376" w:rsidRDefault="00EA6376" w:rsidP="00B36DA7">
      <w:pPr>
        <w:tabs>
          <w:tab w:val="left" w:pos="1080"/>
        </w:tabs>
        <w:spacing w:after="0" w:line="240" w:lineRule="auto"/>
        <w:ind w:left="720" w:hanging="720"/>
        <w:jc w:val="both"/>
        <w:rPr>
          <w:rFonts w:ascii="Times New Roman" w:hAnsi="Times New Roman" w:cs="Times New Roman"/>
          <w:sz w:val="24"/>
          <w:szCs w:val="24"/>
        </w:rPr>
      </w:pPr>
    </w:p>
    <w:p w14:paraId="17FCD022" w14:textId="5D578C00" w:rsidR="00EA6376" w:rsidRDefault="00EA6376"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[8</w:t>
      </w:r>
      <w:r w:rsidR="00BD2F76">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ab/>
        <w:t xml:space="preserve">The effect of the finding </w:t>
      </w:r>
      <w:r w:rsidRPr="00EA6376">
        <w:rPr>
          <w:rFonts w:ascii="Times New Roman" w:hAnsi="Times New Roman" w:cs="Times New Roman"/>
          <w:i/>
          <w:iCs/>
          <w:sz w:val="24"/>
          <w:szCs w:val="24"/>
        </w:rPr>
        <w:t>a quo</w:t>
      </w:r>
      <w:r>
        <w:rPr>
          <w:rFonts w:ascii="Times New Roman" w:hAnsi="Times New Roman" w:cs="Times New Roman"/>
          <w:sz w:val="24"/>
          <w:szCs w:val="24"/>
        </w:rPr>
        <w:t xml:space="preserve"> was that the assessments</w:t>
      </w:r>
      <w:r w:rsidR="007439C9">
        <w:rPr>
          <w:rFonts w:ascii="Times New Roman" w:hAnsi="Times New Roman" w:cs="Times New Roman"/>
          <w:sz w:val="24"/>
          <w:szCs w:val="24"/>
        </w:rPr>
        <w:t xml:space="preserve">, that is, the figures for the taxable income, credits or assessed losses </w:t>
      </w:r>
      <w:r>
        <w:rPr>
          <w:rFonts w:ascii="Times New Roman" w:hAnsi="Times New Roman" w:cs="Times New Roman"/>
          <w:sz w:val="24"/>
          <w:szCs w:val="24"/>
        </w:rPr>
        <w:t>w</w:t>
      </w:r>
      <w:r w:rsidR="007439C9">
        <w:rPr>
          <w:rFonts w:ascii="Times New Roman" w:hAnsi="Times New Roman" w:cs="Times New Roman"/>
          <w:sz w:val="24"/>
          <w:szCs w:val="24"/>
        </w:rPr>
        <w:t>ere</w:t>
      </w:r>
      <w:r>
        <w:rPr>
          <w:rFonts w:ascii="Times New Roman" w:hAnsi="Times New Roman" w:cs="Times New Roman"/>
          <w:sz w:val="24"/>
          <w:szCs w:val="24"/>
        </w:rPr>
        <w:t xml:space="preserve"> unaffected by the </w:t>
      </w:r>
      <w:r w:rsidR="007439C9">
        <w:rPr>
          <w:rFonts w:ascii="Times New Roman" w:hAnsi="Times New Roman" w:cs="Times New Roman"/>
          <w:sz w:val="24"/>
          <w:szCs w:val="24"/>
        </w:rPr>
        <w:t xml:space="preserve">void notices </w:t>
      </w:r>
      <w:r>
        <w:rPr>
          <w:rFonts w:ascii="Times New Roman" w:hAnsi="Times New Roman" w:cs="Times New Roman"/>
          <w:sz w:val="24"/>
          <w:szCs w:val="24"/>
        </w:rPr>
        <w:t>concession</w:t>
      </w:r>
      <w:r w:rsidR="007439C9">
        <w:rPr>
          <w:rFonts w:ascii="Times New Roman" w:hAnsi="Times New Roman" w:cs="Times New Roman"/>
          <w:sz w:val="24"/>
          <w:szCs w:val="24"/>
        </w:rPr>
        <w:t xml:space="preserve">s. </w:t>
      </w:r>
      <w:r w:rsidR="00B36DA7">
        <w:rPr>
          <w:rFonts w:ascii="Times New Roman" w:hAnsi="Times New Roman" w:cs="Times New Roman"/>
          <w:sz w:val="24"/>
          <w:szCs w:val="24"/>
        </w:rPr>
        <w:t xml:space="preserve"> </w:t>
      </w:r>
      <w:r w:rsidR="00191AAD">
        <w:rPr>
          <w:rFonts w:ascii="Times New Roman" w:hAnsi="Times New Roman" w:cs="Times New Roman"/>
          <w:sz w:val="24"/>
          <w:szCs w:val="24"/>
        </w:rPr>
        <w:t xml:space="preserve">Instead, the invalidity pertained to the endorsements that were inscribed on the notices. </w:t>
      </w:r>
      <w:r w:rsidR="00B36DA7">
        <w:rPr>
          <w:rFonts w:ascii="Times New Roman" w:hAnsi="Times New Roman" w:cs="Times New Roman"/>
          <w:sz w:val="24"/>
          <w:szCs w:val="24"/>
        </w:rPr>
        <w:t xml:space="preserve"> </w:t>
      </w:r>
      <w:r w:rsidR="00191AAD">
        <w:rPr>
          <w:rFonts w:ascii="Times New Roman" w:hAnsi="Times New Roman" w:cs="Times New Roman"/>
          <w:sz w:val="24"/>
          <w:szCs w:val="24"/>
        </w:rPr>
        <w:t xml:space="preserve">In the final analysis, as Mr </w:t>
      </w:r>
      <w:proofErr w:type="spellStart"/>
      <w:r w:rsidR="00191AAD" w:rsidRPr="00191AAD">
        <w:rPr>
          <w:rFonts w:ascii="Times New Roman" w:hAnsi="Times New Roman" w:cs="Times New Roman"/>
          <w:i/>
          <w:iCs/>
          <w:sz w:val="24"/>
          <w:szCs w:val="24"/>
        </w:rPr>
        <w:t>Bhebhe</w:t>
      </w:r>
      <w:proofErr w:type="spellEnd"/>
      <w:r w:rsidR="00191AAD">
        <w:rPr>
          <w:rFonts w:ascii="Times New Roman" w:hAnsi="Times New Roman" w:cs="Times New Roman"/>
          <w:sz w:val="24"/>
          <w:szCs w:val="24"/>
        </w:rPr>
        <w:t xml:space="preserve"> correctly submitted, whether it was the assessments or the notices that were void, the taxman was not precluded from raising fresh assessments or fresh notices that were compliant wit</w:t>
      </w:r>
      <w:r w:rsidR="00B36DA7">
        <w:rPr>
          <w:rFonts w:ascii="Times New Roman" w:hAnsi="Times New Roman" w:cs="Times New Roman"/>
          <w:sz w:val="24"/>
          <w:szCs w:val="24"/>
        </w:rPr>
        <w:t xml:space="preserve">h the requirements of the Act.  </w:t>
      </w:r>
      <w:r w:rsidR="00191AAD">
        <w:rPr>
          <w:rFonts w:ascii="Times New Roman" w:hAnsi="Times New Roman" w:cs="Times New Roman"/>
          <w:sz w:val="24"/>
          <w:szCs w:val="24"/>
        </w:rPr>
        <w:t xml:space="preserve">In </w:t>
      </w:r>
      <w:r w:rsidR="00191AAD">
        <w:rPr>
          <w:rFonts w:ascii="Times New Roman" w:hAnsi="Times New Roman" w:cs="Times New Roman"/>
          <w:sz w:val="24"/>
          <w:szCs w:val="24"/>
        </w:rPr>
        <w:lastRenderedPageBreak/>
        <w:t xml:space="preserve">other words, the taxman </w:t>
      </w:r>
      <w:r w:rsidR="003374CA">
        <w:rPr>
          <w:rFonts w:ascii="Times New Roman" w:hAnsi="Times New Roman" w:cs="Times New Roman"/>
          <w:sz w:val="24"/>
          <w:szCs w:val="24"/>
        </w:rPr>
        <w:t xml:space="preserve">was, in the words posited in the </w:t>
      </w:r>
      <w:proofErr w:type="spellStart"/>
      <w:r w:rsidR="001072CE">
        <w:rPr>
          <w:rFonts w:ascii="Times New Roman" w:hAnsi="Times New Roman" w:cs="Times New Roman"/>
          <w:i/>
          <w:iCs/>
          <w:sz w:val="24"/>
          <w:szCs w:val="24"/>
        </w:rPr>
        <w:t>Zimplats</w:t>
      </w:r>
      <w:proofErr w:type="spellEnd"/>
      <w:r w:rsidR="003374CA">
        <w:rPr>
          <w:rFonts w:ascii="Times New Roman" w:hAnsi="Times New Roman" w:cs="Times New Roman"/>
          <w:sz w:val="24"/>
          <w:szCs w:val="24"/>
        </w:rPr>
        <w:t xml:space="preserve"> case at para 50, “not only automatically allowed, but obliged” to protect the </w:t>
      </w:r>
      <w:proofErr w:type="spellStart"/>
      <w:r w:rsidR="003374CA">
        <w:rPr>
          <w:rFonts w:ascii="Times New Roman" w:hAnsi="Times New Roman" w:cs="Times New Roman"/>
          <w:sz w:val="24"/>
          <w:szCs w:val="24"/>
        </w:rPr>
        <w:t>fiscus</w:t>
      </w:r>
      <w:proofErr w:type="spellEnd"/>
      <w:r w:rsidR="003374CA">
        <w:rPr>
          <w:rFonts w:ascii="Times New Roman" w:hAnsi="Times New Roman" w:cs="Times New Roman"/>
          <w:sz w:val="24"/>
          <w:szCs w:val="24"/>
        </w:rPr>
        <w:t xml:space="preserve"> by ensuring that the taxpayer paid its fair level of taxes in accordance with the provisions of s 47 (1) of the Act.</w:t>
      </w:r>
    </w:p>
    <w:p w14:paraId="32450989" w14:textId="5D8796E6" w:rsidR="00293440" w:rsidRPr="00B36DA7" w:rsidRDefault="00B36DA7" w:rsidP="00B36DA7">
      <w:pPr>
        <w:spacing w:after="0" w:line="240" w:lineRule="auto"/>
        <w:jc w:val="both"/>
        <w:rPr>
          <w:rFonts w:ascii="Times New Roman" w:hAnsi="Times New Roman" w:cs="Times New Roman"/>
          <w:b/>
          <w:bCs/>
          <w:sz w:val="24"/>
          <w:szCs w:val="24"/>
          <w:u w:val="single"/>
        </w:rPr>
      </w:pPr>
      <w:r w:rsidRPr="00B36DA7">
        <w:rPr>
          <w:rFonts w:ascii="Times New Roman" w:hAnsi="Times New Roman" w:cs="Times New Roman"/>
          <w:b/>
          <w:bCs/>
          <w:sz w:val="24"/>
          <w:szCs w:val="24"/>
          <w:u w:val="single"/>
        </w:rPr>
        <w:t xml:space="preserve">WHETHER OR NOT THE COURT </w:t>
      </w:r>
      <w:r w:rsidRPr="00B36DA7">
        <w:rPr>
          <w:rFonts w:ascii="Times New Roman" w:hAnsi="Times New Roman" w:cs="Times New Roman"/>
          <w:b/>
          <w:bCs/>
          <w:i/>
          <w:iCs/>
          <w:sz w:val="24"/>
          <w:szCs w:val="24"/>
          <w:u w:val="single"/>
        </w:rPr>
        <w:t>A QUO</w:t>
      </w:r>
      <w:r w:rsidRPr="00B36DA7">
        <w:rPr>
          <w:rFonts w:ascii="Times New Roman" w:hAnsi="Times New Roman" w:cs="Times New Roman"/>
          <w:b/>
          <w:bCs/>
          <w:sz w:val="24"/>
          <w:szCs w:val="24"/>
          <w:u w:val="single"/>
        </w:rPr>
        <w:t xml:space="preserve"> FAILED TO ABIDE BY THE </w:t>
      </w:r>
      <w:r w:rsidRPr="00B36DA7">
        <w:rPr>
          <w:rFonts w:ascii="Times New Roman" w:hAnsi="Times New Roman" w:cs="Times New Roman"/>
          <w:b/>
          <w:bCs/>
          <w:i/>
          <w:iCs/>
          <w:sz w:val="24"/>
          <w:szCs w:val="24"/>
          <w:u w:val="single"/>
        </w:rPr>
        <w:t>STARE DECISIS</w:t>
      </w:r>
      <w:r w:rsidRPr="00B36DA7">
        <w:rPr>
          <w:rFonts w:ascii="Times New Roman" w:hAnsi="Times New Roman" w:cs="Times New Roman"/>
          <w:b/>
          <w:bCs/>
          <w:sz w:val="24"/>
          <w:szCs w:val="24"/>
          <w:u w:val="single"/>
        </w:rPr>
        <w:t xml:space="preserve"> PRINCIPLE</w:t>
      </w:r>
      <w:r w:rsidR="00293440" w:rsidRPr="00B36DA7">
        <w:rPr>
          <w:rFonts w:ascii="Times New Roman" w:hAnsi="Times New Roman" w:cs="Times New Roman"/>
          <w:b/>
          <w:bCs/>
          <w:sz w:val="24"/>
          <w:szCs w:val="24"/>
          <w:u w:val="single"/>
        </w:rPr>
        <w:t>.</w:t>
      </w:r>
    </w:p>
    <w:p w14:paraId="5047C58F" w14:textId="77777777" w:rsidR="00B36DA7" w:rsidRPr="00A10C1D" w:rsidRDefault="00B36DA7" w:rsidP="00B36DA7">
      <w:pPr>
        <w:spacing w:after="0" w:line="240" w:lineRule="auto"/>
        <w:jc w:val="both"/>
        <w:rPr>
          <w:rFonts w:ascii="Times New Roman" w:hAnsi="Times New Roman" w:cs="Times New Roman"/>
          <w:b/>
          <w:bCs/>
          <w:sz w:val="24"/>
          <w:szCs w:val="24"/>
        </w:rPr>
      </w:pPr>
    </w:p>
    <w:p w14:paraId="3EECA5B1" w14:textId="01B70ACE" w:rsidR="00EC01C5" w:rsidRDefault="00293440"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90</w:t>
      </w:r>
      <w:r>
        <w:rPr>
          <w:rFonts w:ascii="Times New Roman" w:hAnsi="Times New Roman" w:cs="Times New Roman"/>
          <w:sz w:val="24"/>
          <w:szCs w:val="24"/>
        </w:rPr>
        <w:t xml:space="preserve">] </w:t>
      </w:r>
      <w:r w:rsidR="00B10E1B">
        <w:rPr>
          <w:rFonts w:ascii="Times New Roman" w:hAnsi="Times New Roman" w:cs="Times New Roman"/>
          <w:sz w:val="24"/>
          <w:szCs w:val="24"/>
        </w:rPr>
        <w:tab/>
      </w:r>
      <w:r>
        <w:rPr>
          <w:rFonts w:ascii="Times New Roman" w:hAnsi="Times New Roman" w:cs="Times New Roman"/>
          <w:sz w:val="24"/>
          <w:szCs w:val="24"/>
        </w:rPr>
        <w:t xml:space="preserve">Mr </w:t>
      </w:r>
      <w:proofErr w:type="spellStart"/>
      <w:r w:rsidRPr="00B10E1B">
        <w:rPr>
          <w:rFonts w:ascii="Times New Roman" w:hAnsi="Times New Roman" w:cs="Times New Roman"/>
          <w:i/>
          <w:iCs/>
          <w:sz w:val="24"/>
          <w:szCs w:val="24"/>
        </w:rPr>
        <w:t>Tshuma</w:t>
      </w:r>
      <w:proofErr w:type="spellEnd"/>
      <w:r>
        <w:rPr>
          <w:rFonts w:ascii="Times New Roman" w:hAnsi="Times New Roman" w:cs="Times New Roman"/>
          <w:sz w:val="24"/>
          <w:szCs w:val="24"/>
        </w:rPr>
        <w:t xml:space="preserve"> </w:t>
      </w:r>
      <w:r w:rsidR="00B10E1B">
        <w:rPr>
          <w:rFonts w:ascii="Times New Roman" w:hAnsi="Times New Roman" w:cs="Times New Roman"/>
          <w:sz w:val="24"/>
          <w:szCs w:val="24"/>
        </w:rPr>
        <w:t>submitted</w:t>
      </w:r>
      <w:r>
        <w:rPr>
          <w:rFonts w:ascii="Times New Roman" w:hAnsi="Times New Roman" w:cs="Times New Roman"/>
          <w:sz w:val="24"/>
          <w:szCs w:val="24"/>
        </w:rPr>
        <w:t xml:space="preserve"> that the court </w:t>
      </w:r>
      <w:r w:rsidRPr="00B10E1B">
        <w:rPr>
          <w:rFonts w:ascii="Times New Roman" w:hAnsi="Times New Roman" w:cs="Times New Roman"/>
          <w:i/>
          <w:iCs/>
          <w:sz w:val="24"/>
          <w:szCs w:val="24"/>
        </w:rPr>
        <w:t>a quo</w:t>
      </w:r>
      <w:r>
        <w:rPr>
          <w:rFonts w:ascii="Times New Roman" w:hAnsi="Times New Roman" w:cs="Times New Roman"/>
          <w:sz w:val="24"/>
          <w:szCs w:val="24"/>
        </w:rPr>
        <w:t xml:space="preserve"> failed to adhere to the binding precedent </w:t>
      </w:r>
      <w:r w:rsidR="00B10E1B">
        <w:rPr>
          <w:rFonts w:ascii="Times New Roman" w:hAnsi="Times New Roman" w:cs="Times New Roman"/>
          <w:sz w:val="24"/>
          <w:szCs w:val="24"/>
        </w:rPr>
        <w:t xml:space="preserve">arising from the two </w:t>
      </w:r>
      <w:r w:rsidR="00B10E1B" w:rsidRPr="00B10E1B">
        <w:rPr>
          <w:rFonts w:ascii="Times New Roman" w:hAnsi="Times New Roman" w:cs="Times New Roman"/>
          <w:i/>
          <w:iCs/>
          <w:sz w:val="24"/>
          <w:szCs w:val="24"/>
        </w:rPr>
        <w:t>Nestle</w:t>
      </w:r>
      <w:r w:rsidR="00C5618F">
        <w:rPr>
          <w:rFonts w:ascii="Times New Roman" w:hAnsi="Times New Roman" w:cs="Times New Roman"/>
          <w:sz w:val="24"/>
          <w:szCs w:val="24"/>
        </w:rPr>
        <w:t xml:space="preserve"> judgments.  </w:t>
      </w:r>
      <w:r w:rsidR="00B10E1B">
        <w:rPr>
          <w:rFonts w:ascii="Times New Roman" w:hAnsi="Times New Roman" w:cs="Times New Roman"/>
          <w:sz w:val="24"/>
          <w:szCs w:val="24"/>
        </w:rPr>
        <w:t xml:space="preserve">He argued that as these were decisions of a superior court, the court </w:t>
      </w:r>
      <w:r w:rsidR="00B10E1B" w:rsidRPr="00C5618F">
        <w:rPr>
          <w:rFonts w:ascii="Times New Roman" w:hAnsi="Times New Roman" w:cs="Times New Roman"/>
          <w:i/>
          <w:sz w:val="24"/>
          <w:szCs w:val="24"/>
        </w:rPr>
        <w:t>a quo</w:t>
      </w:r>
      <w:r w:rsidR="00B10E1B">
        <w:rPr>
          <w:rFonts w:ascii="Times New Roman" w:hAnsi="Times New Roman" w:cs="Times New Roman"/>
          <w:sz w:val="24"/>
          <w:szCs w:val="24"/>
        </w:rPr>
        <w:t xml:space="preserve"> ought to have religiously abided by them</w:t>
      </w:r>
      <w:r w:rsidR="00C5618F">
        <w:rPr>
          <w:rFonts w:ascii="Times New Roman" w:hAnsi="Times New Roman" w:cs="Times New Roman"/>
          <w:sz w:val="24"/>
          <w:szCs w:val="24"/>
        </w:rPr>
        <w:t xml:space="preserve">.  </w:t>
      </w:r>
      <w:r w:rsidR="00B10E1B">
        <w:rPr>
          <w:rFonts w:ascii="Times New Roman" w:hAnsi="Times New Roman" w:cs="Times New Roman"/>
          <w:sz w:val="24"/>
          <w:szCs w:val="24"/>
        </w:rPr>
        <w:t xml:space="preserve">Mr </w:t>
      </w:r>
      <w:proofErr w:type="spellStart"/>
      <w:r w:rsidR="00B10E1B" w:rsidRPr="00B10E1B">
        <w:rPr>
          <w:rFonts w:ascii="Times New Roman" w:hAnsi="Times New Roman" w:cs="Times New Roman"/>
          <w:i/>
          <w:iCs/>
          <w:sz w:val="24"/>
          <w:szCs w:val="24"/>
        </w:rPr>
        <w:t>Bhebhe</w:t>
      </w:r>
      <w:proofErr w:type="spellEnd"/>
      <w:r w:rsidR="00B10E1B">
        <w:rPr>
          <w:rFonts w:ascii="Times New Roman" w:hAnsi="Times New Roman" w:cs="Times New Roman"/>
          <w:sz w:val="24"/>
          <w:szCs w:val="24"/>
        </w:rPr>
        <w:t xml:space="preserve"> made the contrary argument that the court </w:t>
      </w:r>
      <w:r w:rsidR="00B10E1B" w:rsidRPr="00B10E1B">
        <w:rPr>
          <w:rFonts w:ascii="Times New Roman" w:hAnsi="Times New Roman" w:cs="Times New Roman"/>
          <w:i/>
          <w:iCs/>
          <w:sz w:val="24"/>
          <w:szCs w:val="24"/>
        </w:rPr>
        <w:t>a quo</w:t>
      </w:r>
      <w:r w:rsidR="00B10E1B">
        <w:rPr>
          <w:rFonts w:ascii="Times New Roman" w:hAnsi="Times New Roman" w:cs="Times New Roman"/>
          <w:sz w:val="24"/>
          <w:szCs w:val="24"/>
        </w:rPr>
        <w:t xml:space="preserve">, having correctly distinguished the second </w:t>
      </w:r>
      <w:r w:rsidR="00B10E1B" w:rsidRPr="00C5618F">
        <w:rPr>
          <w:rFonts w:ascii="Times New Roman" w:hAnsi="Times New Roman" w:cs="Times New Roman"/>
          <w:i/>
          <w:sz w:val="24"/>
          <w:szCs w:val="24"/>
        </w:rPr>
        <w:t>Nestle</w:t>
      </w:r>
      <w:r w:rsidR="00B10E1B">
        <w:rPr>
          <w:rFonts w:ascii="Times New Roman" w:hAnsi="Times New Roman" w:cs="Times New Roman"/>
          <w:sz w:val="24"/>
          <w:szCs w:val="24"/>
        </w:rPr>
        <w:t xml:space="preserve"> judgment from the present matter</w:t>
      </w:r>
      <w:r w:rsidR="00092841">
        <w:rPr>
          <w:rFonts w:ascii="Times New Roman" w:hAnsi="Times New Roman" w:cs="Times New Roman"/>
          <w:sz w:val="24"/>
          <w:szCs w:val="24"/>
        </w:rPr>
        <w:t>,</w:t>
      </w:r>
      <w:r w:rsidR="00B10E1B">
        <w:rPr>
          <w:rFonts w:ascii="Times New Roman" w:hAnsi="Times New Roman" w:cs="Times New Roman"/>
          <w:sz w:val="24"/>
          <w:szCs w:val="24"/>
        </w:rPr>
        <w:t xml:space="preserve"> was not bound to follow its </w:t>
      </w:r>
      <w:r w:rsidR="00B10E1B" w:rsidRPr="00B10E1B">
        <w:rPr>
          <w:rFonts w:ascii="Times New Roman" w:hAnsi="Times New Roman" w:cs="Times New Roman"/>
          <w:i/>
          <w:iCs/>
          <w:sz w:val="24"/>
          <w:szCs w:val="24"/>
        </w:rPr>
        <w:t xml:space="preserve">ratio </w:t>
      </w:r>
      <w:proofErr w:type="spellStart"/>
      <w:r w:rsidR="00B10E1B" w:rsidRPr="00B10E1B">
        <w:rPr>
          <w:rFonts w:ascii="Times New Roman" w:hAnsi="Times New Roman" w:cs="Times New Roman"/>
          <w:i/>
          <w:iCs/>
          <w:sz w:val="24"/>
          <w:szCs w:val="24"/>
        </w:rPr>
        <w:t>decidendi</w:t>
      </w:r>
      <w:proofErr w:type="spellEnd"/>
      <w:r w:rsidR="00B10E1B">
        <w:rPr>
          <w:rFonts w:ascii="Times New Roman" w:hAnsi="Times New Roman" w:cs="Times New Roman"/>
          <w:sz w:val="24"/>
          <w:szCs w:val="24"/>
        </w:rPr>
        <w:t xml:space="preserve">. </w:t>
      </w:r>
      <w:r w:rsidR="00C5618F">
        <w:rPr>
          <w:rFonts w:ascii="Times New Roman" w:hAnsi="Times New Roman" w:cs="Times New Roman"/>
          <w:sz w:val="24"/>
          <w:szCs w:val="24"/>
        </w:rPr>
        <w:t xml:space="preserve"> </w:t>
      </w:r>
      <w:r w:rsidR="00B10E1B">
        <w:rPr>
          <w:rFonts w:ascii="Times New Roman" w:hAnsi="Times New Roman" w:cs="Times New Roman"/>
          <w:sz w:val="24"/>
          <w:szCs w:val="24"/>
        </w:rPr>
        <w:t xml:space="preserve">The court distinguished the second </w:t>
      </w:r>
      <w:r w:rsidR="00B10E1B" w:rsidRPr="00C5618F">
        <w:rPr>
          <w:rFonts w:ascii="Times New Roman" w:hAnsi="Times New Roman" w:cs="Times New Roman"/>
          <w:i/>
          <w:sz w:val="24"/>
          <w:szCs w:val="24"/>
        </w:rPr>
        <w:t>Nestle</w:t>
      </w:r>
      <w:r w:rsidR="00B10E1B">
        <w:rPr>
          <w:rFonts w:ascii="Times New Roman" w:hAnsi="Times New Roman" w:cs="Times New Roman"/>
          <w:sz w:val="24"/>
          <w:szCs w:val="24"/>
        </w:rPr>
        <w:t xml:space="preserve"> case on two bases. </w:t>
      </w:r>
      <w:r w:rsidR="00C5618F">
        <w:rPr>
          <w:rFonts w:ascii="Times New Roman" w:hAnsi="Times New Roman" w:cs="Times New Roman"/>
          <w:sz w:val="24"/>
          <w:szCs w:val="24"/>
        </w:rPr>
        <w:t xml:space="preserve"> </w:t>
      </w:r>
      <w:r w:rsidR="00B10E1B">
        <w:rPr>
          <w:rFonts w:ascii="Times New Roman" w:hAnsi="Times New Roman" w:cs="Times New Roman"/>
          <w:sz w:val="24"/>
          <w:szCs w:val="24"/>
        </w:rPr>
        <w:t xml:space="preserve">The first was that first </w:t>
      </w:r>
      <w:r w:rsidR="00B10E1B" w:rsidRPr="00C5618F">
        <w:rPr>
          <w:rFonts w:ascii="Times New Roman" w:hAnsi="Times New Roman" w:cs="Times New Roman"/>
          <w:i/>
          <w:sz w:val="24"/>
          <w:szCs w:val="24"/>
        </w:rPr>
        <w:t>Nestle</w:t>
      </w:r>
      <w:r w:rsidR="00B10E1B">
        <w:rPr>
          <w:rFonts w:ascii="Times New Roman" w:hAnsi="Times New Roman" w:cs="Times New Roman"/>
          <w:sz w:val="24"/>
          <w:szCs w:val="24"/>
        </w:rPr>
        <w:t xml:space="preserve"> judgment </w:t>
      </w:r>
      <w:r w:rsidR="00DB3D61">
        <w:rPr>
          <w:rFonts w:ascii="Times New Roman" w:hAnsi="Times New Roman" w:cs="Times New Roman"/>
          <w:sz w:val="24"/>
          <w:szCs w:val="24"/>
        </w:rPr>
        <w:t xml:space="preserve">voided the additional assessments issued by the taxman and not the notices of assessment. </w:t>
      </w:r>
      <w:r w:rsidR="00C5618F">
        <w:rPr>
          <w:rFonts w:ascii="Times New Roman" w:hAnsi="Times New Roman" w:cs="Times New Roman"/>
          <w:sz w:val="24"/>
          <w:szCs w:val="24"/>
        </w:rPr>
        <w:t xml:space="preserve"> </w:t>
      </w:r>
      <w:r w:rsidR="00DB3D61">
        <w:rPr>
          <w:rFonts w:ascii="Times New Roman" w:hAnsi="Times New Roman" w:cs="Times New Roman"/>
          <w:sz w:val="24"/>
          <w:szCs w:val="24"/>
        </w:rPr>
        <w:t xml:space="preserve">The second was that issue estoppel, upon which the second </w:t>
      </w:r>
      <w:r w:rsidR="00DB3D61" w:rsidRPr="00C5618F">
        <w:rPr>
          <w:rFonts w:ascii="Times New Roman" w:hAnsi="Times New Roman" w:cs="Times New Roman"/>
          <w:i/>
          <w:sz w:val="24"/>
          <w:szCs w:val="24"/>
        </w:rPr>
        <w:t>Nestle</w:t>
      </w:r>
      <w:r w:rsidR="00DB3D61">
        <w:rPr>
          <w:rFonts w:ascii="Times New Roman" w:hAnsi="Times New Roman" w:cs="Times New Roman"/>
          <w:sz w:val="24"/>
          <w:szCs w:val="24"/>
        </w:rPr>
        <w:t xml:space="preserve"> judgment was decided did not arise in the present matter. </w:t>
      </w:r>
    </w:p>
    <w:p w14:paraId="6E3A70B2" w14:textId="77777777" w:rsidR="00C5618F" w:rsidRDefault="00C5618F" w:rsidP="00C5618F">
      <w:pPr>
        <w:tabs>
          <w:tab w:val="left" w:pos="1080"/>
        </w:tabs>
        <w:spacing w:after="0" w:line="240" w:lineRule="auto"/>
        <w:ind w:left="720" w:hanging="720"/>
        <w:jc w:val="both"/>
        <w:rPr>
          <w:rFonts w:ascii="Times New Roman" w:hAnsi="Times New Roman" w:cs="Times New Roman"/>
          <w:sz w:val="24"/>
          <w:szCs w:val="24"/>
        </w:rPr>
      </w:pPr>
    </w:p>
    <w:p w14:paraId="5DD7168A" w14:textId="1084E051" w:rsidR="00DE075F" w:rsidRDefault="00DE075F"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91</w:t>
      </w:r>
      <w:r>
        <w:rPr>
          <w:rFonts w:ascii="Times New Roman" w:hAnsi="Times New Roman" w:cs="Times New Roman"/>
          <w:sz w:val="24"/>
          <w:szCs w:val="24"/>
        </w:rPr>
        <w:t>]</w:t>
      </w:r>
      <w:r>
        <w:rPr>
          <w:rFonts w:ascii="Times New Roman" w:hAnsi="Times New Roman" w:cs="Times New Roman"/>
          <w:sz w:val="24"/>
          <w:szCs w:val="24"/>
        </w:rPr>
        <w:tab/>
        <w:t xml:space="preserve">The court </w:t>
      </w:r>
      <w:r w:rsidRPr="00DE075F">
        <w:rPr>
          <w:rFonts w:ascii="Times New Roman" w:hAnsi="Times New Roman" w:cs="Times New Roman"/>
          <w:i/>
          <w:iCs/>
          <w:sz w:val="24"/>
          <w:szCs w:val="24"/>
        </w:rPr>
        <w:t>a quo</w:t>
      </w:r>
      <w:r>
        <w:rPr>
          <w:rFonts w:ascii="Times New Roman" w:hAnsi="Times New Roman" w:cs="Times New Roman"/>
          <w:sz w:val="24"/>
          <w:szCs w:val="24"/>
        </w:rPr>
        <w:t xml:space="preserve"> was correct in holding that the first </w:t>
      </w:r>
      <w:r w:rsidRPr="00484B0B">
        <w:rPr>
          <w:rFonts w:ascii="Times New Roman" w:hAnsi="Times New Roman" w:cs="Times New Roman"/>
          <w:i/>
          <w:iCs/>
          <w:sz w:val="24"/>
          <w:szCs w:val="24"/>
        </w:rPr>
        <w:t>Nestle</w:t>
      </w:r>
      <w:r>
        <w:rPr>
          <w:rFonts w:ascii="Times New Roman" w:hAnsi="Times New Roman" w:cs="Times New Roman"/>
          <w:sz w:val="24"/>
          <w:szCs w:val="24"/>
        </w:rPr>
        <w:t xml:space="preserve"> </w:t>
      </w:r>
      <w:r w:rsidR="00484B0B">
        <w:rPr>
          <w:rFonts w:ascii="Times New Roman" w:hAnsi="Times New Roman" w:cs="Times New Roman"/>
          <w:sz w:val="24"/>
          <w:szCs w:val="24"/>
        </w:rPr>
        <w:t>judgment</w:t>
      </w:r>
      <w:r>
        <w:rPr>
          <w:rFonts w:ascii="Times New Roman" w:hAnsi="Times New Roman" w:cs="Times New Roman"/>
          <w:sz w:val="24"/>
          <w:szCs w:val="24"/>
        </w:rPr>
        <w:t xml:space="preserve"> found that the assessments and not the no</w:t>
      </w:r>
      <w:r w:rsidR="0059400D">
        <w:rPr>
          <w:rFonts w:ascii="Times New Roman" w:hAnsi="Times New Roman" w:cs="Times New Roman"/>
          <w:sz w:val="24"/>
          <w:szCs w:val="24"/>
        </w:rPr>
        <w:t xml:space="preserve">tices of assessments were void.  </w:t>
      </w:r>
      <w:r>
        <w:rPr>
          <w:rFonts w:ascii="Times New Roman" w:hAnsi="Times New Roman" w:cs="Times New Roman"/>
          <w:sz w:val="24"/>
          <w:szCs w:val="24"/>
        </w:rPr>
        <w:t xml:space="preserve">The </w:t>
      </w:r>
      <w:r w:rsidRPr="00C40E06">
        <w:rPr>
          <w:rFonts w:ascii="Times New Roman" w:hAnsi="Times New Roman" w:cs="Times New Roman"/>
          <w:i/>
          <w:iCs/>
          <w:sz w:val="24"/>
          <w:szCs w:val="24"/>
        </w:rPr>
        <w:t xml:space="preserve">ratio </w:t>
      </w:r>
      <w:proofErr w:type="spellStart"/>
      <w:r w:rsidRPr="00C40E06">
        <w:rPr>
          <w:rFonts w:ascii="Times New Roman" w:hAnsi="Times New Roman" w:cs="Times New Roman"/>
          <w:i/>
          <w:iCs/>
          <w:sz w:val="24"/>
          <w:szCs w:val="24"/>
        </w:rPr>
        <w:t>deci</w:t>
      </w:r>
      <w:r w:rsidR="0059400D" w:rsidRPr="00C40E06">
        <w:rPr>
          <w:rFonts w:ascii="Times New Roman" w:hAnsi="Times New Roman" w:cs="Times New Roman"/>
          <w:i/>
          <w:iCs/>
          <w:sz w:val="24"/>
          <w:szCs w:val="24"/>
        </w:rPr>
        <w:t>dendi</w:t>
      </w:r>
      <w:proofErr w:type="spellEnd"/>
      <w:r w:rsidR="0059400D">
        <w:rPr>
          <w:rFonts w:ascii="Times New Roman" w:hAnsi="Times New Roman" w:cs="Times New Roman"/>
          <w:sz w:val="24"/>
          <w:szCs w:val="24"/>
        </w:rPr>
        <w:t xml:space="preserve"> in that case is found at p </w:t>
      </w:r>
      <w:r>
        <w:rPr>
          <w:rFonts w:ascii="Times New Roman" w:hAnsi="Times New Roman" w:cs="Times New Roman"/>
          <w:sz w:val="24"/>
          <w:szCs w:val="24"/>
        </w:rPr>
        <w:t>10 where the Court held that:</w:t>
      </w:r>
    </w:p>
    <w:p w14:paraId="4B38DD64" w14:textId="24148613" w:rsidR="004039EF" w:rsidRDefault="00DE075F" w:rsidP="0059400D">
      <w:pPr>
        <w:tabs>
          <w:tab w:val="left" w:pos="1080"/>
        </w:tabs>
        <w:spacing w:after="0" w:line="240" w:lineRule="auto"/>
        <w:ind w:left="1440" w:hanging="284"/>
        <w:jc w:val="both"/>
        <w:rPr>
          <w:rFonts w:ascii="Times New Roman" w:hAnsi="Times New Roman" w:cs="Times New Roman"/>
          <w:sz w:val="24"/>
          <w:szCs w:val="24"/>
        </w:rPr>
      </w:pPr>
      <w:r>
        <w:rPr>
          <w:rFonts w:ascii="Times New Roman" w:hAnsi="Times New Roman" w:cs="Times New Roman"/>
          <w:sz w:val="24"/>
          <w:szCs w:val="24"/>
        </w:rPr>
        <w:tab/>
        <w:t>“</w:t>
      </w:r>
      <w:r w:rsidRPr="00F27920">
        <w:rPr>
          <w:rFonts w:ascii="Times New Roman" w:hAnsi="Times New Roman" w:cs="Times New Roman"/>
          <w:sz w:val="24"/>
          <w:szCs w:val="24"/>
        </w:rPr>
        <w:t>In view of the above the assessments are null and void as they were issued contrary to the</w:t>
      </w:r>
      <w:r>
        <w:rPr>
          <w:rFonts w:ascii="Times New Roman" w:hAnsi="Times New Roman" w:cs="Times New Roman"/>
          <w:sz w:val="24"/>
          <w:szCs w:val="24"/>
        </w:rPr>
        <w:t xml:space="preserve"> </w:t>
      </w:r>
      <w:r w:rsidR="0059400D">
        <w:rPr>
          <w:rFonts w:ascii="Times New Roman" w:hAnsi="Times New Roman" w:cs="Times New Roman"/>
          <w:sz w:val="24"/>
          <w:szCs w:val="24"/>
        </w:rPr>
        <w:t xml:space="preserve">requirements of the Act.  </w:t>
      </w:r>
      <w:r w:rsidRPr="00F27920">
        <w:rPr>
          <w:rFonts w:ascii="Times New Roman" w:hAnsi="Times New Roman" w:cs="Times New Roman"/>
          <w:sz w:val="24"/>
          <w:szCs w:val="24"/>
        </w:rPr>
        <w:t>They were a nullity and cannot cr</w:t>
      </w:r>
      <w:r w:rsidR="0059400D">
        <w:rPr>
          <w:rFonts w:ascii="Times New Roman" w:hAnsi="Times New Roman" w:cs="Times New Roman"/>
          <w:sz w:val="24"/>
          <w:szCs w:val="24"/>
        </w:rPr>
        <w:t xml:space="preserve">eate any obligation to pay tax.  </w:t>
      </w:r>
      <w:r w:rsidRPr="00F27920">
        <w:rPr>
          <w:rFonts w:ascii="Times New Roman" w:hAnsi="Times New Roman" w:cs="Times New Roman"/>
          <w:sz w:val="24"/>
          <w:szCs w:val="24"/>
        </w:rPr>
        <w:t xml:space="preserve">What this means is that there were no proper assessments for the court a </w:t>
      </w:r>
      <w:r w:rsidRPr="00F27920">
        <w:rPr>
          <w:rFonts w:ascii="Times New Roman" w:hAnsi="Times New Roman" w:cs="Times New Roman"/>
          <w:i/>
          <w:sz w:val="24"/>
          <w:szCs w:val="24"/>
        </w:rPr>
        <w:t>quo</w:t>
      </w:r>
      <w:r w:rsidR="0059400D">
        <w:rPr>
          <w:rFonts w:ascii="Times New Roman" w:hAnsi="Times New Roman" w:cs="Times New Roman"/>
          <w:sz w:val="24"/>
          <w:szCs w:val="24"/>
        </w:rPr>
        <w:t xml:space="preserve"> to relate to.  </w:t>
      </w:r>
      <w:r w:rsidRPr="00F27920">
        <w:rPr>
          <w:rFonts w:ascii="Times New Roman" w:hAnsi="Times New Roman" w:cs="Times New Roman"/>
          <w:sz w:val="24"/>
          <w:szCs w:val="24"/>
        </w:rPr>
        <w:t>Consequently, there is no proper appeal before this court.</w:t>
      </w:r>
      <w:r>
        <w:rPr>
          <w:rFonts w:ascii="Times New Roman" w:hAnsi="Times New Roman" w:cs="Times New Roman"/>
          <w:sz w:val="24"/>
          <w:szCs w:val="24"/>
        </w:rPr>
        <w:t>”</w:t>
      </w:r>
    </w:p>
    <w:p w14:paraId="18CC4DC7" w14:textId="77777777" w:rsidR="0059400D" w:rsidRDefault="0059400D" w:rsidP="0059400D">
      <w:pPr>
        <w:tabs>
          <w:tab w:val="left" w:pos="1080"/>
        </w:tabs>
        <w:spacing w:after="0" w:line="240" w:lineRule="auto"/>
        <w:ind w:left="1440" w:hanging="284"/>
        <w:jc w:val="both"/>
        <w:rPr>
          <w:rFonts w:ascii="Times New Roman" w:hAnsi="Times New Roman" w:cs="Times New Roman"/>
          <w:sz w:val="24"/>
          <w:szCs w:val="24"/>
        </w:rPr>
      </w:pPr>
    </w:p>
    <w:p w14:paraId="3EEBDDDB" w14:textId="4268422C" w:rsidR="00DE075F" w:rsidRDefault="00DE075F" w:rsidP="00093C83">
      <w:pPr>
        <w:tabs>
          <w:tab w:val="left" w:pos="1080"/>
        </w:tabs>
        <w:spacing w:after="0" w:line="48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Regarding the second </w:t>
      </w:r>
      <w:r w:rsidRPr="00B8395C">
        <w:rPr>
          <w:rFonts w:ascii="Times New Roman" w:hAnsi="Times New Roman" w:cs="Times New Roman"/>
          <w:i/>
          <w:iCs/>
          <w:sz w:val="24"/>
          <w:szCs w:val="24"/>
        </w:rPr>
        <w:t>Nestle</w:t>
      </w:r>
      <w:r>
        <w:rPr>
          <w:rFonts w:ascii="Times New Roman" w:hAnsi="Times New Roman" w:cs="Times New Roman"/>
          <w:sz w:val="24"/>
          <w:szCs w:val="24"/>
        </w:rPr>
        <w:t xml:space="preserve"> case, the</w:t>
      </w:r>
      <w:r w:rsidR="00B8395C">
        <w:rPr>
          <w:rFonts w:ascii="Times New Roman" w:hAnsi="Times New Roman" w:cs="Times New Roman"/>
          <w:sz w:val="24"/>
          <w:szCs w:val="24"/>
        </w:rPr>
        <w:t xml:space="preserve"> Court held that the principle of issue estoppel barred the taxman from issuing the same assessments, which were invalidated in the first </w:t>
      </w:r>
      <w:r w:rsidR="00B8395C" w:rsidRPr="00B8395C">
        <w:rPr>
          <w:rFonts w:ascii="Times New Roman" w:hAnsi="Times New Roman" w:cs="Times New Roman"/>
          <w:i/>
          <w:iCs/>
          <w:sz w:val="24"/>
          <w:szCs w:val="24"/>
        </w:rPr>
        <w:t>Nestle</w:t>
      </w:r>
      <w:r w:rsidR="00B8395C">
        <w:rPr>
          <w:rFonts w:ascii="Times New Roman" w:hAnsi="Times New Roman" w:cs="Times New Roman"/>
          <w:sz w:val="24"/>
          <w:szCs w:val="24"/>
        </w:rPr>
        <w:t xml:space="preserve"> judgment. </w:t>
      </w:r>
      <w:r w:rsidR="0059400D">
        <w:rPr>
          <w:rFonts w:ascii="Times New Roman" w:hAnsi="Times New Roman" w:cs="Times New Roman"/>
          <w:sz w:val="24"/>
          <w:szCs w:val="24"/>
        </w:rPr>
        <w:t xml:space="preserve"> </w:t>
      </w:r>
      <w:r w:rsidR="00B8395C">
        <w:rPr>
          <w:rFonts w:ascii="Times New Roman" w:hAnsi="Times New Roman" w:cs="Times New Roman"/>
          <w:sz w:val="24"/>
          <w:szCs w:val="24"/>
        </w:rPr>
        <w:t>Further that it lacked the jurisdiction to review its own decision in that first case.</w:t>
      </w:r>
    </w:p>
    <w:p w14:paraId="7754E2C6" w14:textId="652A1648" w:rsidR="00B8395C" w:rsidRDefault="00C71589"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w:t>
      </w:r>
      <w:r w:rsidR="00BD2F76">
        <w:rPr>
          <w:rFonts w:ascii="Times New Roman" w:hAnsi="Times New Roman" w:cs="Times New Roman"/>
          <w:sz w:val="24"/>
          <w:szCs w:val="24"/>
        </w:rPr>
        <w:t>92</w:t>
      </w:r>
      <w:r w:rsidR="0092243C">
        <w:rPr>
          <w:rFonts w:ascii="Times New Roman" w:hAnsi="Times New Roman" w:cs="Times New Roman"/>
          <w:sz w:val="24"/>
          <w:szCs w:val="24"/>
        </w:rPr>
        <w:t>]</w:t>
      </w:r>
      <w:r w:rsidR="0092243C">
        <w:rPr>
          <w:rFonts w:ascii="Times New Roman" w:hAnsi="Times New Roman" w:cs="Times New Roman"/>
          <w:sz w:val="24"/>
          <w:szCs w:val="24"/>
        </w:rPr>
        <w:tab/>
      </w:r>
      <w:r w:rsidR="00B8395C">
        <w:rPr>
          <w:rFonts w:ascii="Times New Roman" w:hAnsi="Times New Roman" w:cs="Times New Roman"/>
          <w:sz w:val="24"/>
          <w:szCs w:val="24"/>
        </w:rPr>
        <w:t xml:space="preserve">While the first basis for distinguishing the first </w:t>
      </w:r>
      <w:r w:rsidR="00B8395C" w:rsidRPr="0092243C">
        <w:rPr>
          <w:rFonts w:ascii="Times New Roman" w:hAnsi="Times New Roman" w:cs="Times New Roman"/>
          <w:i/>
          <w:iCs/>
          <w:sz w:val="24"/>
          <w:szCs w:val="24"/>
        </w:rPr>
        <w:t>Nestle</w:t>
      </w:r>
      <w:r w:rsidR="00B8395C">
        <w:rPr>
          <w:rFonts w:ascii="Times New Roman" w:hAnsi="Times New Roman" w:cs="Times New Roman"/>
          <w:sz w:val="24"/>
          <w:szCs w:val="24"/>
        </w:rPr>
        <w:t xml:space="preserve"> case and the present matter </w:t>
      </w:r>
      <w:r w:rsidR="0092243C">
        <w:rPr>
          <w:rFonts w:ascii="Times New Roman" w:hAnsi="Times New Roman" w:cs="Times New Roman"/>
          <w:sz w:val="24"/>
          <w:szCs w:val="24"/>
        </w:rPr>
        <w:t>was at best tenuous for the reason</w:t>
      </w:r>
      <w:r w:rsidR="001072CE">
        <w:rPr>
          <w:rFonts w:ascii="Times New Roman" w:hAnsi="Times New Roman" w:cs="Times New Roman"/>
          <w:sz w:val="24"/>
          <w:szCs w:val="24"/>
        </w:rPr>
        <w:t>s</w:t>
      </w:r>
      <w:r w:rsidR="0092243C">
        <w:rPr>
          <w:rFonts w:ascii="Times New Roman" w:hAnsi="Times New Roman" w:cs="Times New Roman"/>
          <w:sz w:val="24"/>
          <w:szCs w:val="24"/>
        </w:rPr>
        <w:t xml:space="preserve"> adverted to in para </w:t>
      </w:r>
      <w:r w:rsidR="003C7D36">
        <w:rPr>
          <w:rFonts w:ascii="Times New Roman" w:hAnsi="Times New Roman" w:cs="Times New Roman"/>
          <w:sz w:val="24"/>
          <w:szCs w:val="24"/>
        </w:rPr>
        <w:t>[</w:t>
      </w:r>
      <w:r w:rsidR="0092243C">
        <w:rPr>
          <w:rFonts w:ascii="Times New Roman" w:hAnsi="Times New Roman" w:cs="Times New Roman"/>
          <w:sz w:val="24"/>
          <w:szCs w:val="24"/>
        </w:rPr>
        <w:t>8</w:t>
      </w:r>
      <w:r w:rsidR="00723CAD">
        <w:rPr>
          <w:rFonts w:ascii="Times New Roman" w:hAnsi="Times New Roman" w:cs="Times New Roman"/>
          <w:sz w:val="24"/>
          <w:szCs w:val="24"/>
        </w:rPr>
        <w:t>9</w:t>
      </w:r>
      <w:r w:rsidR="003C7D36">
        <w:rPr>
          <w:rFonts w:ascii="Times New Roman" w:hAnsi="Times New Roman" w:cs="Times New Roman"/>
          <w:sz w:val="24"/>
          <w:szCs w:val="24"/>
        </w:rPr>
        <w:t>]</w:t>
      </w:r>
      <w:r w:rsidR="001072CE">
        <w:rPr>
          <w:rFonts w:ascii="Times New Roman" w:hAnsi="Times New Roman" w:cs="Times New Roman"/>
          <w:sz w:val="24"/>
          <w:szCs w:val="24"/>
        </w:rPr>
        <w:t xml:space="preserve"> of this judgment</w:t>
      </w:r>
      <w:r w:rsidR="0092243C">
        <w:rPr>
          <w:rFonts w:ascii="Times New Roman" w:hAnsi="Times New Roman" w:cs="Times New Roman"/>
          <w:sz w:val="24"/>
          <w:szCs w:val="24"/>
        </w:rPr>
        <w:t xml:space="preserve">, the second </w:t>
      </w:r>
      <w:r w:rsidR="001072CE">
        <w:rPr>
          <w:rFonts w:ascii="Times New Roman" w:hAnsi="Times New Roman" w:cs="Times New Roman"/>
          <w:sz w:val="24"/>
          <w:szCs w:val="24"/>
        </w:rPr>
        <w:t>is weighty.</w:t>
      </w:r>
      <w:r w:rsidR="0092243C">
        <w:rPr>
          <w:rFonts w:ascii="Times New Roman" w:hAnsi="Times New Roman" w:cs="Times New Roman"/>
          <w:sz w:val="24"/>
          <w:szCs w:val="24"/>
        </w:rPr>
        <w:t xml:space="preserve"> </w:t>
      </w:r>
      <w:r w:rsidR="0059400D">
        <w:rPr>
          <w:rFonts w:ascii="Times New Roman" w:hAnsi="Times New Roman" w:cs="Times New Roman"/>
          <w:sz w:val="24"/>
          <w:szCs w:val="24"/>
        </w:rPr>
        <w:t xml:space="preserve"> </w:t>
      </w:r>
      <w:r w:rsidR="0092243C">
        <w:rPr>
          <w:rFonts w:ascii="Times New Roman" w:hAnsi="Times New Roman" w:cs="Times New Roman"/>
          <w:sz w:val="24"/>
          <w:szCs w:val="24"/>
        </w:rPr>
        <w:t xml:space="preserve">Issue estoppel would not arise not only on the basis alluded to by the </w:t>
      </w:r>
      <w:r w:rsidR="0092243C" w:rsidRPr="00B3698E">
        <w:rPr>
          <w:rFonts w:ascii="Times New Roman" w:hAnsi="Times New Roman" w:cs="Times New Roman"/>
          <w:sz w:val="24"/>
          <w:szCs w:val="24"/>
        </w:rPr>
        <w:t>court</w:t>
      </w:r>
      <w:r w:rsidR="0092243C" w:rsidRPr="00092841">
        <w:rPr>
          <w:rFonts w:ascii="Times New Roman" w:hAnsi="Times New Roman" w:cs="Times New Roman"/>
          <w:i/>
          <w:iCs/>
          <w:sz w:val="24"/>
          <w:szCs w:val="24"/>
        </w:rPr>
        <w:t xml:space="preserve"> a quo</w:t>
      </w:r>
      <w:r w:rsidR="00092841">
        <w:rPr>
          <w:rFonts w:ascii="Times New Roman" w:hAnsi="Times New Roman" w:cs="Times New Roman"/>
          <w:sz w:val="24"/>
          <w:szCs w:val="24"/>
        </w:rPr>
        <w:t>,</w:t>
      </w:r>
      <w:r w:rsidR="0092243C">
        <w:rPr>
          <w:rFonts w:ascii="Times New Roman" w:hAnsi="Times New Roman" w:cs="Times New Roman"/>
          <w:sz w:val="24"/>
          <w:szCs w:val="24"/>
        </w:rPr>
        <w:t xml:space="preserve"> but on the greater reason that issue estoppel did not arise in tax matters. </w:t>
      </w:r>
      <w:r w:rsidR="0059400D">
        <w:rPr>
          <w:rFonts w:ascii="Times New Roman" w:hAnsi="Times New Roman" w:cs="Times New Roman"/>
          <w:sz w:val="24"/>
          <w:szCs w:val="24"/>
        </w:rPr>
        <w:t xml:space="preserve"> </w:t>
      </w:r>
      <w:r w:rsidR="0092243C">
        <w:rPr>
          <w:rFonts w:ascii="Times New Roman" w:hAnsi="Times New Roman" w:cs="Times New Roman"/>
          <w:sz w:val="24"/>
          <w:szCs w:val="24"/>
        </w:rPr>
        <w:t xml:space="preserve">Neither a void assessment nor notice thereof could bar the taxman from carrying out his statutory duty to collect the correct tax. </w:t>
      </w:r>
      <w:r w:rsidR="0059400D">
        <w:rPr>
          <w:rFonts w:ascii="Times New Roman" w:hAnsi="Times New Roman" w:cs="Times New Roman"/>
          <w:sz w:val="24"/>
          <w:szCs w:val="24"/>
        </w:rPr>
        <w:t xml:space="preserve"> </w:t>
      </w:r>
      <w:r w:rsidR="0092243C">
        <w:rPr>
          <w:rFonts w:ascii="Times New Roman" w:hAnsi="Times New Roman" w:cs="Times New Roman"/>
          <w:sz w:val="24"/>
          <w:szCs w:val="24"/>
        </w:rPr>
        <w:t>The only thing that the taxpayer could do once the fresh additional assessment was compliant with the relevant provisions of the tax Act</w:t>
      </w:r>
      <w:r w:rsidR="001D21D9">
        <w:rPr>
          <w:rFonts w:ascii="Times New Roman" w:hAnsi="Times New Roman" w:cs="Times New Roman"/>
          <w:sz w:val="24"/>
          <w:szCs w:val="24"/>
        </w:rPr>
        <w:t xml:space="preserve">, if so advised, </w:t>
      </w:r>
      <w:r w:rsidR="0092243C">
        <w:rPr>
          <w:rFonts w:ascii="Times New Roman" w:hAnsi="Times New Roman" w:cs="Times New Roman"/>
          <w:sz w:val="24"/>
          <w:szCs w:val="24"/>
        </w:rPr>
        <w:t xml:space="preserve">was to object and if dissatisfied with the result, appeal to the Special Court on the substance of the assessment. </w:t>
      </w:r>
    </w:p>
    <w:p w14:paraId="5529C50A" w14:textId="3E78E347" w:rsidR="00257CB5" w:rsidRDefault="00257CB5" w:rsidP="00835707">
      <w:pPr>
        <w:tabs>
          <w:tab w:val="left" w:pos="108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p>
    <w:p w14:paraId="1ABF4560" w14:textId="02109E93" w:rsidR="00257CB5" w:rsidRDefault="00257CB5"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ab/>
        <w:t>In the circumstances the eighth and ninth grounds of appeal are devoid of merit and ought to be dismissed.</w:t>
      </w:r>
    </w:p>
    <w:p w14:paraId="74CB0DA6" w14:textId="77777777" w:rsidR="00257CB5" w:rsidRDefault="00257CB5" w:rsidP="0059400D">
      <w:pPr>
        <w:tabs>
          <w:tab w:val="left" w:pos="1080"/>
        </w:tabs>
        <w:spacing w:after="0" w:line="240" w:lineRule="auto"/>
        <w:ind w:left="720" w:hanging="720"/>
        <w:jc w:val="both"/>
        <w:rPr>
          <w:rFonts w:ascii="Times New Roman" w:hAnsi="Times New Roman" w:cs="Times New Roman"/>
          <w:sz w:val="24"/>
          <w:szCs w:val="24"/>
        </w:rPr>
      </w:pPr>
    </w:p>
    <w:p w14:paraId="6287BB84" w14:textId="0115EA1A" w:rsidR="00257CB5" w:rsidRDefault="00257CB5" w:rsidP="00093C83">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93</w:t>
      </w:r>
      <w:r>
        <w:rPr>
          <w:rFonts w:ascii="Times New Roman" w:hAnsi="Times New Roman" w:cs="Times New Roman"/>
          <w:sz w:val="24"/>
          <w:szCs w:val="24"/>
        </w:rPr>
        <w:t>]</w:t>
      </w:r>
      <w:r>
        <w:rPr>
          <w:rFonts w:ascii="Times New Roman" w:hAnsi="Times New Roman" w:cs="Times New Roman"/>
          <w:sz w:val="24"/>
          <w:szCs w:val="24"/>
        </w:rPr>
        <w:tab/>
      </w:r>
      <w:r w:rsidR="00341202">
        <w:rPr>
          <w:rFonts w:ascii="Times New Roman" w:hAnsi="Times New Roman" w:cs="Times New Roman"/>
          <w:sz w:val="24"/>
          <w:szCs w:val="24"/>
        </w:rPr>
        <w:t>The Court is satisfied that all the grounds of appeal are unmeritorious and must accordingly be dismissed.</w:t>
      </w:r>
      <w:r>
        <w:rPr>
          <w:rFonts w:ascii="Times New Roman" w:hAnsi="Times New Roman" w:cs="Times New Roman"/>
          <w:sz w:val="24"/>
          <w:szCs w:val="24"/>
        </w:rPr>
        <w:tab/>
      </w:r>
    </w:p>
    <w:p w14:paraId="3EBA7BD8" w14:textId="77777777" w:rsidR="001072CE" w:rsidRDefault="001072CE" w:rsidP="009D502C">
      <w:pPr>
        <w:tabs>
          <w:tab w:val="left" w:pos="1080"/>
        </w:tabs>
        <w:spacing w:after="0" w:line="240" w:lineRule="auto"/>
        <w:jc w:val="both"/>
        <w:rPr>
          <w:rFonts w:ascii="Times New Roman" w:hAnsi="Times New Roman" w:cs="Times New Roman"/>
          <w:sz w:val="24"/>
          <w:szCs w:val="24"/>
        </w:rPr>
      </w:pPr>
    </w:p>
    <w:p w14:paraId="4FE4A4F2" w14:textId="261C7DF2" w:rsidR="00CB30A3" w:rsidRPr="009D502C" w:rsidRDefault="009D502C" w:rsidP="004C09C0">
      <w:pPr>
        <w:tabs>
          <w:tab w:val="left" w:pos="1080"/>
        </w:tabs>
        <w:spacing w:after="0" w:line="480" w:lineRule="auto"/>
        <w:jc w:val="both"/>
        <w:rPr>
          <w:rFonts w:ascii="Times New Roman" w:hAnsi="Times New Roman" w:cs="Times New Roman"/>
          <w:b/>
          <w:bCs/>
          <w:sz w:val="24"/>
          <w:szCs w:val="24"/>
          <w:u w:val="single"/>
        </w:rPr>
      </w:pPr>
      <w:r w:rsidRPr="009D502C">
        <w:rPr>
          <w:rFonts w:ascii="Times New Roman" w:hAnsi="Times New Roman" w:cs="Times New Roman"/>
          <w:b/>
          <w:bCs/>
          <w:sz w:val="24"/>
          <w:szCs w:val="24"/>
          <w:u w:val="single"/>
        </w:rPr>
        <w:t>COSTS</w:t>
      </w:r>
    </w:p>
    <w:p w14:paraId="77F71950" w14:textId="08FD2E70" w:rsidR="00CB30A3" w:rsidRDefault="00341202" w:rsidP="004C09C0">
      <w:pPr>
        <w:tabs>
          <w:tab w:val="left" w:pos="108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94</w:t>
      </w:r>
      <w:r w:rsidR="009D502C">
        <w:rPr>
          <w:rFonts w:ascii="Times New Roman" w:hAnsi="Times New Roman" w:cs="Times New Roman"/>
          <w:sz w:val="24"/>
          <w:szCs w:val="24"/>
        </w:rPr>
        <w:t xml:space="preserve">] </w:t>
      </w:r>
      <w:r w:rsidR="00387EA3">
        <w:rPr>
          <w:rFonts w:ascii="Times New Roman" w:hAnsi="Times New Roman" w:cs="Times New Roman"/>
          <w:sz w:val="24"/>
          <w:szCs w:val="24"/>
        </w:rPr>
        <w:t xml:space="preserve"> </w:t>
      </w:r>
      <w:r w:rsidR="009D502C">
        <w:rPr>
          <w:rFonts w:ascii="Times New Roman" w:hAnsi="Times New Roman" w:cs="Times New Roman"/>
          <w:sz w:val="24"/>
          <w:szCs w:val="24"/>
        </w:rPr>
        <w:t xml:space="preserve"> </w:t>
      </w:r>
      <w:r w:rsidR="00CB30A3">
        <w:rPr>
          <w:rFonts w:ascii="Times New Roman" w:hAnsi="Times New Roman" w:cs="Times New Roman"/>
          <w:sz w:val="24"/>
          <w:szCs w:val="24"/>
        </w:rPr>
        <w:t>There is no reason why costs should not follow the result.</w:t>
      </w:r>
    </w:p>
    <w:p w14:paraId="56E22981" w14:textId="77777777" w:rsidR="00CB30A3" w:rsidRDefault="00CB30A3" w:rsidP="009D502C">
      <w:pPr>
        <w:tabs>
          <w:tab w:val="left" w:pos="1080"/>
        </w:tabs>
        <w:spacing w:after="0" w:line="240" w:lineRule="auto"/>
        <w:jc w:val="both"/>
        <w:rPr>
          <w:rFonts w:ascii="Times New Roman" w:hAnsi="Times New Roman" w:cs="Times New Roman"/>
          <w:sz w:val="24"/>
          <w:szCs w:val="24"/>
        </w:rPr>
      </w:pPr>
    </w:p>
    <w:p w14:paraId="07356785" w14:textId="07449EE3" w:rsidR="00CB30A3" w:rsidRPr="009D502C" w:rsidRDefault="009D502C" w:rsidP="004C09C0">
      <w:pPr>
        <w:tabs>
          <w:tab w:val="left" w:pos="1080"/>
        </w:tabs>
        <w:spacing w:after="0" w:line="480" w:lineRule="auto"/>
        <w:jc w:val="both"/>
        <w:rPr>
          <w:rFonts w:ascii="Times New Roman" w:hAnsi="Times New Roman" w:cs="Times New Roman"/>
          <w:b/>
          <w:bCs/>
          <w:sz w:val="24"/>
          <w:szCs w:val="24"/>
          <w:u w:val="single"/>
        </w:rPr>
      </w:pPr>
      <w:r w:rsidRPr="009D502C">
        <w:rPr>
          <w:rFonts w:ascii="Times New Roman" w:hAnsi="Times New Roman" w:cs="Times New Roman"/>
          <w:b/>
          <w:bCs/>
          <w:sz w:val="24"/>
          <w:szCs w:val="24"/>
          <w:u w:val="single"/>
        </w:rPr>
        <w:t>DISPOSITION</w:t>
      </w:r>
    </w:p>
    <w:p w14:paraId="039219F7" w14:textId="67EE6E83" w:rsidR="00C605FD" w:rsidRDefault="00A34125" w:rsidP="00A34125">
      <w:pPr>
        <w:spacing w:line="480" w:lineRule="auto"/>
        <w:ind w:left="5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341202">
        <w:rPr>
          <w:rFonts w:ascii="Times New Roman" w:hAnsi="Times New Roman" w:cs="Times New Roman"/>
          <w:sz w:val="24"/>
          <w:szCs w:val="24"/>
        </w:rPr>
        <w:t>[</w:t>
      </w:r>
      <w:r w:rsidR="00BD2F76">
        <w:rPr>
          <w:rFonts w:ascii="Times New Roman" w:hAnsi="Times New Roman" w:cs="Times New Roman"/>
          <w:sz w:val="24"/>
          <w:szCs w:val="24"/>
        </w:rPr>
        <w:t>95</w:t>
      </w:r>
      <w:r w:rsidR="00341202">
        <w:rPr>
          <w:rFonts w:ascii="Times New Roman" w:hAnsi="Times New Roman" w:cs="Times New Roman"/>
          <w:sz w:val="24"/>
          <w:szCs w:val="24"/>
        </w:rPr>
        <w:t>]</w:t>
      </w:r>
      <w:r w:rsidR="00341202">
        <w:rPr>
          <w:rFonts w:ascii="Times New Roman" w:hAnsi="Times New Roman" w:cs="Times New Roman"/>
          <w:sz w:val="24"/>
          <w:szCs w:val="24"/>
        </w:rPr>
        <w:tab/>
      </w:r>
      <w:r w:rsidR="00C605FD">
        <w:rPr>
          <w:rFonts w:ascii="Times New Roman" w:hAnsi="Times New Roman" w:cs="Times New Roman"/>
          <w:sz w:val="24"/>
          <w:szCs w:val="24"/>
        </w:rPr>
        <w:t xml:space="preserve">The inescapable conclusion derived from a proper reading of the relevant provisions </w:t>
      </w:r>
      <w:r w:rsidR="00341202">
        <w:rPr>
          <w:rFonts w:ascii="Times New Roman" w:hAnsi="Times New Roman" w:cs="Times New Roman"/>
          <w:sz w:val="24"/>
          <w:szCs w:val="24"/>
        </w:rPr>
        <w:t xml:space="preserve">adverted </w:t>
      </w:r>
      <w:r w:rsidR="00D96225">
        <w:rPr>
          <w:rFonts w:ascii="Times New Roman" w:hAnsi="Times New Roman" w:cs="Times New Roman"/>
          <w:sz w:val="24"/>
          <w:szCs w:val="24"/>
        </w:rPr>
        <w:t xml:space="preserve">to </w:t>
      </w:r>
      <w:r w:rsidR="00341202">
        <w:rPr>
          <w:rFonts w:ascii="Times New Roman" w:hAnsi="Times New Roman" w:cs="Times New Roman"/>
          <w:sz w:val="24"/>
          <w:szCs w:val="24"/>
        </w:rPr>
        <w:t xml:space="preserve">in para </w:t>
      </w:r>
      <w:r w:rsidR="003C7D36">
        <w:rPr>
          <w:rFonts w:ascii="Times New Roman" w:hAnsi="Times New Roman" w:cs="Times New Roman"/>
          <w:sz w:val="24"/>
          <w:szCs w:val="24"/>
        </w:rPr>
        <w:t>[</w:t>
      </w:r>
      <w:r w:rsidR="00341202">
        <w:rPr>
          <w:rFonts w:ascii="Times New Roman" w:hAnsi="Times New Roman" w:cs="Times New Roman"/>
          <w:sz w:val="24"/>
          <w:szCs w:val="24"/>
        </w:rPr>
        <w:t>39</w:t>
      </w:r>
      <w:r w:rsidR="003C7D36">
        <w:rPr>
          <w:rFonts w:ascii="Times New Roman" w:hAnsi="Times New Roman" w:cs="Times New Roman"/>
          <w:sz w:val="24"/>
          <w:szCs w:val="24"/>
        </w:rPr>
        <w:t>]</w:t>
      </w:r>
      <w:r w:rsidR="00341202">
        <w:rPr>
          <w:rFonts w:ascii="Times New Roman" w:hAnsi="Times New Roman" w:cs="Times New Roman"/>
          <w:sz w:val="24"/>
          <w:szCs w:val="24"/>
        </w:rPr>
        <w:t xml:space="preserve"> of this judgment</w:t>
      </w:r>
      <w:r w:rsidR="00C605FD">
        <w:rPr>
          <w:rFonts w:ascii="Times New Roman" w:hAnsi="Times New Roman" w:cs="Times New Roman"/>
          <w:sz w:val="24"/>
          <w:szCs w:val="24"/>
        </w:rPr>
        <w:t xml:space="preserve"> is that an assessment is the determination or ascertainment or calculation or computation of taxable income or its antonym, the assessed loss. Interestingly, while the majority of the sections in the Act denote an assessment is “made”, a few sections such as </w:t>
      </w:r>
      <w:proofErr w:type="spellStart"/>
      <w:r w:rsidR="00C605FD">
        <w:rPr>
          <w:rFonts w:ascii="Times New Roman" w:hAnsi="Times New Roman" w:cs="Times New Roman"/>
          <w:sz w:val="24"/>
          <w:szCs w:val="24"/>
        </w:rPr>
        <w:t>ss</w:t>
      </w:r>
      <w:proofErr w:type="spellEnd"/>
      <w:r w:rsidR="00C605FD">
        <w:rPr>
          <w:rFonts w:ascii="Times New Roman" w:hAnsi="Times New Roman" w:cs="Times New Roman"/>
          <w:sz w:val="24"/>
          <w:szCs w:val="24"/>
        </w:rPr>
        <w:t xml:space="preserve"> 46 (7), 48 (1) and 49 state that an assessment is “issued”.  It is an undeniable fact that although an assessment is a determination, it is carried or depicted or evidenced or </w:t>
      </w:r>
      <w:r w:rsidR="00341202">
        <w:rPr>
          <w:rFonts w:ascii="Times New Roman" w:hAnsi="Times New Roman" w:cs="Times New Roman"/>
          <w:sz w:val="24"/>
          <w:szCs w:val="24"/>
        </w:rPr>
        <w:t xml:space="preserve">projected or </w:t>
      </w:r>
      <w:r w:rsidR="00C605FD">
        <w:rPr>
          <w:rFonts w:ascii="Times New Roman" w:hAnsi="Times New Roman" w:cs="Times New Roman"/>
          <w:sz w:val="24"/>
          <w:szCs w:val="24"/>
        </w:rPr>
        <w:t xml:space="preserve">reflected in a notice </w:t>
      </w:r>
      <w:r w:rsidR="00C605FD">
        <w:rPr>
          <w:rFonts w:ascii="Times New Roman" w:hAnsi="Times New Roman" w:cs="Times New Roman"/>
          <w:sz w:val="24"/>
          <w:szCs w:val="24"/>
        </w:rPr>
        <w:lastRenderedPageBreak/>
        <w:t xml:space="preserve">of assessment. </w:t>
      </w:r>
      <w:r w:rsidR="00E671C0">
        <w:rPr>
          <w:rFonts w:ascii="Times New Roman" w:hAnsi="Times New Roman" w:cs="Times New Roman"/>
          <w:sz w:val="24"/>
          <w:szCs w:val="24"/>
        </w:rPr>
        <w:t xml:space="preserve"> </w:t>
      </w:r>
      <w:r w:rsidR="00C605FD">
        <w:rPr>
          <w:rFonts w:ascii="Times New Roman" w:hAnsi="Times New Roman" w:cs="Times New Roman"/>
          <w:sz w:val="24"/>
          <w:szCs w:val="24"/>
        </w:rPr>
        <w:t xml:space="preserve">Otherwise, were it not so, the taxpayer would be unable to object to the assessment, as prescribed by s 62 (4) of the Act, on receipt of the notice. </w:t>
      </w:r>
      <w:r w:rsidR="00E671C0">
        <w:rPr>
          <w:rFonts w:ascii="Times New Roman" w:hAnsi="Times New Roman" w:cs="Times New Roman"/>
          <w:sz w:val="24"/>
          <w:szCs w:val="24"/>
        </w:rPr>
        <w:t xml:space="preserve"> </w:t>
      </w:r>
      <w:r w:rsidR="00C605FD">
        <w:rPr>
          <w:rFonts w:ascii="Times New Roman" w:hAnsi="Times New Roman" w:cs="Times New Roman"/>
          <w:sz w:val="24"/>
          <w:szCs w:val="24"/>
        </w:rPr>
        <w:t xml:space="preserve">The general prevailing practice of the taxman, which is reflected in s 79 of the Act, has been to embody an assessment in the notice of assessment. </w:t>
      </w:r>
      <w:r w:rsidR="00E671C0">
        <w:rPr>
          <w:rFonts w:ascii="Times New Roman" w:hAnsi="Times New Roman" w:cs="Times New Roman"/>
          <w:sz w:val="24"/>
          <w:szCs w:val="24"/>
        </w:rPr>
        <w:t xml:space="preserve"> </w:t>
      </w:r>
      <w:proofErr w:type="spellStart"/>
      <w:r w:rsidR="00C605FD">
        <w:rPr>
          <w:rFonts w:ascii="Times New Roman" w:hAnsi="Times New Roman" w:cs="Times New Roman"/>
          <w:sz w:val="24"/>
          <w:szCs w:val="24"/>
        </w:rPr>
        <w:t>S</w:t>
      </w:r>
      <w:r w:rsidR="00E671C0" w:rsidRPr="00E671C0">
        <w:rPr>
          <w:rFonts w:ascii="Times New Roman" w:hAnsi="Times New Roman" w:cs="Times New Roman"/>
          <w:smallCaps/>
          <w:sz w:val="24"/>
          <w:szCs w:val="24"/>
        </w:rPr>
        <w:t>hreiner</w:t>
      </w:r>
      <w:proofErr w:type="spellEnd"/>
      <w:r w:rsidR="00C605FD">
        <w:rPr>
          <w:rFonts w:ascii="Times New Roman" w:hAnsi="Times New Roman" w:cs="Times New Roman"/>
          <w:sz w:val="24"/>
          <w:szCs w:val="24"/>
        </w:rPr>
        <w:t xml:space="preserve"> JA was thus correct to hold that a determination as defined was not a document. </w:t>
      </w:r>
      <w:r w:rsidR="00E671C0">
        <w:rPr>
          <w:rFonts w:ascii="Times New Roman" w:hAnsi="Times New Roman" w:cs="Times New Roman"/>
          <w:sz w:val="24"/>
          <w:szCs w:val="24"/>
        </w:rPr>
        <w:t xml:space="preserve"> </w:t>
      </w:r>
      <w:r w:rsidR="00C605FD">
        <w:rPr>
          <w:rFonts w:ascii="Times New Roman" w:hAnsi="Times New Roman" w:cs="Times New Roman"/>
          <w:sz w:val="24"/>
          <w:szCs w:val="24"/>
        </w:rPr>
        <w:t xml:space="preserve">However, </w:t>
      </w:r>
      <w:proofErr w:type="spellStart"/>
      <w:r w:rsidR="00C605FD">
        <w:rPr>
          <w:rFonts w:ascii="Times New Roman" w:hAnsi="Times New Roman" w:cs="Times New Roman"/>
          <w:sz w:val="24"/>
          <w:szCs w:val="24"/>
        </w:rPr>
        <w:t>W</w:t>
      </w:r>
      <w:r w:rsidR="00E671C0" w:rsidRPr="00E671C0">
        <w:rPr>
          <w:rFonts w:ascii="Times New Roman" w:hAnsi="Times New Roman" w:cs="Times New Roman"/>
          <w:smallCaps/>
          <w:sz w:val="24"/>
          <w:szCs w:val="24"/>
        </w:rPr>
        <w:t>atermeyer</w:t>
      </w:r>
      <w:proofErr w:type="spellEnd"/>
      <w:r w:rsidR="00E671C0" w:rsidRPr="00E671C0">
        <w:rPr>
          <w:rFonts w:ascii="Times New Roman" w:hAnsi="Times New Roman" w:cs="Times New Roman"/>
          <w:smallCaps/>
          <w:sz w:val="24"/>
          <w:szCs w:val="24"/>
        </w:rPr>
        <w:t xml:space="preserve"> </w:t>
      </w:r>
      <w:r w:rsidR="00C605FD">
        <w:rPr>
          <w:rFonts w:ascii="Times New Roman" w:hAnsi="Times New Roman" w:cs="Times New Roman"/>
          <w:sz w:val="24"/>
          <w:szCs w:val="24"/>
        </w:rPr>
        <w:t>CJ was also correct that</w:t>
      </w:r>
      <w:r w:rsidR="00D96225">
        <w:rPr>
          <w:rFonts w:ascii="Times New Roman" w:hAnsi="Times New Roman" w:cs="Times New Roman"/>
          <w:sz w:val="24"/>
          <w:szCs w:val="24"/>
        </w:rPr>
        <w:t>,</w:t>
      </w:r>
      <w:r w:rsidR="00C605FD">
        <w:rPr>
          <w:rFonts w:ascii="Times New Roman" w:hAnsi="Times New Roman" w:cs="Times New Roman"/>
          <w:sz w:val="24"/>
          <w:szCs w:val="24"/>
        </w:rPr>
        <w:t xml:space="preserve"> viewed in the practical context, an assessment could only be availed to the taxp</w:t>
      </w:r>
      <w:r w:rsidR="008623FE">
        <w:rPr>
          <w:rFonts w:ascii="Times New Roman" w:hAnsi="Times New Roman" w:cs="Times New Roman"/>
          <w:sz w:val="24"/>
          <w:szCs w:val="24"/>
        </w:rPr>
        <w:t xml:space="preserve">ayer in the form of a document.  </w:t>
      </w:r>
      <w:r w:rsidR="00C605FD">
        <w:rPr>
          <w:rFonts w:ascii="Times New Roman" w:hAnsi="Times New Roman" w:cs="Times New Roman"/>
          <w:sz w:val="24"/>
          <w:szCs w:val="24"/>
        </w:rPr>
        <w:t xml:space="preserve">It would </w:t>
      </w:r>
      <w:r w:rsidR="00341202">
        <w:rPr>
          <w:rFonts w:ascii="Times New Roman" w:hAnsi="Times New Roman" w:cs="Times New Roman"/>
          <w:sz w:val="24"/>
          <w:szCs w:val="24"/>
        </w:rPr>
        <w:t xml:space="preserve">have been </w:t>
      </w:r>
      <w:r w:rsidR="00C605FD">
        <w:rPr>
          <w:rFonts w:ascii="Times New Roman" w:hAnsi="Times New Roman" w:cs="Times New Roman"/>
          <w:sz w:val="24"/>
          <w:szCs w:val="24"/>
        </w:rPr>
        <w:t xml:space="preserve">impracticable </w:t>
      </w:r>
      <w:r w:rsidR="00341202">
        <w:rPr>
          <w:rFonts w:ascii="Times New Roman" w:hAnsi="Times New Roman" w:cs="Times New Roman"/>
          <w:sz w:val="24"/>
          <w:szCs w:val="24"/>
        </w:rPr>
        <w:t xml:space="preserve">at the time </w:t>
      </w:r>
      <w:r w:rsidR="00C605FD">
        <w:rPr>
          <w:rFonts w:ascii="Times New Roman" w:hAnsi="Times New Roman" w:cs="Times New Roman"/>
          <w:sz w:val="24"/>
          <w:szCs w:val="24"/>
        </w:rPr>
        <w:t xml:space="preserve">to project </w:t>
      </w:r>
      <w:r w:rsidR="00341202">
        <w:rPr>
          <w:rFonts w:ascii="Times New Roman" w:hAnsi="Times New Roman" w:cs="Times New Roman"/>
          <w:sz w:val="24"/>
          <w:szCs w:val="24"/>
        </w:rPr>
        <w:t xml:space="preserve">it </w:t>
      </w:r>
      <w:r w:rsidR="00C605FD">
        <w:rPr>
          <w:rFonts w:ascii="Times New Roman" w:hAnsi="Times New Roman" w:cs="Times New Roman"/>
          <w:sz w:val="24"/>
          <w:szCs w:val="24"/>
        </w:rPr>
        <w:t xml:space="preserve">by any other means other than by a document from the mind of the taxman to the presence of the taxpayer. </w:t>
      </w:r>
      <w:r w:rsidR="008623FE">
        <w:rPr>
          <w:rFonts w:ascii="Times New Roman" w:hAnsi="Times New Roman" w:cs="Times New Roman"/>
          <w:sz w:val="24"/>
          <w:szCs w:val="24"/>
        </w:rPr>
        <w:t xml:space="preserve"> </w:t>
      </w:r>
      <w:r w:rsidR="00341202">
        <w:rPr>
          <w:rFonts w:ascii="Times New Roman" w:hAnsi="Times New Roman" w:cs="Times New Roman"/>
          <w:sz w:val="24"/>
          <w:szCs w:val="24"/>
        </w:rPr>
        <w:t xml:space="preserve">However, the </w:t>
      </w:r>
      <w:r w:rsidR="008623FE">
        <w:rPr>
          <w:rFonts w:ascii="Times New Roman" w:hAnsi="Times New Roman" w:cs="Times New Roman"/>
          <w:sz w:val="24"/>
          <w:szCs w:val="24"/>
        </w:rPr>
        <w:t>Learned Chief Justice</w:t>
      </w:r>
      <w:r w:rsidR="00341202">
        <w:rPr>
          <w:rFonts w:ascii="Times New Roman" w:hAnsi="Times New Roman" w:cs="Times New Roman"/>
          <w:sz w:val="24"/>
          <w:szCs w:val="24"/>
        </w:rPr>
        <w:t>, with respect, may have been wrong to hold that this turned the process into a document.</w:t>
      </w:r>
    </w:p>
    <w:p w14:paraId="1689EFFD" w14:textId="0D6E7F2E" w:rsidR="00E03EB5" w:rsidRDefault="00EE1141" w:rsidP="00EE1141">
      <w:pPr>
        <w:tabs>
          <w:tab w:val="left" w:pos="1080"/>
        </w:tabs>
        <w:spacing w:after="0" w:line="480" w:lineRule="auto"/>
        <w:ind w:left="540" w:hanging="720"/>
        <w:jc w:val="both"/>
        <w:rPr>
          <w:rFonts w:ascii="Times New Roman" w:hAnsi="Times New Roman" w:cs="Times New Roman"/>
          <w:sz w:val="24"/>
          <w:szCs w:val="24"/>
        </w:rPr>
      </w:pPr>
      <w:r>
        <w:rPr>
          <w:rFonts w:ascii="Times New Roman" w:hAnsi="Times New Roman" w:cs="Times New Roman"/>
          <w:b/>
          <w:bCs/>
          <w:sz w:val="24"/>
          <w:szCs w:val="24"/>
        </w:rPr>
        <w:t xml:space="preserve">   </w:t>
      </w:r>
      <w:r w:rsidR="009C61D3">
        <w:rPr>
          <w:rFonts w:ascii="Times New Roman" w:hAnsi="Times New Roman" w:cs="Times New Roman"/>
          <w:b/>
          <w:bCs/>
          <w:sz w:val="24"/>
          <w:szCs w:val="24"/>
        </w:rPr>
        <w:t>[</w:t>
      </w:r>
      <w:r w:rsidR="00BD2F76">
        <w:rPr>
          <w:rFonts w:ascii="Times New Roman" w:hAnsi="Times New Roman" w:cs="Times New Roman"/>
          <w:sz w:val="24"/>
          <w:szCs w:val="24"/>
        </w:rPr>
        <w:t>96</w:t>
      </w:r>
      <w:r w:rsidR="009C61D3">
        <w:rPr>
          <w:rFonts w:ascii="Times New Roman" w:hAnsi="Times New Roman" w:cs="Times New Roman"/>
          <w:b/>
          <w:bCs/>
          <w:sz w:val="24"/>
          <w:szCs w:val="24"/>
        </w:rPr>
        <w:t>]</w:t>
      </w:r>
      <w:r w:rsidR="009C61D3">
        <w:rPr>
          <w:rFonts w:ascii="Times New Roman" w:hAnsi="Times New Roman" w:cs="Times New Roman"/>
          <w:b/>
          <w:bCs/>
          <w:sz w:val="24"/>
          <w:szCs w:val="24"/>
        </w:rPr>
        <w:tab/>
      </w:r>
      <w:r w:rsidR="00E03EB5">
        <w:rPr>
          <w:rFonts w:ascii="Times New Roman" w:hAnsi="Times New Roman" w:cs="Times New Roman"/>
          <w:sz w:val="24"/>
          <w:szCs w:val="24"/>
        </w:rPr>
        <w:t>It seems to this Court that the</w:t>
      </w:r>
      <w:r w:rsidR="00CF663F">
        <w:rPr>
          <w:rFonts w:ascii="Times New Roman" w:hAnsi="Times New Roman" w:cs="Times New Roman"/>
          <w:sz w:val="24"/>
          <w:szCs w:val="24"/>
        </w:rPr>
        <w:t xml:space="preserve"> practice</w:t>
      </w:r>
      <w:r w:rsidR="00E03EB5">
        <w:rPr>
          <w:rFonts w:ascii="Times New Roman" w:hAnsi="Times New Roman" w:cs="Times New Roman"/>
          <w:sz w:val="24"/>
          <w:szCs w:val="24"/>
        </w:rPr>
        <w:t xml:space="preserve"> that has developed a life of its own of impugning assessments as documents which must contain particular words is based on a misapprehension of the definition of an assessment as set out in s 2 of the Act.</w:t>
      </w:r>
    </w:p>
    <w:p w14:paraId="276E0F8A" w14:textId="77777777" w:rsidR="00E03EB5" w:rsidRDefault="00E03EB5" w:rsidP="00686586">
      <w:pPr>
        <w:tabs>
          <w:tab w:val="left" w:pos="1080"/>
        </w:tabs>
        <w:spacing w:after="0" w:line="240" w:lineRule="auto"/>
        <w:jc w:val="both"/>
        <w:rPr>
          <w:rFonts w:ascii="Times New Roman" w:hAnsi="Times New Roman" w:cs="Times New Roman"/>
          <w:sz w:val="24"/>
          <w:szCs w:val="24"/>
        </w:rPr>
      </w:pPr>
    </w:p>
    <w:p w14:paraId="53E271A3" w14:textId="24A8930A" w:rsidR="00E03EB5" w:rsidRDefault="009C61D3" w:rsidP="00EE1141">
      <w:pPr>
        <w:tabs>
          <w:tab w:val="left" w:pos="108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97</w:t>
      </w:r>
      <w:r>
        <w:rPr>
          <w:rFonts w:ascii="Times New Roman" w:hAnsi="Times New Roman" w:cs="Times New Roman"/>
          <w:sz w:val="24"/>
          <w:szCs w:val="24"/>
        </w:rPr>
        <w:t>]</w:t>
      </w:r>
      <w:r>
        <w:rPr>
          <w:rFonts w:ascii="Times New Roman" w:hAnsi="Times New Roman" w:cs="Times New Roman"/>
          <w:sz w:val="24"/>
          <w:szCs w:val="24"/>
        </w:rPr>
        <w:tab/>
      </w:r>
      <w:r w:rsidR="00E03EB5">
        <w:rPr>
          <w:rFonts w:ascii="Times New Roman" w:hAnsi="Times New Roman" w:cs="Times New Roman"/>
          <w:sz w:val="24"/>
          <w:szCs w:val="24"/>
        </w:rPr>
        <w:t xml:space="preserve">More importantly however, </w:t>
      </w:r>
      <w:r w:rsidR="0038755C">
        <w:rPr>
          <w:rFonts w:ascii="Times New Roman" w:hAnsi="Times New Roman" w:cs="Times New Roman"/>
          <w:sz w:val="24"/>
          <w:szCs w:val="24"/>
        </w:rPr>
        <w:t>the effect of a</w:t>
      </w:r>
      <w:r w:rsidR="00E03EB5">
        <w:rPr>
          <w:rFonts w:ascii="Times New Roman" w:hAnsi="Times New Roman" w:cs="Times New Roman"/>
          <w:sz w:val="24"/>
          <w:szCs w:val="24"/>
        </w:rPr>
        <w:t xml:space="preserve"> declaration of nullity in our law </w:t>
      </w:r>
      <w:r w:rsidR="0038755C">
        <w:rPr>
          <w:rFonts w:ascii="Times New Roman" w:hAnsi="Times New Roman" w:cs="Times New Roman"/>
          <w:sz w:val="24"/>
          <w:szCs w:val="24"/>
        </w:rPr>
        <w:t xml:space="preserve">does not non-suit the party against whom the declaration is made. </w:t>
      </w:r>
      <w:r w:rsidR="00686586">
        <w:rPr>
          <w:rFonts w:ascii="Times New Roman" w:hAnsi="Times New Roman" w:cs="Times New Roman"/>
          <w:sz w:val="24"/>
          <w:szCs w:val="24"/>
        </w:rPr>
        <w:t xml:space="preserve"> </w:t>
      </w:r>
      <w:r w:rsidR="0038755C">
        <w:rPr>
          <w:rFonts w:ascii="Times New Roman" w:hAnsi="Times New Roman" w:cs="Times New Roman"/>
          <w:sz w:val="24"/>
          <w:szCs w:val="24"/>
        </w:rPr>
        <w:t xml:space="preserve">If so advised, such </w:t>
      </w:r>
      <w:r w:rsidR="00D96225">
        <w:rPr>
          <w:rFonts w:ascii="Times New Roman" w:hAnsi="Times New Roman" w:cs="Times New Roman"/>
          <w:sz w:val="24"/>
          <w:szCs w:val="24"/>
        </w:rPr>
        <w:t xml:space="preserve">a </w:t>
      </w:r>
      <w:r w:rsidR="0038755C">
        <w:rPr>
          <w:rFonts w:ascii="Times New Roman" w:hAnsi="Times New Roman" w:cs="Times New Roman"/>
          <w:sz w:val="24"/>
          <w:szCs w:val="24"/>
        </w:rPr>
        <w:t xml:space="preserve">party may return to court </w:t>
      </w:r>
      <w:r w:rsidR="00C739C0">
        <w:rPr>
          <w:rFonts w:ascii="Times New Roman" w:hAnsi="Times New Roman" w:cs="Times New Roman"/>
          <w:sz w:val="24"/>
          <w:szCs w:val="24"/>
        </w:rPr>
        <w:t xml:space="preserve">with fresh process </w:t>
      </w:r>
      <w:r w:rsidR="0038755C">
        <w:rPr>
          <w:rFonts w:ascii="Times New Roman" w:hAnsi="Times New Roman" w:cs="Times New Roman"/>
          <w:sz w:val="24"/>
          <w:szCs w:val="24"/>
        </w:rPr>
        <w:t xml:space="preserve">after </w:t>
      </w:r>
      <w:r w:rsidR="00C739C0">
        <w:rPr>
          <w:rFonts w:ascii="Times New Roman" w:hAnsi="Times New Roman" w:cs="Times New Roman"/>
          <w:sz w:val="24"/>
          <w:szCs w:val="24"/>
        </w:rPr>
        <w:t>“</w:t>
      </w:r>
      <w:r w:rsidR="0038755C">
        <w:rPr>
          <w:rFonts w:ascii="Times New Roman" w:hAnsi="Times New Roman" w:cs="Times New Roman"/>
          <w:sz w:val="24"/>
          <w:szCs w:val="24"/>
        </w:rPr>
        <w:t>correcting or curing</w:t>
      </w:r>
      <w:r w:rsidR="00C739C0">
        <w:rPr>
          <w:rFonts w:ascii="Times New Roman" w:hAnsi="Times New Roman" w:cs="Times New Roman"/>
          <w:sz w:val="24"/>
          <w:szCs w:val="24"/>
        </w:rPr>
        <w:t>”</w:t>
      </w:r>
      <w:r w:rsidR="0038755C">
        <w:rPr>
          <w:rFonts w:ascii="Times New Roman" w:hAnsi="Times New Roman" w:cs="Times New Roman"/>
          <w:sz w:val="24"/>
          <w:szCs w:val="24"/>
        </w:rPr>
        <w:t xml:space="preserve"> </w:t>
      </w:r>
      <w:r w:rsidR="00C739C0">
        <w:rPr>
          <w:rFonts w:ascii="Times New Roman" w:hAnsi="Times New Roman" w:cs="Times New Roman"/>
          <w:sz w:val="24"/>
          <w:szCs w:val="24"/>
        </w:rPr>
        <w:t xml:space="preserve">the initial cause of </w:t>
      </w:r>
      <w:r w:rsidR="0038755C">
        <w:rPr>
          <w:rFonts w:ascii="Times New Roman" w:hAnsi="Times New Roman" w:cs="Times New Roman"/>
          <w:sz w:val="24"/>
          <w:szCs w:val="24"/>
        </w:rPr>
        <w:t xml:space="preserve">the invalidity. </w:t>
      </w:r>
      <w:r w:rsidR="00686586">
        <w:rPr>
          <w:rFonts w:ascii="Times New Roman" w:hAnsi="Times New Roman" w:cs="Times New Roman"/>
          <w:sz w:val="24"/>
          <w:szCs w:val="24"/>
        </w:rPr>
        <w:t xml:space="preserve"> </w:t>
      </w:r>
      <w:r w:rsidR="0038755C">
        <w:rPr>
          <w:rFonts w:ascii="Times New Roman" w:hAnsi="Times New Roman" w:cs="Times New Roman"/>
          <w:sz w:val="24"/>
          <w:szCs w:val="24"/>
        </w:rPr>
        <w:t xml:space="preserve">This is what the </w:t>
      </w:r>
      <w:r w:rsidR="00C739C0">
        <w:rPr>
          <w:rFonts w:ascii="Times New Roman" w:hAnsi="Times New Roman" w:cs="Times New Roman"/>
          <w:sz w:val="24"/>
          <w:szCs w:val="24"/>
        </w:rPr>
        <w:t>taxman</w:t>
      </w:r>
      <w:r w:rsidR="0038755C">
        <w:rPr>
          <w:rFonts w:ascii="Times New Roman" w:hAnsi="Times New Roman" w:cs="Times New Roman"/>
          <w:sz w:val="24"/>
          <w:szCs w:val="24"/>
        </w:rPr>
        <w:t xml:space="preserve"> did in the present case. </w:t>
      </w:r>
      <w:r w:rsidR="00686586">
        <w:rPr>
          <w:rFonts w:ascii="Times New Roman" w:hAnsi="Times New Roman" w:cs="Times New Roman"/>
          <w:sz w:val="24"/>
          <w:szCs w:val="24"/>
        </w:rPr>
        <w:t xml:space="preserve"> </w:t>
      </w:r>
      <w:r w:rsidR="0038755C">
        <w:rPr>
          <w:rFonts w:ascii="Times New Roman" w:hAnsi="Times New Roman" w:cs="Times New Roman"/>
          <w:sz w:val="24"/>
          <w:szCs w:val="24"/>
        </w:rPr>
        <w:t>It is remiss of the appellant to seek to deny him his common law and statutory right to do so.</w:t>
      </w:r>
    </w:p>
    <w:p w14:paraId="028CDD8D" w14:textId="77777777" w:rsidR="0038755C" w:rsidRDefault="0038755C" w:rsidP="00686586">
      <w:pPr>
        <w:tabs>
          <w:tab w:val="left" w:pos="1080"/>
        </w:tabs>
        <w:spacing w:after="0" w:line="240" w:lineRule="auto"/>
        <w:jc w:val="both"/>
        <w:rPr>
          <w:rFonts w:ascii="Times New Roman" w:hAnsi="Times New Roman" w:cs="Times New Roman"/>
          <w:sz w:val="24"/>
          <w:szCs w:val="24"/>
        </w:rPr>
      </w:pPr>
    </w:p>
    <w:p w14:paraId="67F62995" w14:textId="68BE3E53" w:rsidR="0038755C" w:rsidRDefault="00C739C0" w:rsidP="004C09C0">
      <w:pPr>
        <w:tabs>
          <w:tab w:val="left" w:pos="108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BD2F76">
        <w:rPr>
          <w:rFonts w:ascii="Times New Roman" w:hAnsi="Times New Roman" w:cs="Times New Roman"/>
          <w:sz w:val="24"/>
          <w:szCs w:val="24"/>
        </w:rPr>
        <w:t>9</w:t>
      </w:r>
      <w:r w:rsidR="00FD429A">
        <w:rPr>
          <w:rFonts w:ascii="Times New Roman" w:hAnsi="Times New Roman" w:cs="Times New Roman"/>
          <w:sz w:val="24"/>
          <w:szCs w:val="24"/>
        </w:rPr>
        <w:t xml:space="preserve">8]   </w:t>
      </w:r>
      <w:r w:rsidR="0038755C">
        <w:rPr>
          <w:rFonts w:ascii="Times New Roman" w:hAnsi="Times New Roman" w:cs="Times New Roman"/>
          <w:sz w:val="24"/>
          <w:szCs w:val="24"/>
        </w:rPr>
        <w:t>Accordingly, it is ordered that:</w:t>
      </w:r>
    </w:p>
    <w:p w14:paraId="565F88EA" w14:textId="4EB1FB58" w:rsidR="0038755C" w:rsidRDefault="0038755C" w:rsidP="00686586">
      <w:pPr>
        <w:tabs>
          <w:tab w:val="left" w:pos="10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39C0">
        <w:rPr>
          <w:rFonts w:ascii="Times New Roman" w:hAnsi="Times New Roman" w:cs="Times New Roman"/>
          <w:sz w:val="24"/>
          <w:szCs w:val="24"/>
        </w:rPr>
        <w:tab/>
      </w:r>
      <w:r w:rsidR="00686586">
        <w:rPr>
          <w:rFonts w:ascii="Times New Roman" w:hAnsi="Times New Roman" w:cs="Times New Roman"/>
          <w:sz w:val="24"/>
          <w:szCs w:val="24"/>
        </w:rPr>
        <w:tab/>
      </w:r>
      <w:r w:rsidR="00686586">
        <w:rPr>
          <w:rFonts w:ascii="Times New Roman" w:hAnsi="Times New Roman" w:cs="Times New Roman"/>
          <w:sz w:val="24"/>
          <w:szCs w:val="24"/>
        </w:rPr>
        <w:tab/>
        <w:t>“</w:t>
      </w:r>
      <w:r>
        <w:rPr>
          <w:rFonts w:ascii="Times New Roman" w:hAnsi="Times New Roman" w:cs="Times New Roman"/>
          <w:sz w:val="24"/>
          <w:szCs w:val="24"/>
        </w:rPr>
        <w:t>The appeal be and is hereby dismissed with costs.</w:t>
      </w:r>
      <w:r w:rsidR="00686586">
        <w:rPr>
          <w:rFonts w:ascii="Times New Roman" w:hAnsi="Times New Roman" w:cs="Times New Roman"/>
          <w:sz w:val="24"/>
          <w:szCs w:val="24"/>
        </w:rPr>
        <w:t>”</w:t>
      </w:r>
    </w:p>
    <w:p w14:paraId="7C9F5378" w14:textId="77777777" w:rsidR="006E1A5A" w:rsidRDefault="006E1A5A" w:rsidP="00686586">
      <w:pPr>
        <w:tabs>
          <w:tab w:val="left" w:pos="1080"/>
        </w:tabs>
        <w:spacing w:after="0" w:line="240" w:lineRule="auto"/>
        <w:jc w:val="both"/>
        <w:rPr>
          <w:rFonts w:ascii="Times New Roman" w:hAnsi="Times New Roman" w:cs="Times New Roman"/>
          <w:sz w:val="24"/>
          <w:szCs w:val="24"/>
        </w:rPr>
      </w:pPr>
    </w:p>
    <w:p w14:paraId="5D221C09" w14:textId="77777777" w:rsidR="006E1A5A" w:rsidRDefault="006E1A5A" w:rsidP="00686586">
      <w:pPr>
        <w:tabs>
          <w:tab w:val="left" w:pos="1080"/>
        </w:tabs>
        <w:spacing w:after="0" w:line="240" w:lineRule="auto"/>
        <w:jc w:val="both"/>
        <w:rPr>
          <w:rFonts w:ascii="Times New Roman" w:hAnsi="Times New Roman" w:cs="Times New Roman"/>
          <w:sz w:val="24"/>
          <w:szCs w:val="24"/>
        </w:rPr>
      </w:pPr>
    </w:p>
    <w:p w14:paraId="009A6927" w14:textId="77777777" w:rsidR="006E1A5A" w:rsidRDefault="006E1A5A" w:rsidP="00686586">
      <w:pPr>
        <w:tabs>
          <w:tab w:val="left" w:pos="1080"/>
        </w:tabs>
        <w:spacing w:after="0" w:line="240" w:lineRule="auto"/>
        <w:jc w:val="both"/>
        <w:rPr>
          <w:rFonts w:ascii="Times New Roman" w:hAnsi="Times New Roman" w:cs="Times New Roman"/>
          <w:sz w:val="24"/>
          <w:szCs w:val="24"/>
        </w:rPr>
      </w:pPr>
    </w:p>
    <w:p w14:paraId="785D7268" w14:textId="77777777" w:rsidR="0038755C" w:rsidRDefault="0038755C" w:rsidP="004C09C0">
      <w:pPr>
        <w:tabs>
          <w:tab w:val="left" w:pos="1080"/>
        </w:tabs>
        <w:spacing w:after="0" w:line="480" w:lineRule="auto"/>
        <w:jc w:val="both"/>
        <w:rPr>
          <w:rFonts w:ascii="Times New Roman" w:hAnsi="Times New Roman" w:cs="Times New Roman"/>
          <w:sz w:val="24"/>
          <w:szCs w:val="24"/>
        </w:rPr>
      </w:pPr>
    </w:p>
    <w:p w14:paraId="32566579" w14:textId="12B9D64B" w:rsidR="006E1A5A" w:rsidRPr="006E1A5A" w:rsidRDefault="006E1A5A" w:rsidP="006E1A5A">
      <w:pPr>
        <w:spacing w:after="0"/>
        <w:ind w:left="720" w:firstLine="720"/>
        <w:jc w:val="both"/>
        <w:rPr>
          <w:rFonts w:ascii="Times New Roman" w:hAnsi="Times New Roman" w:cs="Times New Roman"/>
          <w:sz w:val="24"/>
          <w:szCs w:val="24"/>
        </w:rPr>
      </w:pPr>
      <w:r w:rsidRPr="004C09C0">
        <w:rPr>
          <w:rFonts w:ascii="Times New Roman" w:hAnsi="Times New Roman" w:cs="Times New Roman"/>
          <w:b/>
          <w:sz w:val="24"/>
          <w:szCs w:val="24"/>
        </w:rPr>
        <w:t>MATHONSI JA</w:t>
      </w:r>
      <w:r>
        <w:rPr>
          <w:rFonts w:ascii="Times New Roman" w:hAnsi="Times New Roman" w:cs="Times New Roman"/>
          <w:b/>
          <w:sz w:val="24"/>
          <w:szCs w:val="24"/>
        </w:rPr>
        <w:tab/>
      </w:r>
      <w:r>
        <w:rPr>
          <w:rFonts w:ascii="Times New Roman" w:hAnsi="Times New Roman" w:cs="Times New Roman"/>
          <w:sz w:val="24"/>
          <w:szCs w:val="24"/>
        </w:rPr>
        <w:t>:</w:t>
      </w:r>
      <w:r>
        <w:rPr>
          <w:rFonts w:ascii="Times New Roman" w:hAnsi="Times New Roman" w:cs="Times New Roman"/>
          <w:sz w:val="24"/>
          <w:szCs w:val="24"/>
        </w:rPr>
        <w:tab/>
        <w:t>I agree</w:t>
      </w:r>
    </w:p>
    <w:p w14:paraId="3380148C" w14:textId="77777777" w:rsidR="006E1A5A" w:rsidRDefault="006E1A5A" w:rsidP="006E1A5A">
      <w:pPr>
        <w:spacing w:after="0"/>
        <w:jc w:val="both"/>
        <w:rPr>
          <w:rFonts w:ascii="Times New Roman" w:hAnsi="Times New Roman" w:cs="Times New Roman"/>
          <w:b/>
          <w:sz w:val="24"/>
          <w:szCs w:val="24"/>
        </w:rPr>
      </w:pPr>
    </w:p>
    <w:p w14:paraId="07520ABF" w14:textId="77777777" w:rsidR="006E1A5A" w:rsidRDefault="006E1A5A" w:rsidP="006E1A5A">
      <w:pPr>
        <w:spacing w:after="0"/>
        <w:jc w:val="both"/>
        <w:rPr>
          <w:rFonts w:ascii="Times New Roman" w:hAnsi="Times New Roman" w:cs="Times New Roman"/>
          <w:b/>
          <w:sz w:val="24"/>
          <w:szCs w:val="24"/>
        </w:rPr>
      </w:pPr>
    </w:p>
    <w:p w14:paraId="71730771" w14:textId="77777777" w:rsidR="006E1A5A" w:rsidRDefault="006E1A5A" w:rsidP="006E1A5A">
      <w:pPr>
        <w:spacing w:after="0"/>
        <w:jc w:val="both"/>
        <w:rPr>
          <w:rFonts w:ascii="Times New Roman" w:hAnsi="Times New Roman" w:cs="Times New Roman"/>
          <w:b/>
          <w:sz w:val="24"/>
          <w:szCs w:val="24"/>
        </w:rPr>
      </w:pPr>
    </w:p>
    <w:p w14:paraId="53A111A7" w14:textId="77777777" w:rsidR="006E1A5A" w:rsidRDefault="006E1A5A" w:rsidP="006E1A5A">
      <w:pPr>
        <w:spacing w:after="0"/>
        <w:jc w:val="both"/>
        <w:rPr>
          <w:rFonts w:ascii="Times New Roman" w:hAnsi="Times New Roman" w:cs="Times New Roman"/>
          <w:b/>
          <w:sz w:val="24"/>
          <w:szCs w:val="24"/>
        </w:rPr>
      </w:pPr>
    </w:p>
    <w:p w14:paraId="745314EB" w14:textId="22D5BC23" w:rsidR="006E1A5A" w:rsidRDefault="006E1A5A" w:rsidP="006E1A5A">
      <w:pPr>
        <w:spacing w:after="0"/>
        <w:ind w:left="720" w:firstLine="720"/>
        <w:jc w:val="both"/>
        <w:rPr>
          <w:rFonts w:ascii="Times New Roman" w:hAnsi="Times New Roman" w:cs="Times New Roman"/>
          <w:sz w:val="24"/>
          <w:szCs w:val="24"/>
        </w:rPr>
      </w:pPr>
      <w:r w:rsidRPr="004C09C0">
        <w:rPr>
          <w:rFonts w:ascii="Times New Roman" w:hAnsi="Times New Roman" w:cs="Times New Roman"/>
          <w:b/>
          <w:sz w:val="24"/>
          <w:szCs w:val="24"/>
        </w:rPr>
        <w:t xml:space="preserve"> MUSAKWA JA</w:t>
      </w:r>
      <w:r>
        <w:rPr>
          <w:rFonts w:ascii="Times New Roman" w:hAnsi="Times New Roman" w:cs="Times New Roman"/>
          <w:b/>
          <w:sz w:val="24"/>
          <w:szCs w:val="24"/>
        </w:rPr>
        <w:tab/>
      </w:r>
      <w:r>
        <w:rPr>
          <w:rFonts w:ascii="Times New Roman" w:hAnsi="Times New Roman" w:cs="Times New Roman"/>
          <w:sz w:val="24"/>
          <w:szCs w:val="24"/>
        </w:rPr>
        <w:t>:</w:t>
      </w:r>
      <w:r>
        <w:rPr>
          <w:rFonts w:ascii="Times New Roman" w:hAnsi="Times New Roman" w:cs="Times New Roman"/>
          <w:sz w:val="24"/>
          <w:szCs w:val="24"/>
        </w:rPr>
        <w:tab/>
        <w:t>I agree</w:t>
      </w:r>
    </w:p>
    <w:p w14:paraId="1CB9C73E" w14:textId="77777777" w:rsidR="00835707" w:rsidRDefault="00835707" w:rsidP="006E1A5A">
      <w:pPr>
        <w:spacing w:after="0"/>
        <w:ind w:left="720" w:firstLine="720"/>
        <w:jc w:val="both"/>
        <w:rPr>
          <w:rFonts w:ascii="Times New Roman" w:hAnsi="Times New Roman" w:cs="Times New Roman"/>
          <w:sz w:val="24"/>
          <w:szCs w:val="24"/>
        </w:rPr>
      </w:pPr>
    </w:p>
    <w:p w14:paraId="1E1D5763" w14:textId="77777777" w:rsidR="00835707" w:rsidRDefault="00835707" w:rsidP="006E1A5A">
      <w:pPr>
        <w:spacing w:after="0"/>
        <w:ind w:left="720" w:firstLine="720"/>
        <w:jc w:val="both"/>
        <w:rPr>
          <w:rFonts w:ascii="Times New Roman" w:hAnsi="Times New Roman" w:cs="Times New Roman"/>
          <w:sz w:val="24"/>
          <w:szCs w:val="24"/>
        </w:rPr>
      </w:pPr>
    </w:p>
    <w:p w14:paraId="66AE3DD7" w14:textId="77777777" w:rsidR="00835707" w:rsidRPr="006E1A5A" w:rsidRDefault="00835707" w:rsidP="006E1A5A">
      <w:pPr>
        <w:spacing w:after="0"/>
        <w:ind w:left="720" w:firstLine="720"/>
        <w:jc w:val="both"/>
        <w:rPr>
          <w:rFonts w:ascii="Times New Roman" w:hAnsi="Times New Roman" w:cs="Times New Roman"/>
          <w:sz w:val="24"/>
          <w:szCs w:val="24"/>
        </w:rPr>
      </w:pPr>
      <w:bookmarkStart w:id="1" w:name="_GoBack"/>
      <w:bookmarkEnd w:id="1"/>
    </w:p>
    <w:p w14:paraId="631239C7" w14:textId="77777777" w:rsidR="0038755C" w:rsidRDefault="0038755C" w:rsidP="004C09C0">
      <w:pPr>
        <w:tabs>
          <w:tab w:val="left" w:pos="1080"/>
        </w:tabs>
        <w:spacing w:after="0" w:line="480" w:lineRule="auto"/>
        <w:jc w:val="both"/>
        <w:rPr>
          <w:rFonts w:ascii="Times New Roman" w:hAnsi="Times New Roman" w:cs="Times New Roman"/>
          <w:sz w:val="24"/>
          <w:szCs w:val="24"/>
        </w:rPr>
      </w:pPr>
    </w:p>
    <w:p w14:paraId="29EAA4DA" w14:textId="5185376D" w:rsidR="0038755C" w:rsidRDefault="006E60AB" w:rsidP="00D30C42">
      <w:pPr>
        <w:tabs>
          <w:tab w:val="left" w:pos="1080"/>
        </w:tabs>
        <w:spacing w:after="0" w:line="240" w:lineRule="auto"/>
        <w:jc w:val="both"/>
        <w:rPr>
          <w:rFonts w:ascii="Times New Roman" w:hAnsi="Times New Roman" w:cs="Times New Roman"/>
          <w:sz w:val="24"/>
          <w:szCs w:val="24"/>
        </w:rPr>
      </w:pPr>
      <w:r w:rsidRPr="006E60AB">
        <w:rPr>
          <w:rFonts w:ascii="Times New Roman" w:hAnsi="Times New Roman" w:cs="Times New Roman"/>
          <w:i/>
          <w:iCs/>
          <w:sz w:val="24"/>
          <w:szCs w:val="24"/>
        </w:rPr>
        <w:t xml:space="preserve">Gill, </w:t>
      </w:r>
      <w:proofErr w:type="spellStart"/>
      <w:r w:rsidRPr="006E60AB">
        <w:rPr>
          <w:rFonts w:ascii="Times New Roman" w:hAnsi="Times New Roman" w:cs="Times New Roman"/>
          <w:i/>
          <w:iCs/>
          <w:sz w:val="24"/>
          <w:szCs w:val="24"/>
        </w:rPr>
        <w:t>Godlonton</w:t>
      </w:r>
      <w:proofErr w:type="spellEnd"/>
      <w:r w:rsidRPr="006E60AB">
        <w:rPr>
          <w:rFonts w:ascii="Times New Roman" w:hAnsi="Times New Roman" w:cs="Times New Roman"/>
          <w:i/>
          <w:iCs/>
          <w:sz w:val="24"/>
          <w:szCs w:val="24"/>
        </w:rPr>
        <w:t xml:space="preserve"> &amp; </w:t>
      </w:r>
      <w:proofErr w:type="spellStart"/>
      <w:r w:rsidRPr="006E60AB">
        <w:rPr>
          <w:rFonts w:ascii="Times New Roman" w:hAnsi="Times New Roman" w:cs="Times New Roman"/>
          <w:i/>
          <w:iCs/>
          <w:sz w:val="24"/>
          <w:szCs w:val="24"/>
        </w:rPr>
        <w:t>Gerrans</w:t>
      </w:r>
      <w:proofErr w:type="spellEnd"/>
      <w:r w:rsidR="0038755C">
        <w:rPr>
          <w:rFonts w:ascii="Times New Roman" w:hAnsi="Times New Roman" w:cs="Times New Roman"/>
          <w:b/>
          <w:bCs/>
          <w:sz w:val="24"/>
          <w:szCs w:val="24"/>
        </w:rPr>
        <w:t xml:space="preserve">, </w:t>
      </w:r>
      <w:r>
        <w:rPr>
          <w:rFonts w:ascii="Times New Roman" w:hAnsi="Times New Roman" w:cs="Times New Roman"/>
          <w:sz w:val="24"/>
          <w:szCs w:val="24"/>
        </w:rPr>
        <w:t>a</w:t>
      </w:r>
      <w:r w:rsidR="0038755C" w:rsidRPr="0038755C">
        <w:rPr>
          <w:rFonts w:ascii="Times New Roman" w:hAnsi="Times New Roman" w:cs="Times New Roman"/>
          <w:sz w:val="24"/>
          <w:szCs w:val="24"/>
        </w:rPr>
        <w:t xml:space="preserve">ppellant’s </w:t>
      </w:r>
      <w:r w:rsidR="0038755C">
        <w:rPr>
          <w:rFonts w:ascii="Times New Roman" w:hAnsi="Times New Roman" w:cs="Times New Roman"/>
          <w:sz w:val="24"/>
          <w:szCs w:val="24"/>
        </w:rPr>
        <w:t>l</w:t>
      </w:r>
      <w:r w:rsidR="0038755C" w:rsidRPr="0038755C">
        <w:rPr>
          <w:rFonts w:ascii="Times New Roman" w:hAnsi="Times New Roman" w:cs="Times New Roman"/>
          <w:sz w:val="24"/>
          <w:szCs w:val="24"/>
        </w:rPr>
        <w:t xml:space="preserve">egal </w:t>
      </w:r>
      <w:r w:rsidR="0038755C">
        <w:rPr>
          <w:rFonts w:ascii="Times New Roman" w:hAnsi="Times New Roman" w:cs="Times New Roman"/>
          <w:sz w:val="24"/>
          <w:szCs w:val="24"/>
        </w:rPr>
        <w:t>p</w:t>
      </w:r>
      <w:r w:rsidR="0038755C" w:rsidRPr="0038755C">
        <w:rPr>
          <w:rFonts w:ascii="Times New Roman" w:hAnsi="Times New Roman" w:cs="Times New Roman"/>
          <w:sz w:val="24"/>
          <w:szCs w:val="24"/>
        </w:rPr>
        <w:t>ractitioners</w:t>
      </w:r>
      <w:r w:rsidR="00A87110">
        <w:rPr>
          <w:rFonts w:ascii="Times New Roman" w:hAnsi="Times New Roman" w:cs="Times New Roman"/>
          <w:sz w:val="24"/>
          <w:szCs w:val="24"/>
        </w:rPr>
        <w:t>.</w:t>
      </w:r>
    </w:p>
    <w:p w14:paraId="3A8AB820" w14:textId="77777777" w:rsidR="0038755C" w:rsidRPr="006E60AB" w:rsidRDefault="0038755C" w:rsidP="00D30C42">
      <w:pPr>
        <w:tabs>
          <w:tab w:val="left" w:pos="1080"/>
        </w:tabs>
        <w:spacing w:after="0" w:line="240" w:lineRule="auto"/>
        <w:jc w:val="both"/>
        <w:rPr>
          <w:rFonts w:ascii="Times New Roman" w:hAnsi="Times New Roman" w:cs="Times New Roman"/>
          <w:i/>
          <w:iCs/>
          <w:sz w:val="24"/>
          <w:szCs w:val="24"/>
        </w:rPr>
      </w:pPr>
    </w:p>
    <w:p w14:paraId="61CA1494" w14:textId="7EAC203E" w:rsidR="001E510F" w:rsidRDefault="006E60AB" w:rsidP="00D30C42">
      <w:pPr>
        <w:tabs>
          <w:tab w:val="left" w:pos="1080"/>
        </w:tabs>
        <w:spacing w:after="0" w:line="240" w:lineRule="auto"/>
        <w:jc w:val="both"/>
        <w:rPr>
          <w:rFonts w:ascii="Times New Roman" w:hAnsi="Times New Roman" w:cs="Times New Roman"/>
          <w:b/>
          <w:bCs/>
          <w:sz w:val="24"/>
          <w:szCs w:val="24"/>
        </w:rPr>
      </w:pPr>
      <w:r w:rsidRPr="006E60AB">
        <w:rPr>
          <w:rFonts w:ascii="Times New Roman" w:hAnsi="Times New Roman" w:cs="Times New Roman"/>
          <w:i/>
          <w:iCs/>
          <w:sz w:val="24"/>
          <w:szCs w:val="24"/>
        </w:rPr>
        <w:t xml:space="preserve">Kantor &amp; </w:t>
      </w:r>
      <w:proofErr w:type="spellStart"/>
      <w:r w:rsidRPr="006E60AB">
        <w:rPr>
          <w:rFonts w:ascii="Times New Roman" w:hAnsi="Times New Roman" w:cs="Times New Roman"/>
          <w:i/>
          <w:iCs/>
          <w:sz w:val="24"/>
          <w:szCs w:val="24"/>
        </w:rPr>
        <w:t>Immerman</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r</w:t>
      </w:r>
      <w:r w:rsidRPr="006E60AB">
        <w:rPr>
          <w:rFonts w:ascii="Times New Roman" w:hAnsi="Times New Roman" w:cs="Times New Roman"/>
          <w:sz w:val="24"/>
          <w:szCs w:val="24"/>
        </w:rPr>
        <w:t>espondent’s</w:t>
      </w:r>
      <w:r>
        <w:rPr>
          <w:rFonts w:ascii="Times New Roman" w:hAnsi="Times New Roman" w:cs="Times New Roman"/>
          <w:sz w:val="24"/>
          <w:szCs w:val="24"/>
        </w:rPr>
        <w:t xml:space="preserve"> l</w:t>
      </w:r>
      <w:r w:rsidRPr="006E60AB">
        <w:rPr>
          <w:rFonts w:ascii="Times New Roman" w:hAnsi="Times New Roman" w:cs="Times New Roman"/>
          <w:sz w:val="24"/>
          <w:szCs w:val="24"/>
        </w:rPr>
        <w:t>egal</w:t>
      </w:r>
      <w:r>
        <w:rPr>
          <w:rFonts w:ascii="Times New Roman" w:hAnsi="Times New Roman" w:cs="Times New Roman"/>
          <w:sz w:val="24"/>
          <w:szCs w:val="24"/>
        </w:rPr>
        <w:t xml:space="preserve"> p</w:t>
      </w:r>
      <w:r w:rsidRPr="006E60AB">
        <w:rPr>
          <w:rFonts w:ascii="Times New Roman" w:hAnsi="Times New Roman" w:cs="Times New Roman"/>
          <w:sz w:val="24"/>
          <w:szCs w:val="24"/>
        </w:rPr>
        <w:t>ractitioners</w:t>
      </w:r>
      <w:r w:rsidR="00A87110">
        <w:rPr>
          <w:rFonts w:ascii="Times New Roman" w:hAnsi="Times New Roman" w:cs="Times New Roman"/>
          <w:sz w:val="24"/>
          <w:szCs w:val="24"/>
        </w:rPr>
        <w:t>.</w:t>
      </w:r>
      <w:r w:rsidR="0038755C">
        <w:rPr>
          <w:rFonts w:ascii="Times New Roman" w:hAnsi="Times New Roman" w:cs="Times New Roman"/>
          <w:sz w:val="24"/>
          <w:szCs w:val="24"/>
        </w:rPr>
        <w:t xml:space="preserve"> </w:t>
      </w:r>
    </w:p>
    <w:p w14:paraId="1085D1C4" w14:textId="77777777" w:rsidR="001E510F" w:rsidRDefault="001E510F" w:rsidP="00D30C42">
      <w:pPr>
        <w:tabs>
          <w:tab w:val="left" w:pos="1080"/>
        </w:tabs>
        <w:spacing w:after="0" w:line="240" w:lineRule="auto"/>
        <w:jc w:val="both"/>
        <w:rPr>
          <w:rFonts w:ascii="Times New Roman" w:hAnsi="Times New Roman" w:cs="Times New Roman"/>
          <w:b/>
          <w:bCs/>
          <w:sz w:val="24"/>
          <w:szCs w:val="24"/>
        </w:rPr>
      </w:pPr>
    </w:p>
    <w:p w14:paraId="0C7C772D"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50F2912A"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1D7C3E4E"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3617CAB3"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17B35192"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05D2BB8B"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1C557B7A"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2F4D6944" w14:textId="77777777" w:rsidR="00574703" w:rsidRDefault="00574703" w:rsidP="004C09C0">
      <w:pPr>
        <w:tabs>
          <w:tab w:val="left" w:pos="1080"/>
        </w:tabs>
        <w:spacing w:after="0" w:line="480" w:lineRule="auto"/>
        <w:jc w:val="both"/>
        <w:rPr>
          <w:rFonts w:ascii="Times New Roman" w:hAnsi="Times New Roman" w:cs="Times New Roman"/>
          <w:sz w:val="24"/>
          <w:szCs w:val="24"/>
        </w:rPr>
      </w:pPr>
    </w:p>
    <w:p w14:paraId="2CD9FE83" w14:textId="77777777" w:rsidR="00670543" w:rsidRDefault="00670543" w:rsidP="004C09C0">
      <w:pPr>
        <w:tabs>
          <w:tab w:val="left" w:pos="1080"/>
        </w:tabs>
        <w:spacing w:after="0" w:line="480" w:lineRule="auto"/>
        <w:jc w:val="both"/>
        <w:rPr>
          <w:rFonts w:ascii="Times New Roman" w:hAnsi="Times New Roman" w:cs="Times New Roman"/>
          <w:sz w:val="24"/>
          <w:szCs w:val="24"/>
        </w:rPr>
      </w:pPr>
    </w:p>
    <w:p w14:paraId="377BD551" w14:textId="5BA8458A" w:rsidR="00381F6E" w:rsidRDefault="00381F6E" w:rsidP="004C09C0">
      <w:pPr>
        <w:tabs>
          <w:tab w:val="left" w:pos="1080"/>
        </w:tabs>
        <w:spacing w:after="0" w:line="480" w:lineRule="auto"/>
        <w:jc w:val="both"/>
        <w:rPr>
          <w:rFonts w:ascii="Times New Roman" w:hAnsi="Times New Roman" w:cs="Times New Roman"/>
          <w:b/>
          <w:bCs/>
          <w:sz w:val="24"/>
          <w:szCs w:val="24"/>
        </w:rPr>
      </w:pPr>
    </w:p>
    <w:p w14:paraId="22123EEA" w14:textId="7C134B53" w:rsidR="00FA12B4" w:rsidRPr="005F0269" w:rsidRDefault="00FA12B4" w:rsidP="004C09C0">
      <w:pPr>
        <w:spacing w:after="0" w:line="480" w:lineRule="auto"/>
        <w:ind w:left="720"/>
        <w:jc w:val="both"/>
        <w:rPr>
          <w:rFonts w:ascii="Times New Roman" w:hAnsi="Times New Roman"/>
          <w:b/>
          <w:bCs/>
          <w:color w:val="000000"/>
          <w:sz w:val="24"/>
          <w:szCs w:val="24"/>
        </w:rPr>
      </w:pPr>
    </w:p>
    <w:p w14:paraId="00194E70" w14:textId="77777777" w:rsidR="00404349" w:rsidRPr="001618A1" w:rsidRDefault="00404349" w:rsidP="004C09C0">
      <w:pPr>
        <w:spacing w:line="480" w:lineRule="auto"/>
        <w:jc w:val="both"/>
        <w:rPr>
          <w:rFonts w:ascii="Times New Roman" w:hAnsi="Times New Roman" w:cs="Times New Roman"/>
          <w:sz w:val="24"/>
          <w:szCs w:val="24"/>
        </w:rPr>
      </w:pPr>
    </w:p>
    <w:p w14:paraId="65F847A7" w14:textId="77777777" w:rsidR="00223842" w:rsidRPr="00223842" w:rsidRDefault="00223842" w:rsidP="004C09C0">
      <w:pPr>
        <w:spacing w:line="480" w:lineRule="auto"/>
        <w:jc w:val="both"/>
        <w:rPr>
          <w:rFonts w:ascii="Times New Roman" w:hAnsi="Times New Roman" w:cs="Times New Roman"/>
          <w:b/>
          <w:bCs/>
          <w:sz w:val="24"/>
          <w:szCs w:val="24"/>
          <w:u w:val="single"/>
        </w:rPr>
      </w:pPr>
    </w:p>
    <w:p w14:paraId="2B2B6FFA" w14:textId="77777777" w:rsidR="00B50A90" w:rsidRPr="00B50A90" w:rsidRDefault="00B50A90" w:rsidP="004C09C0">
      <w:pPr>
        <w:spacing w:line="480" w:lineRule="auto"/>
        <w:jc w:val="both"/>
        <w:rPr>
          <w:rFonts w:ascii="Times New Roman" w:hAnsi="Times New Roman" w:cs="Times New Roman"/>
          <w:b/>
          <w:bCs/>
          <w:sz w:val="24"/>
          <w:szCs w:val="24"/>
        </w:rPr>
      </w:pPr>
    </w:p>
    <w:p w14:paraId="2B55889D" w14:textId="700BFBE5" w:rsidR="00FC031D" w:rsidRDefault="00FC031D" w:rsidP="004C09C0">
      <w:pPr>
        <w:spacing w:line="480" w:lineRule="auto"/>
        <w:jc w:val="both"/>
        <w:rPr>
          <w:rFonts w:ascii="Times New Roman" w:hAnsi="Times New Roman" w:cs="Times New Roman"/>
          <w:b/>
          <w:bCs/>
          <w:sz w:val="24"/>
          <w:szCs w:val="24"/>
        </w:rPr>
      </w:pPr>
    </w:p>
    <w:p w14:paraId="619A3DC8" w14:textId="3DA2EFE0" w:rsidR="00F0262C" w:rsidRPr="005F73CC" w:rsidRDefault="000745C7" w:rsidP="004C09C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5F4D323B" w14:textId="77777777" w:rsidR="00F42B08" w:rsidRPr="00F42B08" w:rsidRDefault="00F42B08" w:rsidP="004C09C0">
      <w:pPr>
        <w:spacing w:line="480" w:lineRule="auto"/>
        <w:jc w:val="both"/>
        <w:rPr>
          <w:rFonts w:ascii="Times New Roman" w:hAnsi="Times New Roman" w:cs="Times New Roman"/>
          <w:sz w:val="24"/>
          <w:szCs w:val="24"/>
        </w:rPr>
      </w:pPr>
    </w:p>
    <w:sectPr w:rsidR="00F42B08" w:rsidRPr="00F42B0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B14AC" w14:textId="77777777" w:rsidR="00465001" w:rsidRDefault="00465001" w:rsidP="003E0856">
      <w:pPr>
        <w:spacing w:after="0" w:line="240" w:lineRule="auto"/>
      </w:pPr>
      <w:r>
        <w:separator/>
      </w:r>
    </w:p>
  </w:endnote>
  <w:endnote w:type="continuationSeparator" w:id="0">
    <w:p w14:paraId="5F4FCD3B" w14:textId="77777777" w:rsidR="00465001" w:rsidRDefault="00465001" w:rsidP="003E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07286" w14:textId="77777777" w:rsidR="00465001" w:rsidRDefault="00465001" w:rsidP="003E0856">
      <w:pPr>
        <w:spacing w:after="0" w:line="240" w:lineRule="auto"/>
      </w:pPr>
      <w:r>
        <w:separator/>
      </w:r>
    </w:p>
  </w:footnote>
  <w:footnote w:type="continuationSeparator" w:id="0">
    <w:p w14:paraId="723DFF8B" w14:textId="77777777" w:rsidR="00465001" w:rsidRDefault="00465001" w:rsidP="003E0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DC814" w14:textId="503B24DD" w:rsidR="0016035E" w:rsidRDefault="0016035E">
    <w:pPr>
      <w:pStyle w:val="Header"/>
    </w:pPr>
    <w:r>
      <w:rPr>
        <w:noProof/>
        <w:lang w:val="en-US"/>
      </w:rPr>
      <mc:AlternateContent>
        <mc:Choice Requires="wps">
          <w:drawing>
            <wp:anchor distT="0" distB="0" distL="114300" distR="114300" simplePos="0" relativeHeight="251660288" behindDoc="0" locked="0" layoutInCell="0" allowOverlap="1" wp14:anchorId="08021053" wp14:editId="5238F20E">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A57C2" w14:textId="0227E40E" w:rsidR="0016035E" w:rsidRPr="004C09C0" w:rsidRDefault="0016035E">
                          <w:pPr>
                            <w:spacing w:after="0" w:line="240" w:lineRule="auto"/>
                            <w:jc w:val="right"/>
                            <w:rPr>
                              <w:rFonts w:ascii="Times New Roman" w:hAnsi="Times New Roman" w:cs="Times New Roman"/>
                              <w:b/>
                              <w:noProof/>
                              <w:sz w:val="24"/>
                              <w:szCs w:val="24"/>
                              <w:lang w:val="en-US"/>
                            </w:rPr>
                          </w:pPr>
                          <w:r w:rsidRPr="004C09C0">
                            <w:rPr>
                              <w:rFonts w:ascii="Times New Roman" w:hAnsi="Times New Roman" w:cs="Times New Roman"/>
                              <w:b/>
                              <w:noProof/>
                              <w:sz w:val="24"/>
                              <w:szCs w:val="24"/>
                              <w:lang w:val="en-US"/>
                            </w:rPr>
                            <w:t xml:space="preserve">Judgment No. SC </w:t>
                          </w:r>
                          <w:r w:rsidR="00805C51">
                            <w:rPr>
                              <w:rFonts w:ascii="Times New Roman" w:hAnsi="Times New Roman" w:cs="Times New Roman"/>
                              <w:b/>
                              <w:noProof/>
                              <w:sz w:val="24"/>
                              <w:szCs w:val="24"/>
                              <w:lang w:val="en-US"/>
                            </w:rPr>
                            <w:t>114</w:t>
                          </w:r>
                          <w:r w:rsidRPr="004C09C0">
                            <w:rPr>
                              <w:rFonts w:ascii="Times New Roman" w:hAnsi="Times New Roman" w:cs="Times New Roman"/>
                              <w:b/>
                              <w:noProof/>
                              <w:sz w:val="24"/>
                              <w:szCs w:val="24"/>
                              <w:lang w:val="en-US"/>
                            </w:rPr>
                            <w:t>/25</w:t>
                          </w:r>
                        </w:p>
                        <w:p w14:paraId="42BC43DD" w14:textId="361C2377" w:rsidR="0016035E" w:rsidRPr="004C09C0" w:rsidRDefault="0016035E">
                          <w:pPr>
                            <w:spacing w:after="0" w:line="240" w:lineRule="auto"/>
                            <w:jc w:val="right"/>
                            <w:rPr>
                              <w:rFonts w:ascii="Times New Roman" w:hAnsi="Times New Roman" w:cs="Times New Roman"/>
                              <w:b/>
                              <w:noProof/>
                              <w:sz w:val="24"/>
                              <w:szCs w:val="24"/>
                              <w:lang w:val="en-US"/>
                            </w:rPr>
                          </w:pPr>
                          <w:r w:rsidRPr="004C09C0">
                            <w:rPr>
                              <w:rFonts w:ascii="Times New Roman" w:hAnsi="Times New Roman" w:cs="Times New Roman"/>
                              <w:b/>
                              <w:noProof/>
                              <w:sz w:val="24"/>
                              <w:szCs w:val="24"/>
                              <w:lang w:val="en-US"/>
                            </w:rPr>
                            <w:t>Civil Appeal No. SC 704/24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8021053"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66A57C2" w14:textId="0227E40E" w:rsidR="0016035E" w:rsidRPr="004C09C0" w:rsidRDefault="0016035E">
                    <w:pPr>
                      <w:spacing w:after="0" w:line="240" w:lineRule="auto"/>
                      <w:jc w:val="right"/>
                      <w:rPr>
                        <w:rFonts w:ascii="Times New Roman" w:hAnsi="Times New Roman" w:cs="Times New Roman"/>
                        <w:b/>
                        <w:noProof/>
                        <w:sz w:val="24"/>
                        <w:szCs w:val="24"/>
                        <w:lang w:val="en-US"/>
                      </w:rPr>
                    </w:pPr>
                    <w:r w:rsidRPr="004C09C0">
                      <w:rPr>
                        <w:rFonts w:ascii="Times New Roman" w:hAnsi="Times New Roman" w:cs="Times New Roman"/>
                        <w:b/>
                        <w:noProof/>
                        <w:sz w:val="24"/>
                        <w:szCs w:val="24"/>
                        <w:lang w:val="en-US"/>
                      </w:rPr>
                      <w:t xml:space="preserve">Judgment No. SC </w:t>
                    </w:r>
                    <w:r w:rsidR="00805C51">
                      <w:rPr>
                        <w:rFonts w:ascii="Times New Roman" w:hAnsi="Times New Roman" w:cs="Times New Roman"/>
                        <w:b/>
                        <w:noProof/>
                        <w:sz w:val="24"/>
                        <w:szCs w:val="24"/>
                        <w:lang w:val="en-US"/>
                      </w:rPr>
                      <w:t>114</w:t>
                    </w:r>
                    <w:r w:rsidRPr="004C09C0">
                      <w:rPr>
                        <w:rFonts w:ascii="Times New Roman" w:hAnsi="Times New Roman" w:cs="Times New Roman"/>
                        <w:b/>
                        <w:noProof/>
                        <w:sz w:val="24"/>
                        <w:szCs w:val="24"/>
                        <w:lang w:val="en-US"/>
                      </w:rPr>
                      <w:t>/25</w:t>
                    </w:r>
                  </w:p>
                  <w:p w14:paraId="42BC43DD" w14:textId="361C2377" w:rsidR="0016035E" w:rsidRPr="004C09C0" w:rsidRDefault="0016035E">
                    <w:pPr>
                      <w:spacing w:after="0" w:line="240" w:lineRule="auto"/>
                      <w:jc w:val="right"/>
                      <w:rPr>
                        <w:rFonts w:ascii="Times New Roman" w:hAnsi="Times New Roman" w:cs="Times New Roman"/>
                        <w:b/>
                        <w:noProof/>
                        <w:sz w:val="24"/>
                        <w:szCs w:val="24"/>
                        <w:lang w:val="en-US"/>
                      </w:rPr>
                    </w:pPr>
                    <w:r w:rsidRPr="004C09C0">
                      <w:rPr>
                        <w:rFonts w:ascii="Times New Roman" w:hAnsi="Times New Roman" w:cs="Times New Roman"/>
                        <w:b/>
                        <w:noProof/>
                        <w:sz w:val="24"/>
                        <w:szCs w:val="24"/>
                        <w:lang w:val="en-US"/>
                      </w:rPr>
                      <w:t>Civil Appeal No. SC 704/24</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6DAADBE0" wp14:editId="4EC2039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35AAB09" w14:textId="77777777" w:rsidR="0016035E" w:rsidRDefault="0016035E">
                          <w:pPr>
                            <w:spacing w:after="0" w:line="240" w:lineRule="auto"/>
                            <w:rPr>
                              <w:color w:val="FFFFFF" w:themeColor="background1"/>
                            </w:rPr>
                          </w:pPr>
                          <w:r>
                            <w:fldChar w:fldCharType="begin"/>
                          </w:r>
                          <w:r>
                            <w:instrText xml:space="preserve"> PAGE   \* MERGEFORMAT </w:instrText>
                          </w:r>
                          <w:r>
                            <w:fldChar w:fldCharType="separate"/>
                          </w:r>
                          <w:r w:rsidR="00DA14D2" w:rsidRPr="00DA14D2">
                            <w:rPr>
                              <w:noProof/>
                              <w:color w:val="FFFFFF" w:themeColor="background1"/>
                            </w:rPr>
                            <w:t>42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DAADBE0"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35AAB09" w14:textId="77777777" w:rsidR="0016035E" w:rsidRDefault="0016035E">
                    <w:pPr>
                      <w:spacing w:after="0" w:line="240" w:lineRule="auto"/>
                      <w:rPr>
                        <w:color w:val="FFFFFF" w:themeColor="background1"/>
                      </w:rPr>
                    </w:pPr>
                    <w:r>
                      <w:fldChar w:fldCharType="begin"/>
                    </w:r>
                    <w:r>
                      <w:instrText xml:space="preserve"> PAGE   \* MERGEFORMAT </w:instrText>
                    </w:r>
                    <w:r>
                      <w:fldChar w:fldCharType="separate"/>
                    </w:r>
                    <w:r w:rsidR="00DA14D2" w:rsidRPr="00DA14D2">
                      <w:rPr>
                        <w:noProof/>
                        <w:color w:val="FFFFFF" w:themeColor="background1"/>
                      </w:rPr>
                      <w:t>42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067F"/>
    <w:multiLevelType w:val="hybridMultilevel"/>
    <w:tmpl w:val="79900A4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51644DB"/>
    <w:multiLevelType w:val="hybridMultilevel"/>
    <w:tmpl w:val="757A6C8E"/>
    <w:lvl w:ilvl="0" w:tplc="30090001">
      <w:start w:val="1"/>
      <w:numFmt w:val="bullet"/>
      <w:lvlText w:val=""/>
      <w:lvlJc w:val="left"/>
      <w:pPr>
        <w:ind w:left="783" w:hanging="360"/>
      </w:pPr>
      <w:rPr>
        <w:rFonts w:ascii="Symbol" w:hAnsi="Symbol" w:hint="default"/>
      </w:rPr>
    </w:lvl>
    <w:lvl w:ilvl="1" w:tplc="30090003" w:tentative="1">
      <w:start w:val="1"/>
      <w:numFmt w:val="bullet"/>
      <w:lvlText w:val="o"/>
      <w:lvlJc w:val="left"/>
      <w:pPr>
        <w:ind w:left="1503" w:hanging="360"/>
      </w:pPr>
      <w:rPr>
        <w:rFonts w:ascii="Courier New" w:hAnsi="Courier New" w:cs="Courier New" w:hint="default"/>
      </w:rPr>
    </w:lvl>
    <w:lvl w:ilvl="2" w:tplc="30090005" w:tentative="1">
      <w:start w:val="1"/>
      <w:numFmt w:val="bullet"/>
      <w:lvlText w:val=""/>
      <w:lvlJc w:val="left"/>
      <w:pPr>
        <w:ind w:left="2223" w:hanging="360"/>
      </w:pPr>
      <w:rPr>
        <w:rFonts w:ascii="Wingdings" w:hAnsi="Wingdings" w:hint="default"/>
      </w:rPr>
    </w:lvl>
    <w:lvl w:ilvl="3" w:tplc="30090001" w:tentative="1">
      <w:start w:val="1"/>
      <w:numFmt w:val="bullet"/>
      <w:lvlText w:val=""/>
      <w:lvlJc w:val="left"/>
      <w:pPr>
        <w:ind w:left="2943" w:hanging="360"/>
      </w:pPr>
      <w:rPr>
        <w:rFonts w:ascii="Symbol" w:hAnsi="Symbol" w:hint="default"/>
      </w:rPr>
    </w:lvl>
    <w:lvl w:ilvl="4" w:tplc="30090003" w:tentative="1">
      <w:start w:val="1"/>
      <w:numFmt w:val="bullet"/>
      <w:lvlText w:val="o"/>
      <w:lvlJc w:val="left"/>
      <w:pPr>
        <w:ind w:left="3663" w:hanging="360"/>
      </w:pPr>
      <w:rPr>
        <w:rFonts w:ascii="Courier New" w:hAnsi="Courier New" w:cs="Courier New" w:hint="default"/>
      </w:rPr>
    </w:lvl>
    <w:lvl w:ilvl="5" w:tplc="30090005" w:tentative="1">
      <w:start w:val="1"/>
      <w:numFmt w:val="bullet"/>
      <w:lvlText w:val=""/>
      <w:lvlJc w:val="left"/>
      <w:pPr>
        <w:ind w:left="4383" w:hanging="360"/>
      </w:pPr>
      <w:rPr>
        <w:rFonts w:ascii="Wingdings" w:hAnsi="Wingdings" w:hint="default"/>
      </w:rPr>
    </w:lvl>
    <w:lvl w:ilvl="6" w:tplc="30090001" w:tentative="1">
      <w:start w:val="1"/>
      <w:numFmt w:val="bullet"/>
      <w:lvlText w:val=""/>
      <w:lvlJc w:val="left"/>
      <w:pPr>
        <w:ind w:left="5103" w:hanging="360"/>
      </w:pPr>
      <w:rPr>
        <w:rFonts w:ascii="Symbol" w:hAnsi="Symbol" w:hint="default"/>
      </w:rPr>
    </w:lvl>
    <w:lvl w:ilvl="7" w:tplc="30090003" w:tentative="1">
      <w:start w:val="1"/>
      <w:numFmt w:val="bullet"/>
      <w:lvlText w:val="o"/>
      <w:lvlJc w:val="left"/>
      <w:pPr>
        <w:ind w:left="5823" w:hanging="360"/>
      </w:pPr>
      <w:rPr>
        <w:rFonts w:ascii="Courier New" w:hAnsi="Courier New" w:cs="Courier New" w:hint="default"/>
      </w:rPr>
    </w:lvl>
    <w:lvl w:ilvl="8" w:tplc="30090005" w:tentative="1">
      <w:start w:val="1"/>
      <w:numFmt w:val="bullet"/>
      <w:lvlText w:val=""/>
      <w:lvlJc w:val="left"/>
      <w:pPr>
        <w:ind w:left="6543" w:hanging="360"/>
      </w:pPr>
      <w:rPr>
        <w:rFonts w:ascii="Wingdings" w:hAnsi="Wingdings" w:hint="default"/>
      </w:rPr>
    </w:lvl>
  </w:abstractNum>
  <w:abstractNum w:abstractNumId="2" w15:restartNumberingAfterBreak="0">
    <w:nsid w:val="0D553724"/>
    <w:multiLevelType w:val="hybridMultilevel"/>
    <w:tmpl w:val="35C8C5E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15:restartNumberingAfterBreak="0">
    <w:nsid w:val="0DDD76DA"/>
    <w:multiLevelType w:val="hybridMultilevel"/>
    <w:tmpl w:val="F0F692EA"/>
    <w:lvl w:ilvl="0" w:tplc="36B2BED8">
      <w:start w:val="1"/>
      <w:numFmt w:val="lowerRoman"/>
      <w:lvlText w:val="(%1)"/>
      <w:lvlJc w:val="left"/>
      <w:pPr>
        <w:ind w:left="2940" w:hanging="720"/>
      </w:pPr>
      <w:rPr>
        <w:rFonts w:hint="default"/>
      </w:rPr>
    </w:lvl>
    <w:lvl w:ilvl="1" w:tplc="30090019" w:tentative="1">
      <w:start w:val="1"/>
      <w:numFmt w:val="lowerLetter"/>
      <w:lvlText w:val="%2."/>
      <w:lvlJc w:val="left"/>
      <w:pPr>
        <w:ind w:left="3300" w:hanging="360"/>
      </w:pPr>
    </w:lvl>
    <w:lvl w:ilvl="2" w:tplc="3009001B" w:tentative="1">
      <w:start w:val="1"/>
      <w:numFmt w:val="lowerRoman"/>
      <w:lvlText w:val="%3."/>
      <w:lvlJc w:val="right"/>
      <w:pPr>
        <w:ind w:left="4020" w:hanging="180"/>
      </w:pPr>
    </w:lvl>
    <w:lvl w:ilvl="3" w:tplc="3009000F" w:tentative="1">
      <w:start w:val="1"/>
      <w:numFmt w:val="decimal"/>
      <w:lvlText w:val="%4."/>
      <w:lvlJc w:val="left"/>
      <w:pPr>
        <w:ind w:left="4740" w:hanging="360"/>
      </w:pPr>
    </w:lvl>
    <w:lvl w:ilvl="4" w:tplc="30090019" w:tentative="1">
      <w:start w:val="1"/>
      <w:numFmt w:val="lowerLetter"/>
      <w:lvlText w:val="%5."/>
      <w:lvlJc w:val="left"/>
      <w:pPr>
        <w:ind w:left="5460" w:hanging="360"/>
      </w:pPr>
    </w:lvl>
    <w:lvl w:ilvl="5" w:tplc="3009001B" w:tentative="1">
      <w:start w:val="1"/>
      <w:numFmt w:val="lowerRoman"/>
      <w:lvlText w:val="%6."/>
      <w:lvlJc w:val="right"/>
      <w:pPr>
        <w:ind w:left="6180" w:hanging="180"/>
      </w:pPr>
    </w:lvl>
    <w:lvl w:ilvl="6" w:tplc="3009000F" w:tentative="1">
      <w:start w:val="1"/>
      <w:numFmt w:val="decimal"/>
      <w:lvlText w:val="%7."/>
      <w:lvlJc w:val="left"/>
      <w:pPr>
        <w:ind w:left="6900" w:hanging="360"/>
      </w:pPr>
    </w:lvl>
    <w:lvl w:ilvl="7" w:tplc="30090019" w:tentative="1">
      <w:start w:val="1"/>
      <w:numFmt w:val="lowerLetter"/>
      <w:lvlText w:val="%8."/>
      <w:lvlJc w:val="left"/>
      <w:pPr>
        <w:ind w:left="7620" w:hanging="360"/>
      </w:pPr>
    </w:lvl>
    <w:lvl w:ilvl="8" w:tplc="3009001B" w:tentative="1">
      <w:start w:val="1"/>
      <w:numFmt w:val="lowerRoman"/>
      <w:lvlText w:val="%9."/>
      <w:lvlJc w:val="right"/>
      <w:pPr>
        <w:ind w:left="8340" w:hanging="180"/>
      </w:pPr>
    </w:lvl>
  </w:abstractNum>
  <w:abstractNum w:abstractNumId="4" w15:restartNumberingAfterBreak="0">
    <w:nsid w:val="0E6B410F"/>
    <w:multiLevelType w:val="hybridMultilevel"/>
    <w:tmpl w:val="BEAED15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4B10FEE"/>
    <w:multiLevelType w:val="hybridMultilevel"/>
    <w:tmpl w:val="781A0DC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60276D8"/>
    <w:multiLevelType w:val="hybridMultilevel"/>
    <w:tmpl w:val="DE200E9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7084B7E"/>
    <w:multiLevelType w:val="hybridMultilevel"/>
    <w:tmpl w:val="2E6410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7676FFF"/>
    <w:multiLevelType w:val="hybridMultilevel"/>
    <w:tmpl w:val="A6C08744"/>
    <w:lvl w:ilvl="0" w:tplc="927AF7B6">
      <w:start w:val="1"/>
      <w:numFmt w:val="decimal"/>
      <w:lvlText w:val="(%1)"/>
      <w:lvlJc w:val="left"/>
      <w:pPr>
        <w:ind w:left="2880" w:hanging="360"/>
      </w:pPr>
      <w:rPr>
        <w:rFonts w:hint="default"/>
      </w:rPr>
    </w:lvl>
    <w:lvl w:ilvl="1" w:tplc="30090019" w:tentative="1">
      <w:start w:val="1"/>
      <w:numFmt w:val="lowerLetter"/>
      <w:lvlText w:val="%2."/>
      <w:lvlJc w:val="left"/>
      <w:pPr>
        <w:ind w:left="3600" w:hanging="360"/>
      </w:pPr>
    </w:lvl>
    <w:lvl w:ilvl="2" w:tplc="3009001B" w:tentative="1">
      <w:start w:val="1"/>
      <w:numFmt w:val="lowerRoman"/>
      <w:lvlText w:val="%3."/>
      <w:lvlJc w:val="right"/>
      <w:pPr>
        <w:ind w:left="4320" w:hanging="180"/>
      </w:pPr>
    </w:lvl>
    <w:lvl w:ilvl="3" w:tplc="3009000F" w:tentative="1">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9" w15:restartNumberingAfterBreak="0">
    <w:nsid w:val="18552BC7"/>
    <w:multiLevelType w:val="hybridMultilevel"/>
    <w:tmpl w:val="61BAA6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15:restartNumberingAfterBreak="0">
    <w:nsid w:val="1E265BFD"/>
    <w:multiLevelType w:val="hybridMultilevel"/>
    <w:tmpl w:val="8506A0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21B26E2E"/>
    <w:multiLevelType w:val="hybridMultilevel"/>
    <w:tmpl w:val="4024F43E"/>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22320FB2"/>
    <w:multiLevelType w:val="hybridMultilevel"/>
    <w:tmpl w:val="966ACBFA"/>
    <w:lvl w:ilvl="0" w:tplc="5B402D26">
      <w:start w:val="1"/>
      <w:numFmt w:val="lowerRoman"/>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13" w15:restartNumberingAfterBreak="0">
    <w:nsid w:val="40B761A7"/>
    <w:multiLevelType w:val="hybridMultilevel"/>
    <w:tmpl w:val="1F4AAE00"/>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15:restartNumberingAfterBreak="0">
    <w:nsid w:val="44081F46"/>
    <w:multiLevelType w:val="hybridMultilevel"/>
    <w:tmpl w:val="BBEC0016"/>
    <w:lvl w:ilvl="0" w:tplc="BB1001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3B394C"/>
    <w:multiLevelType w:val="hybridMultilevel"/>
    <w:tmpl w:val="F216D358"/>
    <w:lvl w:ilvl="0" w:tplc="ABA69B4A">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6" w15:restartNumberingAfterBreak="0">
    <w:nsid w:val="49FD41D2"/>
    <w:multiLevelType w:val="hybridMultilevel"/>
    <w:tmpl w:val="3B06B974"/>
    <w:lvl w:ilvl="0" w:tplc="30090001">
      <w:start w:val="1"/>
      <w:numFmt w:val="bullet"/>
      <w:lvlText w:val=""/>
      <w:lvlJc w:val="left"/>
      <w:pPr>
        <w:ind w:left="783" w:hanging="360"/>
      </w:pPr>
      <w:rPr>
        <w:rFonts w:ascii="Symbol" w:hAnsi="Symbol" w:hint="default"/>
      </w:rPr>
    </w:lvl>
    <w:lvl w:ilvl="1" w:tplc="30090003">
      <w:start w:val="1"/>
      <w:numFmt w:val="bullet"/>
      <w:lvlText w:val="o"/>
      <w:lvlJc w:val="left"/>
      <w:pPr>
        <w:ind w:left="1503" w:hanging="360"/>
      </w:pPr>
      <w:rPr>
        <w:rFonts w:ascii="Courier New" w:hAnsi="Courier New" w:cs="Courier New" w:hint="default"/>
      </w:rPr>
    </w:lvl>
    <w:lvl w:ilvl="2" w:tplc="30090005" w:tentative="1">
      <w:start w:val="1"/>
      <w:numFmt w:val="bullet"/>
      <w:lvlText w:val=""/>
      <w:lvlJc w:val="left"/>
      <w:pPr>
        <w:ind w:left="2223" w:hanging="360"/>
      </w:pPr>
      <w:rPr>
        <w:rFonts w:ascii="Wingdings" w:hAnsi="Wingdings" w:hint="default"/>
      </w:rPr>
    </w:lvl>
    <w:lvl w:ilvl="3" w:tplc="30090001" w:tentative="1">
      <w:start w:val="1"/>
      <w:numFmt w:val="bullet"/>
      <w:lvlText w:val=""/>
      <w:lvlJc w:val="left"/>
      <w:pPr>
        <w:ind w:left="2943" w:hanging="360"/>
      </w:pPr>
      <w:rPr>
        <w:rFonts w:ascii="Symbol" w:hAnsi="Symbol" w:hint="default"/>
      </w:rPr>
    </w:lvl>
    <w:lvl w:ilvl="4" w:tplc="30090003" w:tentative="1">
      <w:start w:val="1"/>
      <w:numFmt w:val="bullet"/>
      <w:lvlText w:val="o"/>
      <w:lvlJc w:val="left"/>
      <w:pPr>
        <w:ind w:left="3663" w:hanging="360"/>
      </w:pPr>
      <w:rPr>
        <w:rFonts w:ascii="Courier New" w:hAnsi="Courier New" w:cs="Courier New" w:hint="default"/>
      </w:rPr>
    </w:lvl>
    <w:lvl w:ilvl="5" w:tplc="30090005" w:tentative="1">
      <w:start w:val="1"/>
      <w:numFmt w:val="bullet"/>
      <w:lvlText w:val=""/>
      <w:lvlJc w:val="left"/>
      <w:pPr>
        <w:ind w:left="4383" w:hanging="360"/>
      </w:pPr>
      <w:rPr>
        <w:rFonts w:ascii="Wingdings" w:hAnsi="Wingdings" w:hint="default"/>
      </w:rPr>
    </w:lvl>
    <w:lvl w:ilvl="6" w:tplc="30090001" w:tentative="1">
      <w:start w:val="1"/>
      <w:numFmt w:val="bullet"/>
      <w:lvlText w:val=""/>
      <w:lvlJc w:val="left"/>
      <w:pPr>
        <w:ind w:left="5103" w:hanging="360"/>
      </w:pPr>
      <w:rPr>
        <w:rFonts w:ascii="Symbol" w:hAnsi="Symbol" w:hint="default"/>
      </w:rPr>
    </w:lvl>
    <w:lvl w:ilvl="7" w:tplc="30090003" w:tentative="1">
      <w:start w:val="1"/>
      <w:numFmt w:val="bullet"/>
      <w:lvlText w:val="o"/>
      <w:lvlJc w:val="left"/>
      <w:pPr>
        <w:ind w:left="5823" w:hanging="360"/>
      </w:pPr>
      <w:rPr>
        <w:rFonts w:ascii="Courier New" w:hAnsi="Courier New" w:cs="Courier New" w:hint="default"/>
      </w:rPr>
    </w:lvl>
    <w:lvl w:ilvl="8" w:tplc="30090005" w:tentative="1">
      <w:start w:val="1"/>
      <w:numFmt w:val="bullet"/>
      <w:lvlText w:val=""/>
      <w:lvlJc w:val="left"/>
      <w:pPr>
        <w:ind w:left="6543" w:hanging="360"/>
      </w:pPr>
      <w:rPr>
        <w:rFonts w:ascii="Wingdings" w:hAnsi="Wingdings" w:hint="default"/>
      </w:rPr>
    </w:lvl>
  </w:abstractNum>
  <w:abstractNum w:abstractNumId="17" w15:restartNumberingAfterBreak="0">
    <w:nsid w:val="58EF1F10"/>
    <w:multiLevelType w:val="hybridMultilevel"/>
    <w:tmpl w:val="F216D35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90E49E0"/>
    <w:multiLevelType w:val="hybridMultilevel"/>
    <w:tmpl w:val="5C5CA2BC"/>
    <w:lvl w:ilvl="0" w:tplc="78606CCA">
      <w:start w:val="1"/>
      <w:numFmt w:val="decimal"/>
      <w:lvlText w:val="%1."/>
      <w:lvlJc w:val="left"/>
      <w:pPr>
        <w:ind w:left="502" w:hanging="360"/>
      </w:pPr>
      <w:rPr>
        <w:rFonts w:hint="default"/>
        <w:i w:val="0"/>
        <w:sz w:val="24"/>
        <w:szCs w:val="24"/>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0E33AE2"/>
    <w:multiLevelType w:val="hybridMultilevel"/>
    <w:tmpl w:val="CAE2DF84"/>
    <w:lvl w:ilvl="0" w:tplc="30090017">
      <w:start w:val="1"/>
      <w:numFmt w:val="lowerLetter"/>
      <w:lvlText w:val="%1)"/>
      <w:lvlJc w:val="left"/>
      <w:pPr>
        <w:ind w:left="2250" w:hanging="360"/>
      </w:pPr>
    </w:lvl>
    <w:lvl w:ilvl="1" w:tplc="30090019" w:tentative="1">
      <w:start w:val="1"/>
      <w:numFmt w:val="lowerLetter"/>
      <w:lvlText w:val="%2."/>
      <w:lvlJc w:val="left"/>
      <w:pPr>
        <w:ind w:left="2970" w:hanging="360"/>
      </w:pPr>
    </w:lvl>
    <w:lvl w:ilvl="2" w:tplc="3009001B" w:tentative="1">
      <w:start w:val="1"/>
      <w:numFmt w:val="lowerRoman"/>
      <w:lvlText w:val="%3."/>
      <w:lvlJc w:val="right"/>
      <w:pPr>
        <w:ind w:left="3690" w:hanging="180"/>
      </w:pPr>
    </w:lvl>
    <w:lvl w:ilvl="3" w:tplc="3009000F" w:tentative="1">
      <w:start w:val="1"/>
      <w:numFmt w:val="decimal"/>
      <w:lvlText w:val="%4."/>
      <w:lvlJc w:val="left"/>
      <w:pPr>
        <w:ind w:left="4410" w:hanging="360"/>
      </w:pPr>
    </w:lvl>
    <w:lvl w:ilvl="4" w:tplc="30090019" w:tentative="1">
      <w:start w:val="1"/>
      <w:numFmt w:val="lowerLetter"/>
      <w:lvlText w:val="%5."/>
      <w:lvlJc w:val="left"/>
      <w:pPr>
        <w:ind w:left="5130" w:hanging="360"/>
      </w:pPr>
    </w:lvl>
    <w:lvl w:ilvl="5" w:tplc="3009001B" w:tentative="1">
      <w:start w:val="1"/>
      <w:numFmt w:val="lowerRoman"/>
      <w:lvlText w:val="%6."/>
      <w:lvlJc w:val="right"/>
      <w:pPr>
        <w:ind w:left="5850" w:hanging="180"/>
      </w:pPr>
    </w:lvl>
    <w:lvl w:ilvl="6" w:tplc="3009000F" w:tentative="1">
      <w:start w:val="1"/>
      <w:numFmt w:val="decimal"/>
      <w:lvlText w:val="%7."/>
      <w:lvlJc w:val="left"/>
      <w:pPr>
        <w:ind w:left="6570" w:hanging="360"/>
      </w:pPr>
    </w:lvl>
    <w:lvl w:ilvl="7" w:tplc="30090019" w:tentative="1">
      <w:start w:val="1"/>
      <w:numFmt w:val="lowerLetter"/>
      <w:lvlText w:val="%8."/>
      <w:lvlJc w:val="left"/>
      <w:pPr>
        <w:ind w:left="7290" w:hanging="360"/>
      </w:pPr>
    </w:lvl>
    <w:lvl w:ilvl="8" w:tplc="3009001B" w:tentative="1">
      <w:start w:val="1"/>
      <w:numFmt w:val="lowerRoman"/>
      <w:lvlText w:val="%9."/>
      <w:lvlJc w:val="right"/>
      <w:pPr>
        <w:ind w:left="8010" w:hanging="180"/>
      </w:pPr>
    </w:lvl>
  </w:abstractNum>
  <w:abstractNum w:abstractNumId="20" w15:restartNumberingAfterBreak="0">
    <w:nsid w:val="614A2939"/>
    <w:multiLevelType w:val="hybridMultilevel"/>
    <w:tmpl w:val="33327200"/>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15:restartNumberingAfterBreak="0">
    <w:nsid w:val="631431BB"/>
    <w:multiLevelType w:val="hybridMultilevel"/>
    <w:tmpl w:val="E53017FC"/>
    <w:lvl w:ilvl="0" w:tplc="864204B4">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15:restartNumberingAfterBreak="0">
    <w:nsid w:val="663F5692"/>
    <w:multiLevelType w:val="hybridMultilevel"/>
    <w:tmpl w:val="C9A6858A"/>
    <w:lvl w:ilvl="0" w:tplc="904AE36A">
      <w:start w:val="1"/>
      <w:numFmt w:val="lowerRoman"/>
      <w:lvlText w:val="(%1)"/>
      <w:lvlJc w:val="left"/>
      <w:pPr>
        <w:ind w:left="2160" w:hanging="720"/>
      </w:pPr>
      <w:rPr>
        <w:rFonts w:ascii="Times New Roman" w:eastAsiaTheme="minorHAns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3" w15:restartNumberingAfterBreak="0">
    <w:nsid w:val="69233DB7"/>
    <w:multiLevelType w:val="hybridMultilevel"/>
    <w:tmpl w:val="65F4A47E"/>
    <w:lvl w:ilvl="0" w:tplc="F3628186">
      <w:start w:val="1"/>
      <w:numFmt w:val="lowerRoman"/>
      <w:lvlText w:val="(%1)"/>
      <w:lvlJc w:val="left"/>
      <w:pPr>
        <w:ind w:left="2196" w:hanging="1080"/>
      </w:pPr>
      <w:rPr>
        <w:rFonts w:hint="default"/>
      </w:rPr>
    </w:lvl>
    <w:lvl w:ilvl="1" w:tplc="30090019" w:tentative="1">
      <w:start w:val="1"/>
      <w:numFmt w:val="lowerLetter"/>
      <w:lvlText w:val="%2."/>
      <w:lvlJc w:val="left"/>
      <w:pPr>
        <w:ind w:left="2196" w:hanging="360"/>
      </w:pPr>
    </w:lvl>
    <w:lvl w:ilvl="2" w:tplc="3009001B" w:tentative="1">
      <w:start w:val="1"/>
      <w:numFmt w:val="lowerRoman"/>
      <w:lvlText w:val="%3."/>
      <w:lvlJc w:val="right"/>
      <w:pPr>
        <w:ind w:left="2916" w:hanging="180"/>
      </w:pPr>
    </w:lvl>
    <w:lvl w:ilvl="3" w:tplc="3009000F" w:tentative="1">
      <w:start w:val="1"/>
      <w:numFmt w:val="decimal"/>
      <w:lvlText w:val="%4."/>
      <w:lvlJc w:val="left"/>
      <w:pPr>
        <w:ind w:left="3636" w:hanging="360"/>
      </w:pPr>
    </w:lvl>
    <w:lvl w:ilvl="4" w:tplc="30090019" w:tentative="1">
      <w:start w:val="1"/>
      <w:numFmt w:val="lowerLetter"/>
      <w:lvlText w:val="%5."/>
      <w:lvlJc w:val="left"/>
      <w:pPr>
        <w:ind w:left="4356" w:hanging="360"/>
      </w:pPr>
    </w:lvl>
    <w:lvl w:ilvl="5" w:tplc="3009001B" w:tentative="1">
      <w:start w:val="1"/>
      <w:numFmt w:val="lowerRoman"/>
      <w:lvlText w:val="%6."/>
      <w:lvlJc w:val="right"/>
      <w:pPr>
        <w:ind w:left="5076" w:hanging="180"/>
      </w:pPr>
    </w:lvl>
    <w:lvl w:ilvl="6" w:tplc="3009000F" w:tentative="1">
      <w:start w:val="1"/>
      <w:numFmt w:val="decimal"/>
      <w:lvlText w:val="%7."/>
      <w:lvlJc w:val="left"/>
      <w:pPr>
        <w:ind w:left="5796" w:hanging="360"/>
      </w:pPr>
    </w:lvl>
    <w:lvl w:ilvl="7" w:tplc="30090019" w:tentative="1">
      <w:start w:val="1"/>
      <w:numFmt w:val="lowerLetter"/>
      <w:lvlText w:val="%8."/>
      <w:lvlJc w:val="left"/>
      <w:pPr>
        <w:ind w:left="6516" w:hanging="360"/>
      </w:pPr>
    </w:lvl>
    <w:lvl w:ilvl="8" w:tplc="3009001B" w:tentative="1">
      <w:start w:val="1"/>
      <w:numFmt w:val="lowerRoman"/>
      <w:lvlText w:val="%9."/>
      <w:lvlJc w:val="right"/>
      <w:pPr>
        <w:ind w:left="7236" w:hanging="180"/>
      </w:pPr>
    </w:lvl>
  </w:abstractNum>
  <w:abstractNum w:abstractNumId="24" w15:restartNumberingAfterBreak="0">
    <w:nsid w:val="69A773A9"/>
    <w:multiLevelType w:val="hybridMultilevel"/>
    <w:tmpl w:val="ABC2B762"/>
    <w:lvl w:ilvl="0" w:tplc="8EAE4AEC">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5" w15:restartNumberingAfterBreak="0">
    <w:nsid w:val="726608A3"/>
    <w:multiLevelType w:val="hybridMultilevel"/>
    <w:tmpl w:val="266A14CA"/>
    <w:lvl w:ilvl="0" w:tplc="AC5E0394">
      <w:start w:val="1"/>
      <w:numFmt w:val="lowerRoman"/>
      <w:lvlText w:val="%1)"/>
      <w:lvlJc w:val="left"/>
      <w:pPr>
        <w:ind w:left="2160" w:hanging="360"/>
      </w:pPr>
      <w:rPr>
        <w:rFonts w:hint="default"/>
      </w:rPr>
    </w:lvl>
    <w:lvl w:ilvl="1" w:tplc="30090019">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6" w15:restartNumberingAfterBreak="0">
    <w:nsid w:val="75047518"/>
    <w:multiLevelType w:val="hybridMultilevel"/>
    <w:tmpl w:val="D0922BD0"/>
    <w:lvl w:ilvl="0" w:tplc="611E55D2">
      <w:start w:val="2"/>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908096B"/>
    <w:multiLevelType w:val="hybridMultilevel"/>
    <w:tmpl w:val="13DA0B6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8" w15:restartNumberingAfterBreak="0">
    <w:nsid w:val="7DA0481F"/>
    <w:multiLevelType w:val="hybridMultilevel"/>
    <w:tmpl w:val="F216D358"/>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7F147AA0"/>
    <w:multiLevelType w:val="hybridMultilevel"/>
    <w:tmpl w:val="4CB66CCE"/>
    <w:lvl w:ilvl="0" w:tplc="A49A466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8"/>
  </w:num>
  <w:num w:numId="3">
    <w:abstractNumId w:val="29"/>
  </w:num>
  <w:num w:numId="4">
    <w:abstractNumId w:val="18"/>
  </w:num>
  <w:num w:numId="5">
    <w:abstractNumId w:val="0"/>
  </w:num>
  <w:num w:numId="6">
    <w:abstractNumId w:val="1"/>
  </w:num>
  <w:num w:numId="7">
    <w:abstractNumId w:val="2"/>
  </w:num>
  <w:num w:numId="8">
    <w:abstractNumId w:val="16"/>
  </w:num>
  <w:num w:numId="9">
    <w:abstractNumId w:val="12"/>
  </w:num>
  <w:num w:numId="10">
    <w:abstractNumId w:val="27"/>
  </w:num>
  <w:num w:numId="11">
    <w:abstractNumId w:val="20"/>
  </w:num>
  <w:num w:numId="12">
    <w:abstractNumId w:val="9"/>
  </w:num>
  <w:num w:numId="13">
    <w:abstractNumId w:val="10"/>
  </w:num>
  <w:num w:numId="14">
    <w:abstractNumId w:val="13"/>
  </w:num>
  <w:num w:numId="15">
    <w:abstractNumId w:val="11"/>
  </w:num>
  <w:num w:numId="16">
    <w:abstractNumId w:val="6"/>
  </w:num>
  <w:num w:numId="17">
    <w:abstractNumId w:val="24"/>
  </w:num>
  <w:num w:numId="18">
    <w:abstractNumId w:val="23"/>
  </w:num>
  <w:num w:numId="19">
    <w:abstractNumId w:val="22"/>
  </w:num>
  <w:num w:numId="20">
    <w:abstractNumId w:val="21"/>
  </w:num>
  <w:num w:numId="21">
    <w:abstractNumId w:val="3"/>
  </w:num>
  <w:num w:numId="22">
    <w:abstractNumId w:val="4"/>
  </w:num>
  <w:num w:numId="23">
    <w:abstractNumId w:val="19"/>
  </w:num>
  <w:num w:numId="24">
    <w:abstractNumId w:val="25"/>
  </w:num>
  <w:num w:numId="25">
    <w:abstractNumId w:val="26"/>
  </w:num>
  <w:num w:numId="26">
    <w:abstractNumId w:val="7"/>
  </w:num>
  <w:num w:numId="27">
    <w:abstractNumId w:val="15"/>
  </w:num>
  <w:num w:numId="28">
    <w:abstractNumId w:val="17"/>
  </w:num>
  <w:num w:numId="29">
    <w:abstractNumId w:val="2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856"/>
    <w:rsid w:val="00000280"/>
    <w:rsid w:val="0000088B"/>
    <w:rsid w:val="00001A50"/>
    <w:rsid w:val="000025F1"/>
    <w:rsid w:val="0000341B"/>
    <w:rsid w:val="00003D1A"/>
    <w:rsid w:val="00005830"/>
    <w:rsid w:val="0000633D"/>
    <w:rsid w:val="0000759F"/>
    <w:rsid w:val="000101CC"/>
    <w:rsid w:val="00010BDF"/>
    <w:rsid w:val="00011CFD"/>
    <w:rsid w:val="00012277"/>
    <w:rsid w:val="000125AF"/>
    <w:rsid w:val="00012DC7"/>
    <w:rsid w:val="00012FB5"/>
    <w:rsid w:val="00014A64"/>
    <w:rsid w:val="00017CD5"/>
    <w:rsid w:val="00020F18"/>
    <w:rsid w:val="00021ECD"/>
    <w:rsid w:val="00022B4A"/>
    <w:rsid w:val="00023F54"/>
    <w:rsid w:val="000248A3"/>
    <w:rsid w:val="000256DA"/>
    <w:rsid w:val="000258BD"/>
    <w:rsid w:val="00025E07"/>
    <w:rsid w:val="000273A7"/>
    <w:rsid w:val="00031408"/>
    <w:rsid w:val="00031A3D"/>
    <w:rsid w:val="0003221A"/>
    <w:rsid w:val="0003309E"/>
    <w:rsid w:val="00034C72"/>
    <w:rsid w:val="00034DED"/>
    <w:rsid w:val="00036171"/>
    <w:rsid w:val="00036177"/>
    <w:rsid w:val="00037439"/>
    <w:rsid w:val="000375CF"/>
    <w:rsid w:val="000378E9"/>
    <w:rsid w:val="000401DB"/>
    <w:rsid w:val="000405C0"/>
    <w:rsid w:val="0004097D"/>
    <w:rsid w:val="00041938"/>
    <w:rsid w:val="000419BC"/>
    <w:rsid w:val="000427FA"/>
    <w:rsid w:val="00042CA2"/>
    <w:rsid w:val="0004305A"/>
    <w:rsid w:val="00044571"/>
    <w:rsid w:val="0004597B"/>
    <w:rsid w:val="000471DF"/>
    <w:rsid w:val="00047624"/>
    <w:rsid w:val="00047F04"/>
    <w:rsid w:val="000500CF"/>
    <w:rsid w:val="000511A6"/>
    <w:rsid w:val="0005292D"/>
    <w:rsid w:val="00052EB2"/>
    <w:rsid w:val="00053735"/>
    <w:rsid w:val="0005616C"/>
    <w:rsid w:val="000564D7"/>
    <w:rsid w:val="000564F2"/>
    <w:rsid w:val="0005665C"/>
    <w:rsid w:val="000602A0"/>
    <w:rsid w:val="00063D9F"/>
    <w:rsid w:val="000654A9"/>
    <w:rsid w:val="0006577E"/>
    <w:rsid w:val="00065A3C"/>
    <w:rsid w:val="00067595"/>
    <w:rsid w:val="0007004E"/>
    <w:rsid w:val="000708CD"/>
    <w:rsid w:val="00071E98"/>
    <w:rsid w:val="00072058"/>
    <w:rsid w:val="00072A4F"/>
    <w:rsid w:val="0007353E"/>
    <w:rsid w:val="000742B1"/>
    <w:rsid w:val="000745C7"/>
    <w:rsid w:val="00074975"/>
    <w:rsid w:val="00076445"/>
    <w:rsid w:val="000776F1"/>
    <w:rsid w:val="000803E1"/>
    <w:rsid w:val="00081D5C"/>
    <w:rsid w:val="00082556"/>
    <w:rsid w:val="00083E41"/>
    <w:rsid w:val="00084502"/>
    <w:rsid w:val="00084786"/>
    <w:rsid w:val="00085415"/>
    <w:rsid w:val="00085831"/>
    <w:rsid w:val="00085AAD"/>
    <w:rsid w:val="00085F96"/>
    <w:rsid w:val="000861A2"/>
    <w:rsid w:val="00086261"/>
    <w:rsid w:val="000869BA"/>
    <w:rsid w:val="00086C83"/>
    <w:rsid w:val="0008720C"/>
    <w:rsid w:val="00087739"/>
    <w:rsid w:val="000879CD"/>
    <w:rsid w:val="00090956"/>
    <w:rsid w:val="000915E9"/>
    <w:rsid w:val="00091682"/>
    <w:rsid w:val="00092841"/>
    <w:rsid w:val="000930F2"/>
    <w:rsid w:val="00093C83"/>
    <w:rsid w:val="00095C20"/>
    <w:rsid w:val="0009601A"/>
    <w:rsid w:val="00096277"/>
    <w:rsid w:val="000968AF"/>
    <w:rsid w:val="00096DBA"/>
    <w:rsid w:val="00097294"/>
    <w:rsid w:val="000974C1"/>
    <w:rsid w:val="000978C2"/>
    <w:rsid w:val="00097935"/>
    <w:rsid w:val="00097A52"/>
    <w:rsid w:val="00097E70"/>
    <w:rsid w:val="000A0B68"/>
    <w:rsid w:val="000A0CFA"/>
    <w:rsid w:val="000A15F5"/>
    <w:rsid w:val="000A1C62"/>
    <w:rsid w:val="000A1E26"/>
    <w:rsid w:val="000A2329"/>
    <w:rsid w:val="000A26C3"/>
    <w:rsid w:val="000A35E5"/>
    <w:rsid w:val="000A36AA"/>
    <w:rsid w:val="000A3B0E"/>
    <w:rsid w:val="000A443B"/>
    <w:rsid w:val="000A4BA1"/>
    <w:rsid w:val="000A53B7"/>
    <w:rsid w:val="000A5809"/>
    <w:rsid w:val="000A5CB1"/>
    <w:rsid w:val="000A6918"/>
    <w:rsid w:val="000A6DF8"/>
    <w:rsid w:val="000B031C"/>
    <w:rsid w:val="000B0F75"/>
    <w:rsid w:val="000B139C"/>
    <w:rsid w:val="000B1DB2"/>
    <w:rsid w:val="000B3592"/>
    <w:rsid w:val="000B361D"/>
    <w:rsid w:val="000B4D37"/>
    <w:rsid w:val="000B5F7E"/>
    <w:rsid w:val="000B7513"/>
    <w:rsid w:val="000C0019"/>
    <w:rsid w:val="000C00EA"/>
    <w:rsid w:val="000C1B78"/>
    <w:rsid w:val="000C251B"/>
    <w:rsid w:val="000C2580"/>
    <w:rsid w:val="000C2A59"/>
    <w:rsid w:val="000C32A7"/>
    <w:rsid w:val="000C3700"/>
    <w:rsid w:val="000C3C06"/>
    <w:rsid w:val="000C4B19"/>
    <w:rsid w:val="000C64EF"/>
    <w:rsid w:val="000C6649"/>
    <w:rsid w:val="000C6D5D"/>
    <w:rsid w:val="000D27AF"/>
    <w:rsid w:val="000D2A44"/>
    <w:rsid w:val="000D3093"/>
    <w:rsid w:val="000D3BC4"/>
    <w:rsid w:val="000D5357"/>
    <w:rsid w:val="000D5985"/>
    <w:rsid w:val="000D7659"/>
    <w:rsid w:val="000E0044"/>
    <w:rsid w:val="000E07C4"/>
    <w:rsid w:val="000E15DB"/>
    <w:rsid w:val="000E1C2B"/>
    <w:rsid w:val="000E481E"/>
    <w:rsid w:val="000E48E0"/>
    <w:rsid w:val="000E6369"/>
    <w:rsid w:val="000F0048"/>
    <w:rsid w:val="000F10A0"/>
    <w:rsid w:val="000F18C8"/>
    <w:rsid w:val="000F1DC0"/>
    <w:rsid w:val="000F1EA7"/>
    <w:rsid w:val="000F2387"/>
    <w:rsid w:val="000F3084"/>
    <w:rsid w:val="000F4164"/>
    <w:rsid w:val="000F61C5"/>
    <w:rsid w:val="000F6FBD"/>
    <w:rsid w:val="001000D3"/>
    <w:rsid w:val="00100A88"/>
    <w:rsid w:val="00101D39"/>
    <w:rsid w:val="00101FFD"/>
    <w:rsid w:val="0010297B"/>
    <w:rsid w:val="00102F50"/>
    <w:rsid w:val="00104FFE"/>
    <w:rsid w:val="00105B55"/>
    <w:rsid w:val="00106CC7"/>
    <w:rsid w:val="001072CE"/>
    <w:rsid w:val="001072D3"/>
    <w:rsid w:val="00107BF6"/>
    <w:rsid w:val="00110904"/>
    <w:rsid w:val="00110EB9"/>
    <w:rsid w:val="0011187F"/>
    <w:rsid w:val="00111F8B"/>
    <w:rsid w:val="00112F49"/>
    <w:rsid w:val="00113421"/>
    <w:rsid w:val="00113BEC"/>
    <w:rsid w:val="00114495"/>
    <w:rsid w:val="00114ADE"/>
    <w:rsid w:val="00115111"/>
    <w:rsid w:val="001153F8"/>
    <w:rsid w:val="00115B93"/>
    <w:rsid w:val="001169D7"/>
    <w:rsid w:val="0011745B"/>
    <w:rsid w:val="00117B96"/>
    <w:rsid w:val="001220F8"/>
    <w:rsid w:val="0012255B"/>
    <w:rsid w:val="001238B5"/>
    <w:rsid w:val="001240D5"/>
    <w:rsid w:val="00124BA0"/>
    <w:rsid w:val="00130374"/>
    <w:rsid w:val="001311EC"/>
    <w:rsid w:val="00131708"/>
    <w:rsid w:val="00132E34"/>
    <w:rsid w:val="00133D50"/>
    <w:rsid w:val="00134BD1"/>
    <w:rsid w:val="001353F6"/>
    <w:rsid w:val="00135F21"/>
    <w:rsid w:val="00136471"/>
    <w:rsid w:val="001376D0"/>
    <w:rsid w:val="001377D8"/>
    <w:rsid w:val="00140111"/>
    <w:rsid w:val="0014295E"/>
    <w:rsid w:val="00144072"/>
    <w:rsid w:val="00144CBC"/>
    <w:rsid w:val="00145A8E"/>
    <w:rsid w:val="00145AB1"/>
    <w:rsid w:val="00145CBC"/>
    <w:rsid w:val="0014710A"/>
    <w:rsid w:val="00147117"/>
    <w:rsid w:val="0014721B"/>
    <w:rsid w:val="00147641"/>
    <w:rsid w:val="00151568"/>
    <w:rsid w:val="00152736"/>
    <w:rsid w:val="00153310"/>
    <w:rsid w:val="00153A60"/>
    <w:rsid w:val="00154A83"/>
    <w:rsid w:val="001553D5"/>
    <w:rsid w:val="0016035E"/>
    <w:rsid w:val="001609AA"/>
    <w:rsid w:val="00161295"/>
    <w:rsid w:val="001618A1"/>
    <w:rsid w:val="001625F8"/>
    <w:rsid w:val="00163A6F"/>
    <w:rsid w:val="001648C1"/>
    <w:rsid w:val="0016509C"/>
    <w:rsid w:val="00166F2D"/>
    <w:rsid w:val="00170233"/>
    <w:rsid w:val="001703D6"/>
    <w:rsid w:val="001704C9"/>
    <w:rsid w:val="00171BF7"/>
    <w:rsid w:val="00171C71"/>
    <w:rsid w:val="001733EB"/>
    <w:rsid w:val="00173773"/>
    <w:rsid w:val="00173A82"/>
    <w:rsid w:val="00174431"/>
    <w:rsid w:val="001744BE"/>
    <w:rsid w:val="0017523B"/>
    <w:rsid w:val="0017648B"/>
    <w:rsid w:val="001765D4"/>
    <w:rsid w:val="001810DC"/>
    <w:rsid w:val="001822B6"/>
    <w:rsid w:val="00182C6E"/>
    <w:rsid w:val="0018312A"/>
    <w:rsid w:val="001836C8"/>
    <w:rsid w:val="001836DE"/>
    <w:rsid w:val="00183D08"/>
    <w:rsid w:val="00183E32"/>
    <w:rsid w:val="00183E36"/>
    <w:rsid w:val="001842BA"/>
    <w:rsid w:val="00184374"/>
    <w:rsid w:val="00184F34"/>
    <w:rsid w:val="001862AE"/>
    <w:rsid w:val="00186BD2"/>
    <w:rsid w:val="00190F69"/>
    <w:rsid w:val="00191909"/>
    <w:rsid w:val="00191A1D"/>
    <w:rsid w:val="00191AAD"/>
    <w:rsid w:val="00191D57"/>
    <w:rsid w:val="001923FE"/>
    <w:rsid w:val="0019289F"/>
    <w:rsid w:val="00193BC1"/>
    <w:rsid w:val="00194500"/>
    <w:rsid w:val="00195172"/>
    <w:rsid w:val="00196AA7"/>
    <w:rsid w:val="00197B12"/>
    <w:rsid w:val="001A0C8D"/>
    <w:rsid w:val="001A1E60"/>
    <w:rsid w:val="001A41CB"/>
    <w:rsid w:val="001A4654"/>
    <w:rsid w:val="001A49F8"/>
    <w:rsid w:val="001A4EEC"/>
    <w:rsid w:val="001A5727"/>
    <w:rsid w:val="001A5D5B"/>
    <w:rsid w:val="001A7271"/>
    <w:rsid w:val="001A77FF"/>
    <w:rsid w:val="001B0FEF"/>
    <w:rsid w:val="001B10B9"/>
    <w:rsid w:val="001B160F"/>
    <w:rsid w:val="001B2A0B"/>
    <w:rsid w:val="001B2D78"/>
    <w:rsid w:val="001B376D"/>
    <w:rsid w:val="001B407B"/>
    <w:rsid w:val="001B5109"/>
    <w:rsid w:val="001B5163"/>
    <w:rsid w:val="001B51AA"/>
    <w:rsid w:val="001B572C"/>
    <w:rsid w:val="001B58EE"/>
    <w:rsid w:val="001B5A84"/>
    <w:rsid w:val="001B6C02"/>
    <w:rsid w:val="001C123F"/>
    <w:rsid w:val="001C1426"/>
    <w:rsid w:val="001C2EED"/>
    <w:rsid w:val="001C2F45"/>
    <w:rsid w:val="001C316B"/>
    <w:rsid w:val="001C39E5"/>
    <w:rsid w:val="001C62DA"/>
    <w:rsid w:val="001D0567"/>
    <w:rsid w:val="001D09F1"/>
    <w:rsid w:val="001D1CC7"/>
    <w:rsid w:val="001D21D9"/>
    <w:rsid w:val="001D2223"/>
    <w:rsid w:val="001D28EE"/>
    <w:rsid w:val="001D3038"/>
    <w:rsid w:val="001D3C05"/>
    <w:rsid w:val="001D5876"/>
    <w:rsid w:val="001E00E8"/>
    <w:rsid w:val="001E098A"/>
    <w:rsid w:val="001E0FC3"/>
    <w:rsid w:val="001E1047"/>
    <w:rsid w:val="001E19F5"/>
    <w:rsid w:val="001E1E62"/>
    <w:rsid w:val="001E2023"/>
    <w:rsid w:val="001E4257"/>
    <w:rsid w:val="001E50F2"/>
    <w:rsid w:val="001E510F"/>
    <w:rsid w:val="001E6459"/>
    <w:rsid w:val="001E6596"/>
    <w:rsid w:val="001E6965"/>
    <w:rsid w:val="001E6EAB"/>
    <w:rsid w:val="001E6F42"/>
    <w:rsid w:val="001F1701"/>
    <w:rsid w:val="001F1834"/>
    <w:rsid w:val="001F193C"/>
    <w:rsid w:val="001F20E7"/>
    <w:rsid w:val="001F4B41"/>
    <w:rsid w:val="001F570E"/>
    <w:rsid w:val="001F5C4D"/>
    <w:rsid w:val="001F6423"/>
    <w:rsid w:val="00200848"/>
    <w:rsid w:val="00202078"/>
    <w:rsid w:val="00204758"/>
    <w:rsid w:val="00204828"/>
    <w:rsid w:val="00204E7F"/>
    <w:rsid w:val="00205002"/>
    <w:rsid w:val="00205937"/>
    <w:rsid w:val="00205AC5"/>
    <w:rsid w:val="00206A38"/>
    <w:rsid w:val="00206C54"/>
    <w:rsid w:val="0020738B"/>
    <w:rsid w:val="00210EDE"/>
    <w:rsid w:val="00210EF2"/>
    <w:rsid w:val="0021141A"/>
    <w:rsid w:val="00212515"/>
    <w:rsid w:val="00212E0A"/>
    <w:rsid w:val="00212E94"/>
    <w:rsid w:val="00213770"/>
    <w:rsid w:val="00214BBF"/>
    <w:rsid w:val="00215148"/>
    <w:rsid w:val="00216BAF"/>
    <w:rsid w:val="00223842"/>
    <w:rsid w:val="0022399A"/>
    <w:rsid w:val="0022579D"/>
    <w:rsid w:val="00226930"/>
    <w:rsid w:val="00226DB9"/>
    <w:rsid w:val="0023050D"/>
    <w:rsid w:val="0023230D"/>
    <w:rsid w:val="00232C18"/>
    <w:rsid w:val="002338B4"/>
    <w:rsid w:val="00233E8B"/>
    <w:rsid w:val="00233F12"/>
    <w:rsid w:val="002346D4"/>
    <w:rsid w:val="002348FF"/>
    <w:rsid w:val="00234C82"/>
    <w:rsid w:val="00235579"/>
    <w:rsid w:val="00236C70"/>
    <w:rsid w:val="00236F1B"/>
    <w:rsid w:val="0023796A"/>
    <w:rsid w:val="00240A03"/>
    <w:rsid w:val="00241D39"/>
    <w:rsid w:val="00242E17"/>
    <w:rsid w:val="00243385"/>
    <w:rsid w:val="00243C46"/>
    <w:rsid w:val="00244B6C"/>
    <w:rsid w:val="00245995"/>
    <w:rsid w:val="00246E70"/>
    <w:rsid w:val="002473CD"/>
    <w:rsid w:val="002474A7"/>
    <w:rsid w:val="00247926"/>
    <w:rsid w:val="00247FAC"/>
    <w:rsid w:val="00250717"/>
    <w:rsid w:val="00250FB8"/>
    <w:rsid w:val="002511D6"/>
    <w:rsid w:val="00253AA6"/>
    <w:rsid w:val="0025478B"/>
    <w:rsid w:val="00254A45"/>
    <w:rsid w:val="00255F49"/>
    <w:rsid w:val="0025680E"/>
    <w:rsid w:val="00257046"/>
    <w:rsid w:val="0025757F"/>
    <w:rsid w:val="00257C2B"/>
    <w:rsid w:val="00257CB5"/>
    <w:rsid w:val="002602E8"/>
    <w:rsid w:val="002606B4"/>
    <w:rsid w:val="00260EA4"/>
    <w:rsid w:val="00261005"/>
    <w:rsid w:val="00261229"/>
    <w:rsid w:val="002617F0"/>
    <w:rsid w:val="00261C4B"/>
    <w:rsid w:val="00262E9E"/>
    <w:rsid w:val="00262F62"/>
    <w:rsid w:val="00263F29"/>
    <w:rsid w:val="00265669"/>
    <w:rsid w:val="002656F3"/>
    <w:rsid w:val="00265D7D"/>
    <w:rsid w:val="00266A66"/>
    <w:rsid w:val="00267239"/>
    <w:rsid w:val="00267347"/>
    <w:rsid w:val="002701AC"/>
    <w:rsid w:val="00271F71"/>
    <w:rsid w:val="00273F01"/>
    <w:rsid w:val="00275DAA"/>
    <w:rsid w:val="00275DC1"/>
    <w:rsid w:val="002770F0"/>
    <w:rsid w:val="00281633"/>
    <w:rsid w:val="00281DEB"/>
    <w:rsid w:val="00283A2C"/>
    <w:rsid w:val="00284888"/>
    <w:rsid w:val="002848E4"/>
    <w:rsid w:val="00284F62"/>
    <w:rsid w:val="00285872"/>
    <w:rsid w:val="00285E44"/>
    <w:rsid w:val="0028623D"/>
    <w:rsid w:val="00287E7A"/>
    <w:rsid w:val="00290240"/>
    <w:rsid w:val="002907C9"/>
    <w:rsid w:val="002917E7"/>
    <w:rsid w:val="00292F8A"/>
    <w:rsid w:val="00293440"/>
    <w:rsid w:val="00293B07"/>
    <w:rsid w:val="00293B0F"/>
    <w:rsid w:val="00294A5C"/>
    <w:rsid w:val="00294DCF"/>
    <w:rsid w:val="00295E61"/>
    <w:rsid w:val="00295FE0"/>
    <w:rsid w:val="002968F5"/>
    <w:rsid w:val="00297028"/>
    <w:rsid w:val="00297CB0"/>
    <w:rsid w:val="002A016F"/>
    <w:rsid w:val="002A255E"/>
    <w:rsid w:val="002A2A04"/>
    <w:rsid w:val="002A2B7A"/>
    <w:rsid w:val="002A3CDE"/>
    <w:rsid w:val="002A4D02"/>
    <w:rsid w:val="002A4FDE"/>
    <w:rsid w:val="002B0C8F"/>
    <w:rsid w:val="002B12FB"/>
    <w:rsid w:val="002B15EF"/>
    <w:rsid w:val="002B1C34"/>
    <w:rsid w:val="002B2821"/>
    <w:rsid w:val="002B35F8"/>
    <w:rsid w:val="002B3634"/>
    <w:rsid w:val="002B3C94"/>
    <w:rsid w:val="002B3F38"/>
    <w:rsid w:val="002B531A"/>
    <w:rsid w:val="002B5EFF"/>
    <w:rsid w:val="002B72A8"/>
    <w:rsid w:val="002C0114"/>
    <w:rsid w:val="002C499B"/>
    <w:rsid w:val="002C4B25"/>
    <w:rsid w:val="002C4D7A"/>
    <w:rsid w:val="002C542D"/>
    <w:rsid w:val="002C5B9F"/>
    <w:rsid w:val="002C5D51"/>
    <w:rsid w:val="002C5FF9"/>
    <w:rsid w:val="002C6CCF"/>
    <w:rsid w:val="002C75C8"/>
    <w:rsid w:val="002D03EC"/>
    <w:rsid w:val="002D1B6C"/>
    <w:rsid w:val="002D1E91"/>
    <w:rsid w:val="002D2477"/>
    <w:rsid w:val="002D264A"/>
    <w:rsid w:val="002D2704"/>
    <w:rsid w:val="002D2B6D"/>
    <w:rsid w:val="002D3BBF"/>
    <w:rsid w:val="002D440B"/>
    <w:rsid w:val="002D559D"/>
    <w:rsid w:val="002D5DB5"/>
    <w:rsid w:val="002D734D"/>
    <w:rsid w:val="002D74B5"/>
    <w:rsid w:val="002E13BC"/>
    <w:rsid w:val="002E1972"/>
    <w:rsid w:val="002E1C78"/>
    <w:rsid w:val="002E206C"/>
    <w:rsid w:val="002E232A"/>
    <w:rsid w:val="002E4637"/>
    <w:rsid w:val="002E4FB5"/>
    <w:rsid w:val="002E56DB"/>
    <w:rsid w:val="002E6BF5"/>
    <w:rsid w:val="002E7CD5"/>
    <w:rsid w:val="002F1FB8"/>
    <w:rsid w:val="002F29D5"/>
    <w:rsid w:val="002F3D21"/>
    <w:rsid w:val="002F48AC"/>
    <w:rsid w:val="002F4DA5"/>
    <w:rsid w:val="002F571A"/>
    <w:rsid w:val="002F5AF8"/>
    <w:rsid w:val="002F614A"/>
    <w:rsid w:val="002F61F9"/>
    <w:rsid w:val="002F6786"/>
    <w:rsid w:val="002F6909"/>
    <w:rsid w:val="002F6C35"/>
    <w:rsid w:val="002F7DD2"/>
    <w:rsid w:val="00300A70"/>
    <w:rsid w:val="00301157"/>
    <w:rsid w:val="00301742"/>
    <w:rsid w:val="00301BB2"/>
    <w:rsid w:val="00301CAD"/>
    <w:rsid w:val="00302430"/>
    <w:rsid w:val="00302F11"/>
    <w:rsid w:val="003037DE"/>
    <w:rsid w:val="00303B29"/>
    <w:rsid w:val="00303B4D"/>
    <w:rsid w:val="003041E0"/>
    <w:rsid w:val="0030570C"/>
    <w:rsid w:val="00305786"/>
    <w:rsid w:val="00305FB6"/>
    <w:rsid w:val="00306EBF"/>
    <w:rsid w:val="0030778F"/>
    <w:rsid w:val="00310377"/>
    <w:rsid w:val="00310465"/>
    <w:rsid w:val="00310E84"/>
    <w:rsid w:val="0031101E"/>
    <w:rsid w:val="0031140E"/>
    <w:rsid w:val="00311B6E"/>
    <w:rsid w:val="00313A6B"/>
    <w:rsid w:val="003148E6"/>
    <w:rsid w:val="003150AD"/>
    <w:rsid w:val="00315A85"/>
    <w:rsid w:val="00315E23"/>
    <w:rsid w:val="003164AD"/>
    <w:rsid w:val="00317754"/>
    <w:rsid w:val="003207C3"/>
    <w:rsid w:val="0032177F"/>
    <w:rsid w:val="00322F6A"/>
    <w:rsid w:val="003242BB"/>
    <w:rsid w:val="00324B9A"/>
    <w:rsid w:val="003274A6"/>
    <w:rsid w:val="00327543"/>
    <w:rsid w:val="003310AE"/>
    <w:rsid w:val="003321FB"/>
    <w:rsid w:val="00332CA2"/>
    <w:rsid w:val="00333315"/>
    <w:rsid w:val="003337EB"/>
    <w:rsid w:val="0033386E"/>
    <w:rsid w:val="00333DCB"/>
    <w:rsid w:val="00335E2B"/>
    <w:rsid w:val="00336C45"/>
    <w:rsid w:val="003374CA"/>
    <w:rsid w:val="00340260"/>
    <w:rsid w:val="0034060B"/>
    <w:rsid w:val="00340D71"/>
    <w:rsid w:val="00340EA3"/>
    <w:rsid w:val="00341202"/>
    <w:rsid w:val="00341A7A"/>
    <w:rsid w:val="00341B4E"/>
    <w:rsid w:val="0034238A"/>
    <w:rsid w:val="00342A7C"/>
    <w:rsid w:val="00344916"/>
    <w:rsid w:val="003457F6"/>
    <w:rsid w:val="00345D77"/>
    <w:rsid w:val="00346154"/>
    <w:rsid w:val="00346A38"/>
    <w:rsid w:val="00346C6E"/>
    <w:rsid w:val="00350193"/>
    <w:rsid w:val="00352CE0"/>
    <w:rsid w:val="00354B52"/>
    <w:rsid w:val="00355472"/>
    <w:rsid w:val="00355563"/>
    <w:rsid w:val="00355E1B"/>
    <w:rsid w:val="0036095F"/>
    <w:rsid w:val="00361F98"/>
    <w:rsid w:val="00363A57"/>
    <w:rsid w:val="003663DB"/>
    <w:rsid w:val="003670BE"/>
    <w:rsid w:val="00370A2E"/>
    <w:rsid w:val="00370DC6"/>
    <w:rsid w:val="00372C70"/>
    <w:rsid w:val="003730AC"/>
    <w:rsid w:val="00373A09"/>
    <w:rsid w:val="003763F7"/>
    <w:rsid w:val="00377B55"/>
    <w:rsid w:val="00377D1B"/>
    <w:rsid w:val="00377E11"/>
    <w:rsid w:val="00380161"/>
    <w:rsid w:val="0038108D"/>
    <w:rsid w:val="00381392"/>
    <w:rsid w:val="003816F9"/>
    <w:rsid w:val="00381BAC"/>
    <w:rsid w:val="00381F6E"/>
    <w:rsid w:val="00384C97"/>
    <w:rsid w:val="00386503"/>
    <w:rsid w:val="00386520"/>
    <w:rsid w:val="0038755C"/>
    <w:rsid w:val="00387E72"/>
    <w:rsid w:val="00387EA3"/>
    <w:rsid w:val="0039117D"/>
    <w:rsid w:val="003924EC"/>
    <w:rsid w:val="003926D0"/>
    <w:rsid w:val="003927CA"/>
    <w:rsid w:val="00393B01"/>
    <w:rsid w:val="00394326"/>
    <w:rsid w:val="00395C96"/>
    <w:rsid w:val="0039643A"/>
    <w:rsid w:val="00397EBC"/>
    <w:rsid w:val="003A0C77"/>
    <w:rsid w:val="003A1AE3"/>
    <w:rsid w:val="003A3514"/>
    <w:rsid w:val="003A3F28"/>
    <w:rsid w:val="003A6DE8"/>
    <w:rsid w:val="003B0A2F"/>
    <w:rsid w:val="003B1C2E"/>
    <w:rsid w:val="003B33C9"/>
    <w:rsid w:val="003B3454"/>
    <w:rsid w:val="003B4141"/>
    <w:rsid w:val="003B4EE6"/>
    <w:rsid w:val="003B7093"/>
    <w:rsid w:val="003C1E7B"/>
    <w:rsid w:val="003C39D2"/>
    <w:rsid w:val="003C3C38"/>
    <w:rsid w:val="003C6264"/>
    <w:rsid w:val="003C7D36"/>
    <w:rsid w:val="003D1092"/>
    <w:rsid w:val="003D138F"/>
    <w:rsid w:val="003D1E8B"/>
    <w:rsid w:val="003D3886"/>
    <w:rsid w:val="003D4B41"/>
    <w:rsid w:val="003D4D2E"/>
    <w:rsid w:val="003D4FB6"/>
    <w:rsid w:val="003D734A"/>
    <w:rsid w:val="003D7372"/>
    <w:rsid w:val="003D7C3C"/>
    <w:rsid w:val="003E0856"/>
    <w:rsid w:val="003E1EE6"/>
    <w:rsid w:val="003E2559"/>
    <w:rsid w:val="003E5AF0"/>
    <w:rsid w:val="003F0205"/>
    <w:rsid w:val="003F0736"/>
    <w:rsid w:val="003F0C90"/>
    <w:rsid w:val="003F0D0C"/>
    <w:rsid w:val="003F0EA5"/>
    <w:rsid w:val="003F1294"/>
    <w:rsid w:val="003F2E1E"/>
    <w:rsid w:val="003F45C5"/>
    <w:rsid w:val="003F467D"/>
    <w:rsid w:val="003F48E6"/>
    <w:rsid w:val="003F6088"/>
    <w:rsid w:val="003F6B24"/>
    <w:rsid w:val="003F773D"/>
    <w:rsid w:val="00400B90"/>
    <w:rsid w:val="00400E27"/>
    <w:rsid w:val="004013A1"/>
    <w:rsid w:val="00401978"/>
    <w:rsid w:val="00401F41"/>
    <w:rsid w:val="00402044"/>
    <w:rsid w:val="00402C01"/>
    <w:rsid w:val="004031F2"/>
    <w:rsid w:val="004039EF"/>
    <w:rsid w:val="00403CA4"/>
    <w:rsid w:val="00404349"/>
    <w:rsid w:val="00405613"/>
    <w:rsid w:val="00405EE5"/>
    <w:rsid w:val="00406591"/>
    <w:rsid w:val="00407F84"/>
    <w:rsid w:val="004107C6"/>
    <w:rsid w:val="00411933"/>
    <w:rsid w:val="00411A7E"/>
    <w:rsid w:val="00411D15"/>
    <w:rsid w:val="00412CA5"/>
    <w:rsid w:val="00412D60"/>
    <w:rsid w:val="00412EE0"/>
    <w:rsid w:val="004135DC"/>
    <w:rsid w:val="004153A2"/>
    <w:rsid w:val="00415CE6"/>
    <w:rsid w:val="00416B02"/>
    <w:rsid w:val="00416E83"/>
    <w:rsid w:val="004176C0"/>
    <w:rsid w:val="00420CE2"/>
    <w:rsid w:val="00421CEA"/>
    <w:rsid w:val="00423006"/>
    <w:rsid w:val="004232FF"/>
    <w:rsid w:val="00424370"/>
    <w:rsid w:val="004246FC"/>
    <w:rsid w:val="00425B2D"/>
    <w:rsid w:val="00425BB0"/>
    <w:rsid w:val="00426111"/>
    <w:rsid w:val="004301CD"/>
    <w:rsid w:val="0043080A"/>
    <w:rsid w:val="0043083D"/>
    <w:rsid w:val="004313C3"/>
    <w:rsid w:val="00431687"/>
    <w:rsid w:val="00433AB0"/>
    <w:rsid w:val="00435784"/>
    <w:rsid w:val="0044135F"/>
    <w:rsid w:val="00441426"/>
    <w:rsid w:val="0044175C"/>
    <w:rsid w:val="00441D90"/>
    <w:rsid w:val="004427C9"/>
    <w:rsid w:val="004428E9"/>
    <w:rsid w:val="00442E4E"/>
    <w:rsid w:val="00442EE5"/>
    <w:rsid w:val="0044385C"/>
    <w:rsid w:val="00443D7D"/>
    <w:rsid w:val="0044485D"/>
    <w:rsid w:val="00444884"/>
    <w:rsid w:val="00444F06"/>
    <w:rsid w:val="004452FC"/>
    <w:rsid w:val="0044531C"/>
    <w:rsid w:val="0044592E"/>
    <w:rsid w:val="00445BCF"/>
    <w:rsid w:val="0045139F"/>
    <w:rsid w:val="0045142D"/>
    <w:rsid w:val="00452060"/>
    <w:rsid w:val="00452721"/>
    <w:rsid w:val="00453932"/>
    <w:rsid w:val="00455401"/>
    <w:rsid w:val="00456C4D"/>
    <w:rsid w:val="004578B2"/>
    <w:rsid w:val="004608E2"/>
    <w:rsid w:val="00461EA4"/>
    <w:rsid w:val="00462973"/>
    <w:rsid w:val="00463027"/>
    <w:rsid w:val="00463996"/>
    <w:rsid w:val="00463B25"/>
    <w:rsid w:val="00463BD8"/>
    <w:rsid w:val="00464DBC"/>
    <w:rsid w:val="00465001"/>
    <w:rsid w:val="00465840"/>
    <w:rsid w:val="004660FC"/>
    <w:rsid w:val="00466613"/>
    <w:rsid w:val="00466D33"/>
    <w:rsid w:val="00467CAF"/>
    <w:rsid w:val="00467E5F"/>
    <w:rsid w:val="00470C14"/>
    <w:rsid w:val="0047117D"/>
    <w:rsid w:val="004713B1"/>
    <w:rsid w:val="00471503"/>
    <w:rsid w:val="004719F1"/>
    <w:rsid w:val="0047264B"/>
    <w:rsid w:val="00472CB6"/>
    <w:rsid w:val="004730BC"/>
    <w:rsid w:val="00473B7A"/>
    <w:rsid w:val="0047573F"/>
    <w:rsid w:val="004759C2"/>
    <w:rsid w:val="00476212"/>
    <w:rsid w:val="00476677"/>
    <w:rsid w:val="00476908"/>
    <w:rsid w:val="0047728C"/>
    <w:rsid w:val="00481404"/>
    <w:rsid w:val="00482E8B"/>
    <w:rsid w:val="0048399C"/>
    <w:rsid w:val="0048437E"/>
    <w:rsid w:val="00484B0B"/>
    <w:rsid w:val="004852F3"/>
    <w:rsid w:val="004862F7"/>
    <w:rsid w:val="004875F6"/>
    <w:rsid w:val="00487E47"/>
    <w:rsid w:val="004909DB"/>
    <w:rsid w:val="00490BCB"/>
    <w:rsid w:val="0049133F"/>
    <w:rsid w:val="00492C4A"/>
    <w:rsid w:val="00495131"/>
    <w:rsid w:val="00495784"/>
    <w:rsid w:val="00495CA7"/>
    <w:rsid w:val="00495E60"/>
    <w:rsid w:val="00497135"/>
    <w:rsid w:val="004A0ABD"/>
    <w:rsid w:val="004A0E78"/>
    <w:rsid w:val="004A1FC5"/>
    <w:rsid w:val="004A239B"/>
    <w:rsid w:val="004A32E6"/>
    <w:rsid w:val="004A3B60"/>
    <w:rsid w:val="004A6346"/>
    <w:rsid w:val="004A6FD2"/>
    <w:rsid w:val="004A77B1"/>
    <w:rsid w:val="004A7E05"/>
    <w:rsid w:val="004B03CD"/>
    <w:rsid w:val="004B161C"/>
    <w:rsid w:val="004B19C0"/>
    <w:rsid w:val="004B1FE0"/>
    <w:rsid w:val="004B27E1"/>
    <w:rsid w:val="004B30BE"/>
    <w:rsid w:val="004B364F"/>
    <w:rsid w:val="004B691D"/>
    <w:rsid w:val="004B749D"/>
    <w:rsid w:val="004B7697"/>
    <w:rsid w:val="004C09C0"/>
    <w:rsid w:val="004C1BEB"/>
    <w:rsid w:val="004C2186"/>
    <w:rsid w:val="004C391C"/>
    <w:rsid w:val="004C3BCE"/>
    <w:rsid w:val="004C5786"/>
    <w:rsid w:val="004C5D28"/>
    <w:rsid w:val="004D1612"/>
    <w:rsid w:val="004D45E2"/>
    <w:rsid w:val="004D4AE9"/>
    <w:rsid w:val="004D4D6D"/>
    <w:rsid w:val="004D6829"/>
    <w:rsid w:val="004E1BB8"/>
    <w:rsid w:val="004E3323"/>
    <w:rsid w:val="004E349A"/>
    <w:rsid w:val="004E35B6"/>
    <w:rsid w:val="004E4E72"/>
    <w:rsid w:val="004E5975"/>
    <w:rsid w:val="004E604D"/>
    <w:rsid w:val="004E6453"/>
    <w:rsid w:val="004E6EA3"/>
    <w:rsid w:val="004E79E6"/>
    <w:rsid w:val="004E7CA9"/>
    <w:rsid w:val="004E7FAA"/>
    <w:rsid w:val="004F0607"/>
    <w:rsid w:val="004F1383"/>
    <w:rsid w:val="004F1F97"/>
    <w:rsid w:val="004F2541"/>
    <w:rsid w:val="004F3569"/>
    <w:rsid w:val="004F380C"/>
    <w:rsid w:val="004F3A53"/>
    <w:rsid w:val="004F42FD"/>
    <w:rsid w:val="004F4A35"/>
    <w:rsid w:val="004F4E7F"/>
    <w:rsid w:val="004F5E8D"/>
    <w:rsid w:val="004F5ED0"/>
    <w:rsid w:val="004F6899"/>
    <w:rsid w:val="004F6B52"/>
    <w:rsid w:val="004F7EAC"/>
    <w:rsid w:val="005002B5"/>
    <w:rsid w:val="0050093D"/>
    <w:rsid w:val="005021EA"/>
    <w:rsid w:val="00502C4B"/>
    <w:rsid w:val="00504DE2"/>
    <w:rsid w:val="00505A07"/>
    <w:rsid w:val="00505C12"/>
    <w:rsid w:val="00505FAA"/>
    <w:rsid w:val="0050768D"/>
    <w:rsid w:val="00510123"/>
    <w:rsid w:val="0051053C"/>
    <w:rsid w:val="00510666"/>
    <w:rsid w:val="00511C80"/>
    <w:rsid w:val="005124C7"/>
    <w:rsid w:val="00512C9B"/>
    <w:rsid w:val="00513EBC"/>
    <w:rsid w:val="00514FEF"/>
    <w:rsid w:val="005154F4"/>
    <w:rsid w:val="00517B36"/>
    <w:rsid w:val="0052170C"/>
    <w:rsid w:val="00521A0E"/>
    <w:rsid w:val="005232B8"/>
    <w:rsid w:val="00524D7B"/>
    <w:rsid w:val="00525148"/>
    <w:rsid w:val="00530234"/>
    <w:rsid w:val="005305CE"/>
    <w:rsid w:val="00531B5B"/>
    <w:rsid w:val="00531F5A"/>
    <w:rsid w:val="005342C5"/>
    <w:rsid w:val="00534506"/>
    <w:rsid w:val="00535A6A"/>
    <w:rsid w:val="00536227"/>
    <w:rsid w:val="00536AA7"/>
    <w:rsid w:val="00536B1A"/>
    <w:rsid w:val="00536CE2"/>
    <w:rsid w:val="005378D1"/>
    <w:rsid w:val="00540BEC"/>
    <w:rsid w:val="00541D99"/>
    <w:rsid w:val="00542406"/>
    <w:rsid w:val="00542E1A"/>
    <w:rsid w:val="00543F07"/>
    <w:rsid w:val="00544069"/>
    <w:rsid w:val="00544A3F"/>
    <w:rsid w:val="00544B20"/>
    <w:rsid w:val="0054500A"/>
    <w:rsid w:val="0055002B"/>
    <w:rsid w:val="005521A9"/>
    <w:rsid w:val="00553339"/>
    <w:rsid w:val="005535BB"/>
    <w:rsid w:val="00553BA8"/>
    <w:rsid w:val="00553F2F"/>
    <w:rsid w:val="00557B78"/>
    <w:rsid w:val="005601D2"/>
    <w:rsid w:val="0056029A"/>
    <w:rsid w:val="00562161"/>
    <w:rsid w:val="00562CFB"/>
    <w:rsid w:val="0056316E"/>
    <w:rsid w:val="00563C36"/>
    <w:rsid w:val="00564458"/>
    <w:rsid w:val="00565232"/>
    <w:rsid w:val="00566433"/>
    <w:rsid w:val="0056659B"/>
    <w:rsid w:val="00566D5C"/>
    <w:rsid w:val="00567654"/>
    <w:rsid w:val="0057002E"/>
    <w:rsid w:val="005714D6"/>
    <w:rsid w:val="0057228B"/>
    <w:rsid w:val="00572306"/>
    <w:rsid w:val="005724A2"/>
    <w:rsid w:val="005724D4"/>
    <w:rsid w:val="005728F2"/>
    <w:rsid w:val="00573F18"/>
    <w:rsid w:val="00574703"/>
    <w:rsid w:val="005747B8"/>
    <w:rsid w:val="005749F5"/>
    <w:rsid w:val="00581AA8"/>
    <w:rsid w:val="00583AE0"/>
    <w:rsid w:val="0058560E"/>
    <w:rsid w:val="005867AB"/>
    <w:rsid w:val="00587506"/>
    <w:rsid w:val="00587A84"/>
    <w:rsid w:val="005901DB"/>
    <w:rsid w:val="00590210"/>
    <w:rsid w:val="00590AA4"/>
    <w:rsid w:val="005913F3"/>
    <w:rsid w:val="005914F5"/>
    <w:rsid w:val="00591E44"/>
    <w:rsid w:val="00591E96"/>
    <w:rsid w:val="0059400D"/>
    <w:rsid w:val="005950ED"/>
    <w:rsid w:val="00596331"/>
    <w:rsid w:val="00596AC4"/>
    <w:rsid w:val="00597B18"/>
    <w:rsid w:val="005A0E13"/>
    <w:rsid w:val="005A192C"/>
    <w:rsid w:val="005A1E79"/>
    <w:rsid w:val="005A2C53"/>
    <w:rsid w:val="005A30A0"/>
    <w:rsid w:val="005A33DA"/>
    <w:rsid w:val="005A71D4"/>
    <w:rsid w:val="005B07D3"/>
    <w:rsid w:val="005B11A8"/>
    <w:rsid w:val="005B13AC"/>
    <w:rsid w:val="005B1AB6"/>
    <w:rsid w:val="005B1D6F"/>
    <w:rsid w:val="005B23B2"/>
    <w:rsid w:val="005B2AE5"/>
    <w:rsid w:val="005B2D1C"/>
    <w:rsid w:val="005B383A"/>
    <w:rsid w:val="005B43B6"/>
    <w:rsid w:val="005B46B7"/>
    <w:rsid w:val="005B4A9B"/>
    <w:rsid w:val="005B4F15"/>
    <w:rsid w:val="005B5E1F"/>
    <w:rsid w:val="005B740A"/>
    <w:rsid w:val="005B7CB7"/>
    <w:rsid w:val="005C211A"/>
    <w:rsid w:val="005C25FD"/>
    <w:rsid w:val="005C3A92"/>
    <w:rsid w:val="005C51D9"/>
    <w:rsid w:val="005C545F"/>
    <w:rsid w:val="005C59F5"/>
    <w:rsid w:val="005D0AF8"/>
    <w:rsid w:val="005D21FF"/>
    <w:rsid w:val="005D3447"/>
    <w:rsid w:val="005D384E"/>
    <w:rsid w:val="005D3969"/>
    <w:rsid w:val="005D4931"/>
    <w:rsid w:val="005D4BF0"/>
    <w:rsid w:val="005D5069"/>
    <w:rsid w:val="005D52B2"/>
    <w:rsid w:val="005D52E8"/>
    <w:rsid w:val="005D5B93"/>
    <w:rsid w:val="005E10F3"/>
    <w:rsid w:val="005E2BEA"/>
    <w:rsid w:val="005E37B1"/>
    <w:rsid w:val="005E38B9"/>
    <w:rsid w:val="005E3BE0"/>
    <w:rsid w:val="005E7547"/>
    <w:rsid w:val="005E7E67"/>
    <w:rsid w:val="005E7F14"/>
    <w:rsid w:val="005F003D"/>
    <w:rsid w:val="005F0269"/>
    <w:rsid w:val="005F0797"/>
    <w:rsid w:val="005F0F49"/>
    <w:rsid w:val="005F29FA"/>
    <w:rsid w:val="005F4636"/>
    <w:rsid w:val="005F4FC6"/>
    <w:rsid w:val="005F6DC2"/>
    <w:rsid w:val="005F73CC"/>
    <w:rsid w:val="00601383"/>
    <w:rsid w:val="006017B7"/>
    <w:rsid w:val="00603A11"/>
    <w:rsid w:val="00604753"/>
    <w:rsid w:val="00606CE1"/>
    <w:rsid w:val="006073DB"/>
    <w:rsid w:val="006110D8"/>
    <w:rsid w:val="00613B25"/>
    <w:rsid w:val="00613DA2"/>
    <w:rsid w:val="006140C7"/>
    <w:rsid w:val="00614CFA"/>
    <w:rsid w:val="0061513A"/>
    <w:rsid w:val="006161DB"/>
    <w:rsid w:val="00617DEF"/>
    <w:rsid w:val="006215FE"/>
    <w:rsid w:val="0062293F"/>
    <w:rsid w:val="006231AA"/>
    <w:rsid w:val="00625035"/>
    <w:rsid w:val="00626D8C"/>
    <w:rsid w:val="00630F12"/>
    <w:rsid w:val="00630F21"/>
    <w:rsid w:val="006316FC"/>
    <w:rsid w:val="00631F26"/>
    <w:rsid w:val="00632710"/>
    <w:rsid w:val="00633438"/>
    <w:rsid w:val="00634195"/>
    <w:rsid w:val="006349AF"/>
    <w:rsid w:val="0063527D"/>
    <w:rsid w:val="00637A71"/>
    <w:rsid w:val="00637AA7"/>
    <w:rsid w:val="006401BB"/>
    <w:rsid w:val="006407FE"/>
    <w:rsid w:val="0064138E"/>
    <w:rsid w:val="006438EC"/>
    <w:rsid w:val="006446DD"/>
    <w:rsid w:val="006452C3"/>
    <w:rsid w:val="00646201"/>
    <w:rsid w:val="00646B85"/>
    <w:rsid w:val="00651573"/>
    <w:rsid w:val="006530BC"/>
    <w:rsid w:val="00653161"/>
    <w:rsid w:val="00655E9F"/>
    <w:rsid w:val="00655FC7"/>
    <w:rsid w:val="006566DE"/>
    <w:rsid w:val="0065682D"/>
    <w:rsid w:val="00656B67"/>
    <w:rsid w:val="00660ABE"/>
    <w:rsid w:val="00661793"/>
    <w:rsid w:val="00661D03"/>
    <w:rsid w:val="0066247C"/>
    <w:rsid w:val="00662661"/>
    <w:rsid w:val="00662AE4"/>
    <w:rsid w:val="00663EE1"/>
    <w:rsid w:val="0066466F"/>
    <w:rsid w:val="006648B9"/>
    <w:rsid w:val="00664C4B"/>
    <w:rsid w:val="006654A8"/>
    <w:rsid w:val="00665752"/>
    <w:rsid w:val="006660E4"/>
    <w:rsid w:val="00666372"/>
    <w:rsid w:val="00670543"/>
    <w:rsid w:val="00670892"/>
    <w:rsid w:val="00670BEF"/>
    <w:rsid w:val="0067152F"/>
    <w:rsid w:val="0067168B"/>
    <w:rsid w:val="006734CB"/>
    <w:rsid w:val="0067727C"/>
    <w:rsid w:val="00681304"/>
    <w:rsid w:val="00683662"/>
    <w:rsid w:val="00684E8F"/>
    <w:rsid w:val="00685E4E"/>
    <w:rsid w:val="00685F74"/>
    <w:rsid w:val="00686586"/>
    <w:rsid w:val="00686C64"/>
    <w:rsid w:val="006870F5"/>
    <w:rsid w:val="00690459"/>
    <w:rsid w:val="00691E89"/>
    <w:rsid w:val="00693999"/>
    <w:rsid w:val="006940EA"/>
    <w:rsid w:val="00695CFB"/>
    <w:rsid w:val="00696339"/>
    <w:rsid w:val="00696A78"/>
    <w:rsid w:val="00696F30"/>
    <w:rsid w:val="00697E0B"/>
    <w:rsid w:val="006A08F7"/>
    <w:rsid w:val="006A29B0"/>
    <w:rsid w:val="006A68D8"/>
    <w:rsid w:val="006A7D1A"/>
    <w:rsid w:val="006B0601"/>
    <w:rsid w:val="006B08F2"/>
    <w:rsid w:val="006B112F"/>
    <w:rsid w:val="006B15BC"/>
    <w:rsid w:val="006B1B61"/>
    <w:rsid w:val="006B2BDB"/>
    <w:rsid w:val="006B2ED8"/>
    <w:rsid w:val="006B5400"/>
    <w:rsid w:val="006B5EA3"/>
    <w:rsid w:val="006B66DD"/>
    <w:rsid w:val="006B6884"/>
    <w:rsid w:val="006C05A3"/>
    <w:rsid w:val="006C1945"/>
    <w:rsid w:val="006C327B"/>
    <w:rsid w:val="006C377F"/>
    <w:rsid w:val="006C49DF"/>
    <w:rsid w:val="006C5256"/>
    <w:rsid w:val="006C6077"/>
    <w:rsid w:val="006C6677"/>
    <w:rsid w:val="006C6B5B"/>
    <w:rsid w:val="006D0089"/>
    <w:rsid w:val="006D00A8"/>
    <w:rsid w:val="006D068A"/>
    <w:rsid w:val="006D0B52"/>
    <w:rsid w:val="006D19C2"/>
    <w:rsid w:val="006D3F0A"/>
    <w:rsid w:val="006D511B"/>
    <w:rsid w:val="006D572E"/>
    <w:rsid w:val="006E1A5A"/>
    <w:rsid w:val="006E1A5C"/>
    <w:rsid w:val="006E1A89"/>
    <w:rsid w:val="006E1BD2"/>
    <w:rsid w:val="006E2158"/>
    <w:rsid w:val="006E4AF0"/>
    <w:rsid w:val="006E59BF"/>
    <w:rsid w:val="006E5A63"/>
    <w:rsid w:val="006E60AB"/>
    <w:rsid w:val="006E665A"/>
    <w:rsid w:val="006E68C0"/>
    <w:rsid w:val="006F02A8"/>
    <w:rsid w:val="006F0865"/>
    <w:rsid w:val="006F2396"/>
    <w:rsid w:val="006F3496"/>
    <w:rsid w:val="006F445D"/>
    <w:rsid w:val="006F45C3"/>
    <w:rsid w:val="006F478B"/>
    <w:rsid w:val="006F5897"/>
    <w:rsid w:val="006F5CF0"/>
    <w:rsid w:val="006F70D2"/>
    <w:rsid w:val="0070043F"/>
    <w:rsid w:val="00700955"/>
    <w:rsid w:val="007019B9"/>
    <w:rsid w:val="00702744"/>
    <w:rsid w:val="00703411"/>
    <w:rsid w:val="007040C9"/>
    <w:rsid w:val="00704E51"/>
    <w:rsid w:val="00704FBE"/>
    <w:rsid w:val="00705E11"/>
    <w:rsid w:val="0070790D"/>
    <w:rsid w:val="00711025"/>
    <w:rsid w:val="00713BEA"/>
    <w:rsid w:val="00713F85"/>
    <w:rsid w:val="007168FE"/>
    <w:rsid w:val="00716A23"/>
    <w:rsid w:val="00716DE0"/>
    <w:rsid w:val="00720FA0"/>
    <w:rsid w:val="00721310"/>
    <w:rsid w:val="0072254B"/>
    <w:rsid w:val="0072308A"/>
    <w:rsid w:val="007236EF"/>
    <w:rsid w:val="007238AD"/>
    <w:rsid w:val="00723BD9"/>
    <w:rsid w:val="00723CAD"/>
    <w:rsid w:val="007248FF"/>
    <w:rsid w:val="00724C23"/>
    <w:rsid w:val="00724DAF"/>
    <w:rsid w:val="00726580"/>
    <w:rsid w:val="007272B9"/>
    <w:rsid w:val="00727E10"/>
    <w:rsid w:val="00731FAA"/>
    <w:rsid w:val="00731FF3"/>
    <w:rsid w:val="00732826"/>
    <w:rsid w:val="00733794"/>
    <w:rsid w:val="00733E86"/>
    <w:rsid w:val="0073470D"/>
    <w:rsid w:val="0073547C"/>
    <w:rsid w:val="007370AD"/>
    <w:rsid w:val="00737539"/>
    <w:rsid w:val="00737F87"/>
    <w:rsid w:val="007402F8"/>
    <w:rsid w:val="007409D7"/>
    <w:rsid w:val="00743368"/>
    <w:rsid w:val="007439C9"/>
    <w:rsid w:val="00743B40"/>
    <w:rsid w:val="007452AD"/>
    <w:rsid w:val="007460D0"/>
    <w:rsid w:val="00747D94"/>
    <w:rsid w:val="00747E7B"/>
    <w:rsid w:val="007502A9"/>
    <w:rsid w:val="00750C77"/>
    <w:rsid w:val="007517A3"/>
    <w:rsid w:val="00751F6E"/>
    <w:rsid w:val="0075340F"/>
    <w:rsid w:val="0075401D"/>
    <w:rsid w:val="0075412F"/>
    <w:rsid w:val="00755789"/>
    <w:rsid w:val="0075669D"/>
    <w:rsid w:val="00757D79"/>
    <w:rsid w:val="00760140"/>
    <w:rsid w:val="007604D8"/>
    <w:rsid w:val="00760A8E"/>
    <w:rsid w:val="00761AC5"/>
    <w:rsid w:val="00762078"/>
    <w:rsid w:val="00762F2E"/>
    <w:rsid w:val="00764305"/>
    <w:rsid w:val="00764C8F"/>
    <w:rsid w:val="00767F59"/>
    <w:rsid w:val="007703FD"/>
    <w:rsid w:val="00770A18"/>
    <w:rsid w:val="0077119F"/>
    <w:rsid w:val="00772B43"/>
    <w:rsid w:val="00772DCB"/>
    <w:rsid w:val="00773942"/>
    <w:rsid w:val="00774D66"/>
    <w:rsid w:val="00775675"/>
    <w:rsid w:val="007758E6"/>
    <w:rsid w:val="00777193"/>
    <w:rsid w:val="00777239"/>
    <w:rsid w:val="0077747B"/>
    <w:rsid w:val="00781407"/>
    <w:rsid w:val="00781440"/>
    <w:rsid w:val="007845BE"/>
    <w:rsid w:val="00785313"/>
    <w:rsid w:val="007856F3"/>
    <w:rsid w:val="0078578B"/>
    <w:rsid w:val="00785848"/>
    <w:rsid w:val="0078653C"/>
    <w:rsid w:val="0079167B"/>
    <w:rsid w:val="00791B3D"/>
    <w:rsid w:val="0079237B"/>
    <w:rsid w:val="007927AC"/>
    <w:rsid w:val="00792BEC"/>
    <w:rsid w:val="00793DD9"/>
    <w:rsid w:val="00794040"/>
    <w:rsid w:val="0079522C"/>
    <w:rsid w:val="007955DE"/>
    <w:rsid w:val="007960F2"/>
    <w:rsid w:val="00797F29"/>
    <w:rsid w:val="007A089F"/>
    <w:rsid w:val="007A0A5C"/>
    <w:rsid w:val="007A15E9"/>
    <w:rsid w:val="007A1A68"/>
    <w:rsid w:val="007A1CE4"/>
    <w:rsid w:val="007A27F7"/>
    <w:rsid w:val="007A2D22"/>
    <w:rsid w:val="007A2F1A"/>
    <w:rsid w:val="007A352C"/>
    <w:rsid w:val="007A52DB"/>
    <w:rsid w:val="007A59B6"/>
    <w:rsid w:val="007A7130"/>
    <w:rsid w:val="007A77DD"/>
    <w:rsid w:val="007A7D3B"/>
    <w:rsid w:val="007A7FE2"/>
    <w:rsid w:val="007B0B8D"/>
    <w:rsid w:val="007B0F01"/>
    <w:rsid w:val="007B0F63"/>
    <w:rsid w:val="007B15DF"/>
    <w:rsid w:val="007B228D"/>
    <w:rsid w:val="007B3A0B"/>
    <w:rsid w:val="007B3DD3"/>
    <w:rsid w:val="007B4606"/>
    <w:rsid w:val="007B5EE1"/>
    <w:rsid w:val="007B6497"/>
    <w:rsid w:val="007B6DFD"/>
    <w:rsid w:val="007B7489"/>
    <w:rsid w:val="007B75F3"/>
    <w:rsid w:val="007B7F9B"/>
    <w:rsid w:val="007C1F62"/>
    <w:rsid w:val="007C569D"/>
    <w:rsid w:val="007C5FF5"/>
    <w:rsid w:val="007C61CE"/>
    <w:rsid w:val="007C6F0E"/>
    <w:rsid w:val="007D0DF0"/>
    <w:rsid w:val="007D1B13"/>
    <w:rsid w:val="007D1B6F"/>
    <w:rsid w:val="007D28EA"/>
    <w:rsid w:val="007D36F6"/>
    <w:rsid w:val="007D397A"/>
    <w:rsid w:val="007D517B"/>
    <w:rsid w:val="007D61C7"/>
    <w:rsid w:val="007D68B6"/>
    <w:rsid w:val="007D6BDC"/>
    <w:rsid w:val="007D71F5"/>
    <w:rsid w:val="007D76C6"/>
    <w:rsid w:val="007D7D69"/>
    <w:rsid w:val="007E18A2"/>
    <w:rsid w:val="007E1D47"/>
    <w:rsid w:val="007E2174"/>
    <w:rsid w:val="007E2614"/>
    <w:rsid w:val="007E312D"/>
    <w:rsid w:val="007E3ACE"/>
    <w:rsid w:val="007E3B66"/>
    <w:rsid w:val="007E3C4E"/>
    <w:rsid w:val="007E6885"/>
    <w:rsid w:val="007E6EAB"/>
    <w:rsid w:val="007F00BE"/>
    <w:rsid w:val="007F083F"/>
    <w:rsid w:val="007F1321"/>
    <w:rsid w:val="007F13FA"/>
    <w:rsid w:val="007F157C"/>
    <w:rsid w:val="007F1816"/>
    <w:rsid w:val="007F21D4"/>
    <w:rsid w:val="007F2B4E"/>
    <w:rsid w:val="007F7905"/>
    <w:rsid w:val="0080043D"/>
    <w:rsid w:val="008004DD"/>
    <w:rsid w:val="00800AAF"/>
    <w:rsid w:val="00800D94"/>
    <w:rsid w:val="00800E6E"/>
    <w:rsid w:val="00801E41"/>
    <w:rsid w:val="00802015"/>
    <w:rsid w:val="00802593"/>
    <w:rsid w:val="008038BB"/>
    <w:rsid w:val="00804388"/>
    <w:rsid w:val="008044EC"/>
    <w:rsid w:val="00804D05"/>
    <w:rsid w:val="00804F29"/>
    <w:rsid w:val="00805C51"/>
    <w:rsid w:val="00806D55"/>
    <w:rsid w:val="008103E3"/>
    <w:rsid w:val="00811E84"/>
    <w:rsid w:val="008131FA"/>
    <w:rsid w:val="00813651"/>
    <w:rsid w:val="00814757"/>
    <w:rsid w:val="00814CEC"/>
    <w:rsid w:val="00815763"/>
    <w:rsid w:val="008159AA"/>
    <w:rsid w:val="00815C3F"/>
    <w:rsid w:val="008165E2"/>
    <w:rsid w:val="00816898"/>
    <w:rsid w:val="00816961"/>
    <w:rsid w:val="00816D8E"/>
    <w:rsid w:val="00816FA2"/>
    <w:rsid w:val="008175EA"/>
    <w:rsid w:val="00817AE0"/>
    <w:rsid w:val="00817FAA"/>
    <w:rsid w:val="00822774"/>
    <w:rsid w:val="008228CE"/>
    <w:rsid w:val="00823634"/>
    <w:rsid w:val="0082365E"/>
    <w:rsid w:val="00825F57"/>
    <w:rsid w:val="008269C6"/>
    <w:rsid w:val="00827579"/>
    <w:rsid w:val="0082775D"/>
    <w:rsid w:val="00827CEE"/>
    <w:rsid w:val="008309C8"/>
    <w:rsid w:val="00831B35"/>
    <w:rsid w:val="00831F4D"/>
    <w:rsid w:val="00834872"/>
    <w:rsid w:val="00835707"/>
    <w:rsid w:val="00835A3B"/>
    <w:rsid w:val="008361B8"/>
    <w:rsid w:val="008379FB"/>
    <w:rsid w:val="008414A1"/>
    <w:rsid w:val="008418B5"/>
    <w:rsid w:val="00842102"/>
    <w:rsid w:val="0084297B"/>
    <w:rsid w:val="00843907"/>
    <w:rsid w:val="0084430D"/>
    <w:rsid w:val="008463A8"/>
    <w:rsid w:val="00847068"/>
    <w:rsid w:val="00847E19"/>
    <w:rsid w:val="008502C0"/>
    <w:rsid w:val="00850A62"/>
    <w:rsid w:val="00853296"/>
    <w:rsid w:val="008542F3"/>
    <w:rsid w:val="00854642"/>
    <w:rsid w:val="008546D8"/>
    <w:rsid w:val="00854BBE"/>
    <w:rsid w:val="00854DA0"/>
    <w:rsid w:val="0085501F"/>
    <w:rsid w:val="00855D07"/>
    <w:rsid w:val="00855E81"/>
    <w:rsid w:val="00855F86"/>
    <w:rsid w:val="00860F48"/>
    <w:rsid w:val="00861D8F"/>
    <w:rsid w:val="0086203D"/>
    <w:rsid w:val="008623FE"/>
    <w:rsid w:val="008627BD"/>
    <w:rsid w:val="008633E1"/>
    <w:rsid w:val="00863720"/>
    <w:rsid w:val="0086448B"/>
    <w:rsid w:val="008644A9"/>
    <w:rsid w:val="008644AD"/>
    <w:rsid w:val="00867714"/>
    <w:rsid w:val="00867AB4"/>
    <w:rsid w:val="00870400"/>
    <w:rsid w:val="00870A3E"/>
    <w:rsid w:val="00870DA7"/>
    <w:rsid w:val="008710E1"/>
    <w:rsid w:val="008724C9"/>
    <w:rsid w:val="0087278F"/>
    <w:rsid w:val="00872A1E"/>
    <w:rsid w:val="00873A6F"/>
    <w:rsid w:val="00874198"/>
    <w:rsid w:val="00874C73"/>
    <w:rsid w:val="0087519B"/>
    <w:rsid w:val="00875284"/>
    <w:rsid w:val="008776D2"/>
    <w:rsid w:val="00877804"/>
    <w:rsid w:val="00877E92"/>
    <w:rsid w:val="00881691"/>
    <w:rsid w:val="0088251B"/>
    <w:rsid w:val="00882DF7"/>
    <w:rsid w:val="00883FD9"/>
    <w:rsid w:val="00886380"/>
    <w:rsid w:val="008865BD"/>
    <w:rsid w:val="008876BB"/>
    <w:rsid w:val="008907A7"/>
    <w:rsid w:val="00891AE0"/>
    <w:rsid w:val="00891B20"/>
    <w:rsid w:val="0089285E"/>
    <w:rsid w:val="00893EA7"/>
    <w:rsid w:val="00893FA8"/>
    <w:rsid w:val="00896393"/>
    <w:rsid w:val="008964BE"/>
    <w:rsid w:val="00897252"/>
    <w:rsid w:val="00897659"/>
    <w:rsid w:val="008A0CB0"/>
    <w:rsid w:val="008A13CF"/>
    <w:rsid w:val="008A24F8"/>
    <w:rsid w:val="008A26F6"/>
    <w:rsid w:val="008A2E2E"/>
    <w:rsid w:val="008A41ED"/>
    <w:rsid w:val="008A4A1D"/>
    <w:rsid w:val="008A4F39"/>
    <w:rsid w:val="008A5B3B"/>
    <w:rsid w:val="008A6B62"/>
    <w:rsid w:val="008A79E3"/>
    <w:rsid w:val="008B1346"/>
    <w:rsid w:val="008B29E4"/>
    <w:rsid w:val="008B2F2D"/>
    <w:rsid w:val="008B3AC8"/>
    <w:rsid w:val="008B4012"/>
    <w:rsid w:val="008B4E71"/>
    <w:rsid w:val="008C035C"/>
    <w:rsid w:val="008C08E8"/>
    <w:rsid w:val="008C20E0"/>
    <w:rsid w:val="008C4117"/>
    <w:rsid w:val="008C43C9"/>
    <w:rsid w:val="008C47F2"/>
    <w:rsid w:val="008C5685"/>
    <w:rsid w:val="008C5CE7"/>
    <w:rsid w:val="008C61D2"/>
    <w:rsid w:val="008C6595"/>
    <w:rsid w:val="008C6CB3"/>
    <w:rsid w:val="008D0AC2"/>
    <w:rsid w:val="008D0D71"/>
    <w:rsid w:val="008D2E36"/>
    <w:rsid w:val="008D3B5D"/>
    <w:rsid w:val="008D4201"/>
    <w:rsid w:val="008D51CA"/>
    <w:rsid w:val="008D560C"/>
    <w:rsid w:val="008D5B59"/>
    <w:rsid w:val="008D5E67"/>
    <w:rsid w:val="008D603C"/>
    <w:rsid w:val="008D6DB6"/>
    <w:rsid w:val="008D71DA"/>
    <w:rsid w:val="008D7ADC"/>
    <w:rsid w:val="008E1521"/>
    <w:rsid w:val="008E2947"/>
    <w:rsid w:val="008E2A37"/>
    <w:rsid w:val="008E3372"/>
    <w:rsid w:val="008E360F"/>
    <w:rsid w:val="008E3960"/>
    <w:rsid w:val="008E40EF"/>
    <w:rsid w:val="008E6688"/>
    <w:rsid w:val="008E6814"/>
    <w:rsid w:val="008E6BE5"/>
    <w:rsid w:val="008E790E"/>
    <w:rsid w:val="008F010A"/>
    <w:rsid w:val="008F0C83"/>
    <w:rsid w:val="008F1A02"/>
    <w:rsid w:val="008F23EF"/>
    <w:rsid w:val="008F270C"/>
    <w:rsid w:val="008F2EB7"/>
    <w:rsid w:val="008F5782"/>
    <w:rsid w:val="008F7606"/>
    <w:rsid w:val="00900D60"/>
    <w:rsid w:val="00900DD0"/>
    <w:rsid w:val="00901D49"/>
    <w:rsid w:val="00902448"/>
    <w:rsid w:val="0090329E"/>
    <w:rsid w:val="009034B0"/>
    <w:rsid w:val="00903597"/>
    <w:rsid w:val="009040C0"/>
    <w:rsid w:val="00904326"/>
    <w:rsid w:val="009043A9"/>
    <w:rsid w:val="00904ACA"/>
    <w:rsid w:val="00905DCA"/>
    <w:rsid w:val="00906284"/>
    <w:rsid w:val="00906824"/>
    <w:rsid w:val="00910C4B"/>
    <w:rsid w:val="009119E3"/>
    <w:rsid w:val="0091431B"/>
    <w:rsid w:val="0091497C"/>
    <w:rsid w:val="00915335"/>
    <w:rsid w:val="009157C4"/>
    <w:rsid w:val="00915D49"/>
    <w:rsid w:val="00916068"/>
    <w:rsid w:val="009169AB"/>
    <w:rsid w:val="00916B3D"/>
    <w:rsid w:val="0092243C"/>
    <w:rsid w:val="009225B5"/>
    <w:rsid w:val="009233DA"/>
    <w:rsid w:val="00923B6D"/>
    <w:rsid w:val="0092443B"/>
    <w:rsid w:val="00924C97"/>
    <w:rsid w:val="0092677A"/>
    <w:rsid w:val="00927795"/>
    <w:rsid w:val="00927A2C"/>
    <w:rsid w:val="00927CFB"/>
    <w:rsid w:val="00930887"/>
    <w:rsid w:val="00930BBA"/>
    <w:rsid w:val="0093108E"/>
    <w:rsid w:val="00931FE0"/>
    <w:rsid w:val="009321DA"/>
    <w:rsid w:val="00932688"/>
    <w:rsid w:val="009332B6"/>
    <w:rsid w:val="00935A2E"/>
    <w:rsid w:val="00935FA5"/>
    <w:rsid w:val="009367B7"/>
    <w:rsid w:val="00937079"/>
    <w:rsid w:val="00937106"/>
    <w:rsid w:val="009404A6"/>
    <w:rsid w:val="0094141E"/>
    <w:rsid w:val="00941844"/>
    <w:rsid w:val="00942231"/>
    <w:rsid w:val="0094242B"/>
    <w:rsid w:val="00943E6C"/>
    <w:rsid w:val="0095118D"/>
    <w:rsid w:val="009513EF"/>
    <w:rsid w:val="009524BB"/>
    <w:rsid w:val="00953B0D"/>
    <w:rsid w:val="00954866"/>
    <w:rsid w:val="009550D1"/>
    <w:rsid w:val="009553C8"/>
    <w:rsid w:val="00955EF4"/>
    <w:rsid w:val="0095702F"/>
    <w:rsid w:val="00957D32"/>
    <w:rsid w:val="00960ED1"/>
    <w:rsid w:val="00960F58"/>
    <w:rsid w:val="00961D23"/>
    <w:rsid w:val="00962783"/>
    <w:rsid w:val="00962D93"/>
    <w:rsid w:val="00962F4F"/>
    <w:rsid w:val="00963CAD"/>
    <w:rsid w:val="0096533D"/>
    <w:rsid w:val="0096550F"/>
    <w:rsid w:val="00965834"/>
    <w:rsid w:val="00965A98"/>
    <w:rsid w:val="009660F8"/>
    <w:rsid w:val="00966868"/>
    <w:rsid w:val="009679C5"/>
    <w:rsid w:val="00970F65"/>
    <w:rsid w:val="00972A6D"/>
    <w:rsid w:val="00972B1A"/>
    <w:rsid w:val="0097333F"/>
    <w:rsid w:val="009744A1"/>
    <w:rsid w:val="00976467"/>
    <w:rsid w:val="00976872"/>
    <w:rsid w:val="009768BB"/>
    <w:rsid w:val="00976D6E"/>
    <w:rsid w:val="009770C9"/>
    <w:rsid w:val="009771DF"/>
    <w:rsid w:val="009774FE"/>
    <w:rsid w:val="00980BAD"/>
    <w:rsid w:val="00980CC5"/>
    <w:rsid w:val="00981266"/>
    <w:rsid w:val="0098298B"/>
    <w:rsid w:val="00982AB5"/>
    <w:rsid w:val="00982D47"/>
    <w:rsid w:val="00984030"/>
    <w:rsid w:val="00985230"/>
    <w:rsid w:val="009873C0"/>
    <w:rsid w:val="00987FC9"/>
    <w:rsid w:val="0099016A"/>
    <w:rsid w:val="00992422"/>
    <w:rsid w:val="0099259F"/>
    <w:rsid w:val="009938C5"/>
    <w:rsid w:val="00993D89"/>
    <w:rsid w:val="00993E82"/>
    <w:rsid w:val="00993F84"/>
    <w:rsid w:val="00993FFC"/>
    <w:rsid w:val="00994846"/>
    <w:rsid w:val="00994F5E"/>
    <w:rsid w:val="009966E4"/>
    <w:rsid w:val="00996971"/>
    <w:rsid w:val="00996A6E"/>
    <w:rsid w:val="009978E6"/>
    <w:rsid w:val="009A0013"/>
    <w:rsid w:val="009A03FA"/>
    <w:rsid w:val="009A04C2"/>
    <w:rsid w:val="009A0642"/>
    <w:rsid w:val="009A2C89"/>
    <w:rsid w:val="009A336B"/>
    <w:rsid w:val="009A42DD"/>
    <w:rsid w:val="009A6D2C"/>
    <w:rsid w:val="009A7A39"/>
    <w:rsid w:val="009B14B3"/>
    <w:rsid w:val="009B169A"/>
    <w:rsid w:val="009B2104"/>
    <w:rsid w:val="009B24CB"/>
    <w:rsid w:val="009B2C6B"/>
    <w:rsid w:val="009B3F29"/>
    <w:rsid w:val="009B4747"/>
    <w:rsid w:val="009B592D"/>
    <w:rsid w:val="009B7BB0"/>
    <w:rsid w:val="009B7CFD"/>
    <w:rsid w:val="009C0679"/>
    <w:rsid w:val="009C1432"/>
    <w:rsid w:val="009C15B6"/>
    <w:rsid w:val="009C15B7"/>
    <w:rsid w:val="009C2CF9"/>
    <w:rsid w:val="009C342B"/>
    <w:rsid w:val="009C3B77"/>
    <w:rsid w:val="009C4862"/>
    <w:rsid w:val="009C4E97"/>
    <w:rsid w:val="009C50DF"/>
    <w:rsid w:val="009C58F5"/>
    <w:rsid w:val="009C61D3"/>
    <w:rsid w:val="009C6967"/>
    <w:rsid w:val="009C6C4F"/>
    <w:rsid w:val="009C7B1C"/>
    <w:rsid w:val="009C7C0E"/>
    <w:rsid w:val="009D1EFA"/>
    <w:rsid w:val="009D43A1"/>
    <w:rsid w:val="009D502C"/>
    <w:rsid w:val="009D7875"/>
    <w:rsid w:val="009D7CF5"/>
    <w:rsid w:val="009E02B9"/>
    <w:rsid w:val="009E0AC0"/>
    <w:rsid w:val="009E18DD"/>
    <w:rsid w:val="009E1BAA"/>
    <w:rsid w:val="009E3135"/>
    <w:rsid w:val="009E7516"/>
    <w:rsid w:val="009E7F01"/>
    <w:rsid w:val="009F0B80"/>
    <w:rsid w:val="009F0D8C"/>
    <w:rsid w:val="009F193F"/>
    <w:rsid w:val="009F3C19"/>
    <w:rsid w:val="009F4749"/>
    <w:rsid w:val="009F50EC"/>
    <w:rsid w:val="009F5F52"/>
    <w:rsid w:val="009F697F"/>
    <w:rsid w:val="009F79EA"/>
    <w:rsid w:val="00A00455"/>
    <w:rsid w:val="00A009A1"/>
    <w:rsid w:val="00A014CB"/>
    <w:rsid w:val="00A01BCD"/>
    <w:rsid w:val="00A02791"/>
    <w:rsid w:val="00A02E9F"/>
    <w:rsid w:val="00A03856"/>
    <w:rsid w:val="00A03BEA"/>
    <w:rsid w:val="00A05AE7"/>
    <w:rsid w:val="00A05DCE"/>
    <w:rsid w:val="00A07223"/>
    <w:rsid w:val="00A079EE"/>
    <w:rsid w:val="00A10C1D"/>
    <w:rsid w:val="00A1128B"/>
    <w:rsid w:val="00A11538"/>
    <w:rsid w:val="00A11A0E"/>
    <w:rsid w:val="00A15175"/>
    <w:rsid w:val="00A152D8"/>
    <w:rsid w:val="00A158F2"/>
    <w:rsid w:val="00A15F02"/>
    <w:rsid w:val="00A1619E"/>
    <w:rsid w:val="00A175A9"/>
    <w:rsid w:val="00A202CB"/>
    <w:rsid w:val="00A209EE"/>
    <w:rsid w:val="00A20D5C"/>
    <w:rsid w:val="00A21030"/>
    <w:rsid w:val="00A221D5"/>
    <w:rsid w:val="00A233BA"/>
    <w:rsid w:val="00A23835"/>
    <w:rsid w:val="00A23AD1"/>
    <w:rsid w:val="00A24E05"/>
    <w:rsid w:val="00A25361"/>
    <w:rsid w:val="00A257CB"/>
    <w:rsid w:val="00A2599E"/>
    <w:rsid w:val="00A273B8"/>
    <w:rsid w:val="00A31A9E"/>
    <w:rsid w:val="00A327D3"/>
    <w:rsid w:val="00A32F54"/>
    <w:rsid w:val="00A34125"/>
    <w:rsid w:val="00A34250"/>
    <w:rsid w:val="00A350AA"/>
    <w:rsid w:val="00A369D8"/>
    <w:rsid w:val="00A3731E"/>
    <w:rsid w:val="00A40225"/>
    <w:rsid w:val="00A40DD0"/>
    <w:rsid w:val="00A4349B"/>
    <w:rsid w:val="00A438F6"/>
    <w:rsid w:val="00A441A9"/>
    <w:rsid w:val="00A44B73"/>
    <w:rsid w:val="00A44E88"/>
    <w:rsid w:val="00A45649"/>
    <w:rsid w:val="00A4592A"/>
    <w:rsid w:val="00A4776D"/>
    <w:rsid w:val="00A5107C"/>
    <w:rsid w:val="00A510D3"/>
    <w:rsid w:val="00A51DC8"/>
    <w:rsid w:val="00A51F6E"/>
    <w:rsid w:val="00A52B26"/>
    <w:rsid w:val="00A52B77"/>
    <w:rsid w:val="00A535EA"/>
    <w:rsid w:val="00A53704"/>
    <w:rsid w:val="00A53C96"/>
    <w:rsid w:val="00A53CFC"/>
    <w:rsid w:val="00A54893"/>
    <w:rsid w:val="00A551FB"/>
    <w:rsid w:val="00A554DB"/>
    <w:rsid w:val="00A559A5"/>
    <w:rsid w:val="00A614B4"/>
    <w:rsid w:val="00A6233C"/>
    <w:rsid w:val="00A64832"/>
    <w:rsid w:val="00A64A17"/>
    <w:rsid w:val="00A657F3"/>
    <w:rsid w:val="00A71627"/>
    <w:rsid w:val="00A718EC"/>
    <w:rsid w:val="00A720C0"/>
    <w:rsid w:val="00A721B4"/>
    <w:rsid w:val="00A723A3"/>
    <w:rsid w:val="00A731BE"/>
    <w:rsid w:val="00A754FC"/>
    <w:rsid w:val="00A7574F"/>
    <w:rsid w:val="00A75F6B"/>
    <w:rsid w:val="00A771CF"/>
    <w:rsid w:val="00A777C6"/>
    <w:rsid w:val="00A80A28"/>
    <w:rsid w:val="00A80B9E"/>
    <w:rsid w:val="00A80C32"/>
    <w:rsid w:val="00A81799"/>
    <w:rsid w:val="00A83AD5"/>
    <w:rsid w:val="00A8522B"/>
    <w:rsid w:val="00A85426"/>
    <w:rsid w:val="00A87110"/>
    <w:rsid w:val="00A878F3"/>
    <w:rsid w:val="00A87FDD"/>
    <w:rsid w:val="00A909B8"/>
    <w:rsid w:val="00A90A69"/>
    <w:rsid w:val="00A91D12"/>
    <w:rsid w:val="00A91D90"/>
    <w:rsid w:val="00A92B27"/>
    <w:rsid w:val="00A9416A"/>
    <w:rsid w:val="00AA01A0"/>
    <w:rsid w:val="00AA0513"/>
    <w:rsid w:val="00AA266C"/>
    <w:rsid w:val="00AA3E71"/>
    <w:rsid w:val="00AA4637"/>
    <w:rsid w:val="00AA4C57"/>
    <w:rsid w:val="00AA5279"/>
    <w:rsid w:val="00AA70E3"/>
    <w:rsid w:val="00AA728E"/>
    <w:rsid w:val="00AA756F"/>
    <w:rsid w:val="00AA780B"/>
    <w:rsid w:val="00AA7A67"/>
    <w:rsid w:val="00AA7B83"/>
    <w:rsid w:val="00AB00A4"/>
    <w:rsid w:val="00AB0869"/>
    <w:rsid w:val="00AB1A83"/>
    <w:rsid w:val="00AB1AA3"/>
    <w:rsid w:val="00AB55AE"/>
    <w:rsid w:val="00AB5BD4"/>
    <w:rsid w:val="00AB5F15"/>
    <w:rsid w:val="00AB6F06"/>
    <w:rsid w:val="00AC1882"/>
    <w:rsid w:val="00AC1D67"/>
    <w:rsid w:val="00AC1EE3"/>
    <w:rsid w:val="00AC3EE1"/>
    <w:rsid w:val="00AC4B7B"/>
    <w:rsid w:val="00AC60D5"/>
    <w:rsid w:val="00AC7B23"/>
    <w:rsid w:val="00AC7D6C"/>
    <w:rsid w:val="00AD0812"/>
    <w:rsid w:val="00AD1499"/>
    <w:rsid w:val="00AD16D3"/>
    <w:rsid w:val="00AD2367"/>
    <w:rsid w:val="00AD47BC"/>
    <w:rsid w:val="00AD4B66"/>
    <w:rsid w:val="00AD4BCB"/>
    <w:rsid w:val="00AD593B"/>
    <w:rsid w:val="00AD5AA4"/>
    <w:rsid w:val="00AD5CD5"/>
    <w:rsid w:val="00AE0172"/>
    <w:rsid w:val="00AE104E"/>
    <w:rsid w:val="00AE12A4"/>
    <w:rsid w:val="00AE1615"/>
    <w:rsid w:val="00AE20CA"/>
    <w:rsid w:val="00AE20CC"/>
    <w:rsid w:val="00AE2521"/>
    <w:rsid w:val="00AE37A3"/>
    <w:rsid w:val="00AE4307"/>
    <w:rsid w:val="00AE4A1C"/>
    <w:rsid w:val="00AE606A"/>
    <w:rsid w:val="00AE6F3F"/>
    <w:rsid w:val="00AE791B"/>
    <w:rsid w:val="00AE7D1E"/>
    <w:rsid w:val="00AF24DF"/>
    <w:rsid w:val="00AF25DE"/>
    <w:rsid w:val="00AF3A51"/>
    <w:rsid w:val="00AF4E0E"/>
    <w:rsid w:val="00B0034E"/>
    <w:rsid w:val="00B009AE"/>
    <w:rsid w:val="00B00E6C"/>
    <w:rsid w:val="00B0106F"/>
    <w:rsid w:val="00B011EB"/>
    <w:rsid w:val="00B032E7"/>
    <w:rsid w:val="00B03CA9"/>
    <w:rsid w:val="00B042A3"/>
    <w:rsid w:val="00B04A7F"/>
    <w:rsid w:val="00B04E7D"/>
    <w:rsid w:val="00B05912"/>
    <w:rsid w:val="00B05BFE"/>
    <w:rsid w:val="00B05C00"/>
    <w:rsid w:val="00B06300"/>
    <w:rsid w:val="00B07219"/>
    <w:rsid w:val="00B0788D"/>
    <w:rsid w:val="00B1060B"/>
    <w:rsid w:val="00B10E1B"/>
    <w:rsid w:val="00B11BE4"/>
    <w:rsid w:val="00B12BDE"/>
    <w:rsid w:val="00B144FC"/>
    <w:rsid w:val="00B14841"/>
    <w:rsid w:val="00B16097"/>
    <w:rsid w:val="00B16650"/>
    <w:rsid w:val="00B2095D"/>
    <w:rsid w:val="00B2151A"/>
    <w:rsid w:val="00B2277C"/>
    <w:rsid w:val="00B23B9E"/>
    <w:rsid w:val="00B25309"/>
    <w:rsid w:val="00B26352"/>
    <w:rsid w:val="00B26C0B"/>
    <w:rsid w:val="00B3094B"/>
    <w:rsid w:val="00B30BB3"/>
    <w:rsid w:val="00B30EF0"/>
    <w:rsid w:val="00B3125D"/>
    <w:rsid w:val="00B316DB"/>
    <w:rsid w:val="00B31B81"/>
    <w:rsid w:val="00B31BB9"/>
    <w:rsid w:val="00B32B12"/>
    <w:rsid w:val="00B33E56"/>
    <w:rsid w:val="00B351BF"/>
    <w:rsid w:val="00B356E3"/>
    <w:rsid w:val="00B3698E"/>
    <w:rsid w:val="00B36DA7"/>
    <w:rsid w:val="00B375C2"/>
    <w:rsid w:val="00B40728"/>
    <w:rsid w:val="00B410A3"/>
    <w:rsid w:val="00B417EB"/>
    <w:rsid w:val="00B41CFF"/>
    <w:rsid w:val="00B427EC"/>
    <w:rsid w:val="00B42DB3"/>
    <w:rsid w:val="00B430E2"/>
    <w:rsid w:val="00B438D8"/>
    <w:rsid w:val="00B43A21"/>
    <w:rsid w:val="00B46105"/>
    <w:rsid w:val="00B46A8F"/>
    <w:rsid w:val="00B47015"/>
    <w:rsid w:val="00B4779A"/>
    <w:rsid w:val="00B509C0"/>
    <w:rsid w:val="00B50A90"/>
    <w:rsid w:val="00B50DAB"/>
    <w:rsid w:val="00B53037"/>
    <w:rsid w:val="00B53069"/>
    <w:rsid w:val="00B55D82"/>
    <w:rsid w:val="00B56265"/>
    <w:rsid w:val="00B56E00"/>
    <w:rsid w:val="00B56FE8"/>
    <w:rsid w:val="00B6042D"/>
    <w:rsid w:val="00B604C0"/>
    <w:rsid w:val="00B6492B"/>
    <w:rsid w:val="00B65684"/>
    <w:rsid w:val="00B656C1"/>
    <w:rsid w:val="00B660EA"/>
    <w:rsid w:val="00B663F6"/>
    <w:rsid w:val="00B671A1"/>
    <w:rsid w:val="00B674CA"/>
    <w:rsid w:val="00B700B7"/>
    <w:rsid w:val="00B7174E"/>
    <w:rsid w:val="00B7273B"/>
    <w:rsid w:val="00B72893"/>
    <w:rsid w:val="00B7370F"/>
    <w:rsid w:val="00B73B41"/>
    <w:rsid w:val="00B76152"/>
    <w:rsid w:val="00B767DE"/>
    <w:rsid w:val="00B80523"/>
    <w:rsid w:val="00B8058B"/>
    <w:rsid w:val="00B8229A"/>
    <w:rsid w:val="00B825FF"/>
    <w:rsid w:val="00B83400"/>
    <w:rsid w:val="00B8395C"/>
    <w:rsid w:val="00B84610"/>
    <w:rsid w:val="00B85B72"/>
    <w:rsid w:val="00B869E5"/>
    <w:rsid w:val="00B86B9E"/>
    <w:rsid w:val="00B87175"/>
    <w:rsid w:val="00B915E8"/>
    <w:rsid w:val="00B918A4"/>
    <w:rsid w:val="00B91FE6"/>
    <w:rsid w:val="00B92117"/>
    <w:rsid w:val="00B947E6"/>
    <w:rsid w:val="00B94FAC"/>
    <w:rsid w:val="00B950F2"/>
    <w:rsid w:val="00B95B4E"/>
    <w:rsid w:val="00B95C18"/>
    <w:rsid w:val="00B95F33"/>
    <w:rsid w:val="00B95FFC"/>
    <w:rsid w:val="00B96E54"/>
    <w:rsid w:val="00B9743D"/>
    <w:rsid w:val="00B9767D"/>
    <w:rsid w:val="00B97C40"/>
    <w:rsid w:val="00B97CE7"/>
    <w:rsid w:val="00BA13FA"/>
    <w:rsid w:val="00BA1632"/>
    <w:rsid w:val="00BA2713"/>
    <w:rsid w:val="00BA49AE"/>
    <w:rsid w:val="00BA4F0E"/>
    <w:rsid w:val="00BA5279"/>
    <w:rsid w:val="00BA566B"/>
    <w:rsid w:val="00BA7EB5"/>
    <w:rsid w:val="00BB1364"/>
    <w:rsid w:val="00BB1644"/>
    <w:rsid w:val="00BB17A9"/>
    <w:rsid w:val="00BB1E93"/>
    <w:rsid w:val="00BB2B7B"/>
    <w:rsid w:val="00BB3B30"/>
    <w:rsid w:val="00BB40F3"/>
    <w:rsid w:val="00BB4D43"/>
    <w:rsid w:val="00BB5E30"/>
    <w:rsid w:val="00BB667B"/>
    <w:rsid w:val="00BC0809"/>
    <w:rsid w:val="00BC0E5C"/>
    <w:rsid w:val="00BC2484"/>
    <w:rsid w:val="00BC24D8"/>
    <w:rsid w:val="00BC288F"/>
    <w:rsid w:val="00BC2EF6"/>
    <w:rsid w:val="00BC32E6"/>
    <w:rsid w:val="00BC446A"/>
    <w:rsid w:val="00BC5425"/>
    <w:rsid w:val="00BC5E9A"/>
    <w:rsid w:val="00BC5FE0"/>
    <w:rsid w:val="00BC65FF"/>
    <w:rsid w:val="00BC67E6"/>
    <w:rsid w:val="00BD0869"/>
    <w:rsid w:val="00BD0B51"/>
    <w:rsid w:val="00BD0C4B"/>
    <w:rsid w:val="00BD1735"/>
    <w:rsid w:val="00BD1EDC"/>
    <w:rsid w:val="00BD2083"/>
    <w:rsid w:val="00BD26FC"/>
    <w:rsid w:val="00BD2AFD"/>
    <w:rsid w:val="00BD2E2E"/>
    <w:rsid w:val="00BD2F76"/>
    <w:rsid w:val="00BD476A"/>
    <w:rsid w:val="00BD4F01"/>
    <w:rsid w:val="00BD516B"/>
    <w:rsid w:val="00BD5C41"/>
    <w:rsid w:val="00BD63E6"/>
    <w:rsid w:val="00BD6A79"/>
    <w:rsid w:val="00BD7065"/>
    <w:rsid w:val="00BD79D6"/>
    <w:rsid w:val="00BE0959"/>
    <w:rsid w:val="00BE1EEA"/>
    <w:rsid w:val="00BE27AB"/>
    <w:rsid w:val="00BE4133"/>
    <w:rsid w:val="00BE49D7"/>
    <w:rsid w:val="00BE4CD3"/>
    <w:rsid w:val="00BE703B"/>
    <w:rsid w:val="00BE793C"/>
    <w:rsid w:val="00BF10C0"/>
    <w:rsid w:val="00BF2D42"/>
    <w:rsid w:val="00BF3587"/>
    <w:rsid w:val="00BF3709"/>
    <w:rsid w:val="00BF3C5D"/>
    <w:rsid w:val="00BF3FC4"/>
    <w:rsid w:val="00BF44A1"/>
    <w:rsid w:val="00BF469F"/>
    <w:rsid w:val="00BF4E20"/>
    <w:rsid w:val="00BF53C3"/>
    <w:rsid w:val="00BF5DE4"/>
    <w:rsid w:val="00BF5E82"/>
    <w:rsid w:val="00BF744C"/>
    <w:rsid w:val="00C006E1"/>
    <w:rsid w:val="00C00BDA"/>
    <w:rsid w:val="00C0112C"/>
    <w:rsid w:val="00C0119A"/>
    <w:rsid w:val="00C06641"/>
    <w:rsid w:val="00C0691D"/>
    <w:rsid w:val="00C074AF"/>
    <w:rsid w:val="00C07544"/>
    <w:rsid w:val="00C07F52"/>
    <w:rsid w:val="00C108B2"/>
    <w:rsid w:val="00C10990"/>
    <w:rsid w:val="00C10AA5"/>
    <w:rsid w:val="00C117FF"/>
    <w:rsid w:val="00C13B2D"/>
    <w:rsid w:val="00C13E8B"/>
    <w:rsid w:val="00C14471"/>
    <w:rsid w:val="00C1561A"/>
    <w:rsid w:val="00C1662F"/>
    <w:rsid w:val="00C16B62"/>
    <w:rsid w:val="00C16C0A"/>
    <w:rsid w:val="00C17416"/>
    <w:rsid w:val="00C20D02"/>
    <w:rsid w:val="00C214AB"/>
    <w:rsid w:val="00C23BE7"/>
    <w:rsid w:val="00C23C5D"/>
    <w:rsid w:val="00C24E4A"/>
    <w:rsid w:val="00C25361"/>
    <w:rsid w:val="00C259F4"/>
    <w:rsid w:val="00C26B86"/>
    <w:rsid w:val="00C26CE7"/>
    <w:rsid w:val="00C33A47"/>
    <w:rsid w:val="00C33FE8"/>
    <w:rsid w:val="00C34896"/>
    <w:rsid w:val="00C348B5"/>
    <w:rsid w:val="00C36FB9"/>
    <w:rsid w:val="00C36FEB"/>
    <w:rsid w:val="00C3714E"/>
    <w:rsid w:val="00C37A73"/>
    <w:rsid w:val="00C40C48"/>
    <w:rsid w:val="00C40E06"/>
    <w:rsid w:val="00C41BEC"/>
    <w:rsid w:val="00C434AD"/>
    <w:rsid w:val="00C45892"/>
    <w:rsid w:val="00C459A5"/>
    <w:rsid w:val="00C4642D"/>
    <w:rsid w:val="00C465BD"/>
    <w:rsid w:val="00C50C0C"/>
    <w:rsid w:val="00C50D78"/>
    <w:rsid w:val="00C51A2C"/>
    <w:rsid w:val="00C51F22"/>
    <w:rsid w:val="00C52CF0"/>
    <w:rsid w:val="00C535C0"/>
    <w:rsid w:val="00C536FB"/>
    <w:rsid w:val="00C54409"/>
    <w:rsid w:val="00C54E21"/>
    <w:rsid w:val="00C54F9F"/>
    <w:rsid w:val="00C5618F"/>
    <w:rsid w:val="00C56BC2"/>
    <w:rsid w:val="00C57E41"/>
    <w:rsid w:val="00C60450"/>
    <w:rsid w:val="00C605FD"/>
    <w:rsid w:val="00C61082"/>
    <w:rsid w:val="00C6138E"/>
    <w:rsid w:val="00C624A8"/>
    <w:rsid w:val="00C64A29"/>
    <w:rsid w:val="00C65435"/>
    <w:rsid w:val="00C66925"/>
    <w:rsid w:val="00C669B5"/>
    <w:rsid w:val="00C675DD"/>
    <w:rsid w:val="00C67F80"/>
    <w:rsid w:val="00C702C2"/>
    <w:rsid w:val="00C70789"/>
    <w:rsid w:val="00C70A16"/>
    <w:rsid w:val="00C70C97"/>
    <w:rsid w:val="00C71589"/>
    <w:rsid w:val="00C71AA6"/>
    <w:rsid w:val="00C72E75"/>
    <w:rsid w:val="00C73125"/>
    <w:rsid w:val="00C7348F"/>
    <w:rsid w:val="00C739C0"/>
    <w:rsid w:val="00C741E1"/>
    <w:rsid w:val="00C76D63"/>
    <w:rsid w:val="00C76DD2"/>
    <w:rsid w:val="00C80FB2"/>
    <w:rsid w:val="00C8229E"/>
    <w:rsid w:val="00C82F82"/>
    <w:rsid w:val="00C84761"/>
    <w:rsid w:val="00C84853"/>
    <w:rsid w:val="00C85E22"/>
    <w:rsid w:val="00C86533"/>
    <w:rsid w:val="00C865A8"/>
    <w:rsid w:val="00C86921"/>
    <w:rsid w:val="00C87602"/>
    <w:rsid w:val="00C87A49"/>
    <w:rsid w:val="00C926EB"/>
    <w:rsid w:val="00C943C2"/>
    <w:rsid w:val="00C95B91"/>
    <w:rsid w:val="00C97918"/>
    <w:rsid w:val="00C97E36"/>
    <w:rsid w:val="00CA04DB"/>
    <w:rsid w:val="00CA0E97"/>
    <w:rsid w:val="00CA2FAA"/>
    <w:rsid w:val="00CA387E"/>
    <w:rsid w:val="00CA422D"/>
    <w:rsid w:val="00CA4722"/>
    <w:rsid w:val="00CA5E1F"/>
    <w:rsid w:val="00CA7449"/>
    <w:rsid w:val="00CB01A3"/>
    <w:rsid w:val="00CB1BB9"/>
    <w:rsid w:val="00CB2232"/>
    <w:rsid w:val="00CB30A3"/>
    <w:rsid w:val="00CB3198"/>
    <w:rsid w:val="00CB3BEA"/>
    <w:rsid w:val="00CB3DE4"/>
    <w:rsid w:val="00CB46B6"/>
    <w:rsid w:val="00CB54C7"/>
    <w:rsid w:val="00CB6411"/>
    <w:rsid w:val="00CC03B0"/>
    <w:rsid w:val="00CC130B"/>
    <w:rsid w:val="00CC130E"/>
    <w:rsid w:val="00CC22C9"/>
    <w:rsid w:val="00CC267E"/>
    <w:rsid w:val="00CC26EA"/>
    <w:rsid w:val="00CC412D"/>
    <w:rsid w:val="00CC48A2"/>
    <w:rsid w:val="00CC75AC"/>
    <w:rsid w:val="00CD01FE"/>
    <w:rsid w:val="00CD1803"/>
    <w:rsid w:val="00CD24F7"/>
    <w:rsid w:val="00CD46AA"/>
    <w:rsid w:val="00CD5501"/>
    <w:rsid w:val="00CD5894"/>
    <w:rsid w:val="00CD5ABF"/>
    <w:rsid w:val="00CD6FAC"/>
    <w:rsid w:val="00CD7197"/>
    <w:rsid w:val="00CD76A8"/>
    <w:rsid w:val="00CE0019"/>
    <w:rsid w:val="00CE3531"/>
    <w:rsid w:val="00CE66E5"/>
    <w:rsid w:val="00CF1199"/>
    <w:rsid w:val="00CF2891"/>
    <w:rsid w:val="00CF3DC5"/>
    <w:rsid w:val="00CF449C"/>
    <w:rsid w:val="00CF58B3"/>
    <w:rsid w:val="00CF58C9"/>
    <w:rsid w:val="00CF663F"/>
    <w:rsid w:val="00CF6650"/>
    <w:rsid w:val="00CF672A"/>
    <w:rsid w:val="00CF7DBB"/>
    <w:rsid w:val="00D00022"/>
    <w:rsid w:val="00D00058"/>
    <w:rsid w:val="00D00CBA"/>
    <w:rsid w:val="00D01801"/>
    <w:rsid w:val="00D01DBE"/>
    <w:rsid w:val="00D03FDA"/>
    <w:rsid w:val="00D04549"/>
    <w:rsid w:val="00D048AF"/>
    <w:rsid w:val="00D06B0E"/>
    <w:rsid w:val="00D07E47"/>
    <w:rsid w:val="00D1085F"/>
    <w:rsid w:val="00D10E8B"/>
    <w:rsid w:val="00D11D71"/>
    <w:rsid w:val="00D133D9"/>
    <w:rsid w:val="00D146C7"/>
    <w:rsid w:val="00D14C79"/>
    <w:rsid w:val="00D15043"/>
    <w:rsid w:val="00D1514A"/>
    <w:rsid w:val="00D15E1E"/>
    <w:rsid w:val="00D16547"/>
    <w:rsid w:val="00D169C6"/>
    <w:rsid w:val="00D17A0B"/>
    <w:rsid w:val="00D20033"/>
    <w:rsid w:val="00D20A17"/>
    <w:rsid w:val="00D22AF5"/>
    <w:rsid w:val="00D2312D"/>
    <w:rsid w:val="00D245FF"/>
    <w:rsid w:val="00D25641"/>
    <w:rsid w:val="00D261BE"/>
    <w:rsid w:val="00D27196"/>
    <w:rsid w:val="00D30425"/>
    <w:rsid w:val="00D30798"/>
    <w:rsid w:val="00D30C42"/>
    <w:rsid w:val="00D311A0"/>
    <w:rsid w:val="00D31A65"/>
    <w:rsid w:val="00D32E6D"/>
    <w:rsid w:val="00D3363A"/>
    <w:rsid w:val="00D34FAF"/>
    <w:rsid w:val="00D35115"/>
    <w:rsid w:val="00D355EB"/>
    <w:rsid w:val="00D359DD"/>
    <w:rsid w:val="00D369FE"/>
    <w:rsid w:val="00D40CEC"/>
    <w:rsid w:val="00D413C4"/>
    <w:rsid w:val="00D439AF"/>
    <w:rsid w:val="00D43DD4"/>
    <w:rsid w:val="00D44FF2"/>
    <w:rsid w:val="00D46EBD"/>
    <w:rsid w:val="00D47571"/>
    <w:rsid w:val="00D502C9"/>
    <w:rsid w:val="00D50563"/>
    <w:rsid w:val="00D52893"/>
    <w:rsid w:val="00D52C0F"/>
    <w:rsid w:val="00D52C3F"/>
    <w:rsid w:val="00D533F8"/>
    <w:rsid w:val="00D548BA"/>
    <w:rsid w:val="00D55C4F"/>
    <w:rsid w:val="00D561D6"/>
    <w:rsid w:val="00D5669D"/>
    <w:rsid w:val="00D570C3"/>
    <w:rsid w:val="00D572AB"/>
    <w:rsid w:val="00D601C7"/>
    <w:rsid w:val="00D626D7"/>
    <w:rsid w:val="00D6316C"/>
    <w:rsid w:val="00D639B5"/>
    <w:rsid w:val="00D63B95"/>
    <w:rsid w:val="00D6471C"/>
    <w:rsid w:val="00D65079"/>
    <w:rsid w:val="00D65BAD"/>
    <w:rsid w:val="00D66419"/>
    <w:rsid w:val="00D7099B"/>
    <w:rsid w:val="00D70E4E"/>
    <w:rsid w:val="00D7132A"/>
    <w:rsid w:val="00D718CB"/>
    <w:rsid w:val="00D735B4"/>
    <w:rsid w:val="00D738FC"/>
    <w:rsid w:val="00D73916"/>
    <w:rsid w:val="00D74AAE"/>
    <w:rsid w:val="00D75B20"/>
    <w:rsid w:val="00D75CD8"/>
    <w:rsid w:val="00D75E52"/>
    <w:rsid w:val="00D75FF0"/>
    <w:rsid w:val="00D76F42"/>
    <w:rsid w:val="00D80C61"/>
    <w:rsid w:val="00D82C6E"/>
    <w:rsid w:val="00D82CD9"/>
    <w:rsid w:val="00D82CF9"/>
    <w:rsid w:val="00D82D05"/>
    <w:rsid w:val="00D84F14"/>
    <w:rsid w:val="00D84F25"/>
    <w:rsid w:val="00D85785"/>
    <w:rsid w:val="00D8601E"/>
    <w:rsid w:val="00D868DA"/>
    <w:rsid w:val="00D87818"/>
    <w:rsid w:val="00D923E1"/>
    <w:rsid w:val="00D94451"/>
    <w:rsid w:val="00D9481D"/>
    <w:rsid w:val="00D94CEF"/>
    <w:rsid w:val="00D95DBD"/>
    <w:rsid w:val="00D96225"/>
    <w:rsid w:val="00D96776"/>
    <w:rsid w:val="00DA01CF"/>
    <w:rsid w:val="00DA14D2"/>
    <w:rsid w:val="00DA20E0"/>
    <w:rsid w:val="00DA2C35"/>
    <w:rsid w:val="00DA2CEE"/>
    <w:rsid w:val="00DA3553"/>
    <w:rsid w:val="00DA38AD"/>
    <w:rsid w:val="00DA3988"/>
    <w:rsid w:val="00DA4773"/>
    <w:rsid w:val="00DA55F5"/>
    <w:rsid w:val="00DA5E94"/>
    <w:rsid w:val="00DA6373"/>
    <w:rsid w:val="00DA75A7"/>
    <w:rsid w:val="00DB009D"/>
    <w:rsid w:val="00DB017D"/>
    <w:rsid w:val="00DB0EBD"/>
    <w:rsid w:val="00DB3090"/>
    <w:rsid w:val="00DB3D61"/>
    <w:rsid w:val="00DB4665"/>
    <w:rsid w:val="00DB5A33"/>
    <w:rsid w:val="00DB5A40"/>
    <w:rsid w:val="00DB606D"/>
    <w:rsid w:val="00DB6760"/>
    <w:rsid w:val="00DB762F"/>
    <w:rsid w:val="00DB7B18"/>
    <w:rsid w:val="00DC08A2"/>
    <w:rsid w:val="00DC1239"/>
    <w:rsid w:val="00DC2613"/>
    <w:rsid w:val="00DC4611"/>
    <w:rsid w:val="00DC537B"/>
    <w:rsid w:val="00DC57C5"/>
    <w:rsid w:val="00DC5D4D"/>
    <w:rsid w:val="00DC6C7F"/>
    <w:rsid w:val="00DC710A"/>
    <w:rsid w:val="00DC7A6E"/>
    <w:rsid w:val="00DD0E5D"/>
    <w:rsid w:val="00DD0F50"/>
    <w:rsid w:val="00DD1084"/>
    <w:rsid w:val="00DD2A48"/>
    <w:rsid w:val="00DD30B4"/>
    <w:rsid w:val="00DD4160"/>
    <w:rsid w:val="00DD4540"/>
    <w:rsid w:val="00DD4573"/>
    <w:rsid w:val="00DD58B1"/>
    <w:rsid w:val="00DD6A45"/>
    <w:rsid w:val="00DD6B76"/>
    <w:rsid w:val="00DD6D93"/>
    <w:rsid w:val="00DE0422"/>
    <w:rsid w:val="00DE0738"/>
    <w:rsid w:val="00DE075F"/>
    <w:rsid w:val="00DE334E"/>
    <w:rsid w:val="00DE3E86"/>
    <w:rsid w:val="00DE67E7"/>
    <w:rsid w:val="00DE6EF2"/>
    <w:rsid w:val="00DF0A5C"/>
    <w:rsid w:val="00DF11EC"/>
    <w:rsid w:val="00DF1FBD"/>
    <w:rsid w:val="00DF3280"/>
    <w:rsid w:val="00DF33A6"/>
    <w:rsid w:val="00DF3E69"/>
    <w:rsid w:val="00DF4380"/>
    <w:rsid w:val="00DF4765"/>
    <w:rsid w:val="00DF48E2"/>
    <w:rsid w:val="00DF4A2B"/>
    <w:rsid w:val="00DF4FED"/>
    <w:rsid w:val="00DF5B34"/>
    <w:rsid w:val="00DF70EC"/>
    <w:rsid w:val="00DF7156"/>
    <w:rsid w:val="00DF7294"/>
    <w:rsid w:val="00DF79A3"/>
    <w:rsid w:val="00DF7D88"/>
    <w:rsid w:val="00E011C5"/>
    <w:rsid w:val="00E019FF"/>
    <w:rsid w:val="00E03516"/>
    <w:rsid w:val="00E03EB5"/>
    <w:rsid w:val="00E0412D"/>
    <w:rsid w:val="00E04311"/>
    <w:rsid w:val="00E046E8"/>
    <w:rsid w:val="00E04D36"/>
    <w:rsid w:val="00E059C5"/>
    <w:rsid w:val="00E05C8F"/>
    <w:rsid w:val="00E0680F"/>
    <w:rsid w:val="00E06EC9"/>
    <w:rsid w:val="00E0715E"/>
    <w:rsid w:val="00E074B1"/>
    <w:rsid w:val="00E075C7"/>
    <w:rsid w:val="00E07EC1"/>
    <w:rsid w:val="00E11AF3"/>
    <w:rsid w:val="00E1379D"/>
    <w:rsid w:val="00E13E37"/>
    <w:rsid w:val="00E15132"/>
    <w:rsid w:val="00E159B8"/>
    <w:rsid w:val="00E163AE"/>
    <w:rsid w:val="00E176B1"/>
    <w:rsid w:val="00E21278"/>
    <w:rsid w:val="00E21904"/>
    <w:rsid w:val="00E23E96"/>
    <w:rsid w:val="00E23FB8"/>
    <w:rsid w:val="00E26739"/>
    <w:rsid w:val="00E26DE4"/>
    <w:rsid w:val="00E273A7"/>
    <w:rsid w:val="00E275D8"/>
    <w:rsid w:val="00E27CA9"/>
    <w:rsid w:val="00E31CF4"/>
    <w:rsid w:val="00E331B3"/>
    <w:rsid w:val="00E33CFA"/>
    <w:rsid w:val="00E3404B"/>
    <w:rsid w:val="00E347CB"/>
    <w:rsid w:val="00E3590C"/>
    <w:rsid w:val="00E36E2F"/>
    <w:rsid w:val="00E37F80"/>
    <w:rsid w:val="00E41241"/>
    <w:rsid w:val="00E41CAF"/>
    <w:rsid w:val="00E41D60"/>
    <w:rsid w:val="00E42797"/>
    <w:rsid w:val="00E42ECB"/>
    <w:rsid w:val="00E44EF3"/>
    <w:rsid w:val="00E46DA5"/>
    <w:rsid w:val="00E507CA"/>
    <w:rsid w:val="00E508B6"/>
    <w:rsid w:val="00E5286A"/>
    <w:rsid w:val="00E5387D"/>
    <w:rsid w:val="00E539F4"/>
    <w:rsid w:val="00E54683"/>
    <w:rsid w:val="00E54806"/>
    <w:rsid w:val="00E571CB"/>
    <w:rsid w:val="00E60C4D"/>
    <w:rsid w:val="00E6331D"/>
    <w:rsid w:val="00E63532"/>
    <w:rsid w:val="00E65A87"/>
    <w:rsid w:val="00E65C7C"/>
    <w:rsid w:val="00E66210"/>
    <w:rsid w:val="00E669D4"/>
    <w:rsid w:val="00E671C0"/>
    <w:rsid w:val="00E67822"/>
    <w:rsid w:val="00E71A07"/>
    <w:rsid w:val="00E71D45"/>
    <w:rsid w:val="00E72AD1"/>
    <w:rsid w:val="00E72D5F"/>
    <w:rsid w:val="00E72ECE"/>
    <w:rsid w:val="00E72F16"/>
    <w:rsid w:val="00E73BF1"/>
    <w:rsid w:val="00E75350"/>
    <w:rsid w:val="00E75C4A"/>
    <w:rsid w:val="00E7773E"/>
    <w:rsid w:val="00E80774"/>
    <w:rsid w:val="00E80C2B"/>
    <w:rsid w:val="00E80C6E"/>
    <w:rsid w:val="00E81FF5"/>
    <w:rsid w:val="00E822F0"/>
    <w:rsid w:val="00E83820"/>
    <w:rsid w:val="00E844A1"/>
    <w:rsid w:val="00E84A01"/>
    <w:rsid w:val="00E873DE"/>
    <w:rsid w:val="00E874DB"/>
    <w:rsid w:val="00E9038A"/>
    <w:rsid w:val="00E90428"/>
    <w:rsid w:val="00E906A4"/>
    <w:rsid w:val="00E90BA1"/>
    <w:rsid w:val="00E90CE1"/>
    <w:rsid w:val="00E92BEB"/>
    <w:rsid w:val="00E934D5"/>
    <w:rsid w:val="00E935F2"/>
    <w:rsid w:val="00E94FD5"/>
    <w:rsid w:val="00E9509A"/>
    <w:rsid w:val="00E97CEE"/>
    <w:rsid w:val="00EA0E7F"/>
    <w:rsid w:val="00EA31BA"/>
    <w:rsid w:val="00EA32AC"/>
    <w:rsid w:val="00EA35B3"/>
    <w:rsid w:val="00EA3957"/>
    <w:rsid w:val="00EA4753"/>
    <w:rsid w:val="00EA5540"/>
    <w:rsid w:val="00EA5AB8"/>
    <w:rsid w:val="00EA6376"/>
    <w:rsid w:val="00EA6A62"/>
    <w:rsid w:val="00EA6E76"/>
    <w:rsid w:val="00EA703A"/>
    <w:rsid w:val="00EA7FCD"/>
    <w:rsid w:val="00EB0464"/>
    <w:rsid w:val="00EB0AF1"/>
    <w:rsid w:val="00EB294A"/>
    <w:rsid w:val="00EB2C6B"/>
    <w:rsid w:val="00EB358F"/>
    <w:rsid w:val="00EB4274"/>
    <w:rsid w:val="00EB4B01"/>
    <w:rsid w:val="00EB5628"/>
    <w:rsid w:val="00EB687D"/>
    <w:rsid w:val="00EB7757"/>
    <w:rsid w:val="00EB7795"/>
    <w:rsid w:val="00EB7806"/>
    <w:rsid w:val="00EC01C5"/>
    <w:rsid w:val="00EC1BEE"/>
    <w:rsid w:val="00EC2087"/>
    <w:rsid w:val="00EC3B52"/>
    <w:rsid w:val="00EC4929"/>
    <w:rsid w:val="00EC5B8B"/>
    <w:rsid w:val="00EC6F67"/>
    <w:rsid w:val="00EC6FA9"/>
    <w:rsid w:val="00EC7299"/>
    <w:rsid w:val="00EC788E"/>
    <w:rsid w:val="00ED0D31"/>
    <w:rsid w:val="00ED1594"/>
    <w:rsid w:val="00ED2895"/>
    <w:rsid w:val="00ED36A1"/>
    <w:rsid w:val="00ED46A6"/>
    <w:rsid w:val="00ED4DA6"/>
    <w:rsid w:val="00EE1141"/>
    <w:rsid w:val="00EE18ED"/>
    <w:rsid w:val="00EE1A69"/>
    <w:rsid w:val="00EE2C27"/>
    <w:rsid w:val="00EE2CB6"/>
    <w:rsid w:val="00EE35B6"/>
    <w:rsid w:val="00EE3EFA"/>
    <w:rsid w:val="00EE42F4"/>
    <w:rsid w:val="00EE485B"/>
    <w:rsid w:val="00EE551B"/>
    <w:rsid w:val="00EE5627"/>
    <w:rsid w:val="00EE63DA"/>
    <w:rsid w:val="00EE6906"/>
    <w:rsid w:val="00EE6E26"/>
    <w:rsid w:val="00EE7035"/>
    <w:rsid w:val="00EE7897"/>
    <w:rsid w:val="00EF15F0"/>
    <w:rsid w:val="00EF245D"/>
    <w:rsid w:val="00EF4716"/>
    <w:rsid w:val="00EF5404"/>
    <w:rsid w:val="00EF6825"/>
    <w:rsid w:val="00EF68E1"/>
    <w:rsid w:val="00EF77B7"/>
    <w:rsid w:val="00F0145D"/>
    <w:rsid w:val="00F0189D"/>
    <w:rsid w:val="00F021A6"/>
    <w:rsid w:val="00F02308"/>
    <w:rsid w:val="00F0262C"/>
    <w:rsid w:val="00F02A1C"/>
    <w:rsid w:val="00F02BFF"/>
    <w:rsid w:val="00F02D04"/>
    <w:rsid w:val="00F03A1C"/>
    <w:rsid w:val="00F0416E"/>
    <w:rsid w:val="00F04187"/>
    <w:rsid w:val="00F047BE"/>
    <w:rsid w:val="00F06570"/>
    <w:rsid w:val="00F06FD5"/>
    <w:rsid w:val="00F06FEA"/>
    <w:rsid w:val="00F074C7"/>
    <w:rsid w:val="00F10280"/>
    <w:rsid w:val="00F10424"/>
    <w:rsid w:val="00F1157C"/>
    <w:rsid w:val="00F12C17"/>
    <w:rsid w:val="00F12F2F"/>
    <w:rsid w:val="00F13233"/>
    <w:rsid w:val="00F13522"/>
    <w:rsid w:val="00F14E73"/>
    <w:rsid w:val="00F15212"/>
    <w:rsid w:val="00F164D3"/>
    <w:rsid w:val="00F210A2"/>
    <w:rsid w:val="00F21D85"/>
    <w:rsid w:val="00F22577"/>
    <w:rsid w:val="00F22D27"/>
    <w:rsid w:val="00F22F59"/>
    <w:rsid w:val="00F23329"/>
    <w:rsid w:val="00F2340D"/>
    <w:rsid w:val="00F2470D"/>
    <w:rsid w:val="00F24BAA"/>
    <w:rsid w:val="00F24CF2"/>
    <w:rsid w:val="00F300EA"/>
    <w:rsid w:val="00F305BF"/>
    <w:rsid w:val="00F30E6B"/>
    <w:rsid w:val="00F3101D"/>
    <w:rsid w:val="00F31029"/>
    <w:rsid w:val="00F313DD"/>
    <w:rsid w:val="00F3164E"/>
    <w:rsid w:val="00F32D08"/>
    <w:rsid w:val="00F32FD4"/>
    <w:rsid w:val="00F33027"/>
    <w:rsid w:val="00F348AE"/>
    <w:rsid w:val="00F349F4"/>
    <w:rsid w:val="00F34A29"/>
    <w:rsid w:val="00F34C92"/>
    <w:rsid w:val="00F34D1A"/>
    <w:rsid w:val="00F364F4"/>
    <w:rsid w:val="00F3685E"/>
    <w:rsid w:val="00F40294"/>
    <w:rsid w:val="00F416F5"/>
    <w:rsid w:val="00F42B08"/>
    <w:rsid w:val="00F442D9"/>
    <w:rsid w:val="00F44CF2"/>
    <w:rsid w:val="00F468FD"/>
    <w:rsid w:val="00F4718B"/>
    <w:rsid w:val="00F5241A"/>
    <w:rsid w:val="00F528E0"/>
    <w:rsid w:val="00F531F7"/>
    <w:rsid w:val="00F53D88"/>
    <w:rsid w:val="00F55687"/>
    <w:rsid w:val="00F55BE3"/>
    <w:rsid w:val="00F61257"/>
    <w:rsid w:val="00F6183F"/>
    <w:rsid w:val="00F62C9C"/>
    <w:rsid w:val="00F6389A"/>
    <w:rsid w:val="00F63AA0"/>
    <w:rsid w:val="00F64F8A"/>
    <w:rsid w:val="00F66407"/>
    <w:rsid w:val="00F6675E"/>
    <w:rsid w:val="00F70BAB"/>
    <w:rsid w:val="00F70C9A"/>
    <w:rsid w:val="00F711D5"/>
    <w:rsid w:val="00F71296"/>
    <w:rsid w:val="00F71483"/>
    <w:rsid w:val="00F726DD"/>
    <w:rsid w:val="00F72F55"/>
    <w:rsid w:val="00F7304F"/>
    <w:rsid w:val="00F73754"/>
    <w:rsid w:val="00F737F4"/>
    <w:rsid w:val="00F73CAF"/>
    <w:rsid w:val="00F73CFD"/>
    <w:rsid w:val="00F741EB"/>
    <w:rsid w:val="00F7429F"/>
    <w:rsid w:val="00F75A67"/>
    <w:rsid w:val="00F760B8"/>
    <w:rsid w:val="00F7677E"/>
    <w:rsid w:val="00F76F84"/>
    <w:rsid w:val="00F77712"/>
    <w:rsid w:val="00F80547"/>
    <w:rsid w:val="00F81AFE"/>
    <w:rsid w:val="00F825BD"/>
    <w:rsid w:val="00F82897"/>
    <w:rsid w:val="00F839D1"/>
    <w:rsid w:val="00F83C01"/>
    <w:rsid w:val="00F83CB1"/>
    <w:rsid w:val="00F840AD"/>
    <w:rsid w:val="00F84A79"/>
    <w:rsid w:val="00F852AE"/>
    <w:rsid w:val="00F8598C"/>
    <w:rsid w:val="00F86009"/>
    <w:rsid w:val="00F87399"/>
    <w:rsid w:val="00F87712"/>
    <w:rsid w:val="00F90DB0"/>
    <w:rsid w:val="00F92A62"/>
    <w:rsid w:val="00F9542B"/>
    <w:rsid w:val="00F95797"/>
    <w:rsid w:val="00F957BF"/>
    <w:rsid w:val="00FA12B4"/>
    <w:rsid w:val="00FA1C61"/>
    <w:rsid w:val="00FA2610"/>
    <w:rsid w:val="00FA280E"/>
    <w:rsid w:val="00FA28DA"/>
    <w:rsid w:val="00FA4237"/>
    <w:rsid w:val="00FA434F"/>
    <w:rsid w:val="00FA6712"/>
    <w:rsid w:val="00FA6CCF"/>
    <w:rsid w:val="00FB04F8"/>
    <w:rsid w:val="00FB161C"/>
    <w:rsid w:val="00FB22CA"/>
    <w:rsid w:val="00FB2A24"/>
    <w:rsid w:val="00FB342F"/>
    <w:rsid w:val="00FB4A48"/>
    <w:rsid w:val="00FB523F"/>
    <w:rsid w:val="00FB6AC4"/>
    <w:rsid w:val="00FB6B05"/>
    <w:rsid w:val="00FB6C26"/>
    <w:rsid w:val="00FB75E7"/>
    <w:rsid w:val="00FB7B20"/>
    <w:rsid w:val="00FC031D"/>
    <w:rsid w:val="00FC123D"/>
    <w:rsid w:val="00FC2A49"/>
    <w:rsid w:val="00FC2C50"/>
    <w:rsid w:val="00FC2D8D"/>
    <w:rsid w:val="00FC362D"/>
    <w:rsid w:val="00FC3846"/>
    <w:rsid w:val="00FC4DD3"/>
    <w:rsid w:val="00FC6028"/>
    <w:rsid w:val="00FC7025"/>
    <w:rsid w:val="00FC726E"/>
    <w:rsid w:val="00FD0E11"/>
    <w:rsid w:val="00FD0FDF"/>
    <w:rsid w:val="00FD1586"/>
    <w:rsid w:val="00FD1A77"/>
    <w:rsid w:val="00FD33EE"/>
    <w:rsid w:val="00FD3A48"/>
    <w:rsid w:val="00FD429A"/>
    <w:rsid w:val="00FD53CC"/>
    <w:rsid w:val="00FD58E1"/>
    <w:rsid w:val="00FD58FA"/>
    <w:rsid w:val="00FD7806"/>
    <w:rsid w:val="00FE01F1"/>
    <w:rsid w:val="00FE03CA"/>
    <w:rsid w:val="00FE2604"/>
    <w:rsid w:val="00FE31F4"/>
    <w:rsid w:val="00FE36CC"/>
    <w:rsid w:val="00FE5745"/>
    <w:rsid w:val="00FE580E"/>
    <w:rsid w:val="00FE5D71"/>
    <w:rsid w:val="00FE6BE5"/>
    <w:rsid w:val="00FF04CF"/>
    <w:rsid w:val="00FF0A1A"/>
    <w:rsid w:val="00FF100B"/>
    <w:rsid w:val="00FF2B92"/>
    <w:rsid w:val="00FF308B"/>
    <w:rsid w:val="00FF46C5"/>
    <w:rsid w:val="00FF4B31"/>
    <w:rsid w:val="00FF61D4"/>
    <w:rsid w:val="00FF6C27"/>
    <w:rsid w:val="00FF6E9E"/>
    <w:rsid w:val="00FF77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01E9"/>
  <w15:chartTrackingRefBased/>
  <w15:docId w15:val="{47DFE60E-2EFB-420A-BB28-8199F2E97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A5A"/>
  </w:style>
  <w:style w:type="paragraph" w:styleId="Heading1">
    <w:name w:val="heading 1"/>
    <w:basedOn w:val="Normal"/>
    <w:next w:val="Normal"/>
    <w:link w:val="Heading1Char"/>
    <w:uiPriority w:val="9"/>
    <w:qFormat/>
    <w:rsid w:val="003E08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08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08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08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08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0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8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8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8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8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8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856"/>
    <w:rPr>
      <w:rFonts w:eastAsiaTheme="majorEastAsia" w:cstheme="majorBidi"/>
      <w:color w:val="272727" w:themeColor="text1" w:themeTint="D8"/>
    </w:rPr>
  </w:style>
  <w:style w:type="paragraph" w:styleId="Title">
    <w:name w:val="Title"/>
    <w:basedOn w:val="Normal"/>
    <w:next w:val="Normal"/>
    <w:link w:val="TitleChar"/>
    <w:uiPriority w:val="10"/>
    <w:qFormat/>
    <w:rsid w:val="003E0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56"/>
    <w:pPr>
      <w:spacing w:before="160"/>
      <w:jc w:val="center"/>
    </w:pPr>
    <w:rPr>
      <w:i/>
      <w:iCs/>
      <w:color w:val="404040" w:themeColor="text1" w:themeTint="BF"/>
    </w:rPr>
  </w:style>
  <w:style w:type="character" w:customStyle="1" w:styleId="QuoteChar">
    <w:name w:val="Quote Char"/>
    <w:basedOn w:val="DefaultParagraphFont"/>
    <w:link w:val="Quote"/>
    <w:uiPriority w:val="29"/>
    <w:rsid w:val="003E0856"/>
    <w:rPr>
      <w:i/>
      <w:iCs/>
      <w:color w:val="404040" w:themeColor="text1" w:themeTint="BF"/>
    </w:rPr>
  </w:style>
  <w:style w:type="paragraph" w:styleId="ListParagraph">
    <w:name w:val="List Paragraph"/>
    <w:basedOn w:val="Normal"/>
    <w:uiPriority w:val="34"/>
    <w:qFormat/>
    <w:rsid w:val="003E0856"/>
    <w:pPr>
      <w:ind w:left="720"/>
      <w:contextualSpacing/>
    </w:pPr>
  </w:style>
  <w:style w:type="character" w:styleId="IntenseEmphasis">
    <w:name w:val="Intense Emphasis"/>
    <w:basedOn w:val="DefaultParagraphFont"/>
    <w:uiPriority w:val="21"/>
    <w:qFormat/>
    <w:rsid w:val="003E0856"/>
    <w:rPr>
      <w:i/>
      <w:iCs/>
      <w:color w:val="2F5496" w:themeColor="accent1" w:themeShade="BF"/>
    </w:rPr>
  </w:style>
  <w:style w:type="paragraph" w:styleId="IntenseQuote">
    <w:name w:val="Intense Quote"/>
    <w:basedOn w:val="Normal"/>
    <w:next w:val="Normal"/>
    <w:link w:val="IntenseQuoteChar"/>
    <w:uiPriority w:val="30"/>
    <w:qFormat/>
    <w:rsid w:val="003E08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0856"/>
    <w:rPr>
      <w:i/>
      <w:iCs/>
      <w:color w:val="2F5496" w:themeColor="accent1" w:themeShade="BF"/>
    </w:rPr>
  </w:style>
  <w:style w:type="character" w:styleId="IntenseReference">
    <w:name w:val="Intense Reference"/>
    <w:basedOn w:val="DefaultParagraphFont"/>
    <w:uiPriority w:val="32"/>
    <w:qFormat/>
    <w:rsid w:val="003E0856"/>
    <w:rPr>
      <w:b/>
      <w:bCs/>
      <w:smallCaps/>
      <w:color w:val="2F5496" w:themeColor="accent1" w:themeShade="BF"/>
      <w:spacing w:val="5"/>
    </w:rPr>
  </w:style>
  <w:style w:type="paragraph" w:styleId="Header">
    <w:name w:val="header"/>
    <w:basedOn w:val="Normal"/>
    <w:link w:val="HeaderChar"/>
    <w:uiPriority w:val="99"/>
    <w:unhideWhenUsed/>
    <w:rsid w:val="003E0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856"/>
  </w:style>
  <w:style w:type="paragraph" w:styleId="Footer">
    <w:name w:val="footer"/>
    <w:basedOn w:val="Normal"/>
    <w:link w:val="FooterChar"/>
    <w:uiPriority w:val="99"/>
    <w:unhideWhenUsed/>
    <w:rsid w:val="003E0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856"/>
  </w:style>
  <w:style w:type="character" w:styleId="CommentReference">
    <w:name w:val="annotation reference"/>
    <w:basedOn w:val="DefaultParagraphFont"/>
    <w:uiPriority w:val="99"/>
    <w:semiHidden/>
    <w:unhideWhenUsed/>
    <w:rsid w:val="003E0856"/>
    <w:rPr>
      <w:sz w:val="16"/>
      <w:szCs w:val="16"/>
    </w:rPr>
  </w:style>
  <w:style w:type="paragraph" w:styleId="CommentText">
    <w:name w:val="annotation text"/>
    <w:basedOn w:val="Normal"/>
    <w:link w:val="CommentTextChar"/>
    <w:uiPriority w:val="99"/>
    <w:semiHidden/>
    <w:unhideWhenUsed/>
    <w:rsid w:val="003E0856"/>
    <w:pPr>
      <w:spacing w:line="240" w:lineRule="auto"/>
    </w:pPr>
    <w:rPr>
      <w:sz w:val="20"/>
      <w:szCs w:val="20"/>
    </w:rPr>
  </w:style>
  <w:style w:type="character" w:customStyle="1" w:styleId="CommentTextChar">
    <w:name w:val="Comment Text Char"/>
    <w:basedOn w:val="DefaultParagraphFont"/>
    <w:link w:val="CommentText"/>
    <w:uiPriority w:val="99"/>
    <w:semiHidden/>
    <w:rsid w:val="003E0856"/>
    <w:rPr>
      <w:sz w:val="20"/>
      <w:szCs w:val="20"/>
    </w:rPr>
  </w:style>
  <w:style w:type="paragraph" w:styleId="CommentSubject">
    <w:name w:val="annotation subject"/>
    <w:basedOn w:val="CommentText"/>
    <w:next w:val="CommentText"/>
    <w:link w:val="CommentSubjectChar"/>
    <w:uiPriority w:val="99"/>
    <w:semiHidden/>
    <w:unhideWhenUsed/>
    <w:rsid w:val="003E0856"/>
    <w:rPr>
      <w:b/>
      <w:bCs/>
    </w:rPr>
  </w:style>
  <w:style w:type="character" w:customStyle="1" w:styleId="CommentSubjectChar">
    <w:name w:val="Comment Subject Char"/>
    <w:basedOn w:val="CommentTextChar"/>
    <w:link w:val="CommentSubject"/>
    <w:uiPriority w:val="99"/>
    <w:semiHidden/>
    <w:rsid w:val="003E0856"/>
    <w:rPr>
      <w:b/>
      <w:bCs/>
      <w:sz w:val="20"/>
      <w:szCs w:val="20"/>
    </w:rPr>
  </w:style>
  <w:style w:type="paragraph" w:styleId="NoSpacing">
    <w:name w:val="No Spacing"/>
    <w:uiPriority w:val="1"/>
    <w:qFormat/>
    <w:rsid w:val="00955EF4"/>
    <w:pPr>
      <w:spacing w:after="0" w:line="240" w:lineRule="auto"/>
    </w:pPr>
    <w:rPr>
      <w:kern w:val="0"/>
      <w:lang w:val="en-US"/>
      <w14:ligatures w14:val="none"/>
    </w:rPr>
  </w:style>
  <w:style w:type="paragraph" w:styleId="Revision">
    <w:name w:val="Revision"/>
    <w:hidden/>
    <w:uiPriority w:val="99"/>
    <w:semiHidden/>
    <w:rsid w:val="00B009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44</Pages>
  <Words>12843</Words>
  <Characters>73211</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Kudya</dc:creator>
  <cp:keywords/>
  <dc:description/>
  <cp:lastModifiedBy>JSC</cp:lastModifiedBy>
  <cp:revision>42</cp:revision>
  <dcterms:created xsi:type="dcterms:W3CDTF">2025-12-04T14:12:00Z</dcterms:created>
  <dcterms:modified xsi:type="dcterms:W3CDTF">2025-12-10T13:44:00Z</dcterms:modified>
</cp:coreProperties>
</file>