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621EB2" w14:textId="77777777" w:rsidR="009E167B" w:rsidRDefault="001F76FB" w:rsidP="001F76FB">
      <w:pPr>
        <w:spacing w:after="0" w:line="240" w:lineRule="auto"/>
        <w:jc w:val="both"/>
        <w:rPr>
          <w:rFonts w:ascii="Times New Roman" w:hAnsi="Times New Roman" w:cs="Times New Roman"/>
          <w:bCs/>
          <w:kern w:val="0"/>
        </w:rPr>
      </w:pPr>
      <w:bookmarkStart w:id="0" w:name="_GoBack"/>
      <w:bookmarkEnd w:id="0"/>
      <w:r w:rsidRPr="001F76FB">
        <w:rPr>
          <w:rFonts w:ascii="Times New Roman" w:hAnsi="Times New Roman" w:cs="Times New Roman"/>
          <w:bCs/>
          <w:kern w:val="0"/>
        </w:rPr>
        <w:t xml:space="preserve">HOPETECH ENTERPRISES (PRIVATE) LIMITED </w:t>
      </w:r>
    </w:p>
    <w:p w14:paraId="01E68260" w14:textId="78E73F74" w:rsidR="009E167B" w:rsidRDefault="009E167B" w:rsidP="001F76FB">
      <w:pPr>
        <w:spacing w:after="0" w:line="240" w:lineRule="auto"/>
        <w:jc w:val="both"/>
        <w:rPr>
          <w:rFonts w:ascii="Times New Roman" w:hAnsi="Times New Roman" w:cs="Times New Roman"/>
          <w:bCs/>
          <w:kern w:val="0"/>
        </w:rPr>
      </w:pPr>
      <w:r>
        <w:rPr>
          <w:rFonts w:ascii="Times New Roman" w:hAnsi="Times New Roman" w:cs="Times New Roman"/>
          <w:bCs/>
          <w:kern w:val="0"/>
        </w:rPr>
        <w:t>versus</w:t>
      </w:r>
    </w:p>
    <w:p w14:paraId="5FDDE4E3" w14:textId="77777777" w:rsidR="009E167B" w:rsidRDefault="001F76FB" w:rsidP="001F76FB">
      <w:pPr>
        <w:spacing w:after="0" w:line="240" w:lineRule="auto"/>
        <w:jc w:val="both"/>
        <w:rPr>
          <w:rFonts w:ascii="Times New Roman" w:hAnsi="Times New Roman" w:cs="Times New Roman"/>
          <w:bCs/>
          <w:kern w:val="0"/>
        </w:rPr>
      </w:pPr>
      <w:r w:rsidRPr="001F76FB">
        <w:rPr>
          <w:rFonts w:ascii="Times New Roman" w:hAnsi="Times New Roman" w:cs="Times New Roman"/>
          <w:bCs/>
          <w:kern w:val="0"/>
        </w:rPr>
        <w:t xml:space="preserve">GONDWANALAND (PRIVATE) LIMITED </w:t>
      </w:r>
    </w:p>
    <w:p w14:paraId="10F46706" w14:textId="5E74DFD7" w:rsidR="009E167B" w:rsidRDefault="009E167B" w:rsidP="001F76FB">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435B94BC" w14:textId="77777777" w:rsidR="009E167B" w:rsidRDefault="001F76FB" w:rsidP="001F76FB">
      <w:pPr>
        <w:spacing w:after="0" w:line="240" w:lineRule="auto"/>
        <w:jc w:val="both"/>
        <w:rPr>
          <w:rFonts w:ascii="Times New Roman" w:hAnsi="Times New Roman" w:cs="Times New Roman"/>
          <w:bCs/>
          <w:kern w:val="0"/>
        </w:rPr>
      </w:pPr>
      <w:r w:rsidRPr="001F76FB">
        <w:rPr>
          <w:rFonts w:ascii="Times New Roman" w:hAnsi="Times New Roman" w:cs="Times New Roman"/>
          <w:bCs/>
          <w:kern w:val="0"/>
        </w:rPr>
        <w:t xml:space="preserve">THE SHERIFF FOR ZIMBABWE </w:t>
      </w:r>
    </w:p>
    <w:p w14:paraId="2F128632" w14:textId="76840952" w:rsidR="009E167B" w:rsidRDefault="009E167B" w:rsidP="001F76FB">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7AA013BD" w14:textId="77777777" w:rsidR="009E167B" w:rsidRDefault="001F76FB" w:rsidP="001F76FB">
      <w:pPr>
        <w:spacing w:after="0" w:line="240" w:lineRule="auto"/>
        <w:jc w:val="both"/>
        <w:rPr>
          <w:rFonts w:ascii="Times New Roman" w:hAnsi="Times New Roman" w:cs="Times New Roman"/>
          <w:bCs/>
          <w:kern w:val="0"/>
        </w:rPr>
      </w:pPr>
      <w:r w:rsidRPr="001F76FB">
        <w:rPr>
          <w:rFonts w:ascii="Times New Roman" w:hAnsi="Times New Roman" w:cs="Times New Roman"/>
          <w:bCs/>
          <w:kern w:val="0"/>
        </w:rPr>
        <w:t xml:space="preserve">THE REGISTRAR OF COMPANIES </w:t>
      </w:r>
    </w:p>
    <w:p w14:paraId="1A6BEB29" w14:textId="6B767B8D" w:rsidR="009E167B" w:rsidRDefault="009E167B" w:rsidP="001F76FB">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192C6FFF" w14:textId="77777777" w:rsidR="009E167B" w:rsidRDefault="001F76FB" w:rsidP="001F76FB">
      <w:pPr>
        <w:spacing w:after="0" w:line="240" w:lineRule="auto"/>
        <w:jc w:val="both"/>
        <w:rPr>
          <w:rFonts w:ascii="Times New Roman" w:hAnsi="Times New Roman" w:cs="Times New Roman"/>
          <w:bCs/>
          <w:kern w:val="0"/>
        </w:rPr>
      </w:pPr>
      <w:r w:rsidRPr="001F76FB">
        <w:rPr>
          <w:rFonts w:ascii="Times New Roman" w:hAnsi="Times New Roman" w:cs="Times New Roman"/>
          <w:bCs/>
          <w:kern w:val="0"/>
        </w:rPr>
        <w:t xml:space="preserve">THE REGISTRAR OF DEEDS </w:t>
      </w:r>
    </w:p>
    <w:p w14:paraId="3B657AC1" w14:textId="226143E7" w:rsidR="009E167B" w:rsidRDefault="009E167B" w:rsidP="001F76FB">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4D40842E" w14:textId="77777777" w:rsidR="009E167B" w:rsidRDefault="001F76FB" w:rsidP="001F76FB">
      <w:pPr>
        <w:spacing w:after="0" w:line="240" w:lineRule="auto"/>
        <w:jc w:val="both"/>
        <w:rPr>
          <w:rFonts w:ascii="Times New Roman" w:hAnsi="Times New Roman" w:cs="Times New Roman"/>
          <w:bCs/>
          <w:kern w:val="0"/>
        </w:rPr>
      </w:pPr>
      <w:r w:rsidRPr="001F76FB">
        <w:rPr>
          <w:rFonts w:ascii="Times New Roman" w:hAnsi="Times New Roman" w:cs="Times New Roman"/>
          <w:bCs/>
          <w:kern w:val="0"/>
        </w:rPr>
        <w:t xml:space="preserve">PETER ARNOLD MIDGLEY </w:t>
      </w:r>
    </w:p>
    <w:p w14:paraId="48DCE6FE" w14:textId="48A03F7C" w:rsidR="009E167B" w:rsidRDefault="009E167B" w:rsidP="001F76FB">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2F9A5642" w14:textId="77777777" w:rsidR="009E167B" w:rsidRDefault="001F76FB" w:rsidP="001F76FB">
      <w:pPr>
        <w:spacing w:after="0" w:line="240" w:lineRule="auto"/>
        <w:jc w:val="both"/>
        <w:rPr>
          <w:rFonts w:ascii="Times New Roman" w:hAnsi="Times New Roman" w:cs="Times New Roman"/>
          <w:bCs/>
          <w:kern w:val="0"/>
        </w:rPr>
      </w:pPr>
      <w:r w:rsidRPr="001F76FB">
        <w:rPr>
          <w:rFonts w:ascii="Times New Roman" w:hAnsi="Times New Roman" w:cs="Times New Roman"/>
          <w:bCs/>
          <w:kern w:val="0"/>
        </w:rPr>
        <w:t xml:space="preserve">KENIAS SIBANDA </w:t>
      </w:r>
    </w:p>
    <w:p w14:paraId="5AA5D176" w14:textId="25A39E59" w:rsidR="009E167B" w:rsidRDefault="009E167B" w:rsidP="001F76FB">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59D176C5" w14:textId="77777777" w:rsidR="009E167B" w:rsidRDefault="001F76FB" w:rsidP="001F76FB">
      <w:pPr>
        <w:spacing w:after="0" w:line="240" w:lineRule="auto"/>
        <w:jc w:val="both"/>
        <w:rPr>
          <w:rFonts w:ascii="Times New Roman" w:hAnsi="Times New Roman" w:cs="Times New Roman"/>
          <w:bCs/>
          <w:kern w:val="0"/>
        </w:rPr>
      </w:pPr>
      <w:r w:rsidRPr="001F76FB">
        <w:rPr>
          <w:rFonts w:ascii="Times New Roman" w:hAnsi="Times New Roman" w:cs="Times New Roman"/>
          <w:bCs/>
          <w:kern w:val="0"/>
        </w:rPr>
        <w:t xml:space="preserve">PRINCES PARK (PRIVATE) LIMITED </w:t>
      </w:r>
    </w:p>
    <w:p w14:paraId="31809327" w14:textId="0A2894C6" w:rsidR="009E167B" w:rsidRDefault="009E167B" w:rsidP="001F76FB">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6ECC7E35" w14:textId="77777777" w:rsidR="009E167B" w:rsidRDefault="001F76FB" w:rsidP="001F76FB">
      <w:pPr>
        <w:spacing w:after="0" w:line="240" w:lineRule="auto"/>
        <w:jc w:val="both"/>
        <w:rPr>
          <w:rFonts w:ascii="Times New Roman" w:hAnsi="Times New Roman" w:cs="Times New Roman"/>
          <w:bCs/>
          <w:kern w:val="0"/>
        </w:rPr>
      </w:pPr>
      <w:r w:rsidRPr="001F76FB">
        <w:rPr>
          <w:rFonts w:ascii="Times New Roman" w:hAnsi="Times New Roman" w:cs="Times New Roman"/>
          <w:bCs/>
          <w:kern w:val="0"/>
        </w:rPr>
        <w:t>TATANGA CIVIL AND STRUCTURAL ENGINEERING</w:t>
      </w:r>
      <w:r w:rsidR="009E167B">
        <w:rPr>
          <w:rFonts w:ascii="Times New Roman" w:hAnsi="Times New Roman" w:cs="Times New Roman"/>
          <w:bCs/>
          <w:kern w:val="0"/>
        </w:rPr>
        <w:t xml:space="preserve"> </w:t>
      </w:r>
      <w:r w:rsidR="009E167B" w:rsidRPr="009E167B">
        <w:rPr>
          <w:rFonts w:ascii="Times New Roman" w:hAnsi="Times New Roman" w:cs="Times New Roman"/>
          <w:bCs/>
          <w:kern w:val="0"/>
        </w:rPr>
        <w:t xml:space="preserve">(PRIVATE) LIMITED </w:t>
      </w:r>
    </w:p>
    <w:p w14:paraId="09465D17" w14:textId="2CA545C3" w:rsidR="009E167B" w:rsidRDefault="009E167B" w:rsidP="001F76FB">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4F123708" w14:textId="77777777" w:rsidR="009E167B" w:rsidRDefault="009E167B" w:rsidP="001F76FB">
      <w:pPr>
        <w:spacing w:after="0" w:line="240" w:lineRule="auto"/>
        <w:jc w:val="both"/>
        <w:rPr>
          <w:rFonts w:ascii="Times New Roman" w:hAnsi="Times New Roman" w:cs="Times New Roman"/>
          <w:bCs/>
          <w:kern w:val="0"/>
        </w:rPr>
      </w:pPr>
      <w:r w:rsidRPr="009E167B">
        <w:rPr>
          <w:rFonts w:ascii="Times New Roman" w:hAnsi="Times New Roman" w:cs="Times New Roman"/>
          <w:bCs/>
          <w:kern w:val="0"/>
        </w:rPr>
        <w:t xml:space="preserve">REDCLIFF BRICK AND TILE COMPANY (PRIVATE) LIMITED </w:t>
      </w:r>
    </w:p>
    <w:p w14:paraId="15F6DF6F" w14:textId="62937C3E" w:rsidR="009E167B" w:rsidRDefault="009E167B" w:rsidP="001F76FB">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075C9010" w14:textId="77777777" w:rsidR="009E167B" w:rsidRDefault="009E167B" w:rsidP="001F76FB">
      <w:pPr>
        <w:spacing w:after="0" w:line="240" w:lineRule="auto"/>
        <w:jc w:val="both"/>
        <w:rPr>
          <w:rFonts w:ascii="Times New Roman" w:hAnsi="Times New Roman" w:cs="Times New Roman"/>
          <w:bCs/>
          <w:kern w:val="0"/>
        </w:rPr>
      </w:pPr>
      <w:r w:rsidRPr="009E167B">
        <w:rPr>
          <w:rFonts w:ascii="Times New Roman" w:hAnsi="Times New Roman" w:cs="Times New Roman"/>
          <w:bCs/>
          <w:kern w:val="0"/>
        </w:rPr>
        <w:t xml:space="preserve">GENERAL AUTO AND DIESEL REPAIRS (PRIVATE) LIMITED </w:t>
      </w:r>
    </w:p>
    <w:p w14:paraId="3D72CA18" w14:textId="5C9D19CD" w:rsidR="009E167B" w:rsidRDefault="009E167B" w:rsidP="001F76FB">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733CA769" w14:textId="77777777" w:rsidR="009E167B" w:rsidRDefault="009E167B" w:rsidP="001F76FB">
      <w:pPr>
        <w:spacing w:after="0" w:line="240" w:lineRule="auto"/>
        <w:jc w:val="both"/>
        <w:rPr>
          <w:rFonts w:ascii="Times New Roman" w:hAnsi="Times New Roman" w:cs="Times New Roman"/>
          <w:bCs/>
          <w:kern w:val="0"/>
        </w:rPr>
      </w:pPr>
      <w:r w:rsidRPr="009E167B">
        <w:rPr>
          <w:rFonts w:ascii="Times New Roman" w:hAnsi="Times New Roman" w:cs="Times New Roman"/>
          <w:bCs/>
          <w:kern w:val="0"/>
        </w:rPr>
        <w:t xml:space="preserve">ANTECH LABORATORIES (PRIVATE) LIMITED </w:t>
      </w:r>
    </w:p>
    <w:p w14:paraId="182512C3" w14:textId="614D72DE" w:rsidR="009E167B" w:rsidRDefault="009E167B" w:rsidP="001F76FB">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3182C2D4" w14:textId="78EF67B8" w:rsidR="001F76FB" w:rsidRDefault="009E167B" w:rsidP="001F76FB">
      <w:pPr>
        <w:spacing w:after="0" w:line="240" w:lineRule="auto"/>
        <w:jc w:val="both"/>
        <w:rPr>
          <w:rFonts w:ascii="Times New Roman" w:hAnsi="Times New Roman" w:cs="Times New Roman"/>
          <w:bCs/>
          <w:kern w:val="0"/>
        </w:rPr>
      </w:pPr>
      <w:r w:rsidRPr="009E167B">
        <w:rPr>
          <w:rFonts w:ascii="Times New Roman" w:hAnsi="Times New Roman" w:cs="Times New Roman"/>
          <w:bCs/>
          <w:kern w:val="0"/>
        </w:rPr>
        <w:t>INDUSTRIAL COMMODITY AND CONSULTING SERVICES (PRIVATE) LIMITED</w:t>
      </w:r>
    </w:p>
    <w:p w14:paraId="649708FD" w14:textId="77777777" w:rsidR="001F76FB" w:rsidRPr="001F76FB" w:rsidRDefault="001F76FB" w:rsidP="001F76FB">
      <w:pPr>
        <w:spacing w:after="0" w:line="240" w:lineRule="auto"/>
        <w:jc w:val="both"/>
        <w:rPr>
          <w:rFonts w:ascii="Times New Roman" w:hAnsi="Times New Roman" w:cs="Times New Roman"/>
          <w:bCs/>
          <w:kern w:val="0"/>
          <w:lang w:val="en-ZW"/>
        </w:rPr>
      </w:pPr>
    </w:p>
    <w:p w14:paraId="1140C7C7" w14:textId="77777777" w:rsidR="001F76FB" w:rsidRPr="001F76FB" w:rsidRDefault="001F76FB" w:rsidP="001F76FB">
      <w:pPr>
        <w:spacing w:after="0" w:line="240" w:lineRule="auto"/>
        <w:jc w:val="both"/>
        <w:rPr>
          <w:rFonts w:ascii="Times New Roman" w:hAnsi="Times New Roman" w:cs="Times New Roman"/>
          <w:bCs/>
          <w:kern w:val="0"/>
          <w:lang w:val="en-ZW"/>
        </w:rPr>
      </w:pPr>
    </w:p>
    <w:p w14:paraId="7D3CC60D" w14:textId="77777777" w:rsidR="001F76FB" w:rsidRPr="001F76FB" w:rsidRDefault="001F76FB" w:rsidP="001F76FB">
      <w:pPr>
        <w:spacing w:after="0" w:line="240" w:lineRule="auto"/>
        <w:jc w:val="both"/>
        <w:rPr>
          <w:rFonts w:ascii="Times New Roman" w:hAnsi="Times New Roman" w:cs="Times New Roman"/>
          <w:bCs/>
          <w:kern w:val="0"/>
          <w:lang w:val="en-GB"/>
        </w:rPr>
      </w:pPr>
      <w:r w:rsidRPr="001F76FB">
        <w:rPr>
          <w:rFonts w:ascii="Times New Roman" w:hAnsi="Times New Roman" w:cs="Times New Roman"/>
          <w:bCs/>
          <w:kern w:val="0"/>
          <w:lang w:val="en-GB"/>
        </w:rPr>
        <w:t>HIGH COURT OF ZIMBABWE</w:t>
      </w:r>
    </w:p>
    <w:p w14:paraId="1F86D9BC" w14:textId="77777777" w:rsidR="001F76FB" w:rsidRPr="001F76FB" w:rsidRDefault="001F76FB" w:rsidP="001F76FB">
      <w:pPr>
        <w:spacing w:after="0" w:line="240" w:lineRule="auto"/>
        <w:jc w:val="both"/>
        <w:rPr>
          <w:rFonts w:ascii="Times New Roman" w:hAnsi="Times New Roman" w:cs="Times New Roman"/>
          <w:b/>
          <w:kern w:val="0"/>
          <w:lang w:val="en-GB"/>
        </w:rPr>
      </w:pPr>
      <w:r w:rsidRPr="001F76FB">
        <w:rPr>
          <w:rFonts w:ascii="Times New Roman" w:hAnsi="Times New Roman" w:cs="Times New Roman"/>
          <w:b/>
          <w:kern w:val="0"/>
          <w:lang w:val="en-GB"/>
        </w:rPr>
        <w:t>DEMBURE J</w:t>
      </w:r>
    </w:p>
    <w:p w14:paraId="135BC243" w14:textId="0E5C7147" w:rsidR="001F76FB" w:rsidRPr="001F76FB" w:rsidRDefault="001F76FB" w:rsidP="001F76FB">
      <w:pPr>
        <w:spacing w:after="0" w:line="240" w:lineRule="auto"/>
        <w:jc w:val="both"/>
        <w:rPr>
          <w:rFonts w:ascii="Times New Roman" w:hAnsi="Times New Roman" w:cs="Times New Roman"/>
          <w:bCs/>
          <w:kern w:val="0"/>
          <w:lang w:val="en-GB"/>
        </w:rPr>
      </w:pPr>
      <w:r w:rsidRPr="001F76FB">
        <w:rPr>
          <w:rFonts w:ascii="Times New Roman" w:hAnsi="Times New Roman" w:cs="Times New Roman"/>
          <w:bCs/>
          <w:kern w:val="0"/>
          <w:lang w:val="en-GB"/>
        </w:rPr>
        <w:t xml:space="preserve">HARARE, </w:t>
      </w:r>
      <w:r w:rsidR="009E167B">
        <w:rPr>
          <w:rFonts w:ascii="Times New Roman" w:hAnsi="Times New Roman" w:cs="Times New Roman"/>
          <w:bCs/>
          <w:kern w:val="0"/>
          <w:lang w:val="en-GB"/>
        </w:rPr>
        <w:t xml:space="preserve">1 </w:t>
      </w:r>
      <w:r w:rsidRPr="001F76FB">
        <w:rPr>
          <w:rFonts w:ascii="Times New Roman" w:hAnsi="Times New Roman" w:cs="Times New Roman"/>
          <w:bCs/>
          <w:kern w:val="0"/>
          <w:lang w:val="en-GB"/>
        </w:rPr>
        <w:t>&amp; 7 April 2026</w:t>
      </w:r>
    </w:p>
    <w:p w14:paraId="42384A53" w14:textId="77777777" w:rsidR="001F76FB" w:rsidRPr="001F76FB" w:rsidRDefault="001F76FB" w:rsidP="001F76FB">
      <w:pPr>
        <w:spacing w:after="0" w:line="360" w:lineRule="auto"/>
        <w:jc w:val="both"/>
        <w:rPr>
          <w:rFonts w:ascii="Times New Roman" w:hAnsi="Times New Roman" w:cs="Times New Roman"/>
          <w:b/>
          <w:kern w:val="0"/>
          <w:lang w:val="en-GB"/>
        </w:rPr>
      </w:pPr>
      <w:r w:rsidRPr="001F76FB">
        <w:rPr>
          <w:rFonts w:ascii="Times New Roman" w:hAnsi="Times New Roman" w:cs="Times New Roman"/>
          <w:b/>
          <w:kern w:val="0"/>
          <w:lang w:val="en-GB"/>
        </w:rPr>
        <w:t xml:space="preserve"> </w:t>
      </w:r>
    </w:p>
    <w:p w14:paraId="04881EA8" w14:textId="30BC2DA8" w:rsidR="001F76FB" w:rsidRPr="00753255" w:rsidRDefault="009E167B" w:rsidP="001F76FB">
      <w:pPr>
        <w:spacing w:after="0" w:line="240" w:lineRule="auto"/>
        <w:jc w:val="both"/>
        <w:rPr>
          <w:rFonts w:ascii="Times New Roman" w:hAnsi="Times New Roman" w:cs="Times New Roman"/>
          <w:b/>
          <w:iCs/>
          <w:kern w:val="0"/>
          <w:lang w:val="en-GB"/>
        </w:rPr>
      </w:pPr>
      <w:r w:rsidRPr="00753255">
        <w:rPr>
          <w:rFonts w:ascii="Times New Roman" w:hAnsi="Times New Roman" w:cs="Times New Roman"/>
          <w:b/>
          <w:iCs/>
          <w:kern w:val="0"/>
          <w:lang w:val="en-GB"/>
        </w:rPr>
        <w:t xml:space="preserve">Urgent Chamber Application </w:t>
      </w:r>
    </w:p>
    <w:p w14:paraId="750CD7F6" w14:textId="77777777" w:rsidR="001F76FB" w:rsidRPr="001F76FB" w:rsidRDefault="001F76FB" w:rsidP="001F76FB">
      <w:pPr>
        <w:spacing w:after="120" w:line="240" w:lineRule="auto"/>
        <w:jc w:val="both"/>
        <w:rPr>
          <w:rFonts w:ascii="Times New Roman" w:hAnsi="Times New Roman" w:cs="Times New Roman"/>
          <w:iCs/>
          <w:kern w:val="0"/>
          <w:lang w:val="en-GB"/>
        </w:rPr>
      </w:pPr>
    </w:p>
    <w:p w14:paraId="08C5FCC5" w14:textId="4D149D5A" w:rsidR="001F76FB" w:rsidRPr="001F76FB" w:rsidRDefault="009E167B" w:rsidP="001F76FB">
      <w:pPr>
        <w:spacing w:after="0" w:line="240" w:lineRule="auto"/>
        <w:jc w:val="both"/>
        <w:rPr>
          <w:rFonts w:ascii="Times New Roman" w:hAnsi="Times New Roman" w:cs="Times New Roman"/>
          <w:iCs/>
          <w:kern w:val="0"/>
          <w:lang w:val="en-GB"/>
        </w:rPr>
      </w:pPr>
      <w:r>
        <w:rPr>
          <w:rFonts w:ascii="Times New Roman" w:hAnsi="Times New Roman" w:cs="Times New Roman"/>
          <w:i/>
          <w:iCs/>
          <w:kern w:val="0"/>
          <w:lang w:val="en-GB"/>
        </w:rPr>
        <w:t>C. C. Mumba</w:t>
      </w:r>
      <w:r w:rsidR="001F76FB" w:rsidRPr="001F76FB">
        <w:rPr>
          <w:rFonts w:ascii="Times New Roman" w:hAnsi="Times New Roman" w:cs="Times New Roman"/>
          <w:i/>
          <w:iCs/>
          <w:kern w:val="0"/>
          <w:lang w:val="en-GB"/>
        </w:rPr>
        <w:t xml:space="preserve">, </w:t>
      </w:r>
      <w:r w:rsidR="001F76FB" w:rsidRPr="001F76FB">
        <w:rPr>
          <w:rFonts w:ascii="Times New Roman" w:hAnsi="Times New Roman" w:cs="Times New Roman"/>
          <w:iCs/>
          <w:kern w:val="0"/>
          <w:lang w:val="en-GB"/>
        </w:rPr>
        <w:t>for the applicant</w:t>
      </w:r>
    </w:p>
    <w:p w14:paraId="2E7EC38C" w14:textId="7EEABF9B" w:rsidR="001F76FB" w:rsidRPr="001F76FB" w:rsidRDefault="009E167B" w:rsidP="001F76FB">
      <w:pPr>
        <w:spacing w:after="0" w:line="240" w:lineRule="auto"/>
        <w:jc w:val="both"/>
        <w:rPr>
          <w:rFonts w:ascii="Times New Roman" w:hAnsi="Times New Roman" w:cs="Times New Roman"/>
          <w:iCs/>
          <w:kern w:val="0"/>
          <w:lang w:val="en-GB"/>
        </w:rPr>
      </w:pPr>
      <w:r>
        <w:rPr>
          <w:rFonts w:ascii="Times New Roman" w:hAnsi="Times New Roman" w:cs="Times New Roman"/>
          <w:i/>
          <w:iCs/>
          <w:kern w:val="0"/>
          <w:lang w:val="en-GB"/>
        </w:rPr>
        <w:t xml:space="preserve">P. E. </w:t>
      </w:r>
      <w:proofErr w:type="spellStart"/>
      <w:r>
        <w:rPr>
          <w:rFonts w:ascii="Times New Roman" w:hAnsi="Times New Roman" w:cs="Times New Roman"/>
          <w:i/>
          <w:iCs/>
          <w:kern w:val="0"/>
          <w:lang w:val="en-GB"/>
        </w:rPr>
        <w:t>Chivhenge</w:t>
      </w:r>
      <w:proofErr w:type="spellEnd"/>
      <w:r w:rsidR="001F76FB" w:rsidRPr="001F76FB">
        <w:rPr>
          <w:rFonts w:ascii="Times New Roman" w:hAnsi="Times New Roman" w:cs="Times New Roman"/>
          <w:i/>
          <w:iCs/>
          <w:kern w:val="0"/>
          <w:lang w:val="en-GB"/>
        </w:rPr>
        <w:t xml:space="preserve">, </w:t>
      </w:r>
      <w:r w:rsidR="001F76FB" w:rsidRPr="001F76FB">
        <w:rPr>
          <w:rFonts w:ascii="Times New Roman" w:hAnsi="Times New Roman" w:cs="Times New Roman"/>
          <w:iCs/>
          <w:kern w:val="0"/>
          <w:lang w:val="en-GB"/>
        </w:rPr>
        <w:t xml:space="preserve">for the </w:t>
      </w:r>
      <w:r>
        <w:rPr>
          <w:rFonts w:ascii="Times New Roman" w:hAnsi="Times New Roman" w:cs="Times New Roman"/>
          <w:iCs/>
          <w:kern w:val="0"/>
          <w:lang w:val="en-GB"/>
        </w:rPr>
        <w:t>1</w:t>
      </w:r>
      <w:r w:rsidRPr="009E167B">
        <w:rPr>
          <w:rFonts w:ascii="Times New Roman" w:hAnsi="Times New Roman" w:cs="Times New Roman"/>
          <w:iCs/>
          <w:kern w:val="0"/>
          <w:vertAlign w:val="superscript"/>
          <w:lang w:val="en-GB"/>
        </w:rPr>
        <w:t>st</w:t>
      </w:r>
      <w:r w:rsidR="001F76FB" w:rsidRPr="001F76FB">
        <w:rPr>
          <w:rFonts w:ascii="Times New Roman" w:hAnsi="Times New Roman" w:cs="Times New Roman"/>
          <w:iCs/>
          <w:kern w:val="0"/>
          <w:lang w:val="en-GB"/>
        </w:rPr>
        <w:t xml:space="preserve"> respondent</w:t>
      </w:r>
    </w:p>
    <w:p w14:paraId="50208B41" w14:textId="70908EDB" w:rsidR="001F76FB" w:rsidRPr="001F76FB" w:rsidRDefault="001F76FB" w:rsidP="001F76FB">
      <w:pPr>
        <w:spacing w:after="0" w:line="240" w:lineRule="auto"/>
        <w:jc w:val="both"/>
        <w:rPr>
          <w:rFonts w:ascii="Times New Roman" w:hAnsi="Times New Roman" w:cs="Times New Roman"/>
          <w:iCs/>
          <w:kern w:val="0"/>
          <w:lang w:val="en-GB"/>
        </w:rPr>
      </w:pPr>
      <w:r w:rsidRPr="001F76FB">
        <w:rPr>
          <w:rFonts w:ascii="Times New Roman" w:hAnsi="Times New Roman" w:cs="Times New Roman"/>
          <w:iCs/>
          <w:kern w:val="0"/>
          <w:lang w:val="en-GB"/>
        </w:rPr>
        <w:t xml:space="preserve">No appearance for the </w:t>
      </w:r>
      <w:r w:rsidR="009E167B">
        <w:rPr>
          <w:rFonts w:ascii="Times New Roman" w:hAnsi="Times New Roman" w:cs="Times New Roman"/>
          <w:iCs/>
          <w:kern w:val="0"/>
          <w:lang w:val="en-GB"/>
        </w:rPr>
        <w:t>2</w:t>
      </w:r>
      <w:r w:rsidR="009E167B" w:rsidRPr="009E167B">
        <w:rPr>
          <w:rFonts w:ascii="Times New Roman" w:hAnsi="Times New Roman" w:cs="Times New Roman"/>
          <w:iCs/>
          <w:kern w:val="0"/>
          <w:vertAlign w:val="superscript"/>
          <w:lang w:val="en-GB"/>
        </w:rPr>
        <w:t>nd</w:t>
      </w:r>
      <w:r w:rsidR="009E167B">
        <w:rPr>
          <w:rFonts w:ascii="Times New Roman" w:hAnsi="Times New Roman" w:cs="Times New Roman"/>
          <w:iCs/>
          <w:kern w:val="0"/>
          <w:lang w:val="en-GB"/>
        </w:rPr>
        <w:t xml:space="preserve"> – 12</w:t>
      </w:r>
      <w:r w:rsidR="009E167B" w:rsidRPr="009E167B">
        <w:rPr>
          <w:rFonts w:ascii="Times New Roman" w:hAnsi="Times New Roman" w:cs="Times New Roman"/>
          <w:iCs/>
          <w:kern w:val="0"/>
          <w:vertAlign w:val="superscript"/>
          <w:lang w:val="en-GB"/>
        </w:rPr>
        <w:t>th</w:t>
      </w:r>
      <w:r w:rsidRPr="001F76FB">
        <w:rPr>
          <w:rFonts w:ascii="Times New Roman" w:hAnsi="Times New Roman" w:cs="Times New Roman"/>
          <w:iCs/>
          <w:kern w:val="0"/>
          <w:lang w:val="en-GB"/>
        </w:rPr>
        <w:t xml:space="preserve"> respondents</w:t>
      </w:r>
    </w:p>
    <w:p w14:paraId="0B8B1BB3" w14:textId="77777777" w:rsidR="001F76FB" w:rsidRPr="001F76FB" w:rsidRDefault="001F76FB" w:rsidP="001F76FB">
      <w:pPr>
        <w:spacing w:after="0" w:line="240" w:lineRule="auto"/>
        <w:jc w:val="both"/>
        <w:rPr>
          <w:rFonts w:ascii="Times New Roman" w:hAnsi="Times New Roman" w:cs="Times New Roman"/>
          <w:iCs/>
          <w:kern w:val="0"/>
          <w:lang w:val="en-GB"/>
        </w:rPr>
      </w:pPr>
    </w:p>
    <w:p w14:paraId="72B268C2" w14:textId="77777777" w:rsidR="001F76FB" w:rsidRPr="001F76FB" w:rsidRDefault="001F76FB" w:rsidP="001F76FB">
      <w:pPr>
        <w:spacing w:after="0" w:line="240" w:lineRule="auto"/>
        <w:jc w:val="both"/>
        <w:rPr>
          <w:rFonts w:ascii="Times New Roman" w:hAnsi="Times New Roman" w:cs="Times New Roman"/>
          <w:iCs/>
          <w:kern w:val="0"/>
          <w:lang w:val="en-GB"/>
        </w:rPr>
      </w:pPr>
    </w:p>
    <w:p w14:paraId="4169C64C" w14:textId="77777777" w:rsidR="001F76FB" w:rsidRPr="001F76FB" w:rsidRDefault="001F76FB" w:rsidP="001F76FB">
      <w:pPr>
        <w:spacing w:after="120" w:line="360" w:lineRule="auto"/>
        <w:ind w:left="720" w:hanging="720"/>
        <w:jc w:val="both"/>
        <w:rPr>
          <w:rFonts w:ascii="Times New Roman" w:hAnsi="Times New Roman" w:cs="Times New Roman"/>
          <w:b/>
          <w:bCs/>
          <w:kern w:val="0"/>
          <w:lang w:val="en-GB"/>
        </w:rPr>
      </w:pPr>
      <w:r w:rsidRPr="001F76FB">
        <w:rPr>
          <w:rFonts w:ascii="Times New Roman" w:hAnsi="Times New Roman" w:cs="Times New Roman"/>
          <w:b/>
          <w:bCs/>
          <w:kern w:val="0"/>
          <w:lang w:val="en-GB"/>
        </w:rPr>
        <w:t>DEMBURE J:</w:t>
      </w:r>
      <w:r w:rsidRPr="001F76FB">
        <w:rPr>
          <w:rFonts w:ascii="Times New Roman" w:hAnsi="Times New Roman" w:cs="Times New Roman"/>
          <w:b/>
          <w:bCs/>
          <w:kern w:val="0"/>
          <w:lang w:val="en-GB"/>
        </w:rPr>
        <w:tab/>
      </w:r>
    </w:p>
    <w:p w14:paraId="1793AF1A" w14:textId="50508345" w:rsidR="009E167B" w:rsidRDefault="00C1163D" w:rsidP="00C1163D">
      <w:pPr>
        <w:spacing w:after="120" w:line="360" w:lineRule="auto"/>
        <w:ind w:left="720" w:hanging="720"/>
        <w:jc w:val="both"/>
        <w:rPr>
          <w:rFonts w:ascii="Times New Roman" w:hAnsi="Times New Roman" w:cs="Times New Roman"/>
          <w:kern w:val="0"/>
          <w:lang w:val="en-GB"/>
        </w:rPr>
      </w:pPr>
      <w:bookmarkStart w:id="1" w:name="_Hlk199018052"/>
      <w:r>
        <w:rPr>
          <w:rFonts w:ascii="Times New Roman" w:hAnsi="Times New Roman" w:cs="Times New Roman"/>
          <w:kern w:val="0"/>
          <w:lang w:val="en-GB"/>
        </w:rPr>
        <w:t>1.</w:t>
      </w:r>
      <w:r>
        <w:rPr>
          <w:rFonts w:ascii="Times New Roman" w:hAnsi="Times New Roman" w:cs="Times New Roman"/>
          <w:kern w:val="0"/>
          <w:lang w:val="en-GB"/>
        </w:rPr>
        <w:tab/>
      </w:r>
      <w:r w:rsidR="001F76FB" w:rsidRPr="001F76FB">
        <w:rPr>
          <w:rFonts w:ascii="Times New Roman" w:hAnsi="Times New Roman" w:cs="Times New Roman"/>
          <w:kern w:val="0"/>
          <w:lang w:val="en-GB"/>
        </w:rPr>
        <w:t>Th</w:t>
      </w:r>
      <w:r w:rsidR="00AD1EC7">
        <w:rPr>
          <w:rFonts w:ascii="Times New Roman" w:hAnsi="Times New Roman" w:cs="Times New Roman"/>
          <w:kern w:val="0"/>
          <w:lang w:val="en-GB"/>
        </w:rPr>
        <w:t xml:space="preserve">is is an </w:t>
      </w:r>
      <w:r w:rsidR="00210A9C">
        <w:rPr>
          <w:rFonts w:ascii="Times New Roman" w:hAnsi="Times New Roman" w:cs="Times New Roman"/>
          <w:kern w:val="0"/>
          <w:lang w:val="en-GB"/>
        </w:rPr>
        <w:t xml:space="preserve">opposed </w:t>
      </w:r>
      <w:r w:rsidR="00AD1EC7">
        <w:rPr>
          <w:rFonts w:ascii="Times New Roman" w:hAnsi="Times New Roman" w:cs="Times New Roman"/>
          <w:kern w:val="0"/>
          <w:lang w:val="en-GB"/>
        </w:rPr>
        <w:t xml:space="preserve">urgent chamber application for stay of execution. The applicant seeks that the execution of this court’s judgment granted on 6 March 2026 in Case No. HCH 4020/25 in favour of the first respondent be stayed pending the determination of its </w:t>
      </w:r>
      <w:r w:rsidR="00AD1EC7">
        <w:rPr>
          <w:rFonts w:ascii="Times New Roman" w:hAnsi="Times New Roman" w:cs="Times New Roman"/>
          <w:kern w:val="0"/>
          <w:lang w:val="en-GB"/>
        </w:rPr>
        <w:lastRenderedPageBreak/>
        <w:t>application for rescission of default judgment filed under Case No. HCH 1314/26. The application for rescission of default judgment was made in terms of rule 29(1) of the High Court Rules, 2021</w:t>
      </w:r>
      <w:r>
        <w:rPr>
          <w:rFonts w:ascii="Times New Roman" w:hAnsi="Times New Roman" w:cs="Times New Roman"/>
          <w:kern w:val="0"/>
          <w:lang w:val="en-GB"/>
        </w:rPr>
        <w:t>,</w:t>
      </w:r>
      <w:r w:rsidR="00AD1EC7">
        <w:rPr>
          <w:rFonts w:ascii="Times New Roman" w:hAnsi="Times New Roman" w:cs="Times New Roman"/>
          <w:kern w:val="0"/>
          <w:lang w:val="en-GB"/>
        </w:rPr>
        <w:t xml:space="preserve"> it being contended that the court order issued on 6 March 2026 was </w:t>
      </w:r>
      <w:r w:rsidR="00106C2B">
        <w:rPr>
          <w:rFonts w:ascii="Times New Roman" w:hAnsi="Times New Roman" w:cs="Times New Roman"/>
          <w:kern w:val="0"/>
          <w:lang w:val="en-GB"/>
        </w:rPr>
        <w:t>granted in error. The exact relief sought by the applicant is as follows:</w:t>
      </w:r>
    </w:p>
    <w:p w14:paraId="55AB4239" w14:textId="7F2C2273" w:rsidR="00106C2B" w:rsidRPr="00C1163D" w:rsidRDefault="00106C2B" w:rsidP="00C1163D">
      <w:pPr>
        <w:spacing w:after="0" w:line="240" w:lineRule="auto"/>
        <w:ind w:left="720" w:firstLine="720"/>
        <w:jc w:val="both"/>
        <w:rPr>
          <w:rFonts w:ascii="Times New Roman" w:hAnsi="Times New Roman" w:cs="Times New Roman"/>
          <w:kern w:val="0"/>
          <w:sz w:val="22"/>
          <w:szCs w:val="22"/>
        </w:rPr>
      </w:pPr>
      <w:r w:rsidRPr="00C1163D">
        <w:rPr>
          <w:rFonts w:ascii="Times New Roman" w:hAnsi="Times New Roman" w:cs="Times New Roman"/>
          <w:kern w:val="0"/>
          <w:sz w:val="22"/>
          <w:szCs w:val="22"/>
        </w:rPr>
        <w:t>“</w:t>
      </w:r>
      <w:r w:rsidRPr="00C1163D">
        <w:rPr>
          <w:rFonts w:ascii="Times New Roman" w:hAnsi="Times New Roman" w:cs="Times New Roman"/>
          <w:b/>
          <w:bCs/>
          <w:kern w:val="0"/>
          <w:sz w:val="22"/>
          <w:szCs w:val="22"/>
          <w:u w:val="single"/>
        </w:rPr>
        <w:t>TERMS OF FINAL ORDER SOUGHT</w:t>
      </w:r>
      <w:r w:rsidRPr="00C1163D">
        <w:rPr>
          <w:rFonts w:ascii="Times New Roman" w:hAnsi="Times New Roman" w:cs="Times New Roman"/>
          <w:kern w:val="0"/>
          <w:sz w:val="22"/>
          <w:szCs w:val="22"/>
        </w:rPr>
        <w:t xml:space="preserve"> </w:t>
      </w:r>
    </w:p>
    <w:p w14:paraId="40349E8C" w14:textId="77777777" w:rsidR="00106C2B" w:rsidRPr="00C1163D" w:rsidRDefault="00106C2B" w:rsidP="00C1163D">
      <w:pPr>
        <w:spacing w:after="0" w:line="240" w:lineRule="auto"/>
        <w:ind w:left="720" w:firstLine="720"/>
        <w:jc w:val="both"/>
        <w:rPr>
          <w:rFonts w:ascii="Times New Roman" w:hAnsi="Times New Roman" w:cs="Times New Roman"/>
          <w:kern w:val="0"/>
          <w:sz w:val="22"/>
          <w:szCs w:val="22"/>
        </w:rPr>
      </w:pPr>
      <w:r w:rsidRPr="00C1163D">
        <w:rPr>
          <w:rFonts w:ascii="Times New Roman" w:hAnsi="Times New Roman" w:cs="Times New Roman"/>
          <w:kern w:val="0"/>
          <w:sz w:val="22"/>
          <w:szCs w:val="22"/>
        </w:rPr>
        <w:t xml:space="preserve">That you show cause to this </w:t>
      </w:r>
      <w:proofErr w:type="spellStart"/>
      <w:r w:rsidRPr="00C1163D">
        <w:rPr>
          <w:rFonts w:ascii="Times New Roman" w:hAnsi="Times New Roman" w:cs="Times New Roman"/>
          <w:kern w:val="0"/>
          <w:sz w:val="22"/>
          <w:szCs w:val="22"/>
        </w:rPr>
        <w:t>Honourable</w:t>
      </w:r>
      <w:proofErr w:type="spellEnd"/>
      <w:r w:rsidRPr="00C1163D">
        <w:rPr>
          <w:rFonts w:ascii="Times New Roman" w:hAnsi="Times New Roman" w:cs="Times New Roman"/>
          <w:kern w:val="0"/>
          <w:sz w:val="22"/>
          <w:szCs w:val="22"/>
        </w:rPr>
        <w:t xml:space="preserve"> Court, why a final Order should not be made in the following terms: </w:t>
      </w:r>
    </w:p>
    <w:p w14:paraId="1F0260A9" w14:textId="77777777" w:rsidR="00106C2B" w:rsidRPr="00C1163D" w:rsidRDefault="00106C2B" w:rsidP="00C1163D">
      <w:pPr>
        <w:spacing w:after="0" w:line="240" w:lineRule="auto"/>
        <w:ind w:left="720" w:firstLine="720"/>
        <w:jc w:val="both"/>
        <w:rPr>
          <w:rFonts w:ascii="Times New Roman" w:hAnsi="Times New Roman" w:cs="Times New Roman"/>
          <w:kern w:val="0"/>
          <w:sz w:val="22"/>
          <w:szCs w:val="22"/>
        </w:rPr>
      </w:pPr>
      <w:r w:rsidRPr="00C1163D">
        <w:rPr>
          <w:rFonts w:ascii="Times New Roman" w:hAnsi="Times New Roman" w:cs="Times New Roman"/>
          <w:kern w:val="0"/>
          <w:sz w:val="22"/>
          <w:szCs w:val="22"/>
        </w:rPr>
        <w:t xml:space="preserve">IT IS ORDERED THAT: </w:t>
      </w:r>
    </w:p>
    <w:p w14:paraId="1150AFD5" w14:textId="77777777" w:rsidR="00C1163D" w:rsidRPr="00C1163D" w:rsidRDefault="00106C2B" w:rsidP="00C1163D">
      <w:pPr>
        <w:spacing w:after="0" w:line="240" w:lineRule="auto"/>
        <w:ind w:left="2160" w:hanging="720"/>
        <w:jc w:val="both"/>
        <w:rPr>
          <w:rFonts w:ascii="Times New Roman" w:hAnsi="Times New Roman" w:cs="Times New Roman"/>
          <w:kern w:val="0"/>
          <w:sz w:val="22"/>
          <w:szCs w:val="22"/>
        </w:rPr>
      </w:pPr>
      <w:r w:rsidRPr="00C1163D">
        <w:rPr>
          <w:rFonts w:ascii="Times New Roman" w:hAnsi="Times New Roman" w:cs="Times New Roman"/>
          <w:kern w:val="0"/>
          <w:sz w:val="22"/>
          <w:szCs w:val="22"/>
        </w:rPr>
        <w:t xml:space="preserve">1. </w:t>
      </w:r>
      <w:r w:rsidR="00C1163D" w:rsidRPr="00C1163D">
        <w:rPr>
          <w:rFonts w:ascii="Times New Roman" w:hAnsi="Times New Roman" w:cs="Times New Roman"/>
          <w:kern w:val="0"/>
          <w:sz w:val="22"/>
          <w:szCs w:val="22"/>
        </w:rPr>
        <w:tab/>
      </w:r>
      <w:r w:rsidRPr="00C1163D">
        <w:rPr>
          <w:rFonts w:ascii="Times New Roman" w:hAnsi="Times New Roman" w:cs="Times New Roman"/>
          <w:kern w:val="0"/>
          <w:sz w:val="22"/>
          <w:szCs w:val="22"/>
        </w:rPr>
        <w:t xml:space="preserve">Execution of the Declaratory Order and Consequential Relief granted in default by the </w:t>
      </w:r>
      <w:proofErr w:type="spellStart"/>
      <w:r w:rsidRPr="00C1163D">
        <w:rPr>
          <w:rFonts w:ascii="Times New Roman" w:hAnsi="Times New Roman" w:cs="Times New Roman"/>
          <w:kern w:val="0"/>
          <w:sz w:val="22"/>
          <w:szCs w:val="22"/>
        </w:rPr>
        <w:t>Honourable</w:t>
      </w:r>
      <w:proofErr w:type="spellEnd"/>
      <w:r w:rsidRPr="00C1163D">
        <w:rPr>
          <w:rFonts w:ascii="Times New Roman" w:hAnsi="Times New Roman" w:cs="Times New Roman"/>
          <w:kern w:val="0"/>
          <w:sz w:val="22"/>
          <w:szCs w:val="22"/>
        </w:rPr>
        <w:t xml:space="preserve"> Justice DEMBURE on 6</w:t>
      </w:r>
      <w:r w:rsidRPr="00C1163D">
        <w:rPr>
          <w:rFonts w:ascii="Times New Roman" w:hAnsi="Times New Roman" w:cs="Times New Roman"/>
          <w:kern w:val="0"/>
          <w:sz w:val="22"/>
          <w:szCs w:val="22"/>
          <w:vertAlign w:val="superscript"/>
        </w:rPr>
        <w:t>th</w:t>
      </w:r>
      <w:r w:rsidRPr="00C1163D">
        <w:rPr>
          <w:rFonts w:ascii="Times New Roman" w:hAnsi="Times New Roman" w:cs="Times New Roman"/>
          <w:kern w:val="0"/>
          <w:sz w:val="22"/>
          <w:szCs w:val="22"/>
        </w:rPr>
        <w:t xml:space="preserve"> March 2026 and issued on 10</w:t>
      </w:r>
      <w:r w:rsidR="00C1163D" w:rsidRPr="00C1163D">
        <w:rPr>
          <w:rFonts w:ascii="Times New Roman" w:hAnsi="Times New Roman" w:cs="Times New Roman"/>
          <w:kern w:val="0"/>
          <w:sz w:val="22"/>
          <w:szCs w:val="22"/>
          <w:vertAlign w:val="superscript"/>
        </w:rPr>
        <w:t>th</w:t>
      </w:r>
      <w:r w:rsidRPr="00C1163D">
        <w:rPr>
          <w:rFonts w:ascii="Times New Roman" w:hAnsi="Times New Roman" w:cs="Times New Roman"/>
          <w:kern w:val="0"/>
          <w:sz w:val="22"/>
          <w:szCs w:val="22"/>
        </w:rPr>
        <w:t xml:space="preserve"> March 2026 under reference case number HCH 4020/25; be and is hereby stayed, pending determination of the Court Application for Rescission of Default Judgement filed under reference case number HCH 1314/26. </w:t>
      </w:r>
    </w:p>
    <w:p w14:paraId="5C5FBFAE" w14:textId="77777777" w:rsidR="00C1163D" w:rsidRPr="00C1163D" w:rsidRDefault="00106C2B" w:rsidP="00C1163D">
      <w:pPr>
        <w:spacing w:after="0" w:line="240" w:lineRule="auto"/>
        <w:ind w:left="2160" w:hanging="720"/>
        <w:jc w:val="both"/>
        <w:rPr>
          <w:rFonts w:ascii="Times New Roman" w:hAnsi="Times New Roman" w:cs="Times New Roman"/>
          <w:kern w:val="0"/>
          <w:sz w:val="22"/>
          <w:szCs w:val="22"/>
        </w:rPr>
      </w:pPr>
      <w:r w:rsidRPr="00C1163D">
        <w:rPr>
          <w:rFonts w:ascii="Times New Roman" w:hAnsi="Times New Roman" w:cs="Times New Roman"/>
          <w:kern w:val="0"/>
          <w:sz w:val="22"/>
          <w:szCs w:val="22"/>
        </w:rPr>
        <w:t xml:space="preserve">2. </w:t>
      </w:r>
      <w:r w:rsidR="00C1163D" w:rsidRPr="00C1163D">
        <w:rPr>
          <w:rFonts w:ascii="Times New Roman" w:hAnsi="Times New Roman" w:cs="Times New Roman"/>
          <w:kern w:val="0"/>
          <w:sz w:val="22"/>
          <w:szCs w:val="22"/>
        </w:rPr>
        <w:tab/>
      </w:r>
      <w:r w:rsidRPr="00C1163D">
        <w:rPr>
          <w:rFonts w:ascii="Times New Roman" w:hAnsi="Times New Roman" w:cs="Times New Roman"/>
          <w:kern w:val="0"/>
          <w:sz w:val="22"/>
          <w:szCs w:val="22"/>
        </w:rPr>
        <w:t xml:space="preserve">The 1st Respondent to pay costs of suit on a legal practitioner and own client scale. </w:t>
      </w:r>
    </w:p>
    <w:p w14:paraId="7C64DCC8" w14:textId="77777777" w:rsidR="00C1163D" w:rsidRPr="00C1163D" w:rsidRDefault="00106C2B" w:rsidP="00C1163D">
      <w:pPr>
        <w:spacing w:after="0" w:line="240" w:lineRule="auto"/>
        <w:ind w:left="2160" w:hanging="720"/>
        <w:jc w:val="both"/>
        <w:rPr>
          <w:rFonts w:ascii="Times New Roman" w:hAnsi="Times New Roman" w:cs="Times New Roman"/>
          <w:kern w:val="0"/>
          <w:sz w:val="22"/>
          <w:szCs w:val="22"/>
        </w:rPr>
      </w:pPr>
      <w:r w:rsidRPr="00C1163D">
        <w:rPr>
          <w:rFonts w:ascii="Times New Roman" w:hAnsi="Times New Roman" w:cs="Times New Roman"/>
          <w:b/>
          <w:bCs/>
          <w:kern w:val="0"/>
          <w:sz w:val="22"/>
          <w:szCs w:val="22"/>
          <w:u w:val="single"/>
        </w:rPr>
        <w:t>INTERIM RELIEF GRANTED</w:t>
      </w:r>
      <w:r w:rsidRPr="00C1163D">
        <w:rPr>
          <w:rFonts w:ascii="Times New Roman" w:hAnsi="Times New Roman" w:cs="Times New Roman"/>
          <w:kern w:val="0"/>
          <w:sz w:val="22"/>
          <w:szCs w:val="22"/>
        </w:rPr>
        <w:t xml:space="preserve"> </w:t>
      </w:r>
    </w:p>
    <w:p w14:paraId="454BF854" w14:textId="60497044" w:rsidR="00106C2B" w:rsidRPr="00C1163D" w:rsidRDefault="00106C2B" w:rsidP="00C1163D">
      <w:pPr>
        <w:spacing w:after="0" w:line="240" w:lineRule="auto"/>
        <w:ind w:left="2160" w:hanging="720"/>
        <w:jc w:val="both"/>
        <w:rPr>
          <w:rFonts w:ascii="Times New Roman" w:hAnsi="Times New Roman" w:cs="Times New Roman"/>
          <w:kern w:val="0"/>
          <w:sz w:val="22"/>
          <w:szCs w:val="22"/>
        </w:rPr>
      </w:pPr>
      <w:r w:rsidRPr="00C1163D">
        <w:rPr>
          <w:rFonts w:ascii="Times New Roman" w:hAnsi="Times New Roman" w:cs="Times New Roman"/>
          <w:kern w:val="0"/>
          <w:sz w:val="22"/>
          <w:szCs w:val="22"/>
        </w:rPr>
        <w:t xml:space="preserve">Pending determination of this matter, the Applicant is granted the following relief: </w:t>
      </w:r>
    </w:p>
    <w:p w14:paraId="1FEB9092" w14:textId="4476DD11" w:rsidR="00106C2B" w:rsidRPr="00C1163D" w:rsidRDefault="00106C2B" w:rsidP="00C1163D">
      <w:pPr>
        <w:spacing w:after="120" w:line="240" w:lineRule="auto"/>
        <w:ind w:left="2160" w:hanging="720"/>
        <w:jc w:val="both"/>
        <w:rPr>
          <w:rFonts w:ascii="Times New Roman" w:hAnsi="Times New Roman" w:cs="Times New Roman"/>
          <w:kern w:val="0"/>
          <w:sz w:val="22"/>
          <w:szCs w:val="22"/>
        </w:rPr>
      </w:pPr>
      <w:r w:rsidRPr="00C1163D">
        <w:rPr>
          <w:rFonts w:ascii="Times New Roman" w:hAnsi="Times New Roman" w:cs="Times New Roman"/>
          <w:kern w:val="0"/>
          <w:sz w:val="22"/>
          <w:szCs w:val="22"/>
        </w:rPr>
        <w:t xml:space="preserve">1. </w:t>
      </w:r>
      <w:r w:rsidR="00C1163D" w:rsidRPr="00C1163D">
        <w:rPr>
          <w:rFonts w:ascii="Times New Roman" w:hAnsi="Times New Roman" w:cs="Times New Roman"/>
          <w:kern w:val="0"/>
          <w:sz w:val="22"/>
          <w:szCs w:val="22"/>
        </w:rPr>
        <w:tab/>
      </w:r>
      <w:r w:rsidRPr="00C1163D">
        <w:rPr>
          <w:rFonts w:ascii="Times New Roman" w:hAnsi="Times New Roman" w:cs="Times New Roman"/>
          <w:kern w:val="0"/>
          <w:sz w:val="22"/>
          <w:szCs w:val="22"/>
        </w:rPr>
        <w:t>The 2nd to 4th Respondents be and are hereby ordered not to enforce and/or execute and/or otherwise give effect to the Declaratory Order and Consequential Relief granted in default under reference case number HCH 4020/25.”</w:t>
      </w:r>
    </w:p>
    <w:p w14:paraId="2C8179D1" w14:textId="1E2FED00" w:rsidR="00106C2B" w:rsidRPr="00C1163D" w:rsidRDefault="006D721D" w:rsidP="00C1163D">
      <w:pPr>
        <w:spacing w:after="120" w:line="360" w:lineRule="auto"/>
        <w:jc w:val="both"/>
        <w:rPr>
          <w:rFonts w:ascii="Times New Roman" w:hAnsi="Times New Roman" w:cs="Times New Roman"/>
          <w:b/>
          <w:bCs/>
          <w:kern w:val="0"/>
          <w:u w:val="single"/>
        </w:rPr>
      </w:pPr>
      <w:r>
        <w:rPr>
          <w:rFonts w:ascii="Times New Roman" w:hAnsi="Times New Roman" w:cs="Times New Roman"/>
          <w:b/>
          <w:bCs/>
          <w:kern w:val="0"/>
          <w:u w:val="single"/>
        </w:rPr>
        <w:t xml:space="preserve">THE </w:t>
      </w:r>
      <w:r w:rsidR="00144898">
        <w:rPr>
          <w:rFonts w:ascii="Times New Roman" w:hAnsi="Times New Roman" w:cs="Times New Roman"/>
          <w:b/>
          <w:bCs/>
          <w:kern w:val="0"/>
          <w:u w:val="single"/>
        </w:rPr>
        <w:t xml:space="preserve">BACKGROUND </w:t>
      </w:r>
    </w:p>
    <w:p w14:paraId="0CB753E9" w14:textId="77777777" w:rsidR="00C1163D" w:rsidRDefault="00C1163D" w:rsidP="00C1163D">
      <w:pPr>
        <w:spacing w:after="120" w:line="360" w:lineRule="auto"/>
        <w:ind w:left="720" w:hanging="720"/>
        <w:jc w:val="both"/>
        <w:rPr>
          <w:rFonts w:ascii="Times New Roman" w:hAnsi="Times New Roman" w:cs="Times New Roman"/>
          <w:kern w:val="0"/>
        </w:rPr>
      </w:pPr>
      <w:r>
        <w:rPr>
          <w:rFonts w:ascii="Times New Roman" w:hAnsi="Times New Roman" w:cs="Times New Roman"/>
          <w:kern w:val="0"/>
        </w:rPr>
        <w:t>2.</w:t>
      </w:r>
      <w:r>
        <w:rPr>
          <w:rFonts w:ascii="Times New Roman" w:hAnsi="Times New Roman" w:cs="Times New Roman"/>
          <w:kern w:val="0"/>
        </w:rPr>
        <w:tab/>
      </w:r>
      <w:r w:rsidR="00106C2B">
        <w:rPr>
          <w:rFonts w:ascii="Times New Roman" w:hAnsi="Times New Roman" w:cs="Times New Roman"/>
          <w:kern w:val="0"/>
        </w:rPr>
        <w:t xml:space="preserve">The applicant and the first respondent have been wrangling over the ownership and control of the companies </w:t>
      </w:r>
      <w:r w:rsidR="000D7A5C">
        <w:rPr>
          <w:rFonts w:ascii="Times New Roman" w:hAnsi="Times New Roman" w:cs="Times New Roman"/>
          <w:kern w:val="0"/>
        </w:rPr>
        <w:t>commonly</w:t>
      </w:r>
      <w:r w:rsidR="00106C2B">
        <w:rPr>
          <w:rFonts w:ascii="Times New Roman" w:hAnsi="Times New Roman" w:cs="Times New Roman"/>
          <w:kern w:val="0"/>
        </w:rPr>
        <w:t xml:space="preserve"> referred to as the </w:t>
      </w:r>
      <w:r>
        <w:rPr>
          <w:rFonts w:ascii="Times New Roman" w:hAnsi="Times New Roman" w:cs="Times New Roman"/>
          <w:kern w:val="0"/>
        </w:rPr>
        <w:t>‘</w:t>
      </w:r>
      <w:r w:rsidR="00106C2B">
        <w:rPr>
          <w:rFonts w:ascii="Times New Roman" w:hAnsi="Times New Roman" w:cs="Times New Roman"/>
          <w:kern w:val="0"/>
        </w:rPr>
        <w:t>Mid</w:t>
      </w:r>
      <w:r>
        <w:rPr>
          <w:rFonts w:ascii="Times New Roman" w:hAnsi="Times New Roman" w:cs="Times New Roman"/>
          <w:kern w:val="0"/>
        </w:rPr>
        <w:t>g</w:t>
      </w:r>
      <w:r w:rsidR="00106C2B">
        <w:rPr>
          <w:rFonts w:ascii="Times New Roman" w:hAnsi="Times New Roman" w:cs="Times New Roman"/>
          <w:kern w:val="0"/>
        </w:rPr>
        <w:t>ley Group of Companies</w:t>
      </w:r>
      <w:r>
        <w:rPr>
          <w:rFonts w:ascii="Times New Roman" w:hAnsi="Times New Roman" w:cs="Times New Roman"/>
          <w:kern w:val="0"/>
        </w:rPr>
        <w:t>’,</w:t>
      </w:r>
      <w:r w:rsidR="00106C2B">
        <w:rPr>
          <w:rFonts w:ascii="Times New Roman" w:hAnsi="Times New Roman" w:cs="Times New Roman"/>
          <w:kern w:val="0"/>
        </w:rPr>
        <w:t xml:space="preserve"> </w:t>
      </w:r>
      <w:r w:rsidR="000D7A5C">
        <w:rPr>
          <w:rFonts w:ascii="Times New Roman" w:hAnsi="Times New Roman" w:cs="Times New Roman"/>
          <w:kern w:val="0"/>
        </w:rPr>
        <w:t xml:space="preserve">namely the seventh to the twelfth respondents. </w:t>
      </w:r>
    </w:p>
    <w:p w14:paraId="6E1FCC81" w14:textId="77777777" w:rsidR="008F52CB" w:rsidRDefault="00C1163D" w:rsidP="00C1163D">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rPr>
        <w:t>3.</w:t>
      </w:r>
      <w:r>
        <w:rPr>
          <w:rFonts w:ascii="Times New Roman" w:hAnsi="Times New Roman" w:cs="Times New Roman"/>
          <w:kern w:val="0"/>
        </w:rPr>
        <w:tab/>
        <w:t xml:space="preserve">On </w:t>
      </w:r>
      <w:r w:rsidR="000D7A5C">
        <w:rPr>
          <w:rFonts w:ascii="Times New Roman" w:hAnsi="Times New Roman" w:cs="Times New Roman"/>
          <w:kern w:val="0"/>
        </w:rPr>
        <w:t>6</w:t>
      </w:r>
      <w:r w:rsidR="000D7A5C">
        <w:rPr>
          <w:rFonts w:ascii="Times New Roman" w:hAnsi="Times New Roman" w:cs="Times New Roman"/>
          <w:kern w:val="0"/>
          <w:vertAlign w:val="superscript"/>
        </w:rPr>
        <w:t xml:space="preserve"> </w:t>
      </w:r>
      <w:r w:rsidR="000D7A5C">
        <w:rPr>
          <w:rFonts w:ascii="Times New Roman" w:hAnsi="Times New Roman" w:cs="Times New Roman"/>
          <w:kern w:val="0"/>
          <w:lang w:val="en-GB"/>
        </w:rPr>
        <w:t>March 2026, this court</w:t>
      </w:r>
      <w:r>
        <w:rPr>
          <w:rFonts w:ascii="Times New Roman" w:hAnsi="Times New Roman" w:cs="Times New Roman"/>
          <w:kern w:val="0"/>
          <w:lang w:val="en-GB"/>
        </w:rPr>
        <w:t>, after hearing submissions from the parties’ legal practitioners under Case No. HCH 4020/25 upheld the preliminary point raised against the applicant, then the third respondent, that its opposing affidavit, deposed to by one Simba Matake,</w:t>
      </w:r>
      <w:r w:rsidR="00E45644">
        <w:rPr>
          <w:rFonts w:ascii="Times New Roman" w:hAnsi="Times New Roman" w:cs="Times New Roman"/>
          <w:kern w:val="0"/>
          <w:lang w:val="en-GB"/>
        </w:rPr>
        <w:t xml:space="preserve"> was fatally defective for the main reason that it was based on hearsay evidence. The court struck out the applic</w:t>
      </w:r>
      <w:r>
        <w:rPr>
          <w:rFonts w:ascii="Times New Roman" w:hAnsi="Times New Roman" w:cs="Times New Roman"/>
          <w:kern w:val="0"/>
          <w:lang w:val="en-GB"/>
        </w:rPr>
        <w:t>a</w:t>
      </w:r>
      <w:r w:rsidR="00E45644">
        <w:rPr>
          <w:rFonts w:ascii="Times New Roman" w:hAnsi="Times New Roman" w:cs="Times New Roman"/>
          <w:kern w:val="0"/>
          <w:lang w:val="en-GB"/>
        </w:rPr>
        <w:t xml:space="preserve">nt’s opposing papers. The court also found </w:t>
      </w:r>
      <w:r w:rsidR="008F52CB">
        <w:rPr>
          <w:rFonts w:ascii="Times New Roman" w:hAnsi="Times New Roman" w:cs="Times New Roman"/>
          <w:kern w:val="0"/>
          <w:lang w:val="en-GB"/>
        </w:rPr>
        <w:t>that the other respondents’ papers did not</w:t>
      </w:r>
      <w:r w:rsidR="00E45644">
        <w:rPr>
          <w:rFonts w:ascii="Times New Roman" w:hAnsi="Times New Roman" w:cs="Times New Roman"/>
          <w:kern w:val="0"/>
          <w:lang w:val="en-GB"/>
        </w:rPr>
        <w:t xml:space="preserve"> constitute valid </w:t>
      </w:r>
      <w:r w:rsidR="008F52CB">
        <w:rPr>
          <w:rFonts w:ascii="Times New Roman" w:hAnsi="Times New Roman" w:cs="Times New Roman"/>
          <w:kern w:val="0"/>
          <w:lang w:val="en-GB"/>
        </w:rPr>
        <w:t>oppositions</w:t>
      </w:r>
      <w:r>
        <w:rPr>
          <w:rFonts w:ascii="Times New Roman" w:hAnsi="Times New Roman" w:cs="Times New Roman"/>
          <w:kern w:val="0"/>
          <w:lang w:val="en-GB"/>
        </w:rPr>
        <w:t xml:space="preserve"> to the application filed by the </w:t>
      </w:r>
      <w:r w:rsidR="008F52CB">
        <w:rPr>
          <w:rFonts w:ascii="Times New Roman" w:hAnsi="Times New Roman" w:cs="Times New Roman"/>
          <w:kern w:val="0"/>
          <w:lang w:val="en-GB"/>
        </w:rPr>
        <w:t>first respondent</w:t>
      </w:r>
      <w:r w:rsidR="00E45644">
        <w:rPr>
          <w:rFonts w:ascii="Times New Roman" w:hAnsi="Times New Roman" w:cs="Times New Roman"/>
          <w:kern w:val="0"/>
          <w:lang w:val="en-GB"/>
        </w:rPr>
        <w:t>. Accordingly</w:t>
      </w:r>
      <w:r w:rsidR="008F52CB">
        <w:rPr>
          <w:rFonts w:ascii="Times New Roman" w:hAnsi="Times New Roman" w:cs="Times New Roman"/>
          <w:kern w:val="0"/>
          <w:lang w:val="en-GB"/>
        </w:rPr>
        <w:t>,</w:t>
      </w:r>
      <w:r w:rsidR="00E45644">
        <w:rPr>
          <w:rFonts w:ascii="Times New Roman" w:hAnsi="Times New Roman" w:cs="Times New Roman"/>
          <w:kern w:val="0"/>
          <w:lang w:val="en-GB"/>
        </w:rPr>
        <w:t xml:space="preserve"> the court proceeded to deal with the matter as unopposed and granted the application for a declaratory order and consequential relief in the following terms</w:t>
      </w:r>
      <w:r w:rsidR="008F52CB">
        <w:rPr>
          <w:rFonts w:ascii="Times New Roman" w:hAnsi="Times New Roman" w:cs="Times New Roman"/>
          <w:kern w:val="0"/>
          <w:lang w:val="en-GB"/>
        </w:rPr>
        <w:t>:</w:t>
      </w:r>
    </w:p>
    <w:p w14:paraId="407547CE" w14:textId="77777777" w:rsidR="008F52CB" w:rsidRPr="00D34FF2" w:rsidRDefault="008F52CB"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 xml:space="preserve">“1. </w:t>
      </w:r>
      <w:r w:rsidRPr="00D34FF2">
        <w:rPr>
          <w:rFonts w:ascii="Times New Roman" w:hAnsi="Times New Roman" w:cs="Times New Roman"/>
          <w:kern w:val="0"/>
          <w:sz w:val="22"/>
          <w:szCs w:val="22"/>
          <w:lang w:val="en-GB"/>
        </w:rPr>
        <w:tab/>
        <w:t>The Application for a Declaratory Order and consequential relief be and is hereby granted.</w:t>
      </w:r>
    </w:p>
    <w:p w14:paraId="5EFFAEFD" w14:textId="77777777" w:rsidR="008F52CB" w:rsidRPr="00D34FF2" w:rsidRDefault="008F52CB"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lastRenderedPageBreak/>
        <w:t>2.</w:t>
      </w:r>
      <w:r w:rsidRPr="00D34FF2">
        <w:rPr>
          <w:rFonts w:ascii="Times New Roman" w:hAnsi="Times New Roman" w:cs="Times New Roman"/>
          <w:kern w:val="0"/>
          <w:sz w:val="22"/>
          <w:szCs w:val="22"/>
          <w:lang w:val="en-GB"/>
        </w:rPr>
        <w:tab/>
        <w:t>The Cession Agreement dated 15 November 2011, between the 1</w:t>
      </w:r>
      <w:r w:rsidRPr="00D34FF2">
        <w:rPr>
          <w:rFonts w:ascii="Times New Roman" w:hAnsi="Times New Roman" w:cs="Times New Roman"/>
          <w:kern w:val="0"/>
          <w:sz w:val="22"/>
          <w:szCs w:val="22"/>
          <w:vertAlign w:val="superscript"/>
          <w:lang w:val="en-GB"/>
        </w:rPr>
        <w:t>st</w:t>
      </w:r>
      <w:r w:rsidRPr="00D34FF2">
        <w:rPr>
          <w:rFonts w:ascii="Times New Roman" w:hAnsi="Times New Roman" w:cs="Times New Roman"/>
          <w:kern w:val="0"/>
          <w:sz w:val="22"/>
          <w:szCs w:val="22"/>
          <w:lang w:val="en-GB"/>
        </w:rPr>
        <w:t xml:space="preserve"> and 2</w:t>
      </w:r>
      <w:r w:rsidRPr="00D34FF2">
        <w:rPr>
          <w:rFonts w:ascii="Times New Roman" w:hAnsi="Times New Roman" w:cs="Times New Roman"/>
          <w:kern w:val="0"/>
          <w:sz w:val="22"/>
          <w:szCs w:val="22"/>
          <w:vertAlign w:val="superscript"/>
          <w:lang w:val="en-GB"/>
        </w:rPr>
        <w:t>nd</w:t>
      </w:r>
      <w:r w:rsidRPr="00D34FF2">
        <w:rPr>
          <w:rFonts w:ascii="Times New Roman" w:hAnsi="Times New Roman" w:cs="Times New Roman"/>
          <w:kern w:val="0"/>
          <w:sz w:val="22"/>
          <w:szCs w:val="22"/>
          <w:lang w:val="en-GB"/>
        </w:rPr>
        <w:t xml:space="preserve"> Respondents be and is hereby declared null and void. </w:t>
      </w:r>
    </w:p>
    <w:p w14:paraId="1F8346F5" w14:textId="77777777" w:rsidR="008F52CB" w:rsidRPr="00D34FF2" w:rsidRDefault="008F52CB"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 xml:space="preserve">3. </w:t>
      </w:r>
      <w:r w:rsidRPr="00D34FF2">
        <w:rPr>
          <w:rFonts w:ascii="Times New Roman" w:hAnsi="Times New Roman" w:cs="Times New Roman"/>
          <w:kern w:val="0"/>
          <w:sz w:val="22"/>
          <w:szCs w:val="22"/>
          <w:lang w:val="en-GB"/>
        </w:rPr>
        <w:tab/>
        <w:t>It is hereby declared that the Memorandum of Agreement entered into by the 1</w:t>
      </w:r>
      <w:r w:rsidRPr="00D34FF2">
        <w:rPr>
          <w:rFonts w:ascii="Times New Roman" w:hAnsi="Times New Roman" w:cs="Times New Roman"/>
          <w:kern w:val="0"/>
          <w:sz w:val="22"/>
          <w:szCs w:val="22"/>
          <w:vertAlign w:val="superscript"/>
          <w:lang w:val="en-GB"/>
        </w:rPr>
        <w:t>st</w:t>
      </w:r>
      <w:r w:rsidRPr="00D34FF2">
        <w:rPr>
          <w:rFonts w:ascii="Times New Roman" w:hAnsi="Times New Roman" w:cs="Times New Roman"/>
          <w:kern w:val="0"/>
          <w:sz w:val="22"/>
          <w:szCs w:val="22"/>
          <w:lang w:val="en-GB"/>
        </w:rPr>
        <w:t xml:space="preserve"> Respondent and 3</w:t>
      </w:r>
      <w:r w:rsidRPr="00D34FF2">
        <w:rPr>
          <w:rFonts w:ascii="Times New Roman" w:hAnsi="Times New Roman" w:cs="Times New Roman"/>
          <w:kern w:val="0"/>
          <w:sz w:val="22"/>
          <w:szCs w:val="22"/>
          <w:vertAlign w:val="superscript"/>
          <w:lang w:val="en-GB"/>
        </w:rPr>
        <w:t>rd</w:t>
      </w:r>
      <w:r w:rsidRPr="00D34FF2">
        <w:rPr>
          <w:rFonts w:ascii="Times New Roman" w:hAnsi="Times New Roman" w:cs="Times New Roman"/>
          <w:kern w:val="0"/>
          <w:sz w:val="22"/>
          <w:szCs w:val="22"/>
          <w:lang w:val="en-GB"/>
        </w:rPr>
        <w:t xml:space="preserve"> Respondent, represented by Lazarus Paradzayi, on the 13</w:t>
      </w:r>
      <w:r w:rsidRPr="00D34FF2">
        <w:rPr>
          <w:rFonts w:ascii="Times New Roman" w:hAnsi="Times New Roman" w:cs="Times New Roman"/>
          <w:kern w:val="0"/>
          <w:sz w:val="22"/>
          <w:szCs w:val="22"/>
          <w:vertAlign w:val="superscript"/>
          <w:lang w:val="en-GB"/>
        </w:rPr>
        <w:t>th</w:t>
      </w:r>
      <w:r w:rsidRPr="00D34FF2">
        <w:rPr>
          <w:rFonts w:ascii="Times New Roman" w:hAnsi="Times New Roman" w:cs="Times New Roman"/>
          <w:kern w:val="0"/>
          <w:sz w:val="22"/>
          <w:szCs w:val="22"/>
          <w:lang w:val="en-GB"/>
        </w:rPr>
        <w:t xml:space="preserve"> of November 2006, is null and void.</w:t>
      </w:r>
    </w:p>
    <w:p w14:paraId="24335725" w14:textId="49E9528D" w:rsidR="008F52CB" w:rsidRPr="00D34FF2" w:rsidRDefault="008F52CB"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 xml:space="preserve">4. </w:t>
      </w:r>
      <w:r w:rsidRPr="00D34FF2">
        <w:rPr>
          <w:rFonts w:ascii="Times New Roman" w:hAnsi="Times New Roman" w:cs="Times New Roman"/>
          <w:kern w:val="0"/>
          <w:sz w:val="22"/>
          <w:szCs w:val="22"/>
          <w:lang w:val="en-GB"/>
        </w:rPr>
        <w:tab/>
        <w:t>It be and is hereby dec</w:t>
      </w:r>
      <w:r w:rsidR="00A05B2C" w:rsidRPr="00D34FF2">
        <w:rPr>
          <w:rFonts w:ascii="Times New Roman" w:hAnsi="Times New Roman" w:cs="Times New Roman"/>
          <w:kern w:val="0"/>
          <w:sz w:val="22"/>
          <w:szCs w:val="22"/>
          <w:lang w:val="en-GB"/>
        </w:rPr>
        <w:t>la</w:t>
      </w:r>
      <w:r w:rsidRPr="00D34FF2">
        <w:rPr>
          <w:rFonts w:ascii="Times New Roman" w:hAnsi="Times New Roman" w:cs="Times New Roman"/>
          <w:kern w:val="0"/>
          <w:sz w:val="22"/>
          <w:szCs w:val="22"/>
          <w:lang w:val="en-GB"/>
        </w:rPr>
        <w:t>red that the Addendum to the original Agreement [of Sale/Cession in paragraph 2.1 above] between the 1</w:t>
      </w:r>
      <w:r w:rsidRPr="00D34FF2">
        <w:rPr>
          <w:rFonts w:ascii="Times New Roman" w:hAnsi="Times New Roman" w:cs="Times New Roman"/>
          <w:kern w:val="0"/>
          <w:sz w:val="22"/>
          <w:szCs w:val="22"/>
          <w:vertAlign w:val="superscript"/>
          <w:lang w:val="en-GB"/>
        </w:rPr>
        <w:t>st</w:t>
      </w:r>
      <w:r w:rsidRPr="00D34FF2">
        <w:rPr>
          <w:rFonts w:ascii="Times New Roman" w:hAnsi="Times New Roman" w:cs="Times New Roman"/>
          <w:kern w:val="0"/>
          <w:sz w:val="22"/>
          <w:szCs w:val="22"/>
          <w:lang w:val="en-GB"/>
        </w:rPr>
        <w:t xml:space="preserve"> Respondent and the 3</w:t>
      </w:r>
      <w:r w:rsidRPr="00D34FF2">
        <w:rPr>
          <w:rFonts w:ascii="Times New Roman" w:hAnsi="Times New Roman" w:cs="Times New Roman"/>
          <w:kern w:val="0"/>
          <w:sz w:val="22"/>
          <w:szCs w:val="22"/>
          <w:vertAlign w:val="superscript"/>
          <w:lang w:val="en-GB"/>
        </w:rPr>
        <w:t>rd</w:t>
      </w:r>
      <w:r w:rsidRPr="00D34FF2">
        <w:rPr>
          <w:rFonts w:ascii="Times New Roman" w:hAnsi="Times New Roman" w:cs="Times New Roman"/>
          <w:kern w:val="0"/>
          <w:sz w:val="22"/>
          <w:szCs w:val="22"/>
          <w:lang w:val="en-GB"/>
        </w:rPr>
        <w:t xml:space="preserve"> Respondent, represented by Lazarus Paradzayi, dated the 14</w:t>
      </w:r>
      <w:r w:rsidRPr="00D34FF2">
        <w:rPr>
          <w:rFonts w:ascii="Times New Roman" w:hAnsi="Times New Roman" w:cs="Times New Roman"/>
          <w:kern w:val="0"/>
          <w:sz w:val="22"/>
          <w:szCs w:val="22"/>
          <w:vertAlign w:val="superscript"/>
          <w:lang w:val="en-GB"/>
        </w:rPr>
        <w:t>th</w:t>
      </w:r>
      <w:r w:rsidRPr="00D34FF2">
        <w:rPr>
          <w:rFonts w:ascii="Times New Roman" w:hAnsi="Times New Roman" w:cs="Times New Roman"/>
          <w:kern w:val="0"/>
          <w:sz w:val="22"/>
          <w:szCs w:val="22"/>
          <w:lang w:val="en-GB"/>
        </w:rPr>
        <w:t xml:space="preserve"> of July 2011, is null and void.</w:t>
      </w:r>
    </w:p>
    <w:p w14:paraId="108735CF" w14:textId="3A6D1FD1" w:rsidR="008F52CB" w:rsidRPr="00D34FF2" w:rsidRDefault="008F52CB"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 xml:space="preserve">5. </w:t>
      </w:r>
      <w:r w:rsidR="00A05B2C" w:rsidRPr="00D34FF2">
        <w:rPr>
          <w:rFonts w:ascii="Times New Roman" w:hAnsi="Times New Roman" w:cs="Times New Roman"/>
          <w:kern w:val="0"/>
          <w:sz w:val="22"/>
          <w:szCs w:val="22"/>
          <w:lang w:val="en-GB"/>
        </w:rPr>
        <w:tab/>
      </w:r>
      <w:r w:rsidRPr="00D34FF2">
        <w:rPr>
          <w:rFonts w:ascii="Times New Roman" w:hAnsi="Times New Roman" w:cs="Times New Roman"/>
          <w:kern w:val="0"/>
          <w:sz w:val="22"/>
          <w:szCs w:val="22"/>
          <w:lang w:val="en-GB"/>
        </w:rPr>
        <w:t xml:space="preserve">The Memorandum of an Investment Agreement between the Applicant, the Midgley Group of Companies </w:t>
      </w:r>
      <w:r w:rsidR="00A05B2C" w:rsidRPr="00D34FF2">
        <w:rPr>
          <w:rFonts w:ascii="Times New Roman" w:hAnsi="Times New Roman" w:cs="Times New Roman"/>
          <w:kern w:val="0"/>
          <w:sz w:val="22"/>
          <w:szCs w:val="22"/>
          <w:lang w:val="en-GB"/>
        </w:rPr>
        <w:t>and Peter Arnold Midgley on the 25</w:t>
      </w:r>
      <w:r w:rsidR="00A05B2C" w:rsidRPr="00D34FF2">
        <w:rPr>
          <w:rFonts w:ascii="Times New Roman" w:hAnsi="Times New Roman" w:cs="Times New Roman"/>
          <w:kern w:val="0"/>
          <w:sz w:val="22"/>
          <w:szCs w:val="22"/>
          <w:vertAlign w:val="superscript"/>
          <w:lang w:val="en-GB"/>
        </w:rPr>
        <w:t>th</w:t>
      </w:r>
      <w:r w:rsidR="00A05B2C" w:rsidRPr="00D34FF2">
        <w:rPr>
          <w:rFonts w:ascii="Times New Roman" w:hAnsi="Times New Roman" w:cs="Times New Roman"/>
          <w:kern w:val="0"/>
          <w:sz w:val="22"/>
          <w:szCs w:val="22"/>
          <w:lang w:val="en-GB"/>
        </w:rPr>
        <w:t xml:space="preserve"> of April 2007, be and is hereby declared valid and extant.</w:t>
      </w:r>
    </w:p>
    <w:p w14:paraId="1553F2FA" w14:textId="719C73BB" w:rsidR="00A05B2C" w:rsidRPr="00D34FF2" w:rsidRDefault="00A05B2C"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 xml:space="preserve">6. </w:t>
      </w:r>
      <w:r w:rsidRPr="00D34FF2">
        <w:rPr>
          <w:rFonts w:ascii="Times New Roman" w:hAnsi="Times New Roman" w:cs="Times New Roman"/>
          <w:kern w:val="0"/>
          <w:sz w:val="22"/>
          <w:szCs w:val="22"/>
          <w:lang w:val="en-GB"/>
        </w:rPr>
        <w:tab/>
        <w:t>That it be and is hereby declared that the 10,000 Ordinary Shares in Redcliff Brick and Tile Company (Pvt) Ltd are solely and validly held by the Applicant.</w:t>
      </w:r>
    </w:p>
    <w:p w14:paraId="2FC5B381" w14:textId="07C62E36" w:rsidR="00A05B2C" w:rsidRPr="00D34FF2" w:rsidRDefault="00A05B2C"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7.</w:t>
      </w:r>
      <w:r w:rsidRPr="00D34FF2">
        <w:rPr>
          <w:rFonts w:ascii="Times New Roman" w:hAnsi="Times New Roman" w:cs="Times New Roman"/>
          <w:kern w:val="0"/>
          <w:sz w:val="22"/>
          <w:szCs w:val="22"/>
          <w:lang w:val="en-GB"/>
        </w:rPr>
        <w:tab/>
        <w:t xml:space="preserve">That it be and is hereby declared that 40,000 Issued Shares in </w:t>
      </w:r>
      <w:proofErr w:type="spellStart"/>
      <w:r w:rsidRPr="00D34FF2">
        <w:rPr>
          <w:rFonts w:ascii="Times New Roman" w:hAnsi="Times New Roman" w:cs="Times New Roman"/>
          <w:kern w:val="0"/>
          <w:sz w:val="22"/>
          <w:szCs w:val="22"/>
          <w:lang w:val="en-GB"/>
        </w:rPr>
        <w:t>Tatanga</w:t>
      </w:r>
      <w:proofErr w:type="spellEnd"/>
      <w:r w:rsidRPr="00D34FF2">
        <w:rPr>
          <w:rFonts w:ascii="Times New Roman" w:hAnsi="Times New Roman" w:cs="Times New Roman"/>
          <w:kern w:val="0"/>
          <w:sz w:val="22"/>
          <w:szCs w:val="22"/>
          <w:lang w:val="en-GB"/>
        </w:rPr>
        <w:t xml:space="preserve"> Civil Structural Engineering (Pvt) Ltd are solely and validly held by the Applicant.</w:t>
      </w:r>
    </w:p>
    <w:p w14:paraId="461672F5" w14:textId="7C78C596" w:rsidR="00A05B2C" w:rsidRPr="00D34FF2" w:rsidRDefault="00A05B2C"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8.</w:t>
      </w:r>
      <w:r w:rsidRPr="00D34FF2">
        <w:rPr>
          <w:rFonts w:ascii="Times New Roman" w:hAnsi="Times New Roman" w:cs="Times New Roman"/>
          <w:kern w:val="0"/>
          <w:sz w:val="22"/>
          <w:szCs w:val="22"/>
          <w:lang w:val="en-GB"/>
        </w:rPr>
        <w:tab/>
        <w:t xml:space="preserve">That it be and is hereby declared that 20,000 Issued Shares held in </w:t>
      </w:r>
      <w:proofErr w:type="spellStart"/>
      <w:r w:rsidRPr="00D34FF2">
        <w:rPr>
          <w:rFonts w:ascii="Times New Roman" w:hAnsi="Times New Roman" w:cs="Times New Roman"/>
          <w:kern w:val="0"/>
          <w:sz w:val="22"/>
          <w:szCs w:val="22"/>
          <w:lang w:val="en-GB"/>
        </w:rPr>
        <w:t>Tatanga</w:t>
      </w:r>
      <w:proofErr w:type="spellEnd"/>
      <w:r w:rsidRPr="00D34FF2">
        <w:rPr>
          <w:rFonts w:ascii="Times New Roman" w:hAnsi="Times New Roman" w:cs="Times New Roman"/>
          <w:kern w:val="0"/>
          <w:sz w:val="22"/>
          <w:szCs w:val="22"/>
          <w:lang w:val="en-GB"/>
        </w:rPr>
        <w:t xml:space="preserve"> Civil Structural Engineering (Pvt) Ltd are solely and validly held by Prince Park (Pvt) Ltd.</w:t>
      </w:r>
    </w:p>
    <w:p w14:paraId="1874BC23" w14:textId="51A11CFB" w:rsidR="00A05B2C" w:rsidRPr="00D34FF2" w:rsidRDefault="00A05B2C"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 xml:space="preserve">9. </w:t>
      </w:r>
      <w:r w:rsidRPr="00D34FF2">
        <w:rPr>
          <w:rFonts w:ascii="Times New Roman" w:hAnsi="Times New Roman" w:cs="Times New Roman"/>
          <w:kern w:val="0"/>
          <w:sz w:val="22"/>
          <w:szCs w:val="22"/>
          <w:lang w:val="en-GB"/>
        </w:rPr>
        <w:tab/>
        <w:t>That it be and is hereby declared that the 10,000 Shares in General Auto and Diesel Repairs (Pvt) Ltd are solely and validly held by the Applicant.</w:t>
      </w:r>
    </w:p>
    <w:p w14:paraId="46228805" w14:textId="359B7EDB" w:rsidR="00A05B2C" w:rsidRPr="00D34FF2" w:rsidRDefault="00A05B2C"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 xml:space="preserve">10. </w:t>
      </w:r>
      <w:r w:rsidRPr="00D34FF2">
        <w:rPr>
          <w:rFonts w:ascii="Times New Roman" w:hAnsi="Times New Roman" w:cs="Times New Roman"/>
          <w:kern w:val="0"/>
          <w:sz w:val="22"/>
          <w:szCs w:val="22"/>
          <w:lang w:val="en-GB"/>
        </w:rPr>
        <w:tab/>
        <w:t>That it be and is hereby declared that the 170,000 Ordinary Shares in the company Prince Park (Pvt) Ltd are solely and validly held by the Applicant.</w:t>
      </w:r>
    </w:p>
    <w:p w14:paraId="2440099D" w14:textId="7C135ABF" w:rsidR="00A05B2C" w:rsidRPr="00D34FF2" w:rsidRDefault="00A05B2C"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 xml:space="preserve">11. </w:t>
      </w:r>
      <w:r w:rsidRPr="00D34FF2">
        <w:rPr>
          <w:rFonts w:ascii="Times New Roman" w:hAnsi="Times New Roman" w:cs="Times New Roman"/>
          <w:kern w:val="0"/>
          <w:sz w:val="22"/>
          <w:szCs w:val="22"/>
          <w:lang w:val="en-GB"/>
        </w:rPr>
        <w:tab/>
        <w:t>That it be and is hereby declared that the Ordinary Shares in the company Industrial Commodity and Consulting Services (Pvt) Ltd are solely and validly held by the Applicant.</w:t>
      </w:r>
    </w:p>
    <w:p w14:paraId="03180D3E" w14:textId="6276FB9C" w:rsidR="00A05B2C" w:rsidRPr="00D34FF2" w:rsidRDefault="00A05B2C"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12.</w:t>
      </w:r>
      <w:r w:rsidRPr="00D34FF2">
        <w:rPr>
          <w:rFonts w:ascii="Times New Roman" w:hAnsi="Times New Roman" w:cs="Times New Roman"/>
          <w:kern w:val="0"/>
          <w:sz w:val="22"/>
          <w:szCs w:val="22"/>
          <w:lang w:val="en-GB"/>
        </w:rPr>
        <w:tab/>
        <w:t>That it be and is hereby declared that the Applicant is the sole entity which is entitled to occupy, control, possess and manage the following properties:</w:t>
      </w:r>
    </w:p>
    <w:p w14:paraId="0D7959F9" w14:textId="7BDDA3A7" w:rsidR="001E091E" w:rsidRPr="00D34FF2" w:rsidRDefault="001E091E"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12.1.</w:t>
      </w:r>
      <w:r w:rsidRPr="00D34FF2">
        <w:rPr>
          <w:rFonts w:ascii="Times New Roman" w:hAnsi="Times New Roman" w:cs="Times New Roman"/>
          <w:kern w:val="0"/>
          <w:sz w:val="22"/>
          <w:szCs w:val="22"/>
          <w:lang w:val="en-GB"/>
        </w:rPr>
        <w:tab/>
        <w:t>Stand number 218 QUEQUE Township being a portion of QUEQUE Townlands measuring 3 438 square metres, registered under DEED OF TRANSFER number 595/08.</w:t>
      </w:r>
    </w:p>
    <w:p w14:paraId="1AD9F5CC" w14:textId="4A858C49" w:rsidR="001E091E" w:rsidRPr="00D34FF2" w:rsidRDefault="001E091E"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12.2.</w:t>
      </w:r>
      <w:r w:rsidRPr="00D34FF2">
        <w:rPr>
          <w:rFonts w:ascii="Times New Roman" w:hAnsi="Times New Roman" w:cs="Times New Roman"/>
          <w:kern w:val="0"/>
          <w:sz w:val="22"/>
          <w:szCs w:val="22"/>
          <w:lang w:val="en-GB"/>
        </w:rPr>
        <w:tab/>
        <w:t>Stand numbers 107, 108 and 109 QUEQUE, each measuring 674 Square metres, all registered under DEED OF TRANSFER number 1025/08.</w:t>
      </w:r>
    </w:p>
    <w:p w14:paraId="0307D14D" w14:textId="08965C63" w:rsidR="001E091E" w:rsidRPr="00D34FF2" w:rsidRDefault="001E091E"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12.3.</w:t>
      </w:r>
      <w:r w:rsidRPr="00D34FF2">
        <w:rPr>
          <w:rFonts w:ascii="Times New Roman" w:hAnsi="Times New Roman" w:cs="Times New Roman"/>
          <w:kern w:val="0"/>
          <w:sz w:val="22"/>
          <w:szCs w:val="22"/>
          <w:lang w:val="en-GB"/>
        </w:rPr>
        <w:tab/>
        <w:t>PURDOWN OF ASPDALE ESTATE in the extent of 131,6744 hectares situate in the district of QUEQUE registered under DEED OF TRANSFER number 2586/90.</w:t>
      </w:r>
    </w:p>
    <w:p w14:paraId="6CF072EC" w14:textId="0F9C0520" w:rsidR="001E091E" w:rsidRPr="00D34FF2" w:rsidRDefault="001E091E"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12.4.</w:t>
      </w:r>
      <w:r w:rsidRPr="00D34FF2">
        <w:rPr>
          <w:rFonts w:ascii="Times New Roman" w:hAnsi="Times New Roman" w:cs="Times New Roman"/>
          <w:kern w:val="0"/>
          <w:sz w:val="22"/>
          <w:szCs w:val="22"/>
          <w:lang w:val="en-GB"/>
        </w:rPr>
        <w:tab/>
        <w:t>The remaining extent of stand 916 QUEQUE Townlands measuring 6087 square metres registered under DEED OF TRANSFER number 3032/87.</w:t>
      </w:r>
    </w:p>
    <w:p w14:paraId="36935A51" w14:textId="2709F508" w:rsidR="001E091E" w:rsidRPr="00D34FF2" w:rsidRDefault="001E091E"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12.5.</w:t>
      </w:r>
      <w:r w:rsidRPr="00D34FF2">
        <w:rPr>
          <w:rFonts w:ascii="Times New Roman" w:hAnsi="Times New Roman" w:cs="Times New Roman"/>
          <w:kern w:val="0"/>
          <w:sz w:val="22"/>
          <w:szCs w:val="22"/>
          <w:lang w:val="en-GB"/>
        </w:rPr>
        <w:tab/>
        <w:t>Stand 925 and 926 of QUEQUE Township of Stand 918A QUEQUE Township registered under Deed of Transfer Number 465/2008 and 1471/56, respectively.</w:t>
      </w:r>
    </w:p>
    <w:p w14:paraId="4B40894C" w14:textId="1386D9A3" w:rsidR="001E091E" w:rsidRPr="00D34FF2" w:rsidRDefault="001E091E"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12.6.</w:t>
      </w:r>
      <w:r w:rsidRPr="00D34FF2">
        <w:rPr>
          <w:rFonts w:ascii="Times New Roman" w:hAnsi="Times New Roman" w:cs="Times New Roman"/>
          <w:kern w:val="0"/>
          <w:sz w:val="22"/>
          <w:szCs w:val="22"/>
          <w:lang w:val="en-GB"/>
        </w:rPr>
        <w:tab/>
      </w:r>
      <w:r w:rsidR="00D34FF2" w:rsidRPr="00D34FF2">
        <w:rPr>
          <w:rFonts w:ascii="Times New Roman" w:hAnsi="Times New Roman" w:cs="Times New Roman"/>
          <w:kern w:val="0"/>
          <w:sz w:val="22"/>
          <w:szCs w:val="22"/>
          <w:lang w:val="en-GB"/>
        </w:rPr>
        <w:t>Lot 17 Sommerset Estate of JUDD’S FARM situate in the district of QUEQUE, measuring 4,002 square metres registered under DEED OF TRANSFER Number 2318/81.</w:t>
      </w:r>
    </w:p>
    <w:p w14:paraId="60D3B2FE" w14:textId="332909F5" w:rsidR="00D34FF2" w:rsidRPr="00D34FF2" w:rsidRDefault="00D34FF2"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 xml:space="preserve">13. </w:t>
      </w:r>
      <w:r w:rsidRPr="00D34FF2">
        <w:rPr>
          <w:rFonts w:ascii="Times New Roman" w:hAnsi="Times New Roman" w:cs="Times New Roman"/>
          <w:kern w:val="0"/>
          <w:sz w:val="22"/>
          <w:szCs w:val="22"/>
          <w:lang w:val="en-GB"/>
        </w:rPr>
        <w:tab/>
        <w:t>Pursuant to paragraph 12 of this order, the 3</w:t>
      </w:r>
      <w:r w:rsidRPr="00D34FF2">
        <w:rPr>
          <w:rFonts w:ascii="Times New Roman" w:hAnsi="Times New Roman" w:cs="Times New Roman"/>
          <w:kern w:val="0"/>
          <w:sz w:val="22"/>
          <w:szCs w:val="22"/>
          <w:vertAlign w:val="superscript"/>
          <w:lang w:val="en-GB"/>
        </w:rPr>
        <w:t>rd</w:t>
      </w:r>
      <w:r w:rsidRPr="00D34FF2">
        <w:rPr>
          <w:rFonts w:ascii="Times New Roman" w:hAnsi="Times New Roman" w:cs="Times New Roman"/>
          <w:kern w:val="0"/>
          <w:sz w:val="22"/>
          <w:szCs w:val="22"/>
          <w:lang w:val="en-GB"/>
        </w:rPr>
        <w:t xml:space="preserve"> Respondent’s occupation described under paragraphs 12.1 to 12.6 above be and is hereby declared unlawful and illegal.</w:t>
      </w:r>
    </w:p>
    <w:p w14:paraId="274D055B" w14:textId="4FE86135" w:rsidR="00D34FF2" w:rsidRPr="00D34FF2" w:rsidRDefault="00D34FF2"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Consequently,</w:t>
      </w:r>
    </w:p>
    <w:p w14:paraId="358EDE59" w14:textId="70EC08D7" w:rsidR="00D34FF2" w:rsidRPr="00D34FF2" w:rsidRDefault="00D34FF2" w:rsidP="00D34FF2">
      <w:pPr>
        <w:spacing w:after="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14. The 3</w:t>
      </w:r>
      <w:r w:rsidRPr="00D34FF2">
        <w:rPr>
          <w:rFonts w:ascii="Times New Roman" w:hAnsi="Times New Roman" w:cs="Times New Roman"/>
          <w:kern w:val="0"/>
          <w:sz w:val="22"/>
          <w:szCs w:val="22"/>
          <w:vertAlign w:val="superscript"/>
          <w:lang w:val="en-GB"/>
        </w:rPr>
        <w:t>rd</w:t>
      </w:r>
      <w:r w:rsidRPr="00D34FF2">
        <w:rPr>
          <w:rFonts w:ascii="Times New Roman" w:hAnsi="Times New Roman" w:cs="Times New Roman"/>
          <w:kern w:val="0"/>
          <w:sz w:val="22"/>
          <w:szCs w:val="22"/>
          <w:lang w:val="en-GB"/>
        </w:rPr>
        <w:t xml:space="preserve"> Respondent and all those claiming occupation through it be and are hereby ordered to vacate all premises described in paragraphs 12.1to 12.6 above </w:t>
      </w:r>
      <w:r w:rsidRPr="00D34FF2">
        <w:rPr>
          <w:rFonts w:ascii="Times New Roman" w:hAnsi="Times New Roman" w:cs="Times New Roman"/>
          <w:kern w:val="0"/>
          <w:sz w:val="22"/>
          <w:szCs w:val="22"/>
          <w:lang w:val="en-GB"/>
        </w:rPr>
        <w:lastRenderedPageBreak/>
        <w:t>forthwith, failing which the 9</w:t>
      </w:r>
      <w:r w:rsidRPr="00D34FF2">
        <w:rPr>
          <w:rFonts w:ascii="Times New Roman" w:hAnsi="Times New Roman" w:cs="Times New Roman"/>
          <w:kern w:val="0"/>
          <w:sz w:val="22"/>
          <w:szCs w:val="22"/>
          <w:vertAlign w:val="superscript"/>
          <w:lang w:val="en-GB"/>
        </w:rPr>
        <w:t>th</w:t>
      </w:r>
      <w:r w:rsidRPr="00D34FF2">
        <w:rPr>
          <w:rFonts w:ascii="Times New Roman" w:hAnsi="Times New Roman" w:cs="Times New Roman"/>
          <w:kern w:val="0"/>
          <w:sz w:val="22"/>
          <w:szCs w:val="22"/>
          <w:lang w:val="en-GB"/>
        </w:rPr>
        <w:t xml:space="preserve"> Respondent shall be empowered to eject the 3</w:t>
      </w:r>
      <w:r w:rsidRPr="00D34FF2">
        <w:rPr>
          <w:rFonts w:ascii="Times New Roman" w:hAnsi="Times New Roman" w:cs="Times New Roman"/>
          <w:kern w:val="0"/>
          <w:sz w:val="22"/>
          <w:szCs w:val="22"/>
          <w:vertAlign w:val="superscript"/>
          <w:lang w:val="en-GB"/>
        </w:rPr>
        <w:t>rd</w:t>
      </w:r>
      <w:r w:rsidRPr="00D34FF2">
        <w:rPr>
          <w:rFonts w:ascii="Times New Roman" w:hAnsi="Times New Roman" w:cs="Times New Roman"/>
          <w:kern w:val="0"/>
          <w:sz w:val="22"/>
          <w:szCs w:val="22"/>
          <w:lang w:val="en-GB"/>
        </w:rPr>
        <w:t xml:space="preserve"> Respondent and all those claiming occupation through it therefrom.</w:t>
      </w:r>
    </w:p>
    <w:p w14:paraId="489B2961" w14:textId="18CDB6BA" w:rsidR="00D34FF2" w:rsidRPr="00D34FF2" w:rsidRDefault="00D34FF2" w:rsidP="00D34FF2">
      <w:pPr>
        <w:spacing w:after="120" w:line="240" w:lineRule="auto"/>
        <w:ind w:left="2160" w:hanging="720"/>
        <w:jc w:val="both"/>
        <w:rPr>
          <w:rFonts w:ascii="Times New Roman" w:hAnsi="Times New Roman" w:cs="Times New Roman"/>
          <w:kern w:val="0"/>
          <w:sz w:val="22"/>
          <w:szCs w:val="22"/>
          <w:lang w:val="en-GB"/>
        </w:rPr>
      </w:pPr>
      <w:r w:rsidRPr="00D34FF2">
        <w:rPr>
          <w:rFonts w:ascii="Times New Roman" w:hAnsi="Times New Roman" w:cs="Times New Roman"/>
          <w:kern w:val="0"/>
          <w:sz w:val="22"/>
          <w:szCs w:val="22"/>
          <w:lang w:val="en-GB"/>
        </w:rPr>
        <w:t>15.</w:t>
      </w:r>
      <w:r w:rsidRPr="00D34FF2">
        <w:rPr>
          <w:rFonts w:ascii="Times New Roman" w:hAnsi="Times New Roman" w:cs="Times New Roman"/>
          <w:kern w:val="0"/>
          <w:sz w:val="22"/>
          <w:szCs w:val="22"/>
          <w:lang w:val="en-GB"/>
        </w:rPr>
        <w:tab/>
        <w:t>The 1</w:t>
      </w:r>
      <w:r w:rsidRPr="00D34FF2">
        <w:rPr>
          <w:rFonts w:ascii="Times New Roman" w:hAnsi="Times New Roman" w:cs="Times New Roman"/>
          <w:kern w:val="0"/>
          <w:sz w:val="22"/>
          <w:szCs w:val="22"/>
          <w:vertAlign w:val="superscript"/>
          <w:lang w:val="en-GB"/>
        </w:rPr>
        <w:t>st</w:t>
      </w:r>
      <w:r w:rsidRPr="00D34FF2">
        <w:rPr>
          <w:rFonts w:ascii="Times New Roman" w:hAnsi="Times New Roman" w:cs="Times New Roman"/>
          <w:kern w:val="0"/>
          <w:sz w:val="22"/>
          <w:szCs w:val="22"/>
          <w:lang w:val="en-GB"/>
        </w:rPr>
        <w:t>, 2</w:t>
      </w:r>
      <w:r w:rsidRPr="00D34FF2">
        <w:rPr>
          <w:rFonts w:ascii="Times New Roman" w:hAnsi="Times New Roman" w:cs="Times New Roman"/>
          <w:kern w:val="0"/>
          <w:sz w:val="22"/>
          <w:szCs w:val="22"/>
          <w:vertAlign w:val="superscript"/>
          <w:lang w:val="en-GB"/>
        </w:rPr>
        <w:t>nd</w:t>
      </w:r>
      <w:r w:rsidRPr="00D34FF2">
        <w:rPr>
          <w:rFonts w:ascii="Times New Roman" w:hAnsi="Times New Roman" w:cs="Times New Roman"/>
          <w:kern w:val="0"/>
          <w:sz w:val="22"/>
          <w:szCs w:val="22"/>
          <w:lang w:val="en-GB"/>
        </w:rPr>
        <w:t xml:space="preserve"> and 3</w:t>
      </w:r>
      <w:r w:rsidRPr="00D34FF2">
        <w:rPr>
          <w:rFonts w:ascii="Times New Roman" w:hAnsi="Times New Roman" w:cs="Times New Roman"/>
          <w:kern w:val="0"/>
          <w:sz w:val="22"/>
          <w:szCs w:val="22"/>
          <w:vertAlign w:val="superscript"/>
          <w:lang w:val="en-GB"/>
        </w:rPr>
        <w:t>rd</w:t>
      </w:r>
      <w:r w:rsidRPr="00D34FF2">
        <w:rPr>
          <w:rFonts w:ascii="Times New Roman" w:hAnsi="Times New Roman" w:cs="Times New Roman"/>
          <w:kern w:val="0"/>
          <w:sz w:val="22"/>
          <w:szCs w:val="22"/>
          <w:lang w:val="en-GB"/>
        </w:rPr>
        <w:t xml:space="preserve"> Respondents shall bear the costs of this application, jointly and severally, the one paying, the other to be absolved.”</w:t>
      </w:r>
    </w:p>
    <w:p w14:paraId="0B043C83" w14:textId="77777777" w:rsidR="00F147D7" w:rsidRDefault="00D34FF2" w:rsidP="00D34FF2">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4.</w:t>
      </w:r>
      <w:r>
        <w:rPr>
          <w:rFonts w:ascii="Times New Roman" w:hAnsi="Times New Roman" w:cs="Times New Roman"/>
          <w:kern w:val="0"/>
          <w:lang w:val="en-ZW"/>
        </w:rPr>
        <w:tab/>
      </w:r>
      <w:r w:rsidR="00971516">
        <w:rPr>
          <w:rFonts w:ascii="Times New Roman" w:hAnsi="Times New Roman" w:cs="Times New Roman"/>
          <w:kern w:val="0"/>
          <w:lang w:val="en-ZW"/>
        </w:rPr>
        <w:t>Following th</w:t>
      </w:r>
      <w:r>
        <w:rPr>
          <w:rFonts w:ascii="Times New Roman" w:hAnsi="Times New Roman" w:cs="Times New Roman"/>
          <w:kern w:val="0"/>
          <w:lang w:val="en-ZW"/>
        </w:rPr>
        <w:t>e above</w:t>
      </w:r>
      <w:r w:rsidR="00971516">
        <w:rPr>
          <w:rFonts w:ascii="Times New Roman" w:hAnsi="Times New Roman" w:cs="Times New Roman"/>
          <w:kern w:val="0"/>
          <w:lang w:val="en-ZW"/>
        </w:rPr>
        <w:t xml:space="preserve"> decision, the applicant’s erstwhile legal practitioners renounced agency and subsequently</w:t>
      </w:r>
      <w:r>
        <w:rPr>
          <w:rFonts w:ascii="Times New Roman" w:hAnsi="Times New Roman" w:cs="Times New Roman"/>
          <w:kern w:val="0"/>
          <w:lang w:val="en-ZW"/>
        </w:rPr>
        <w:t>,</w:t>
      </w:r>
      <w:r w:rsidR="00971516">
        <w:rPr>
          <w:rFonts w:ascii="Times New Roman" w:hAnsi="Times New Roman" w:cs="Times New Roman"/>
          <w:kern w:val="0"/>
          <w:lang w:val="en-ZW"/>
        </w:rPr>
        <w:t xml:space="preserve"> the applicant’s current legal </w:t>
      </w:r>
      <w:r>
        <w:rPr>
          <w:rFonts w:ascii="Times New Roman" w:hAnsi="Times New Roman" w:cs="Times New Roman"/>
          <w:kern w:val="0"/>
          <w:lang w:val="en-ZW"/>
        </w:rPr>
        <w:t>practitioners</w:t>
      </w:r>
      <w:r w:rsidR="00971516">
        <w:rPr>
          <w:rFonts w:ascii="Times New Roman" w:hAnsi="Times New Roman" w:cs="Times New Roman"/>
          <w:kern w:val="0"/>
          <w:lang w:val="en-ZW"/>
        </w:rPr>
        <w:t xml:space="preserve"> assumed agency. </w:t>
      </w:r>
    </w:p>
    <w:p w14:paraId="78BAC178" w14:textId="3C934C89" w:rsidR="00971516" w:rsidRDefault="00F147D7" w:rsidP="00D34FF2">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5.</w:t>
      </w:r>
      <w:r>
        <w:rPr>
          <w:rFonts w:ascii="Times New Roman" w:hAnsi="Times New Roman" w:cs="Times New Roman"/>
          <w:kern w:val="0"/>
          <w:lang w:val="en-ZW"/>
        </w:rPr>
        <w:tab/>
      </w:r>
      <w:r w:rsidR="00971516">
        <w:rPr>
          <w:rFonts w:ascii="Times New Roman" w:hAnsi="Times New Roman" w:cs="Times New Roman"/>
          <w:kern w:val="0"/>
          <w:lang w:val="en-ZW"/>
        </w:rPr>
        <w:t>On 18 March 2026, the applicant filed a court application for rescission of default judgment in terms of rule 29(1). It contended that the order of 6 March 2026 was erroneously sought by the first respondent and erroneously granted in its absence and the other respondents therein. It further alleged that the order contained a patent error and was granted as a result of a mistake common to both parties</w:t>
      </w:r>
      <w:r>
        <w:rPr>
          <w:rFonts w:ascii="Times New Roman" w:hAnsi="Times New Roman" w:cs="Times New Roman"/>
          <w:kern w:val="0"/>
          <w:lang w:val="en-ZW"/>
        </w:rPr>
        <w:t xml:space="preserve">, being their failure to indicate </w:t>
      </w:r>
      <w:r w:rsidR="00971516">
        <w:rPr>
          <w:rFonts w:ascii="Times New Roman" w:hAnsi="Times New Roman" w:cs="Times New Roman"/>
          <w:kern w:val="0"/>
          <w:lang w:val="en-ZW"/>
        </w:rPr>
        <w:t>the action proceedings commenced by the applicant against the respondents under Case No. HC 874/14</w:t>
      </w:r>
      <w:r>
        <w:rPr>
          <w:rFonts w:ascii="Times New Roman" w:hAnsi="Times New Roman" w:cs="Times New Roman"/>
          <w:kern w:val="0"/>
          <w:lang w:val="en-ZW"/>
        </w:rPr>
        <w:t xml:space="preserve"> had been reinstated pursuant to a consent order issued in Case No. HCBC 379/25</w:t>
      </w:r>
      <w:r w:rsidR="00971516">
        <w:rPr>
          <w:rFonts w:ascii="Times New Roman" w:hAnsi="Times New Roman" w:cs="Times New Roman"/>
          <w:kern w:val="0"/>
          <w:lang w:val="en-ZW"/>
        </w:rPr>
        <w:t>. On that basis, the applicant sought that the judgment be rescinded</w:t>
      </w:r>
      <w:r>
        <w:rPr>
          <w:rFonts w:ascii="Times New Roman" w:hAnsi="Times New Roman" w:cs="Times New Roman"/>
          <w:kern w:val="0"/>
          <w:lang w:val="en-ZW"/>
        </w:rPr>
        <w:t>, along with</w:t>
      </w:r>
      <w:r w:rsidR="00971516">
        <w:rPr>
          <w:rFonts w:ascii="Times New Roman" w:hAnsi="Times New Roman" w:cs="Times New Roman"/>
          <w:kern w:val="0"/>
          <w:lang w:val="en-ZW"/>
        </w:rPr>
        <w:t xml:space="preserve"> other ancillary relief.</w:t>
      </w:r>
    </w:p>
    <w:p w14:paraId="4D7639CE" w14:textId="77777777" w:rsidR="00F147D7" w:rsidRDefault="00F147D7" w:rsidP="00F147D7">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6.</w:t>
      </w:r>
      <w:r>
        <w:rPr>
          <w:rFonts w:ascii="Times New Roman" w:hAnsi="Times New Roman" w:cs="Times New Roman"/>
          <w:kern w:val="0"/>
          <w:lang w:val="en-ZW"/>
        </w:rPr>
        <w:tab/>
      </w:r>
      <w:r w:rsidR="00D4665C">
        <w:rPr>
          <w:rFonts w:ascii="Times New Roman" w:hAnsi="Times New Roman" w:cs="Times New Roman"/>
          <w:kern w:val="0"/>
          <w:lang w:val="en-ZW"/>
        </w:rPr>
        <w:t xml:space="preserve">It is also </w:t>
      </w:r>
      <w:r>
        <w:rPr>
          <w:rFonts w:ascii="Times New Roman" w:hAnsi="Times New Roman" w:cs="Times New Roman"/>
          <w:kern w:val="0"/>
          <w:lang w:val="en-ZW"/>
        </w:rPr>
        <w:t>common cause that in April 2014,</w:t>
      </w:r>
      <w:r w:rsidR="00D4665C">
        <w:rPr>
          <w:rFonts w:ascii="Times New Roman" w:hAnsi="Times New Roman" w:cs="Times New Roman"/>
          <w:kern w:val="0"/>
          <w:lang w:val="en-ZW"/>
        </w:rPr>
        <w:t xml:space="preserve"> under Case No. HC 874/14</w:t>
      </w:r>
      <w:r>
        <w:rPr>
          <w:rFonts w:ascii="Times New Roman" w:hAnsi="Times New Roman" w:cs="Times New Roman"/>
          <w:kern w:val="0"/>
          <w:lang w:val="en-ZW"/>
        </w:rPr>
        <w:t xml:space="preserve">, </w:t>
      </w:r>
      <w:r w:rsidR="00D4665C">
        <w:rPr>
          <w:rFonts w:ascii="Times New Roman" w:hAnsi="Times New Roman" w:cs="Times New Roman"/>
          <w:kern w:val="0"/>
          <w:lang w:val="en-ZW"/>
        </w:rPr>
        <w:t xml:space="preserve">the applicant had </w:t>
      </w:r>
      <w:r>
        <w:rPr>
          <w:rFonts w:ascii="Times New Roman" w:hAnsi="Times New Roman" w:cs="Times New Roman"/>
          <w:kern w:val="0"/>
          <w:lang w:val="en-ZW"/>
        </w:rPr>
        <w:t>a summons issued against the other respondents in the High Court at Bulawayo,</w:t>
      </w:r>
      <w:r w:rsidR="00D4665C">
        <w:rPr>
          <w:rFonts w:ascii="Times New Roman" w:hAnsi="Times New Roman" w:cs="Times New Roman"/>
          <w:kern w:val="0"/>
          <w:lang w:val="en-ZW"/>
        </w:rPr>
        <w:t xml:space="preserve"> claiming </w:t>
      </w:r>
      <w:r>
        <w:rPr>
          <w:rFonts w:ascii="Times New Roman" w:hAnsi="Times New Roman" w:cs="Times New Roman"/>
          <w:kern w:val="0"/>
          <w:lang w:val="en-ZW"/>
        </w:rPr>
        <w:t xml:space="preserve">to have acquired ownership </w:t>
      </w:r>
      <w:r w:rsidR="00D4665C">
        <w:rPr>
          <w:rFonts w:ascii="Times New Roman" w:hAnsi="Times New Roman" w:cs="Times New Roman"/>
          <w:kern w:val="0"/>
          <w:lang w:val="en-ZW"/>
        </w:rPr>
        <w:t xml:space="preserve">of the </w:t>
      </w:r>
      <w:r>
        <w:rPr>
          <w:rFonts w:ascii="Times New Roman" w:hAnsi="Times New Roman" w:cs="Times New Roman"/>
          <w:kern w:val="0"/>
          <w:lang w:val="en-ZW"/>
        </w:rPr>
        <w:t>‘</w:t>
      </w:r>
      <w:r w:rsidR="00D4665C">
        <w:rPr>
          <w:rFonts w:ascii="Times New Roman" w:hAnsi="Times New Roman" w:cs="Times New Roman"/>
          <w:kern w:val="0"/>
          <w:lang w:val="en-ZW"/>
        </w:rPr>
        <w:t>Medley Group of Companies</w:t>
      </w:r>
      <w:r>
        <w:rPr>
          <w:rFonts w:ascii="Times New Roman" w:hAnsi="Times New Roman" w:cs="Times New Roman"/>
          <w:kern w:val="0"/>
          <w:lang w:val="en-ZW"/>
        </w:rPr>
        <w:t>’</w:t>
      </w:r>
      <w:r w:rsidR="00D4665C">
        <w:rPr>
          <w:rFonts w:ascii="Times New Roman" w:hAnsi="Times New Roman" w:cs="Times New Roman"/>
          <w:kern w:val="0"/>
          <w:lang w:val="en-ZW"/>
        </w:rPr>
        <w:t>. The first respondent was joined to th</w:t>
      </w:r>
      <w:r>
        <w:rPr>
          <w:rFonts w:ascii="Times New Roman" w:hAnsi="Times New Roman" w:cs="Times New Roman"/>
          <w:kern w:val="0"/>
          <w:lang w:val="en-ZW"/>
        </w:rPr>
        <w:t>ose</w:t>
      </w:r>
      <w:r w:rsidR="00D4665C">
        <w:rPr>
          <w:rFonts w:ascii="Times New Roman" w:hAnsi="Times New Roman" w:cs="Times New Roman"/>
          <w:kern w:val="0"/>
          <w:lang w:val="en-ZW"/>
        </w:rPr>
        <w:t xml:space="preserve"> proceedings by consent in 2015</w:t>
      </w:r>
      <w:r>
        <w:rPr>
          <w:rFonts w:ascii="Times New Roman" w:hAnsi="Times New Roman" w:cs="Times New Roman"/>
          <w:kern w:val="0"/>
          <w:lang w:val="en-ZW"/>
        </w:rPr>
        <w:t>,</w:t>
      </w:r>
      <w:r w:rsidR="00D4665C">
        <w:rPr>
          <w:rFonts w:ascii="Times New Roman" w:hAnsi="Times New Roman" w:cs="Times New Roman"/>
          <w:kern w:val="0"/>
          <w:lang w:val="en-ZW"/>
        </w:rPr>
        <w:t xml:space="preserve"> and the parties’ matters related to the dispute would be consolidated and heard as a stated case. The matter under Case No. HC874/14 lapsed in terms of rule 84 in March 2025. The applicant sought reinstatement under </w:t>
      </w:r>
      <w:r>
        <w:rPr>
          <w:rFonts w:ascii="Times New Roman" w:hAnsi="Times New Roman" w:cs="Times New Roman"/>
          <w:kern w:val="0"/>
          <w:lang w:val="en-ZW"/>
        </w:rPr>
        <w:t xml:space="preserve">Case No. </w:t>
      </w:r>
      <w:r w:rsidR="00D4665C">
        <w:rPr>
          <w:rFonts w:ascii="Times New Roman" w:hAnsi="Times New Roman" w:cs="Times New Roman"/>
          <w:kern w:val="0"/>
          <w:lang w:val="en-ZW"/>
        </w:rPr>
        <w:t xml:space="preserve">HCBC 379/25. While </w:t>
      </w:r>
      <w:r>
        <w:rPr>
          <w:rFonts w:ascii="Times New Roman" w:hAnsi="Times New Roman" w:cs="Times New Roman"/>
          <w:kern w:val="0"/>
          <w:lang w:val="en-ZW"/>
        </w:rPr>
        <w:t xml:space="preserve">the applicant's application for reinstatement </w:t>
      </w:r>
      <w:r w:rsidR="00D4665C">
        <w:rPr>
          <w:rFonts w:ascii="Times New Roman" w:hAnsi="Times New Roman" w:cs="Times New Roman"/>
          <w:kern w:val="0"/>
          <w:lang w:val="en-ZW"/>
        </w:rPr>
        <w:t>was pending</w:t>
      </w:r>
      <w:r>
        <w:rPr>
          <w:rFonts w:ascii="Times New Roman" w:hAnsi="Times New Roman" w:cs="Times New Roman"/>
          <w:kern w:val="0"/>
          <w:lang w:val="en-ZW"/>
        </w:rPr>
        <w:t>,</w:t>
      </w:r>
      <w:r w:rsidR="00D4665C">
        <w:rPr>
          <w:rFonts w:ascii="Times New Roman" w:hAnsi="Times New Roman" w:cs="Times New Roman"/>
          <w:kern w:val="0"/>
          <w:lang w:val="en-ZW"/>
        </w:rPr>
        <w:t xml:space="preserve"> the first respondent filed a court application for a declaratory order and consequential relief under Case No. HCH 4020/25</w:t>
      </w:r>
      <w:r w:rsidR="007234C7">
        <w:rPr>
          <w:rFonts w:ascii="Times New Roman" w:hAnsi="Times New Roman" w:cs="Times New Roman"/>
          <w:kern w:val="0"/>
          <w:lang w:val="en-ZW"/>
        </w:rPr>
        <w:t xml:space="preserve">. </w:t>
      </w:r>
    </w:p>
    <w:p w14:paraId="3FC8206B" w14:textId="73C281EF" w:rsidR="00971516" w:rsidRDefault="00F147D7" w:rsidP="00F147D7">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7.</w:t>
      </w:r>
      <w:r>
        <w:rPr>
          <w:rFonts w:ascii="Times New Roman" w:hAnsi="Times New Roman" w:cs="Times New Roman"/>
          <w:kern w:val="0"/>
          <w:lang w:val="en-ZW"/>
        </w:rPr>
        <w:tab/>
      </w:r>
      <w:r w:rsidR="007234C7">
        <w:rPr>
          <w:rFonts w:ascii="Times New Roman" w:hAnsi="Times New Roman" w:cs="Times New Roman"/>
          <w:kern w:val="0"/>
          <w:lang w:val="en-ZW"/>
        </w:rPr>
        <w:t xml:space="preserve">The first respondent contended that it lawfully acquired ownership and control of the </w:t>
      </w:r>
      <w:r>
        <w:rPr>
          <w:rFonts w:ascii="Times New Roman" w:hAnsi="Times New Roman" w:cs="Times New Roman"/>
          <w:kern w:val="0"/>
          <w:lang w:val="en-ZW"/>
        </w:rPr>
        <w:t>‘</w:t>
      </w:r>
      <w:r w:rsidR="007234C7">
        <w:rPr>
          <w:rFonts w:ascii="Times New Roman" w:hAnsi="Times New Roman" w:cs="Times New Roman"/>
          <w:kern w:val="0"/>
          <w:lang w:val="en-ZW"/>
        </w:rPr>
        <w:t>M</w:t>
      </w:r>
      <w:r>
        <w:rPr>
          <w:rFonts w:ascii="Times New Roman" w:hAnsi="Times New Roman" w:cs="Times New Roman"/>
          <w:kern w:val="0"/>
          <w:lang w:val="en-ZW"/>
        </w:rPr>
        <w:t>i</w:t>
      </w:r>
      <w:r w:rsidR="007234C7">
        <w:rPr>
          <w:rFonts w:ascii="Times New Roman" w:hAnsi="Times New Roman" w:cs="Times New Roman"/>
          <w:kern w:val="0"/>
          <w:lang w:val="en-ZW"/>
        </w:rPr>
        <w:t>dgley Group of Companies</w:t>
      </w:r>
      <w:r>
        <w:rPr>
          <w:rFonts w:ascii="Times New Roman" w:hAnsi="Times New Roman" w:cs="Times New Roman"/>
          <w:kern w:val="0"/>
          <w:lang w:val="en-ZW"/>
        </w:rPr>
        <w:t>’</w:t>
      </w:r>
      <w:r w:rsidR="007234C7">
        <w:rPr>
          <w:rFonts w:ascii="Times New Roman" w:hAnsi="Times New Roman" w:cs="Times New Roman"/>
          <w:kern w:val="0"/>
          <w:lang w:val="en-ZW"/>
        </w:rPr>
        <w:t xml:space="preserve"> through an investment </w:t>
      </w:r>
      <w:r>
        <w:rPr>
          <w:rFonts w:ascii="Times New Roman" w:hAnsi="Times New Roman" w:cs="Times New Roman"/>
          <w:kern w:val="0"/>
          <w:lang w:val="en-ZW"/>
        </w:rPr>
        <w:t xml:space="preserve">agreement with the said companies and Peter Arnold Midgley, and that the purported agreement entered into between Peter Arnold Midgley and the applicant herein, represented by one </w:t>
      </w:r>
      <w:proofErr w:type="spellStart"/>
      <w:r>
        <w:rPr>
          <w:rFonts w:ascii="Times New Roman" w:hAnsi="Times New Roman" w:cs="Times New Roman"/>
          <w:kern w:val="0"/>
          <w:lang w:val="en-ZW"/>
        </w:rPr>
        <w:t>Lazarous</w:t>
      </w:r>
      <w:proofErr w:type="spellEnd"/>
      <w:r>
        <w:rPr>
          <w:rFonts w:ascii="Times New Roman" w:hAnsi="Times New Roman" w:cs="Times New Roman"/>
          <w:kern w:val="0"/>
          <w:lang w:val="en-ZW"/>
        </w:rPr>
        <w:t xml:space="preserve"> </w:t>
      </w:r>
      <w:proofErr w:type="spellStart"/>
      <w:r>
        <w:rPr>
          <w:rFonts w:ascii="Times New Roman" w:hAnsi="Times New Roman" w:cs="Times New Roman"/>
          <w:kern w:val="0"/>
          <w:lang w:val="en-ZW"/>
        </w:rPr>
        <w:t>Paradzayi</w:t>
      </w:r>
      <w:proofErr w:type="spellEnd"/>
      <w:r>
        <w:rPr>
          <w:rFonts w:ascii="Times New Roman" w:hAnsi="Times New Roman" w:cs="Times New Roman"/>
          <w:kern w:val="0"/>
          <w:lang w:val="en-ZW"/>
        </w:rPr>
        <w:t>,</w:t>
      </w:r>
      <w:r w:rsidR="007234C7">
        <w:rPr>
          <w:rFonts w:ascii="Times New Roman" w:hAnsi="Times New Roman" w:cs="Times New Roman"/>
          <w:kern w:val="0"/>
          <w:lang w:val="en-ZW"/>
        </w:rPr>
        <w:t xml:space="preserve"> and the addendum thereof were null and void. The court granted the order </w:t>
      </w:r>
      <w:r w:rsidR="007234C7">
        <w:rPr>
          <w:rFonts w:ascii="Times New Roman" w:hAnsi="Times New Roman" w:cs="Times New Roman"/>
          <w:kern w:val="0"/>
          <w:lang w:val="en-ZW"/>
        </w:rPr>
        <w:lastRenderedPageBreak/>
        <w:t xml:space="preserve">sought under HCH 4020/25 on 6 March 2026, </w:t>
      </w:r>
      <w:r>
        <w:rPr>
          <w:rFonts w:ascii="Times New Roman" w:hAnsi="Times New Roman" w:cs="Times New Roman"/>
          <w:kern w:val="0"/>
          <w:lang w:val="en-ZW"/>
        </w:rPr>
        <w:t>and that is the order</w:t>
      </w:r>
      <w:r w:rsidR="007234C7">
        <w:rPr>
          <w:rFonts w:ascii="Times New Roman" w:hAnsi="Times New Roman" w:cs="Times New Roman"/>
          <w:kern w:val="0"/>
          <w:lang w:val="en-ZW"/>
        </w:rPr>
        <w:t xml:space="preserve"> </w:t>
      </w:r>
      <w:r>
        <w:rPr>
          <w:rFonts w:ascii="Times New Roman" w:hAnsi="Times New Roman" w:cs="Times New Roman"/>
          <w:kern w:val="0"/>
          <w:lang w:val="en-ZW"/>
        </w:rPr>
        <w:t xml:space="preserve">that </w:t>
      </w:r>
      <w:r w:rsidR="007234C7">
        <w:rPr>
          <w:rFonts w:ascii="Times New Roman" w:hAnsi="Times New Roman" w:cs="Times New Roman"/>
          <w:kern w:val="0"/>
          <w:lang w:val="en-ZW"/>
        </w:rPr>
        <w:t xml:space="preserve">is being impugned. </w:t>
      </w:r>
    </w:p>
    <w:p w14:paraId="35F14858" w14:textId="77777777" w:rsidR="00B54358" w:rsidRDefault="00F147D7" w:rsidP="00F147D7">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8.</w:t>
      </w:r>
      <w:r>
        <w:rPr>
          <w:rFonts w:ascii="Times New Roman" w:hAnsi="Times New Roman" w:cs="Times New Roman"/>
          <w:kern w:val="0"/>
          <w:lang w:val="en-ZW"/>
        </w:rPr>
        <w:tab/>
      </w:r>
      <w:r w:rsidR="007234C7">
        <w:rPr>
          <w:rFonts w:ascii="Times New Roman" w:hAnsi="Times New Roman" w:cs="Times New Roman"/>
          <w:kern w:val="0"/>
          <w:lang w:val="en-ZW"/>
        </w:rPr>
        <w:t xml:space="preserve">The applicant averred that the matter under </w:t>
      </w:r>
      <w:r>
        <w:rPr>
          <w:rFonts w:ascii="Times New Roman" w:hAnsi="Times New Roman" w:cs="Times New Roman"/>
          <w:kern w:val="0"/>
          <w:lang w:val="en-ZW"/>
        </w:rPr>
        <w:t xml:space="preserve">Case No. </w:t>
      </w:r>
      <w:r w:rsidR="007234C7">
        <w:rPr>
          <w:rFonts w:ascii="Times New Roman" w:hAnsi="Times New Roman" w:cs="Times New Roman"/>
          <w:kern w:val="0"/>
          <w:lang w:val="en-ZW"/>
        </w:rPr>
        <w:t xml:space="preserve">HC 874/14 was reinstated by consent of the parties on 16 October 2025. It further contended that the court heard the matter under HCH 4020/25 and granted the default judgment in </w:t>
      </w:r>
      <w:r>
        <w:rPr>
          <w:rFonts w:ascii="Times New Roman" w:hAnsi="Times New Roman" w:cs="Times New Roman"/>
          <w:kern w:val="0"/>
          <w:lang w:val="en-ZW"/>
        </w:rPr>
        <w:t>favour</w:t>
      </w:r>
      <w:r w:rsidR="007234C7">
        <w:rPr>
          <w:rFonts w:ascii="Times New Roman" w:hAnsi="Times New Roman" w:cs="Times New Roman"/>
          <w:kern w:val="0"/>
          <w:lang w:val="en-ZW"/>
        </w:rPr>
        <w:t xml:space="preserve"> of the first respondent without the knowledge that the matter under HC 874/14 had been reinstated and was pending before this court at Bulawayo.</w:t>
      </w:r>
      <w:r w:rsidR="00210A9C">
        <w:rPr>
          <w:rFonts w:ascii="Times New Roman" w:hAnsi="Times New Roman" w:cs="Times New Roman"/>
          <w:kern w:val="0"/>
          <w:lang w:val="en-ZW"/>
        </w:rPr>
        <w:t xml:space="preserve"> It was argued that on that basis</w:t>
      </w:r>
      <w:r w:rsidR="00B54358">
        <w:rPr>
          <w:rFonts w:ascii="Times New Roman" w:hAnsi="Times New Roman" w:cs="Times New Roman"/>
          <w:kern w:val="0"/>
          <w:lang w:val="en-ZW"/>
        </w:rPr>
        <w:t>,</w:t>
      </w:r>
      <w:r w:rsidR="00210A9C">
        <w:rPr>
          <w:rFonts w:ascii="Times New Roman" w:hAnsi="Times New Roman" w:cs="Times New Roman"/>
          <w:kern w:val="0"/>
          <w:lang w:val="en-ZW"/>
        </w:rPr>
        <w:t xml:space="preserve"> the order was </w:t>
      </w:r>
      <w:r w:rsidR="00B54358">
        <w:rPr>
          <w:rFonts w:ascii="Times New Roman" w:hAnsi="Times New Roman" w:cs="Times New Roman"/>
          <w:kern w:val="0"/>
          <w:lang w:val="en-ZW"/>
        </w:rPr>
        <w:t xml:space="preserve">erroneously sought and granted, and/or contains errors or omissions, or was granted as a result of a </w:t>
      </w:r>
      <w:r w:rsidR="00210A9C">
        <w:rPr>
          <w:rFonts w:ascii="Times New Roman" w:hAnsi="Times New Roman" w:cs="Times New Roman"/>
          <w:kern w:val="0"/>
          <w:lang w:val="en-ZW"/>
        </w:rPr>
        <w:t xml:space="preserve">mistake by both parties.  It must, therefore, be set aside in terms of rule 29(1). </w:t>
      </w:r>
    </w:p>
    <w:p w14:paraId="5D5E1F90" w14:textId="0706894C" w:rsidR="00210A9C" w:rsidRPr="00210A9C" w:rsidRDefault="00B54358" w:rsidP="00F147D7">
      <w:pPr>
        <w:spacing w:after="120" w:line="360" w:lineRule="auto"/>
        <w:ind w:left="720" w:hanging="720"/>
        <w:jc w:val="both"/>
        <w:rPr>
          <w:rFonts w:ascii="Times New Roman" w:hAnsi="Times New Roman" w:cs="Times New Roman"/>
          <w:bCs/>
          <w:kern w:val="0"/>
          <w:lang w:val="en-ZW"/>
        </w:rPr>
      </w:pPr>
      <w:r>
        <w:rPr>
          <w:rFonts w:ascii="Times New Roman" w:hAnsi="Times New Roman" w:cs="Times New Roman"/>
          <w:kern w:val="0"/>
          <w:lang w:val="en-ZW"/>
        </w:rPr>
        <w:t>9.</w:t>
      </w:r>
      <w:r>
        <w:rPr>
          <w:rFonts w:ascii="Times New Roman" w:hAnsi="Times New Roman" w:cs="Times New Roman"/>
          <w:kern w:val="0"/>
          <w:lang w:val="en-ZW"/>
        </w:rPr>
        <w:tab/>
      </w:r>
      <w:r w:rsidR="00210A9C">
        <w:rPr>
          <w:rFonts w:ascii="Times New Roman" w:hAnsi="Times New Roman" w:cs="Times New Roman"/>
          <w:kern w:val="0"/>
          <w:lang w:val="en-ZW"/>
        </w:rPr>
        <w:t>The applicant described the court order of 6 March 2026 repeatedly as the ‘Erroneous Order’. I must state in passing that</w:t>
      </w:r>
      <w:r>
        <w:rPr>
          <w:rFonts w:ascii="Times New Roman" w:hAnsi="Times New Roman" w:cs="Times New Roman"/>
          <w:kern w:val="0"/>
          <w:lang w:val="en-ZW"/>
        </w:rPr>
        <w:t>, despite the ridicule the applicant, in its papers, heaped upon the said court order, it is, by law,</w:t>
      </w:r>
      <w:r w:rsidR="00210A9C">
        <w:rPr>
          <w:rFonts w:ascii="Times New Roman" w:hAnsi="Times New Roman" w:cs="Times New Roman"/>
          <w:kern w:val="0"/>
          <w:lang w:val="en-ZW"/>
        </w:rPr>
        <w:t xml:space="preserve"> valid and binding on the parties unless and until it is set aside or reversed. It does not matter </w:t>
      </w:r>
      <w:r>
        <w:rPr>
          <w:rFonts w:ascii="Times New Roman" w:hAnsi="Times New Roman" w:cs="Times New Roman"/>
          <w:kern w:val="0"/>
          <w:lang w:val="en-ZW"/>
        </w:rPr>
        <w:t xml:space="preserve">whether </w:t>
      </w:r>
      <w:r w:rsidR="00210A9C">
        <w:rPr>
          <w:rFonts w:ascii="Times New Roman" w:hAnsi="Times New Roman" w:cs="Times New Roman"/>
          <w:kern w:val="0"/>
          <w:lang w:val="en-ZW"/>
        </w:rPr>
        <w:t xml:space="preserve">the order was granted in default or </w:t>
      </w:r>
      <w:r>
        <w:rPr>
          <w:rFonts w:ascii="Times New Roman" w:hAnsi="Times New Roman" w:cs="Times New Roman"/>
          <w:kern w:val="0"/>
          <w:lang w:val="en-ZW"/>
        </w:rPr>
        <w:t>whether</w:t>
      </w:r>
      <w:r w:rsidR="00210A9C">
        <w:rPr>
          <w:rFonts w:ascii="Times New Roman" w:hAnsi="Times New Roman" w:cs="Times New Roman"/>
          <w:kern w:val="0"/>
          <w:lang w:val="en-ZW"/>
        </w:rPr>
        <w:t xml:space="preserve"> a party believes </w:t>
      </w:r>
      <w:r>
        <w:rPr>
          <w:rFonts w:ascii="Times New Roman" w:hAnsi="Times New Roman" w:cs="Times New Roman"/>
          <w:kern w:val="0"/>
          <w:lang w:val="en-ZW"/>
        </w:rPr>
        <w:t xml:space="preserve">that </w:t>
      </w:r>
      <w:r w:rsidR="00210A9C">
        <w:rPr>
          <w:rFonts w:ascii="Times New Roman" w:hAnsi="Times New Roman" w:cs="Times New Roman"/>
          <w:kern w:val="0"/>
          <w:lang w:val="en-ZW"/>
        </w:rPr>
        <w:t xml:space="preserve">the order was </w:t>
      </w:r>
      <w:r>
        <w:rPr>
          <w:rFonts w:ascii="Times New Roman" w:hAnsi="Times New Roman" w:cs="Times New Roman"/>
          <w:kern w:val="0"/>
          <w:lang w:val="en-ZW"/>
        </w:rPr>
        <w:t>erroneously</w:t>
      </w:r>
      <w:r w:rsidR="00210A9C">
        <w:rPr>
          <w:rFonts w:ascii="Times New Roman" w:hAnsi="Times New Roman" w:cs="Times New Roman"/>
          <w:kern w:val="0"/>
          <w:lang w:val="en-ZW"/>
        </w:rPr>
        <w:t xml:space="preserve"> granted. It </w:t>
      </w:r>
      <w:r>
        <w:rPr>
          <w:rFonts w:ascii="Times New Roman" w:hAnsi="Times New Roman" w:cs="Times New Roman"/>
          <w:kern w:val="0"/>
          <w:lang w:val="en-ZW"/>
        </w:rPr>
        <w:t>remains valid and enforceable against the parties to it as long as it has not been reversed</w:t>
      </w:r>
      <w:r w:rsidR="00210A9C">
        <w:rPr>
          <w:rFonts w:ascii="Times New Roman" w:hAnsi="Times New Roman" w:cs="Times New Roman"/>
          <w:kern w:val="0"/>
          <w:lang w:val="en-ZW"/>
        </w:rPr>
        <w:t xml:space="preserve">. This position was affirmed in </w:t>
      </w:r>
      <w:r w:rsidR="00210A9C" w:rsidRPr="00210A9C">
        <w:rPr>
          <w:rFonts w:ascii="Times New Roman" w:hAnsi="Times New Roman" w:cs="Times New Roman"/>
          <w:bCs/>
          <w:i/>
          <w:iCs/>
          <w:kern w:val="0"/>
          <w:lang w:val="en-ZW"/>
        </w:rPr>
        <w:t xml:space="preserve">Econet Wireless (Pvt) Ltd </w:t>
      </w:r>
      <w:r w:rsidR="00210A9C" w:rsidRPr="00210A9C">
        <w:rPr>
          <w:rFonts w:ascii="Times New Roman" w:hAnsi="Times New Roman" w:cs="Times New Roman"/>
          <w:bCs/>
          <w:iCs/>
          <w:kern w:val="0"/>
          <w:lang w:val="en-ZW"/>
        </w:rPr>
        <w:t>v</w:t>
      </w:r>
      <w:r w:rsidR="00210A9C" w:rsidRPr="00210A9C">
        <w:rPr>
          <w:rFonts w:ascii="Times New Roman" w:hAnsi="Times New Roman" w:cs="Times New Roman"/>
          <w:bCs/>
          <w:i/>
          <w:iCs/>
          <w:kern w:val="0"/>
          <w:lang w:val="en-ZW"/>
        </w:rPr>
        <w:t xml:space="preserve"> Minister of Public Service, Labour and Social Welfare</w:t>
      </w:r>
      <w:r w:rsidR="00210A9C" w:rsidRPr="00210A9C">
        <w:rPr>
          <w:rFonts w:ascii="Times New Roman" w:hAnsi="Times New Roman" w:cs="Times New Roman"/>
          <w:bCs/>
          <w:kern w:val="0"/>
          <w:lang w:val="en-ZW"/>
        </w:rPr>
        <w:t xml:space="preserve"> SC 31/16, at p 6</w:t>
      </w:r>
      <w:r>
        <w:rPr>
          <w:rFonts w:ascii="Times New Roman" w:hAnsi="Times New Roman" w:cs="Times New Roman"/>
          <w:bCs/>
          <w:kern w:val="0"/>
          <w:lang w:val="en-ZW"/>
        </w:rPr>
        <w:t>,</w:t>
      </w:r>
      <w:r w:rsidR="00210A9C" w:rsidRPr="00210A9C">
        <w:rPr>
          <w:rFonts w:ascii="Times New Roman" w:hAnsi="Times New Roman" w:cs="Times New Roman"/>
          <w:bCs/>
          <w:kern w:val="0"/>
          <w:lang w:val="en-ZW"/>
        </w:rPr>
        <w:t xml:space="preserve"> where </w:t>
      </w:r>
      <w:proofErr w:type="spellStart"/>
      <w:r w:rsidR="00753255" w:rsidRPr="00753255">
        <w:rPr>
          <w:rFonts w:ascii="Times New Roman" w:hAnsi="Times New Roman" w:cs="Times New Roman"/>
          <w:bCs/>
          <w:smallCaps/>
          <w:kern w:val="0"/>
          <w:lang w:val="en-ZW"/>
        </w:rPr>
        <w:t>bhunu</w:t>
      </w:r>
      <w:proofErr w:type="spellEnd"/>
      <w:r w:rsidR="00753255" w:rsidRPr="00210A9C">
        <w:rPr>
          <w:rFonts w:ascii="Times New Roman" w:hAnsi="Times New Roman" w:cs="Times New Roman"/>
          <w:bCs/>
          <w:kern w:val="0"/>
          <w:lang w:val="en-ZW"/>
        </w:rPr>
        <w:t xml:space="preserve"> </w:t>
      </w:r>
      <w:r w:rsidR="00210A9C" w:rsidRPr="00210A9C">
        <w:rPr>
          <w:rFonts w:ascii="Times New Roman" w:hAnsi="Times New Roman" w:cs="Times New Roman"/>
          <w:bCs/>
          <w:kern w:val="0"/>
          <w:lang w:val="en-ZW"/>
        </w:rPr>
        <w:t xml:space="preserve">JA </w:t>
      </w:r>
      <w:r>
        <w:rPr>
          <w:rFonts w:ascii="Times New Roman" w:hAnsi="Times New Roman" w:cs="Times New Roman"/>
          <w:bCs/>
          <w:kern w:val="0"/>
          <w:lang w:val="en-ZW"/>
        </w:rPr>
        <w:t>said</w:t>
      </w:r>
      <w:r w:rsidR="00210A9C" w:rsidRPr="00210A9C">
        <w:rPr>
          <w:rFonts w:ascii="Times New Roman" w:hAnsi="Times New Roman" w:cs="Times New Roman"/>
          <w:bCs/>
          <w:kern w:val="0"/>
          <w:lang w:val="en-ZW"/>
        </w:rPr>
        <w:t>:</w:t>
      </w:r>
    </w:p>
    <w:p w14:paraId="7EEDC647" w14:textId="77777777" w:rsidR="00210A9C" w:rsidRPr="00210A9C" w:rsidRDefault="00210A9C" w:rsidP="00B54358">
      <w:pPr>
        <w:spacing w:after="120" w:line="240" w:lineRule="auto"/>
        <w:ind w:left="1440"/>
        <w:jc w:val="both"/>
        <w:rPr>
          <w:rFonts w:ascii="Times New Roman" w:hAnsi="Times New Roman" w:cs="Times New Roman"/>
          <w:bCs/>
          <w:kern w:val="0"/>
          <w:sz w:val="22"/>
          <w:szCs w:val="22"/>
        </w:rPr>
      </w:pPr>
      <w:r w:rsidRPr="00210A9C">
        <w:rPr>
          <w:rFonts w:ascii="Times New Roman" w:hAnsi="Times New Roman" w:cs="Times New Roman"/>
          <w:bCs/>
          <w:kern w:val="0"/>
          <w:sz w:val="22"/>
          <w:szCs w:val="22"/>
        </w:rPr>
        <w:t xml:space="preserve">“The doctrine of obedience of the law until its lawful invalidation was graphically put across by LORD RADCLIFFE in </w:t>
      </w:r>
      <w:r w:rsidRPr="00210A9C">
        <w:rPr>
          <w:rFonts w:ascii="Times New Roman" w:hAnsi="Times New Roman" w:cs="Times New Roman"/>
          <w:bCs/>
          <w:i/>
          <w:iCs/>
          <w:kern w:val="0"/>
          <w:sz w:val="22"/>
          <w:szCs w:val="22"/>
        </w:rPr>
        <w:t>Smith v East Elloe Rural District Council</w:t>
      </w:r>
      <w:r w:rsidRPr="00210A9C">
        <w:rPr>
          <w:rFonts w:ascii="Times New Roman" w:hAnsi="Times New Roman" w:cs="Times New Roman"/>
          <w:bCs/>
          <w:kern w:val="0"/>
          <w:sz w:val="22"/>
          <w:szCs w:val="22"/>
        </w:rPr>
        <w:t> [1956] AC 736 at 769 when he observed that:</w:t>
      </w:r>
    </w:p>
    <w:p w14:paraId="02DC9260" w14:textId="77777777" w:rsidR="00210A9C" w:rsidRPr="00210A9C" w:rsidRDefault="00210A9C" w:rsidP="00B54358">
      <w:pPr>
        <w:spacing w:after="120" w:line="240" w:lineRule="auto"/>
        <w:ind w:left="2160"/>
        <w:jc w:val="both"/>
        <w:rPr>
          <w:rFonts w:ascii="Times New Roman" w:hAnsi="Times New Roman" w:cs="Times New Roman"/>
          <w:bCs/>
          <w:kern w:val="0"/>
          <w:sz w:val="22"/>
          <w:szCs w:val="22"/>
        </w:rPr>
      </w:pPr>
      <w:r w:rsidRPr="00210A9C">
        <w:rPr>
          <w:rFonts w:ascii="Times New Roman" w:hAnsi="Times New Roman" w:cs="Times New Roman"/>
          <w:bCs/>
          <w:kern w:val="0"/>
          <w:sz w:val="22"/>
          <w:szCs w:val="22"/>
        </w:rPr>
        <w:t>“An order, even if not made in good faith, is still an act capable of legal consequences. It bears no brand of illegality on its forehead. Unless the necessary procedures are taken at law to establish the cause of invalidity and to get it quashed or otherwise upset, it will remain as effective for its ostensible purpose as the most impeccable of orders.”</w:t>
      </w:r>
    </w:p>
    <w:p w14:paraId="62E814A9" w14:textId="77777777" w:rsidR="00210A9C" w:rsidRPr="00210A9C" w:rsidRDefault="00210A9C" w:rsidP="00B54358">
      <w:pPr>
        <w:spacing w:after="120" w:line="240" w:lineRule="auto"/>
        <w:ind w:left="1440"/>
        <w:jc w:val="both"/>
        <w:rPr>
          <w:rFonts w:ascii="Times New Roman" w:hAnsi="Times New Roman" w:cs="Times New Roman"/>
          <w:bCs/>
          <w:kern w:val="0"/>
          <w:sz w:val="22"/>
          <w:szCs w:val="22"/>
        </w:rPr>
      </w:pPr>
      <w:r w:rsidRPr="00210A9C">
        <w:rPr>
          <w:rFonts w:ascii="Times New Roman" w:hAnsi="Times New Roman" w:cs="Times New Roman"/>
          <w:bCs/>
          <w:kern w:val="0"/>
          <w:sz w:val="22"/>
          <w:szCs w:val="22"/>
        </w:rPr>
        <w:t>If it were not so, and every litigant challenging the validity of any law was excused from obeying the law pending determination of its validity, there would be absolute chaos and confusion rendering the application of the rule of law virtually impossible.”</w:t>
      </w:r>
    </w:p>
    <w:p w14:paraId="2F6722C4" w14:textId="3EC2E48F" w:rsidR="00210A9C" w:rsidRDefault="00B54358" w:rsidP="00B54358">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 xml:space="preserve">10. </w:t>
      </w:r>
      <w:r>
        <w:rPr>
          <w:rFonts w:ascii="Times New Roman" w:hAnsi="Times New Roman" w:cs="Times New Roman"/>
          <w:kern w:val="0"/>
          <w:lang w:val="en-ZW"/>
        </w:rPr>
        <w:tab/>
        <w:t>After</w:t>
      </w:r>
      <w:r w:rsidR="003E33FC">
        <w:rPr>
          <w:rFonts w:ascii="Times New Roman" w:hAnsi="Times New Roman" w:cs="Times New Roman"/>
          <w:kern w:val="0"/>
          <w:lang w:val="en-ZW"/>
        </w:rPr>
        <w:t xml:space="preserve"> filing </w:t>
      </w:r>
      <w:r>
        <w:rPr>
          <w:rFonts w:ascii="Times New Roman" w:hAnsi="Times New Roman" w:cs="Times New Roman"/>
          <w:kern w:val="0"/>
          <w:lang w:val="en-ZW"/>
        </w:rPr>
        <w:t xml:space="preserve">the court application for rescission of the </w:t>
      </w:r>
      <w:r w:rsidR="003E33FC">
        <w:rPr>
          <w:rFonts w:ascii="Times New Roman" w:hAnsi="Times New Roman" w:cs="Times New Roman"/>
          <w:kern w:val="0"/>
          <w:lang w:val="en-ZW"/>
        </w:rPr>
        <w:t>default judgment</w:t>
      </w:r>
      <w:r>
        <w:rPr>
          <w:rFonts w:ascii="Times New Roman" w:hAnsi="Times New Roman" w:cs="Times New Roman"/>
          <w:kern w:val="0"/>
          <w:lang w:val="en-ZW"/>
        </w:rPr>
        <w:t xml:space="preserve"> under Case No. HCH 1314/26</w:t>
      </w:r>
      <w:r w:rsidR="003E33FC">
        <w:rPr>
          <w:rFonts w:ascii="Times New Roman" w:hAnsi="Times New Roman" w:cs="Times New Roman"/>
          <w:kern w:val="0"/>
          <w:lang w:val="en-ZW"/>
        </w:rPr>
        <w:t>, the applicant filed an urgent chamber application for stay of execution on 19 March 2026. The application was struck off the roll for the reason that it was fatally defective. This led the applicant to file the present application on 26 March 2026</w:t>
      </w:r>
      <w:r>
        <w:rPr>
          <w:rFonts w:ascii="Times New Roman" w:hAnsi="Times New Roman" w:cs="Times New Roman"/>
          <w:kern w:val="0"/>
          <w:lang w:val="en-ZW"/>
        </w:rPr>
        <w:t xml:space="preserve"> after </w:t>
      </w:r>
      <w:r>
        <w:rPr>
          <w:rFonts w:ascii="Times New Roman" w:hAnsi="Times New Roman" w:cs="Times New Roman"/>
          <w:kern w:val="0"/>
          <w:lang w:val="en-ZW"/>
        </w:rPr>
        <w:lastRenderedPageBreak/>
        <w:t>addressing the defect afflicting its previous application</w:t>
      </w:r>
      <w:r w:rsidR="003E33FC">
        <w:rPr>
          <w:rFonts w:ascii="Times New Roman" w:hAnsi="Times New Roman" w:cs="Times New Roman"/>
          <w:kern w:val="0"/>
          <w:lang w:val="en-ZW"/>
        </w:rPr>
        <w:t xml:space="preserve">. It averred that the application </w:t>
      </w:r>
      <w:r>
        <w:rPr>
          <w:rFonts w:ascii="Times New Roman" w:hAnsi="Times New Roman" w:cs="Times New Roman"/>
          <w:kern w:val="0"/>
          <w:lang w:val="en-ZW"/>
        </w:rPr>
        <w:t>was</w:t>
      </w:r>
      <w:r w:rsidR="003E33FC">
        <w:rPr>
          <w:rFonts w:ascii="Times New Roman" w:hAnsi="Times New Roman" w:cs="Times New Roman"/>
          <w:kern w:val="0"/>
          <w:lang w:val="en-ZW"/>
        </w:rPr>
        <w:t xml:space="preserve"> urgent and that it would suffer irreparable harm if the application </w:t>
      </w:r>
      <w:r>
        <w:rPr>
          <w:rFonts w:ascii="Times New Roman" w:hAnsi="Times New Roman" w:cs="Times New Roman"/>
          <w:kern w:val="0"/>
          <w:lang w:val="en-ZW"/>
        </w:rPr>
        <w:t>was not granted,</w:t>
      </w:r>
      <w:r w:rsidR="003E33FC">
        <w:rPr>
          <w:rFonts w:ascii="Times New Roman" w:hAnsi="Times New Roman" w:cs="Times New Roman"/>
          <w:kern w:val="0"/>
          <w:lang w:val="en-ZW"/>
        </w:rPr>
        <w:t xml:space="preserve"> as its application for rescission of judgment would be rendered academic. It also contended that it had prospects of success in the application for rescission of default judgment and prayed for a provisional order to be granted in terms of the draft filed of record.</w:t>
      </w:r>
    </w:p>
    <w:p w14:paraId="1264A9BD" w14:textId="77777777" w:rsidR="00B54358" w:rsidRDefault="00B54358" w:rsidP="00B54358">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11.</w:t>
      </w:r>
      <w:r>
        <w:rPr>
          <w:rFonts w:ascii="Times New Roman" w:hAnsi="Times New Roman" w:cs="Times New Roman"/>
          <w:kern w:val="0"/>
          <w:lang w:val="en-ZW"/>
        </w:rPr>
        <w:tab/>
      </w:r>
      <w:r w:rsidR="003E33FC">
        <w:rPr>
          <w:rFonts w:ascii="Times New Roman" w:hAnsi="Times New Roman" w:cs="Times New Roman"/>
          <w:kern w:val="0"/>
          <w:lang w:val="en-ZW"/>
        </w:rPr>
        <w:t xml:space="preserve">The first respondent raised four points </w:t>
      </w:r>
      <w:r w:rsidR="003E33FC" w:rsidRPr="00B54358">
        <w:rPr>
          <w:rFonts w:ascii="Times New Roman" w:hAnsi="Times New Roman" w:cs="Times New Roman"/>
          <w:i/>
          <w:iCs/>
          <w:kern w:val="0"/>
          <w:lang w:val="en-ZW"/>
        </w:rPr>
        <w:t>in limine</w:t>
      </w:r>
      <w:r w:rsidR="003E33FC">
        <w:rPr>
          <w:rFonts w:ascii="Times New Roman" w:hAnsi="Times New Roman" w:cs="Times New Roman"/>
          <w:kern w:val="0"/>
          <w:lang w:val="en-ZW"/>
        </w:rPr>
        <w:t xml:space="preserve"> in its opposing affidavit. However, at the hearing, Mr </w:t>
      </w:r>
      <w:proofErr w:type="spellStart"/>
      <w:r w:rsidR="003E33FC" w:rsidRPr="00B54358">
        <w:rPr>
          <w:rFonts w:ascii="Times New Roman" w:hAnsi="Times New Roman" w:cs="Times New Roman"/>
          <w:i/>
          <w:iCs/>
          <w:kern w:val="0"/>
          <w:lang w:val="en-ZW"/>
        </w:rPr>
        <w:t>Chivhenge</w:t>
      </w:r>
      <w:proofErr w:type="spellEnd"/>
      <w:r w:rsidR="003E33FC" w:rsidRPr="00B54358">
        <w:rPr>
          <w:rFonts w:ascii="Times New Roman" w:hAnsi="Times New Roman" w:cs="Times New Roman"/>
          <w:i/>
          <w:iCs/>
          <w:kern w:val="0"/>
          <w:lang w:val="en-ZW"/>
        </w:rPr>
        <w:t xml:space="preserve"> </w:t>
      </w:r>
      <w:r w:rsidR="003E33FC">
        <w:rPr>
          <w:rFonts w:ascii="Times New Roman" w:hAnsi="Times New Roman" w:cs="Times New Roman"/>
          <w:kern w:val="0"/>
          <w:lang w:val="en-ZW"/>
        </w:rPr>
        <w:t>only pursued two preliminary points</w:t>
      </w:r>
      <w:r>
        <w:rPr>
          <w:rFonts w:ascii="Times New Roman" w:hAnsi="Times New Roman" w:cs="Times New Roman"/>
          <w:kern w:val="0"/>
          <w:lang w:val="en-ZW"/>
        </w:rPr>
        <w:t>, namely that the matter was not urgent and that the application was fatally defective for non-compliance</w:t>
      </w:r>
      <w:r w:rsidR="003E33FC">
        <w:rPr>
          <w:rFonts w:ascii="Times New Roman" w:hAnsi="Times New Roman" w:cs="Times New Roman"/>
          <w:kern w:val="0"/>
          <w:lang w:val="en-ZW"/>
        </w:rPr>
        <w:t xml:space="preserve"> with rule 60(1) in that it gave the first respondent the wrong </w:t>
      </w:r>
      <w:r w:rsidR="003E33FC" w:rsidRPr="00B54358">
        <w:rPr>
          <w:rFonts w:ascii="Times New Roman" w:hAnsi="Times New Roman" w:cs="Times New Roman"/>
          <w:i/>
          <w:iCs/>
          <w:kern w:val="0"/>
          <w:lang w:val="en-ZW"/>
        </w:rPr>
        <w:t>dies induciae</w:t>
      </w:r>
      <w:r w:rsidR="003E33FC">
        <w:rPr>
          <w:rFonts w:ascii="Times New Roman" w:hAnsi="Times New Roman" w:cs="Times New Roman"/>
          <w:kern w:val="0"/>
          <w:lang w:val="en-ZW"/>
        </w:rPr>
        <w:t xml:space="preserve"> of ten days to file </w:t>
      </w:r>
      <w:r>
        <w:rPr>
          <w:rFonts w:ascii="Times New Roman" w:hAnsi="Times New Roman" w:cs="Times New Roman"/>
          <w:kern w:val="0"/>
          <w:lang w:val="en-ZW"/>
        </w:rPr>
        <w:t>its</w:t>
      </w:r>
      <w:r w:rsidR="003E33FC">
        <w:rPr>
          <w:rFonts w:ascii="Times New Roman" w:hAnsi="Times New Roman" w:cs="Times New Roman"/>
          <w:kern w:val="0"/>
          <w:lang w:val="en-ZW"/>
        </w:rPr>
        <w:t xml:space="preserve"> papers. </w:t>
      </w:r>
    </w:p>
    <w:p w14:paraId="0675A56E" w14:textId="77777777" w:rsidR="00FF21E6" w:rsidRDefault="003E33FC" w:rsidP="00B54358">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 xml:space="preserve"> </w:t>
      </w:r>
      <w:r w:rsidR="00B54358">
        <w:rPr>
          <w:rFonts w:ascii="Times New Roman" w:hAnsi="Times New Roman" w:cs="Times New Roman"/>
          <w:kern w:val="0"/>
          <w:lang w:val="en-ZW"/>
        </w:rPr>
        <w:t>12.</w:t>
      </w:r>
      <w:r w:rsidR="00B54358">
        <w:rPr>
          <w:rFonts w:ascii="Times New Roman" w:hAnsi="Times New Roman" w:cs="Times New Roman"/>
          <w:kern w:val="0"/>
          <w:lang w:val="en-ZW"/>
        </w:rPr>
        <w:tab/>
        <w:t xml:space="preserve">The first respondent </w:t>
      </w:r>
      <w:r>
        <w:rPr>
          <w:rFonts w:ascii="Times New Roman" w:hAnsi="Times New Roman" w:cs="Times New Roman"/>
          <w:kern w:val="0"/>
          <w:lang w:val="en-ZW"/>
        </w:rPr>
        <w:t>also related to the merits</w:t>
      </w:r>
      <w:r w:rsidR="00FF21E6">
        <w:rPr>
          <w:rFonts w:ascii="Times New Roman" w:hAnsi="Times New Roman" w:cs="Times New Roman"/>
          <w:kern w:val="0"/>
          <w:lang w:val="en-ZW"/>
        </w:rPr>
        <w:t xml:space="preserve"> of the matter</w:t>
      </w:r>
      <w:r w:rsidR="00B5266C">
        <w:rPr>
          <w:rFonts w:ascii="Times New Roman" w:hAnsi="Times New Roman" w:cs="Times New Roman"/>
          <w:kern w:val="0"/>
          <w:lang w:val="en-ZW"/>
        </w:rPr>
        <w:t>. In particular</w:t>
      </w:r>
      <w:r w:rsidR="00FF21E6">
        <w:rPr>
          <w:rFonts w:ascii="Times New Roman" w:hAnsi="Times New Roman" w:cs="Times New Roman"/>
          <w:kern w:val="0"/>
          <w:lang w:val="en-ZW"/>
        </w:rPr>
        <w:t>, it was disputed that the order of 6 March 2026 was a default judgment and that it was erroneously</w:t>
      </w:r>
      <w:r w:rsidR="00B5266C">
        <w:rPr>
          <w:rFonts w:ascii="Times New Roman" w:hAnsi="Times New Roman" w:cs="Times New Roman"/>
          <w:kern w:val="0"/>
          <w:lang w:val="en-ZW"/>
        </w:rPr>
        <w:t xml:space="preserve"> sought </w:t>
      </w:r>
      <w:r w:rsidR="00FF21E6">
        <w:rPr>
          <w:rFonts w:ascii="Times New Roman" w:hAnsi="Times New Roman" w:cs="Times New Roman"/>
          <w:kern w:val="0"/>
          <w:lang w:val="en-ZW"/>
        </w:rPr>
        <w:t>or</w:t>
      </w:r>
      <w:r w:rsidR="00B5266C">
        <w:rPr>
          <w:rFonts w:ascii="Times New Roman" w:hAnsi="Times New Roman" w:cs="Times New Roman"/>
          <w:kern w:val="0"/>
          <w:lang w:val="en-ZW"/>
        </w:rPr>
        <w:t xml:space="preserve"> granted. It was contended that the applicant was </w:t>
      </w:r>
      <w:r w:rsidR="00FF21E6">
        <w:rPr>
          <w:rFonts w:ascii="Times New Roman" w:hAnsi="Times New Roman" w:cs="Times New Roman"/>
          <w:kern w:val="0"/>
          <w:lang w:val="en-ZW"/>
        </w:rPr>
        <w:t>represented throughout the proceedings at the time the order was granted and cannot distance itself from the conduct of its former</w:t>
      </w:r>
      <w:r w:rsidR="00B5266C">
        <w:rPr>
          <w:rFonts w:ascii="Times New Roman" w:hAnsi="Times New Roman" w:cs="Times New Roman"/>
          <w:kern w:val="0"/>
          <w:lang w:val="en-ZW"/>
        </w:rPr>
        <w:t xml:space="preserve"> legal practitioners. It was further a</w:t>
      </w:r>
      <w:r w:rsidR="00FF21E6">
        <w:rPr>
          <w:rFonts w:ascii="Times New Roman" w:hAnsi="Times New Roman" w:cs="Times New Roman"/>
          <w:kern w:val="0"/>
          <w:lang w:val="en-ZW"/>
        </w:rPr>
        <w:t>ve</w:t>
      </w:r>
      <w:r w:rsidR="00B5266C">
        <w:rPr>
          <w:rFonts w:ascii="Times New Roman" w:hAnsi="Times New Roman" w:cs="Times New Roman"/>
          <w:kern w:val="0"/>
          <w:lang w:val="en-ZW"/>
        </w:rPr>
        <w:t>rred that the applicant had even failed to comply with the reinstatement order</w:t>
      </w:r>
      <w:r w:rsidR="00FF21E6">
        <w:rPr>
          <w:rFonts w:ascii="Times New Roman" w:hAnsi="Times New Roman" w:cs="Times New Roman"/>
          <w:kern w:val="0"/>
          <w:lang w:val="en-ZW"/>
        </w:rPr>
        <w:t>,</w:t>
      </w:r>
      <w:r w:rsidR="00B5266C">
        <w:rPr>
          <w:rFonts w:ascii="Times New Roman" w:hAnsi="Times New Roman" w:cs="Times New Roman"/>
          <w:kern w:val="0"/>
          <w:lang w:val="en-ZW"/>
        </w:rPr>
        <w:t xml:space="preserve"> and its own failure to prosecute the matter in HC 874/14 led to the present situation. The declaratory order supersedes any unresolved issues in HC 874/14. </w:t>
      </w:r>
    </w:p>
    <w:p w14:paraId="46E4ED1C" w14:textId="5D7B97DE" w:rsidR="003E33FC" w:rsidRDefault="00FF21E6" w:rsidP="00B54358">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13.</w:t>
      </w:r>
      <w:r>
        <w:rPr>
          <w:rFonts w:ascii="Times New Roman" w:hAnsi="Times New Roman" w:cs="Times New Roman"/>
          <w:kern w:val="0"/>
          <w:lang w:val="en-ZW"/>
        </w:rPr>
        <w:tab/>
      </w:r>
      <w:r w:rsidR="00B5266C">
        <w:rPr>
          <w:rFonts w:ascii="Times New Roman" w:hAnsi="Times New Roman" w:cs="Times New Roman"/>
          <w:kern w:val="0"/>
          <w:lang w:val="en-ZW"/>
        </w:rPr>
        <w:t xml:space="preserve">It was </w:t>
      </w:r>
      <w:r>
        <w:rPr>
          <w:rFonts w:ascii="Times New Roman" w:hAnsi="Times New Roman" w:cs="Times New Roman"/>
          <w:kern w:val="0"/>
          <w:lang w:val="en-ZW"/>
        </w:rPr>
        <w:t xml:space="preserve">further </w:t>
      </w:r>
      <w:r w:rsidR="00B5266C">
        <w:rPr>
          <w:rFonts w:ascii="Times New Roman" w:hAnsi="Times New Roman" w:cs="Times New Roman"/>
          <w:kern w:val="0"/>
          <w:lang w:val="en-ZW"/>
        </w:rPr>
        <w:t xml:space="preserve">disputed that the applicant would suffer any irreparable harm. The first respondent </w:t>
      </w:r>
      <w:r>
        <w:rPr>
          <w:rFonts w:ascii="Times New Roman" w:hAnsi="Times New Roman" w:cs="Times New Roman"/>
          <w:kern w:val="0"/>
          <w:lang w:val="en-ZW"/>
        </w:rPr>
        <w:t>stated that it had</w:t>
      </w:r>
      <w:r w:rsidR="00B5266C">
        <w:rPr>
          <w:rFonts w:ascii="Times New Roman" w:hAnsi="Times New Roman" w:cs="Times New Roman"/>
          <w:kern w:val="0"/>
          <w:lang w:val="en-ZW"/>
        </w:rPr>
        <w:t xml:space="preserve"> not sued out</w:t>
      </w:r>
      <w:r>
        <w:rPr>
          <w:rFonts w:ascii="Times New Roman" w:hAnsi="Times New Roman" w:cs="Times New Roman"/>
          <w:kern w:val="0"/>
          <w:lang w:val="en-ZW"/>
        </w:rPr>
        <w:t xml:space="preserve"> </w:t>
      </w:r>
      <w:r w:rsidR="00B5266C">
        <w:rPr>
          <w:rFonts w:ascii="Times New Roman" w:hAnsi="Times New Roman" w:cs="Times New Roman"/>
          <w:kern w:val="0"/>
          <w:lang w:val="en-ZW"/>
        </w:rPr>
        <w:t>any writ of execution</w:t>
      </w:r>
      <w:r>
        <w:rPr>
          <w:rFonts w:ascii="Times New Roman" w:hAnsi="Times New Roman" w:cs="Times New Roman"/>
          <w:kern w:val="0"/>
          <w:lang w:val="en-ZW"/>
        </w:rPr>
        <w:t xml:space="preserve"> and that it would be in the interests of justice for there to be finality in the</w:t>
      </w:r>
      <w:r w:rsidR="00B5266C">
        <w:rPr>
          <w:rFonts w:ascii="Times New Roman" w:hAnsi="Times New Roman" w:cs="Times New Roman"/>
          <w:kern w:val="0"/>
          <w:lang w:val="en-ZW"/>
        </w:rPr>
        <w:t xml:space="preserve"> litigation. The first respondent also contended that the applicant had no prospects of success as the order was not erroneously granted and it contained no patent error. The allegation that there was </w:t>
      </w:r>
      <w:r>
        <w:rPr>
          <w:rFonts w:ascii="Times New Roman" w:hAnsi="Times New Roman" w:cs="Times New Roman"/>
          <w:kern w:val="0"/>
          <w:lang w:val="en-ZW"/>
        </w:rPr>
        <w:t xml:space="preserve">a </w:t>
      </w:r>
      <w:r w:rsidR="00B5266C">
        <w:rPr>
          <w:rFonts w:ascii="Times New Roman" w:hAnsi="Times New Roman" w:cs="Times New Roman"/>
          <w:kern w:val="0"/>
          <w:lang w:val="en-ZW"/>
        </w:rPr>
        <w:t xml:space="preserve">mistake common to the parties was also false. The </w:t>
      </w:r>
      <w:r>
        <w:rPr>
          <w:rFonts w:ascii="Times New Roman" w:hAnsi="Times New Roman" w:cs="Times New Roman"/>
          <w:kern w:val="0"/>
          <w:lang w:val="en-ZW"/>
        </w:rPr>
        <w:t>reinstatement order was,</w:t>
      </w:r>
      <w:r w:rsidR="00B5266C">
        <w:rPr>
          <w:rFonts w:ascii="Times New Roman" w:hAnsi="Times New Roman" w:cs="Times New Roman"/>
          <w:kern w:val="0"/>
          <w:lang w:val="en-ZW"/>
        </w:rPr>
        <w:t xml:space="preserve"> in any case, placed in the record in Case No. HC 4020/25 indirectly through a letter dated 20 November 2025. The applicant had every opportunity to bring it to the court’s attention but chose not to.</w:t>
      </w:r>
      <w:r w:rsidR="000D3CFF">
        <w:rPr>
          <w:rFonts w:ascii="Times New Roman" w:hAnsi="Times New Roman" w:cs="Times New Roman"/>
          <w:kern w:val="0"/>
          <w:lang w:val="en-ZW"/>
        </w:rPr>
        <w:t xml:space="preserve"> It was finally prayed that the application must be dismissed with costs.</w:t>
      </w:r>
    </w:p>
    <w:p w14:paraId="03703FE7" w14:textId="45A1EA14" w:rsidR="000D3CFF" w:rsidRDefault="00FF21E6" w:rsidP="00FF21E6">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14.</w:t>
      </w:r>
      <w:r>
        <w:rPr>
          <w:rFonts w:ascii="Times New Roman" w:hAnsi="Times New Roman" w:cs="Times New Roman"/>
          <w:kern w:val="0"/>
          <w:lang w:val="en-ZW"/>
        </w:rPr>
        <w:tab/>
      </w:r>
      <w:r w:rsidR="000D3CFF">
        <w:rPr>
          <w:rFonts w:ascii="Times New Roman" w:hAnsi="Times New Roman" w:cs="Times New Roman"/>
          <w:kern w:val="0"/>
          <w:lang w:val="en-ZW"/>
        </w:rPr>
        <w:t xml:space="preserve">On 1 April 2026, I heard the first respondent’s </w:t>
      </w:r>
      <w:r>
        <w:rPr>
          <w:rFonts w:ascii="Times New Roman" w:hAnsi="Times New Roman" w:cs="Times New Roman"/>
          <w:kern w:val="0"/>
          <w:lang w:val="en-ZW"/>
        </w:rPr>
        <w:t xml:space="preserve">two </w:t>
      </w:r>
      <w:r w:rsidR="000D3CFF">
        <w:rPr>
          <w:rFonts w:ascii="Times New Roman" w:hAnsi="Times New Roman" w:cs="Times New Roman"/>
          <w:kern w:val="0"/>
          <w:lang w:val="en-ZW"/>
        </w:rPr>
        <w:t xml:space="preserve">preliminary points and </w:t>
      </w:r>
      <w:r>
        <w:rPr>
          <w:rFonts w:ascii="Times New Roman" w:hAnsi="Times New Roman" w:cs="Times New Roman"/>
          <w:kern w:val="0"/>
          <w:lang w:val="en-ZW"/>
        </w:rPr>
        <w:t>dismissed</w:t>
      </w:r>
      <w:r w:rsidR="000D3CFF">
        <w:rPr>
          <w:rFonts w:ascii="Times New Roman" w:hAnsi="Times New Roman" w:cs="Times New Roman"/>
          <w:kern w:val="0"/>
          <w:lang w:val="en-ZW"/>
        </w:rPr>
        <w:t xml:space="preserve"> them for lack of merit. The parties went on to make submissions on the merits.</w:t>
      </w:r>
    </w:p>
    <w:p w14:paraId="66832E90" w14:textId="48E00504" w:rsidR="000D3CFF" w:rsidRPr="00FF21E6" w:rsidRDefault="000D3CFF" w:rsidP="00FF21E6">
      <w:pPr>
        <w:spacing w:after="120" w:line="360" w:lineRule="auto"/>
        <w:jc w:val="both"/>
        <w:rPr>
          <w:rFonts w:ascii="Times New Roman" w:hAnsi="Times New Roman" w:cs="Times New Roman"/>
          <w:b/>
          <w:bCs/>
          <w:kern w:val="0"/>
          <w:u w:val="single"/>
          <w:lang w:val="en-ZW"/>
        </w:rPr>
      </w:pPr>
      <w:r w:rsidRPr="00FF21E6">
        <w:rPr>
          <w:rFonts w:ascii="Times New Roman" w:hAnsi="Times New Roman" w:cs="Times New Roman"/>
          <w:b/>
          <w:bCs/>
          <w:kern w:val="0"/>
          <w:u w:val="single"/>
          <w:lang w:val="en-ZW"/>
        </w:rPr>
        <w:lastRenderedPageBreak/>
        <w:t>ORAL SUBMISSIONS MADE FOR THE PARTIES</w:t>
      </w:r>
    </w:p>
    <w:p w14:paraId="1EB06AAA" w14:textId="77777777" w:rsidR="00C976CB" w:rsidRPr="00FF21E6" w:rsidRDefault="00C976CB" w:rsidP="00FF21E6">
      <w:pPr>
        <w:spacing w:after="120" w:line="360" w:lineRule="auto"/>
        <w:jc w:val="both"/>
        <w:rPr>
          <w:rFonts w:ascii="Times New Roman" w:hAnsi="Times New Roman" w:cs="Times New Roman"/>
          <w:b/>
          <w:bCs/>
          <w:kern w:val="0"/>
          <w:u w:val="single"/>
          <w:lang w:val="en-ZW"/>
        </w:rPr>
      </w:pPr>
      <w:r w:rsidRPr="00FF21E6">
        <w:rPr>
          <w:rFonts w:ascii="Times New Roman" w:hAnsi="Times New Roman" w:cs="Times New Roman"/>
          <w:b/>
          <w:bCs/>
          <w:kern w:val="0"/>
          <w:u w:val="single"/>
          <w:lang w:val="en-ZW"/>
        </w:rPr>
        <w:t>SUBMISSIONS FOR THE APPLICANT</w:t>
      </w:r>
    </w:p>
    <w:p w14:paraId="4E65C3C9" w14:textId="2642B803" w:rsidR="00C976CB" w:rsidRDefault="00FF21E6" w:rsidP="00FF21E6">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15.</w:t>
      </w:r>
      <w:r>
        <w:rPr>
          <w:rFonts w:ascii="Times New Roman" w:hAnsi="Times New Roman" w:cs="Times New Roman"/>
          <w:kern w:val="0"/>
          <w:lang w:val="en-ZW"/>
        </w:rPr>
        <w:tab/>
      </w:r>
      <w:r w:rsidR="00C976CB">
        <w:rPr>
          <w:rFonts w:ascii="Times New Roman" w:hAnsi="Times New Roman" w:cs="Times New Roman"/>
          <w:kern w:val="0"/>
          <w:lang w:val="en-ZW"/>
        </w:rPr>
        <w:t xml:space="preserve">Mr </w:t>
      </w:r>
      <w:r w:rsidR="00C976CB" w:rsidRPr="00FF21E6">
        <w:rPr>
          <w:rFonts w:ascii="Times New Roman" w:hAnsi="Times New Roman" w:cs="Times New Roman"/>
          <w:i/>
          <w:iCs/>
          <w:kern w:val="0"/>
          <w:lang w:val="en-ZW"/>
        </w:rPr>
        <w:t>Mumba</w:t>
      </w:r>
      <w:r w:rsidR="00C976CB">
        <w:rPr>
          <w:rFonts w:ascii="Times New Roman" w:hAnsi="Times New Roman" w:cs="Times New Roman"/>
          <w:kern w:val="0"/>
          <w:lang w:val="en-ZW"/>
        </w:rPr>
        <w:t xml:space="preserve"> submitted that in motivating the application o</w:t>
      </w:r>
      <w:r>
        <w:rPr>
          <w:rFonts w:ascii="Times New Roman" w:hAnsi="Times New Roman" w:cs="Times New Roman"/>
          <w:kern w:val="0"/>
          <w:lang w:val="en-ZW"/>
        </w:rPr>
        <w:t>n</w:t>
      </w:r>
      <w:r w:rsidR="00C976CB">
        <w:rPr>
          <w:rFonts w:ascii="Times New Roman" w:hAnsi="Times New Roman" w:cs="Times New Roman"/>
          <w:kern w:val="0"/>
          <w:lang w:val="en-ZW"/>
        </w:rPr>
        <w:t xml:space="preserve"> the merits for the </w:t>
      </w:r>
      <w:r w:rsidR="009E167B" w:rsidRPr="009E167B">
        <w:rPr>
          <w:rFonts w:ascii="Times New Roman" w:hAnsi="Times New Roman" w:cs="Times New Roman"/>
          <w:kern w:val="0"/>
          <w:lang w:val="en-ZW"/>
        </w:rPr>
        <w:t>sta</w:t>
      </w:r>
      <w:r w:rsidR="00C976CB">
        <w:rPr>
          <w:rFonts w:ascii="Times New Roman" w:hAnsi="Times New Roman" w:cs="Times New Roman"/>
          <w:kern w:val="0"/>
          <w:lang w:val="en-ZW"/>
        </w:rPr>
        <w:t>y</w:t>
      </w:r>
      <w:r w:rsidR="009E167B" w:rsidRPr="009E167B">
        <w:rPr>
          <w:rFonts w:ascii="Times New Roman" w:hAnsi="Times New Roman" w:cs="Times New Roman"/>
          <w:kern w:val="0"/>
          <w:lang w:val="en-ZW"/>
        </w:rPr>
        <w:t xml:space="preserve"> of execution, </w:t>
      </w:r>
      <w:r w:rsidR="00C976CB">
        <w:rPr>
          <w:rFonts w:ascii="Times New Roman" w:hAnsi="Times New Roman" w:cs="Times New Roman"/>
          <w:kern w:val="0"/>
          <w:lang w:val="en-ZW"/>
        </w:rPr>
        <w:t xml:space="preserve">he would </w:t>
      </w:r>
      <w:r w:rsidR="009E167B" w:rsidRPr="009E167B">
        <w:rPr>
          <w:rFonts w:ascii="Times New Roman" w:hAnsi="Times New Roman" w:cs="Times New Roman"/>
          <w:kern w:val="0"/>
          <w:lang w:val="en-ZW"/>
        </w:rPr>
        <w:t xml:space="preserve">address four key aspects: irreparable harm, balance of convenience, interests of justice, and prospects of success. </w:t>
      </w:r>
      <w:r w:rsidR="00C976CB">
        <w:rPr>
          <w:rFonts w:ascii="Times New Roman" w:hAnsi="Times New Roman" w:cs="Times New Roman"/>
          <w:kern w:val="0"/>
          <w:lang w:val="en-ZW"/>
        </w:rPr>
        <w:t xml:space="preserve">He argued that, </w:t>
      </w:r>
      <w:r w:rsidR="00C976CB" w:rsidRPr="00FF21E6">
        <w:rPr>
          <w:rFonts w:ascii="Times New Roman" w:hAnsi="Times New Roman" w:cs="Times New Roman"/>
          <w:i/>
          <w:iCs/>
          <w:kern w:val="0"/>
          <w:lang w:val="en-ZW"/>
        </w:rPr>
        <w:t>prima facie</w:t>
      </w:r>
      <w:r w:rsidR="00C976CB">
        <w:rPr>
          <w:rFonts w:ascii="Times New Roman" w:hAnsi="Times New Roman" w:cs="Times New Roman"/>
          <w:kern w:val="0"/>
          <w:lang w:val="en-ZW"/>
        </w:rPr>
        <w:t xml:space="preserve">, there </w:t>
      </w:r>
      <w:r>
        <w:rPr>
          <w:rFonts w:ascii="Times New Roman" w:hAnsi="Times New Roman" w:cs="Times New Roman"/>
          <w:kern w:val="0"/>
          <w:lang w:val="en-ZW"/>
        </w:rPr>
        <w:t>was</w:t>
      </w:r>
      <w:r w:rsidR="009E167B" w:rsidRPr="009E167B">
        <w:rPr>
          <w:rFonts w:ascii="Times New Roman" w:hAnsi="Times New Roman" w:cs="Times New Roman"/>
          <w:kern w:val="0"/>
          <w:lang w:val="en-ZW"/>
        </w:rPr>
        <w:t xml:space="preserve"> irreparable harm. The erroneous order granted under HCH 4020</w:t>
      </w:r>
      <w:r w:rsidR="00C976CB">
        <w:rPr>
          <w:rFonts w:ascii="Times New Roman" w:hAnsi="Times New Roman" w:cs="Times New Roman"/>
          <w:kern w:val="0"/>
          <w:lang w:val="en-ZW"/>
        </w:rPr>
        <w:t>/</w:t>
      </w:r>
      <w:r w:rsidR="009E167B" w:rsidRPr="009E167B">
        <w:rPr>
          <w:rFonts w:ascii="Times New Roman" w:hAnsi="Times New Roman" w:cs="Times New Roman"/>
          <w:kern w:val="0"/>
          <w:lang w:val="en-ZW"/>
        </w:rPr>
        <w:t xml:space="preserve">25 grants consequential relief of eviction. Eviction is </w:t>
      </w:r>
      <w:r w:rsidR="00C976CB">
        <w:rPr>
          <w:rFonts w:ascii="Times New Roman" w:hAnsi="Times New Roman" w:cs="Times New Roman"/>
          <w:kern w:val="0"/>
          <w:lang w:val="en-ZW"/>
        </w:rPr>
        <w:t xml:space="preserve">a </w:t>
      </w:r>
      <w:r w:rsidR="009E167B" w:rsidRPr="009E167B">
        <w:rPr>
          <w:rFonts w:ascii="Times New Roman" w:hAnsi="Times New Roman" w:cs="Times New Roman"/>
          <w:kern w:val="0"/>
          <w:lang w:val="en-ZW"/>
        </w:rPr>
        <w:t>permanent prejudice</w:t>
      </w:r>
      <w:r w:rsidR="00C976CB">
        <w:rPr>
          <w:rFonts w:ascii="Times New Roman" w:hAnsi="Times New Roman" w:cs="Times New Roman"/>
          <w:kern w:val="0"/>
          <w:lang w:val="en-ZW"/>
        </w:rPr>
        <w:t xml:space="preserve">. If </w:t>
      </w:r>
      <w:r w:rsidR="009E167B" w:rsidRPr="009E167B">
        <w:rPr>
          <w:rFonts w:ascii="Times New Roman" w:hAnsi="Times New Roman" w:cs="Times New Roman"/>
          <w:kern w:val="0"/>
          <w:lang w:val="en-ZW"/>
        </w:rPr>
        <w:t xml:space="preserve">the order is not stayed pending the rescission application, there would be no point in </w:t>
      </w:r>
      <w:r w:rsidR="00C976CB">
        <w:rPr>
          <w:rFonts w:ascii="Times New Roman" w:hAnsi="Times New Roman" w:cs="Times New Roman"/>
          <w:kern w:val="0"/>
          <w:lang w:val="en-ZW"/>
        </w:rPr>
        <w:t>proceeding with that application when</w:t>
      </w:r>
      <w:r w:rsidR="009E167B" w:rsidRPr="009E167B">
        <w:rPr>
          <w:rFonts w:ascii="Times New Roman" w:hAnsi="Times New Roman" w:cs="Times New Roman"/>
          <w:kern w:val="0"/>
          <w:lang w:val="en-ZW"/>
        </w:rPr>
        <w:t xml:space="preserve"> the applicant has been stripped of occupation</w:t>
      </w:r>
      <w:r w:rsidR="00C976CB">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 xml:space="preserve">through that consequential relief. </w:t>
      </w:r>
      <w:r w:rsidR="00C976CB">
        <w:rPr>
          <w:rFonts w:ascii="Times New Roman" w:hAnsi="Times New Roman" w:cs="Times New Roman"/>
          <w:kern w:val="0"/>
          <w:lang w:val="en-ZW"/>
        </w:rPr>
        <w:t xml:space="preserve">It was further argued that </w:t>
      </w:r>
      <w:r w:rsidR="009E167B" w:rsidRPr="009E167B">
        <w:rPr>
          <w:rFonts w:ascii="Times New Roman" w:hAnsi="Times New Roman" w:cs="Times New Roman"/>
          <w:kern w:val="0"/>
          <w:lang w:val="en-ZW"/>
        </w:rPr>
        <w:t xml:space="preserve">the order empowers the first respondent to instruct the </w:t>
      </w:r>
      <w:r w:rsidR="00C976CB">
        <w:rPr>
          <w:rFonts w:ascii="Times New Roman" w:hAnsi="Times New Roman" w:cs="Times New Roman"/>
          <w:kern w:val="0"/>
          <w:lang w:val="en-ZW"/>
        </w:rPr>
        <w:t>R</w:t>
      </w:r>
      <w:r w:rsidR="009E167B" w:rsidRPr="009E167B">
        <w:rPr>
          <w:rFonts w:ascii="Times New Roman" w:hAnsi="Times New Roman" w:cs="Times New Roman"/>
          <w:kern w:val="0"/>
          <w:lang w:val="en-ZW"/>
        </w:rPr>
        <w:t xml:space="preserve">egistrar of </w:t>
      </w:r>
      <w:r w:rsidR="00C976CB">
        <w:rPr>
          <w:rFonts w:ascii="Times New Roman" w:hAnsi="Times New Roman" w:cs="Times New Roman"/>
          <w:kern w:val="0"/>
          <w:lang w:val="en-ZW"/>
        </w:rPr>
        <w:t>Companies</w:t>
      </w:r>
      <w:r w:rsidR="009E167B" w:rsidRPr="009E167B">
        <w:rPr>
          <w:rFonts w:ascii="Times New Roman" w:hAnsi="Times New Roman" w:cs="Times New Roman"/>
          <w:kern w:val="0"/>
          <w:lang w:val="en-ZW"/>
        </w:rPr>
        <w:t xml:space="preserve"> to effect changes. </w:t>
      </w:r>
      <w:r w:rsidR="00C976CB">
        <w:rPr>
          <w:rFonts w:ascii="Times New Roman" w:hAnsi="Times New Roman" w:cs="Times New Roman"/>
          <w:kern w:val="0"/>
          <w:lang w:val="en-ZW"/>
        </w:rPr>
        <w:t>O</w:t>
      </w:r>
      <w:r w:rsidR="009E167B" w:rsidRPr="009E167B">
        <w:rPr>
          <w:rFonts w:ascii="Times New Roman" w:hAnsi="Times New Roman" w:cs="Times New Roman"/>
          <w:kern w:val="0"/>
          <w:lang w:val="en-ZW"/>
        </w:rPr>
        <w:t xml:space="preserve">nce these changes are </w:t>
      </w:r>
      <w:r>
        <w:rPr>
          <w:rFonts w:ascii="Times New Roman" w:hAnsi="Times New Roman" w:cs="Times New Roman"/>
          <w:kern w:val="0"/>
          <w:lang w:val="en-ZW"/>
        </w:rPr>
        <w:t>made, the new holders of the disputed shares</w:t>
      </w:r>
      <w:r w:rsidR="009E167B" w:rsidRPr="009E167B">
        <w:rPr>
          <w:rFonts w:ascii="Times New Roman" w:hAnsi="Times New Roman" w:cs="Times New Roman"/>
          <w:kern w:val="0"/>
          <w:lang w:val="en-ZW"/>
        </w:rPr>
        <w:t xml:space="preserve"> will be able to </w:t>
      </w:r>
      <w:r w:rsidR="00C976CB">
        <w:rPr>
          <w:rFonts w:ascii="Times New Roman" w:hAnsi="Times New Roman" w:cs="Times New Roman"/>
          <w:kern w:val="0"/>
          <w:lang w:val="en-ZW"/>
        </w:rPr>
        <w:t>deal with those companies'</w:t>
      </w:r>
      <w:r w:rsidR="009E167B" w:rsidRPr="009E167B">
        <w:rPr>
          <w:rFonts w:ascii="Times New Roman" w:hAnsi="Times New Roman" w:cs="Times New Roman"/>
          <w:kern w:val="0"/>
          <w:lang w:val="en-ZW"/>
        </w:rPr>
        <w:t xml:space="preserve"> activities</w:t>
      </w:r>
      <w:r>
        <w:rPr>
          <w:rFonts w:ascii="Times New Roman" w:hAnsi="Times New Roman" w:cs="Times New Roman"/>
          <w:kern w:val="0"/>
          <w:lang w:val="en-ZW"/>
        </w:rPr>
        <w:t>,</w:t>
      </w:r>
      <w:r w:rsidR="009E167B" w:rsidRPr="009E167B">
        <w:rPr>
          <w:rFonts w:ascii="Times New Roman" w:hAnsi="Times New Roman" w:cs="Times New Roman"/>
          <w:kern w:val="0"/>
          <w:lang w:val="en-ZW"/>
        </w:rPr>
        <w:t xml:space="preserve"> </w:t>
      </w:r>
      <w:r>
        <w:rPr>
          <w:rFonts w:ascii="Times New Roman" w:hAnsi="Times New Roman" w:cs="Times New Roman"/>
          <w:kern w:val="0"/>
          <w:lang w:val="en-ZW"/>
        </w:rPr>
        <w:t xml:space="preserve">and </w:t>
      </w:r>
      <w:r w:rsidR="009E167B" w:rsidRPr="009E167B">
        <w:rPr>
          <w:rFonts w:ascii="Times New Roman" w:hAnsi="Times New Roman" w:cs="Times New Roman"/>
          <w:kern w:val="0"/>
          <w:lang w:val="en-ZW"/>
        </w:rPr>
        <w:t xml:space="preserve">that will not be undone. </w:t>
      </w:r>
      <w:r w:rsidR="00C976CB">
        <w:rPr>
          <w:rFonts w:ascii="Times New Roman" w:hAnsi="Times New Roman" w:cs="Times New Roman"/>
          <w:kern w:val="0"/>
          <w:lang w:val="en-ZW"/>
        </w:rPr>
        <w:t>T</w:t>
      </w:r>
      <w:r w:rsidR="009E167B" w:rsidRPr="009E167B">
        <w:rPr>
          <w:rFonts w:ascii="Times New Roman" w:hAnsi="Times New Roman" w:cs="Times New Roman"/>
          <w:kern w:val="0"/>
          <w:lang w:val="en-ZW"/>
        </w:rPr>
        <w:t>he potential prejudice is not merely financial.</w:t>
      </w:r>
      <w:r w:rsidR="00C976CB">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 xml:space="preserve">It is very much practical, physical and potentially irreparable. The issue </w:t>
      </w:r>
      <w:r>
        <w:rPr>
          <w:rFonts w:ascii="Times New Roman" w:hAnsi="Times New Roman" w:cs="Times New Roman"/>
          <w:kern w:val="0"/>
          <w:lang w:val="en-ZW"/>
        </w:rPr>
        <w:t xml:space="preserve">of ownership of these companies is the very issue </w:t>
      </w:r>
      <w:r w:rsidR="009E167B" w:rsidRPr="009E167B">
        <w:rPr>
          <w:rFonts w:ascii="Times New Roman" w:hAnsi="Times New Roman" w:cs="Times New Roman"/>
          <w:kern w:val="0"/>
          <w:lang w:val="en-ZW"/>
        </w:rPr>
        <w:t>the parties are in dispute over.</w:t>
      </w:r>
      <w:r w:rsidR="00C976CB">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 xml:space="preserve">And so, to retain an extent order which is dispositive of those rights is in itself a risk to irreparable harm. </w:t>
      </w:r>
    </w:p>
    <w:p w14:paraId="0BDDEAA7" w14:textId="77777777" w:rsidR="00FF21E6" w:rsidRDefault="00FF21E6" w:rsidP="00FF21E6">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16.</w:t>
      </w:r>
      <w:r>
        <w:rPr>
          <w:rFonts w:ascii="Times New Roman" w:hAnsi="Times New Roman" w:cs="Times New Roman"/>
          <w:kern w:val="0"/>
          <w:lang w:val="en-ZW"/>
        </w:rPr>
        <w:tab/>
      </w:r>
      <w:r w:rsidR="00C976CB">
        <w:rPr>
          <w:rFonts w:ascii="Times New Roman" w:hAnsi="Times New Roman" w:cs="Times New Roman"/>
          <w:kern w:val="0"/>
          <w:lang w:val="en-ZW"/>
        </w:rPr>
        <w:t xml:space="preserve">On the </w:t>
      </w:r>
      <w:r w:rsidR="009E167B" w:rsidRPr="009E167B">
        <w:rPr>
          <w:rFonts w:ascii="Times New Roman" w:hAnsi="Times New Roman" w:cs="Times New Roman"/>
          <w:kern w:val="0"/>
          <w:lang w:val="en-ZW"/>
        </w:rPr>
        <w:t>issue of balance of convenience</w:t>
      </w:r>
      <w:r>
        <w:rPr>
          <w:rFonts w:ascii="Times New Roman" w:hAnsi="Times New Roman" w:cs="Times New Roman"/>
          <w:kern w:val="0"/>
          <w:lang w:val="en-ZW"/>
        </w:rPr>
        <w:t xml:space="preserve">, it was argued that the applicant seeks, in this instance, </w:t>
      </w:r>
      <w:r w:rsidR="009E167B" w:rsidRPr="009E167B">
        <w:rPr>
          <w:rFonts w:ascii="Times New Roman" w:hAnsi="Times New Roman" w:cs="Times New Roman"/>
          <w:kern w:val="0"/>
          <w:lang w:val="en-ZW"/>
        </w:rPr>
        <w:t>a temporary relief for the order to be stayed pending a determination of the rescission application. There is no prejudice to the respondent if this order is stayed pending that matter. The application for rescission has already been filed</w:t>
      </w:r>
      <w:r>
        <w:rPr>
          <w:rFonts w:ascii="Times New Roman" w:hAnsi="Times New Roman" w:cs="Times New Roman"/>
          <w:kern w:val="0"/>
          <w:lang w:val="en-ZW"/>
        </w:rPr>
        <w:t>, and there will not be any inordinate delay in the matter being finalised</w:t>
      </w:r>
      <w:r w:rsidR="00C976CB">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 xml:space="preserve"> </w:t>
      </w:r>
      <w:r w:rsidR="00C976CB">
        <w:rPr>
          <w:rFonts w:ascii="Times New Roman" w:hAnsi="Times New Roman" w:cs="Times New Roman"/>
          <w:kern w:val="0"/>
          <w:lang w:val="en-ZW"/>
        </w:rPr>
        <w:t xml:space="preserve">It is </w:t>
      </w:r>
      <w:r w:rsidR="009E167B" w:rsidRPr="009E167B">
        <w:rPr>
          <w:rFonts w:ascii="Times New Roman" w:hAnsi="Times New Roman" w:cs="Times New Roman"/>
          <w:kern w:val="0"/>
          <w:lang w:val="en-ZW"/>
        </w:rPr>
        <w:t xml:space="preserve">more convenient to pause </w:t>
      </w:r>
      <w:r w:rsidR="00C976CB">
        <w:rPr>
          <w:rFonts w:ascii="Times New Roman" w:hAnsi="Times New Roman" w:cs="Times New Roman"/>
          <w:kern w:val="0"/>
          <w:lang w:val="en-ZW"/>
        </w:rPr>
        <w:t xml:space="preserve">execution </w:t>
      </w:r>
      <w:r w:rsidR="009E167B" w:rsidRPr="009E167B">
        <w:rPr>
          <w:rFonts w:ascii="Times New Roman" w:hAnsi="Times New Roman" w:cs="Times New Roman"/>
          <w:kern w:val="0"/>
          <w:lang w:val="en-ZW"/>
        </w:rPr>
        <w:t>than to have it continue and potentially wreak irreparable harm.</w:t>
      </w:r>
      <w:r w:rsidR="00C976CB">
        <w:rPr>
          <w:rFonts w:ascii="Times New Roman" w:hAnsi="Times New Roman" w:cs="Times New Roman"/>
          <w:kern w:val="0"/>
          <w:lang w:val="en-ZW"/>
        </w:rPr>
        <w:t xml:space="preserve"> Counsel referred me to the case of </w:t>
      </w:r>
      <w:r w:rsidR="009E167B" w:rsidRPr="009E167B">
        <w:rPr>
          <w:rFonts w:ascii="Times New Roman" w:hAnsi="Times New Roman" w:cs="Times New Roman"/>
          <w:i/>
          <w:iCs/>
          <w:kern w:val="0"/>
          <w:lang w:val="en-ZW"/>
        </w:rPr>
        <w:t>Santam L</w:t>
      </w:r>
      <w:r w:rsidR="00C976CB" w:rsidRPr="00FF21E6">
        <w:rPr>
          <w:rFonts w:ascii="Times New Roman" w:hAnsi="Times New Roman" w:cs="Times New Roman"/>
          <w:i/>
          <w:iCs/>
          <w:kern w:val="0"/>
          <w:lang w:val="en-ZW"/>
        </w:rPr>
        <w:t>td v</w:t>
      </w:r>
      <w:r w:rsidR="009E167B" w:rsidRPr="009E167B">
        <w:rPr>
          <w:rFonts w:ascii="Times New Roman" w:hAnsi="Times New Roman" w:cs="Times New Roman"/>
          <w:i/>
          <w:iCs/>
          <w:kern w:val="0"/>
          <w:lang w:val="en-ZW"/>
        </w:rPr>
        <w:t xml:space="preserve"> Norman </w:t>
      </w:r>
      <w:r w:rsidR="00C976CB" w:rsidRPr="00FF21E6">
        <w:rPr>
          <w:rFonts w:ascii="Times New Roman" w:hAnsi="Times New Roman" w:cs="Times New Roman"/>
          <w:i/>
          <w:iCs/>
          <w:kern w:val="0"/>
          <w:lang w:val="en-ZW"/>
        </w:rPr>
        <w:t>&amp; Anor</w:t>
      </w:r>
      <w:r w:rsidR="009E167B" w:rsidRPr="009E167B">
        <w:rPr>
          <w:rFonts w:ascii="Times New Roman" w:hAnsi="Times New Roman" w:cs="Times New Roman"/>
          <w:kern w:val="0"/>
          <w:lang w:val="en-ZW"/>
        </w:rPr>
        <w:t xml:space="preserve"> 199</w:t>
      </w:r>
      <w:r w:rsidR="00C976CB">
        <w:rPr>
          <w:rFonts w:ascii="Times New Roman" w:hAnsi="Times New Roman" w:cs="Times New Roman"/>
          <w:kern w:val="0"/>
          <w:lang w:val="en-ZW"/>
        </w:rPr>
        <w:t>6 (</w:t>
      </w:r>
      <w:r w:rsidR="009E167B" w:rsidRPr="009E167B">
        <w:rPr>
          <w:rFonts w:ascii="Times New Roman" w:hAnsi="Times New Roman" w:cs="Times New Roman"/>
          <w:kern w:val="0"/>
          <w:lang w:val="en-ZW"/>
        </w:rPr>
        <w:t>3</w:t>
      </w:r>
      <w:r w:rsidR="00C976CB">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S</w:t>
      </w:r>
      <w:r w:rsidR="00C976CB">
        <w:rPr>
          <w:rFonts w:ascii="Times New Roman" w:hAnsi="Times New Roman" w:cs="Times New Roman"/>
          <w:kern w:val="0"/>
          <w:lang w:val="en-ZW"/>
        </w:rPr>
        <w:t>A</w:t>
      </w:r>
      <w:r w:rsidR="009E167B" w:rsidRPr="009E167B">
        <w:rPr>
          <w:rFonts w:ascii="Times New Roman" w:hAnsi="Times New Roman" w:cs="Times New Roman"/>
          <w:kern w:val="0"/>
          <w:lang w:val="en-ZW"/>
        </w:rPr>
        <w:t xml:space="preserve"> 502</w:t>
      </w:r>
      <w:r w:rsidR="00C976CB">
        <w:rPr>
          <w:rFonts w:ascii="Times New Roman" w:hAnsi="Times New Roman" w:cs="Times New Roman"/>
          <w:kern w:val="0"/>
          <w:lang w:val="en-ZW"/>
        </w:rPr>
        <w:t xml:space="preserve"> at </w:t>
      </w:r>
      <w:r w:rsidR="009E167B" w:rsidRPr="009E167B">
        <w:rPr>
          <w:rFonts w:ascii="Times New Roman" w:hAnsi="Times New Roman" w:cs="Times New Roman"/>
          <w:kern w:val="0"/>
          <w:lang w:val="en-ZW"/>
        </w:rPr>
        <w:t>505 E</w:t>
      </w:r>
      <w:r w:rsidR="00C976CB">
        <w:rPr>
          <w:rFonts w:ascii="Times New Roman" w:hAnsi="Times New Roman" w:cs="Times New Roman"/>
          <w:kern w:val="0"/>
          <w:lang w:val="en-ZW"/>
        </w:rPr>
        <w:t>-</w:t>
      </w:r>
      <w:r w:rsidR="009E167B" w:rsidRPr="009E167B">
        <w:rPr>
          <w:rFonts w:ascii="Times New Roman" w:hAnsi="Times New Roman" w:cs="Times New Roman"/>
          <w:kern w:val="0"/>
          <w:lang w:val="en-ZW"/>
        </w:rPr>
        <w:t xml:space="preserve">F. </w:t>
      </w:r>
      <w:r w:rsidR="000C53DA">
        <w:rPr>
          <w:rFonts w:ascii="Times New Roman" w:hAnsi="Times New Roman" w:cs="Times New Roman"/>
          <w:kern w:val="0"/>
          <w:lang w:val="en-ZW"/>
        </w:rPr>
        <w:t xml:space="preserve">It was held that execution </w:t>
      </w:r>
      <w:r w:rsidR="009E167B" w:rsidRPr="009E167B">
        <w:rPr>
          <w:rFonts w:ascii="Times New Roman" w:hAnsi="Times New Roman" w:cs="Times New Roman"/>
          <w:kern w:val="0"/>
          <w:lang w:val="en-ZW"/>
        </w:rPr>
        <w:t>must be stayed where real and substantial justice requires</w:t>
      </w:r>
      <w:r w:rsidR="000C53DA">
        <w:rPr>
          <w:rFonts w:ascii="Times New Roman" w:hAnsi="Times New Roman" w:cs="Times New Roman"/>
          <w:kern w:val="0"/>
          <w:lang w:val="en-ZW"/>
        </w:rPr>
        <w:t xml:space="preserve"> that. </w:t>
      </w:r>
    </w:p>
    <w:p w14:paraId="61669E8A" w14:textId="77777777" w:rsidR="00FF21E6" w:rsidRDefault="00FF21E6" w:rsidP="00FF21E6">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17.</w:t>
      </w:r>
      <w:r>
        <w:rPr>
          <w:rFonts w:ascii="Times New Roman" w:hAnsi="Times New Roman" w:cs="Times New Roman"/>
          <w:kern w:val="0"/>
          <w:lang w:val="en-ZW"/>
        </w:rPr>
        <w:tab/>
        <w:t>Counsel further submitted that the</w:t>
      </w:r>
      <w:r w:rsidR="000C53DA">
        <w:rPr>
          <w:rFonts w:ascii="Times New Roman" w:hAnsi="Times New Roman" w:cs="Times New Roman"/>
          <w:kern w:val="0"/>
          <w:lang w:val="en-ZW"/>
        </w:rPr>
        <w:t xml:space="preserve"> order was sought and granted in error. The </w:t>
      </w:r>
      <w:r>
        <w:rPr>
          <w:rFonts w:ascii="Times New Roman" w:hAnsi="Times New Roman" w:cs="Times New Roman"/>
          <w:kern w:val="0"/>
          <w:lang w:val="en-ZW"/>
        </w:rPr>
        <w:t>respondent</w:t>
      </w:r>
      <w:r w:rsidR="000C53DA">
        <w:rPr>
          <w:rFonts w:ascii="Times New Roman" w:hAnsi="Times New Roman" w:cs="Times New Roman"/>
          <w:kern w:val="0"/>
          <w:lang w:val="en-ZW"/>
        </w:rPr>
        <w:t xml:space="preserve"> argues that it is a final order. It is </w:t>
      </w:r>
      <w:r w:rsidR="009E167B" w:rsidRPr="009E167B">
        <w:rPr>
          <w:rFonts w:ascii="Times New Roman" w:hAnsi="Times New Roman" w:cs="Times New Roman"/>
          <w:kern w:val="0"/>
          <w:lang w:val="en-ZW"/>
        </w:rPr>
        <w:t>a default judgment</w:t>
      </w:r>
      <w:r>
        <w:rPr>
          <w:rFonts w:ascii="Times New Roman" w:hAnsi="Times New Roman" w:cs="Times New Roman"/>
          <w:kern w:val="0"/>
          <w:lang w:val="en-ZW"/>
        </w:rPr>
        <w:t>,</w:t>
      </w:r>
      <w:r w:rsidR="009E167B" w:rsidRPr="009E167B">
        <w:rPr>
          <w:rFonts w:ascii="Times New Roman" w:hAnsi="Times New Roman" w:cs="Times New Roman"/>
          <w:kern w:val="0"/>
          <w:lang w:val="en-ZW"/>
        </w:rPr>
        <w:t xml:space="preserve"> according to the applicant. Surely the interests of justice </w:t>
      </w:r>
      <w:r w:rsidR="000C53DA">
        <w:rPr>
          <w:rFonts w:ascii="Times New Roman" w:hAnsi="Times New Roman" w:cs="Times New Roman"/>
          <w:kern w:val="0"/>
          <w:lang w:val="en-ZW"/>
        </w:rPr>
        <w:t>favour</w:t>
      </w:r>
      <w:r w:rsidR="009E167B" w:rsidRPr="009E167B">
        <w:rPr>
          <w:rFonts w:ascii="Times New Roman" w:hAnsi="Times New Roman" w:cs="Times New Roman"/>
          <w:kern w:val="0"/>
          <w:lang w:val="en-ZW"/>
        </w:rPr>
        <w:t xml:space="preserve"> staying </w:t>
      </w:r>
      <w:r w:rsidR="000C53DA">
        <w:rPr>
          <w:rFonts w:ascii="Times New Roman" w:hAnsi="Times New Roman" w:cs="Times New Roman"/>
          <w:kern w:val="0"/>
          <w:lang w:val="en-ZW"/>
        </w:rPr>
        <w:t xml:space="preserve">the </w:t>
      </w:r>
      <w:r w:rsidR="009E167B" w:rsidRPr="009E167B">
        <w:rPr>
          <w:rFonts w:ascii="Times New Roman" w:hAnsi="Times New Roman" w:cs="Times New Roman"/>
          <w:kern w:val="0"/>
          <w:lang w:val="en-ZW"/>
        </w:rPr>
        <w:t xml:space="preserve">order </w:t>
      </w:r>
      <w:r>
        <w:rPr>
          <w:rFonts w:ascii="Times New Roman" w:hAnsi="Times New Roman" w:cs="Times New Roman"/>
          <w:kern w:val="0"/>
          <w:lang w:val="en-ZW"/>
        </w:rPr>
        <w:t>rather than having it enforced prior to the resolution of</w:t>
      </w:r>
      <w:r w:rsidR="009E167B" w:rsidRPr="009E167B">
        <w:rPr>
          <w:rFonts w:ascii="Times New Roman" w:hAnsi="Times New Roman" w:cs="Times New Roman"/>
          <w:kern w:val="0"/>
          <w:lang w:val="en-ZW"/>
        </w:rPr>
        <w:t xml:space="preserve"> those allegations of error. That is why specifically </w:t>
      </w:r>
      <w:r>
        <w:rPr>
          <w:rFonts w:ascii="Times New Roman" w:hAnsi="Times New Roman" w:cs="Times New Roman"/>
          <w:kern w:val="0"/>
          <w:lang w:val="en-ZW"/>
        </w:rPr>
        <w:t>rule</w:t>
      </w:r>
      <w:r w:rsidR="009E167B" w:rsidRPr="009E167B">
        <w:rPr>
          <w:rFonts w:ascii="Times New Roman" w:hAnsi="Times New Roman" w:cs="Times New Roman"/>
          <w:kern w:val="0"/>
          <w:lang w:val="en-ZW"/>
        </w:rPr>
        <w:t xml:space="preserve"> 29</w:t>
      </w:r>
      <w:r w:rsidR="000C53DA">
        <w:rPr>
          <w:rFonts w:ascii="Times New Roman" w:hAnsi="Times New Roman" w:cs="Times New Roman"/>
          <w:kern w:val="0"/>
          <w:lang w:val="en-ZW"/>
        </w:rPr>
        <w:t xml:space="preserve"> exists. </w:t>
      </w:r>
    </w:p>
    <w:p w14:paraId="49B76FB6" w14:textId="0CBEE179" w:rsidR="00EF3C13" w:rsidRDefault="00FF21E6" w:rsidP="00EF3C13">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lastRenderedPageBreak/>
        <w:t>18.</w:t>
      </w:r>
      <w:r>
        <w:rPr>
          <w:rFonts w:ascii="Times New Roman" w:hAnsi="Times New Roman" w:cs="Times New Roman"/>
          <w:kern w:val="0"/>
          <w:lang w:val="en-ZW"/>
        </w:rPr>
        <w:tab/>
      </w:r>
      <w:r w:rsidR="000C53DA">
        <w:rPr>
          <w:rFonts w:ascii="Times New Roman" w:hAnsi="Times New Roman" w:cs="Times New Roman"/>
          <w:kern w:val="0"/>
          <w:lang w:val="en-ZW"/>
        </w:rPr>
        <w:t xml:space="preserve">On the </w:t>
      </w:r>
      <w:r>
        <w:rPr>
          <w:rFonts w:ascii="Times New Roman" w:hAnsi="Times New Roman" w:cs="Times New Roman"/>
          <w:kern w:val="0"/>
          <w:lang w:val="en-ZW"/>
        </w:rPr>
        <w:t>issue of prospects of success,</w:t>
      </w:r>
      <w:r w:rsidR="000C53DA">
        <w:rPr>
          <w:rFonts w:ascii="Times New Roman" w:hAnsi="Times New Roman" w:cs="Times New Roman"/>
          <w:kern w:val="0"/>
          <w:lang w:val="en-ZW"/>
        </w:rPr>
        <w:t xml:space="preserve"> counsel directed me to the case of </w:t>
      </w:r>
      <w:proofErr w:type="spellStart"/>
      <w:r w:rsidR="009E167B" w:rsidRPr="009E167B">
        <w:rPr>
          <w:rFonts w:ascii="Times New Roman" w:hAnsi="Times New Roman" w:cs="Times New Roman"/>
          <w:i/>
          <w:iCs/>
          <w:kern w:val="0"/>
          <w:lang w:val="en-ZW"/>
        </w:rPr>
        <w:t>Gran</w:t>
      </w:r>
      <w:r w:rsidR="000C53DA" w:rsidRPr="00FF21E6">
        <w:rPr>
          <w:rFonts w:ascii="Times New Roman" w:hAnsi="Times New Roman" w:cs="Times New Roman"/>
          <w:i/>
          <w:iCs/>
          <w:kern w:val="0"/>
          <w:lang w:val="en-ZW"/>
        </w:rPr>
        <w:t>t</w:t>
      </w:r>
      <w:r w:rsidR="009E167B" w:rsidRPr="009E167B">
        <w:rPr>
          <w:rFonts w:ascii="Times New Roman" w:hAnsi="Times New Roman" w:cs="Times New Roman"/>
          <w:i/>
          <w:iCs/>
          <w:kern w:val="0"/>
          <w:lang w:val="en-ZW"/>
        </w:rPr>
        <w:t>ully</w:t>
      </w:r>
      <w:proofErr w:type="spellEnd"/>
      <w:r w:rsidR="000C53DA" w:rsidRPr="00FF21E6">
        <w:rPr>
          <w:rFonts w:ascii="Times New Roman" w:hAnsi="Times New Roman" w:cs="Times New Roman"/>
          <w:i/>
          <w:iCs/>
          <w:kern w:val="0"/>
          <w:lang w:val="en-ZW"/>
        </w:rPr>
        <w:t xml:space="preserve"> (Pvt)</w:t>
      </w:r>
      <w:r w:rsidR="009E167B" w:rsidRPr="009E167B">
        <w:rPr>
          <w:rFonts w:ascii="Times New Roman" w:hAnsi="Times New Roman" w:cs="Times New Roman"/>
          <w:i/>
          <w:iCs/>
          <w:kern w:val="0"/>
          <w:lang w:val="en-ZW"/>
        </w:rPr>
        <w:t xml:space="preserve"> L</w:t>
      </w:r>
      <w:r w:rsidR="000C53DA" w:rsidRPr="00FF21E6">
        <w:rPr>
          <w:rFonts w:ascii="Times New Roman" w:hAnsi="Times New Roman" w:cs="Times New Roman"/>
          <w:i/>
          <w:iCs/>
          <w:kern w:val="0"/>
          <w:lang w:val="en-ZW"/>
        </w:rPr>
        <w:t>t</w:t>
      </w:r>
      <w:r w:rsidR="009E167B" w:rsidRPr="009E167B">
        <w:rPr>
          <w:rFonts w:ascii="Times New Roman" w:hAnsi="Times New Roman" w:cs="Times New Roman"/>
          <w:i/>
          <w:iCs/>
          <w:kern w:val="0"/>
          <w:lang w:val="en-ZW"/>
        </w:rPr>
        <w:t>d</w:t>
      </w:r>
      <w:r w:rsidR="000C53DA" w:rsidRPr="00FF21E6">
        <w:rPr>
          <w:rFonts w:ascii="Times New Roman" w:hAnsi="Times New Roman" w:cs="Times New Roman"/>
          <w:i/>
          <w:iCs/>
          <w:kern w:val="0"/>
          <w:lang w:val="en-ZW"/>
        </w:rPr>
        <w:t xml:space="preserve"> &amp; Anor</w:t>
      </w:r>
      <w:r w:rsidR="009E167B" w:rsidRPr="009E167B">
        <w:rPr>
          <w:rFonts w:ascii="Times New Roman" w:hAnsi="Times New Roman" w:cs="Times New Roman"/>
          <w:i/>
          <w:iCs/>
          <w:kern w:val="0"/>
          <w:lang w:val="en-ZW"/>
        </w:rPr>
        <w:t xml:space="preserve"> </w:t>
      </w:r>
      <w:r w:rsidR="009E167B" w:rsidRPr="00753255">
        <w:rPr>
          <w:rFonts w:ascii="Times New Roman" w:hAnsi="Times New Roman" w:cs="Times New Roman"/>
          <w:kern w:val="0"/>
          <w:lang w:val="en-ZW"/>
        </w:rPr>
        <w:t>v</w:t>
      </w:r>
      <w:r w:rsidR="000C53DA" w:rsidRPr="00FF21E6">
        <w:rPr>
          <w:rFonts w:ascii="Times New Roman" w:hAnsi="Times New Roman" w:cs="Times New Roman"/>
          <w:i/>
          <w:iCs/>
          <w:kern w:val="0"/>
          <w:lang w:val="en-ZW"/>
        </w:rPr>
        <w:t xml:space="preserve"> </w:t>
      </w:r>
      <w:r w:rsidR="009E167B" w:rsidRPr="009E167B">
        <w:rPr>
          <w:rFonts w:ascii="Times New Roman" w:hAnsi="Times New Roman" w:cs="Times New Roman"/>
          <w:i/>
          <w:iCs/>
          <w:kern w:val="0"/>
          <w:lang w:val="en-ZW"/>
        </w:rPr>
        <w:t>UDC L</w:t>
      </w:r>
      <w:r w:rsidR="000C53DA" w:rsidRPr="00FF21E6">
        <w:rPr>
          <w:rFonts w:ascii="Times New Roman" w:hAnsi="Times New Roman" w:cs="Times New Roman"/>
          <w:i/>
          <w:iCs/>
          <w:kern w:val="0"/>
          <w:lang w:val="en-ZW"/>
        </w:rPr>
        <w:t>t</w:t>
      </w:r>
      <w:r w:rsidR="009E167B" w:rsidRPr="009E167B">
        <w:rPr>
          <w:rFonts w:ascii="Times New Roman" w:hAnsi="Times New Roman" w:cs="Times New Roman"/>
          <w:i/>
          <w:iCs/>
          <w:kern w:val="0"/>
          <w:lang w:val="en-ZW"/>
        </w:rPr>
        <w:t xml:space="preserve">d </w:t>
      </w:r>
      <w:r w:rsidR="009E167B" w:rsidRPr="009E167B">
        <w:rPr>
          <w:rFonts w:ascii="Times New Roman" w:hAnsi="Times New Roman" w:cs="Times New Roman"/>
          <w:kern w:val="0"/>
          <w:lang w:val="en-ZW"/>
        </w:rPr>
        <w:t>2000</w:t>
      </w:r>
      <w:r w:rsidR="000C53DA">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1</w:t>
      </w:r>
      <w:r w:rsidR="000C53DA">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ZLR 361</w:t>
      </w:r>
      <w:r w:rsidR="000C53DA">
        <w:rPr>
          <w:rFonts w:ascii="Times New Roman" w:hAnsi="Times New Roman" w:cs="Times New Roman"/>
          <w:kern w:val="0"/>
          <w:lang w:val="en-ZW"/>
        </w:rPr>
        <w:t xml:space="preserve"> (S)</w:t>
      </w:r>
      <w:r w:rsidR="009E167B" w:rsidRPr="009E167B">
        <w:rPr>
          <w:rFonts w:ascii="Times New Roman" w:hAnsi="Times New Roman" w:cs="Times New Roman"/>
          <w:kern w:val="0"/>
          <w:lang w:val="en-ZW"/>
        </w:rPr>
        <w:t>.</w:t>
      </w:r>
      <w:r w:rsidR="000C53DA">
        <w:rPr>
          <w:rFonts w:ascii="Times New Roman" w:hAnsi="Times New Roman" w:cs="Times New Roman"/>
          <w:kern w:val="0"/>
          <w:lang w:val="en-ZW"/>
        </w:rPr>
        <w:t xml:space="preserve"> He argued that the </w:t>
      </w:r>
      <w:r w:rsidR="009E167B" w:rsidRPr="009E167B">
        <w:rPr>
          <w:rFonts w:ascii="Times New Roman" w:hAnsi="Times New Roman" w:cs="Times New Roman"/>
          <w:kern w:val="0"/>
          <w:lang w:val="en-ZW"/>
        </w:rPr>
        <w:t xml:space="preserve">case says that a court is obliged to rescind or vary an order that was sought or granted in error. </w:t>
      </w:r>
      <w:r w:rsidR="00F91736">
        <w:rPr>
          <w:rFonts w:ascii="Times New Roman" w:hAnsi="Times New Roman" w:cs="Times New Roman"/>
          <w:kern w:val="0"/>
          <w:lang w:val="en-ZW"/>
        </w:rPr>
        <w:t>There was a pending</w:t>
      </w:r>
      <w:r w:rsidR="009E167B" w:rsidRPr="009E167B">
        <w:rPr>
          <w:rFonts w:ascii="Times New Roman" w:hAnsi="Times New Roman" w:cs="Times New Roman"/>
          <w:kern w:val="0"/>
          <w:lang w:val="en-ZW"/>
        </w:rPr>
        <w:t xml:space="preserve"> matter </w:t>
      </w:r>
      <w:r w:rsidR="00F91736">
        <w:rPr>
          <w:rFonts w:ascii="Times New Roman" w:hAnsi="Times New Roman" w:cs="Times New Roman"/>
          <w:kern w:val="0"/>
          <w:lang w:val="en-ZW"/>
        </w:rPr>
        <w:t xml:space="preserve">under </w:t>
      </w:r>
      <w:r w:rsidR="009E167B" w:rsidRPr="009E167B">
        <w:rPr>
          <w:rFonts w:ascii="Times New Roman" w:hAnsi="Times New Roman" w:cs="Times New Roman"/>
          <w:kern w:val="0"/>
          <w:lang w:val="en-ZW"/>
        </w:rPr>
        <w:t>HC 874</w:t>
      </w:r>
      <w:r w:rsidR="00F91736">
        <w:rPr>
          <w:rFonts w:ascii="Times New Roman" w:hAnsi="Times New Roman" w:cs="Times New Roman"/>
          <w:kern w:val="0"/>
          <w:lang w:val="en-ZW"/>
        </w:rPr>
        <w:t>/</w:t>
      </w:r>
      <w:r w:rsidR="009E167B" w:rsidRPr="009E167B">
        <w:rPr>
          <w:rFonts w:ascii="Times New Roman" w:hAnsi="Times New Roman" w:cs="Times New Roman"/>
          <w:kern w:val="0"/>
          <w:lang w:val="en-ZW"/>
        </w:rPr>
        <w:t xml:space="preserve">14 </w:t>
      </w:r>
      <w:r>
        <w:rPr>
          <w:rFonts w:ascii="Times New Roman" w:hAnsi="Times New Roman" w:cs="Times New Roman"/>
          <w:kern w:val="0"/>
          <w:lang w:val="en-ZW"/>
        </w:rPr>
        <w:t>regarding ownership of</w:t>
      </w:r>
      <w:r w:rsidR="00F91736">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 xml:space="preserve">the seventh to twelfth respondents in the present matter. </w:t>
      </w:r>
      <w:r>
        <w:rPr>
          <w:rFonts w:ascii="Times New Roman" w:hAnsi="Times New Roman" w:cs="Times New Roman"/>
          <w:kern w:val="0"/>
          <w:lang w:val="en-ZW"/>
        </w:rPr>
        <w:t>The</w:t>
      </w:r>
      <w:r w:rsidR="009E167B" w:rsidRPr="009E167B">
        <w:rPr>
          <w:rFonts w:ascii="Times New Roman" w:hAnsi="Times New Roman" w:cs="Times New Roman"/>
          <w:kern w:val="0"/>
          <w:lang w:val="en-ZW"/>
        </w:rPr>
        <w:t xml:space="preserve"> order by consent granted in </w:t>
      </w:r>
      <w:r w:rsidR="00F91736">
        <w:rPr>
          <w:rFonts w:ascii="Times New Roman" w:hAnsi="Times New Roman" w:cs="Times New Roman"/>
          <w:kern w:val="0"/>
          <w:lang w:val="en-ZW"/>
        </w:rPr>
        <w:t>Bu</w:t>
      </w:r>
      <w:r w:rsidR="009E167B" w:rsidRPr="009E167B">
        <w:rPr>
          <w:rFonts w:ascii="Times New Roman" w:hAnsi="Times New Roman" w:cs="Times New Roman"/>
          <w:kern w:val="0"/>
          <w:lang w:val="en-ZW"/>
        </w:rPr>
        <w:t xml:space="preserve">lawayo </w:t>
      </w:r>
      <w:r>
        <w:rPr>
          <w:rFonts w:ascii="Times New Roman" w:hAnsi="Times New Roman" w:cs="Times New Roman"/>
          <w:kern w:val="0"/>
          <w:lang w:val="en-ZW"/>
        </w:rPr>
        <w:t>addresses the dispute between the parties, namely,</w:t>
      </w:r>
      <w:r w:rsidR="009E167B" w:rsidRPr="009E167B">
        <w:rPr>
          <w:rFonts w:ascii="Times New Roman" w:hAnsi="Times New Roman" w:cs="Times New Roman"/>
          <w:kern w:val="0"/>
          <w:lang w:val="en-ZW"/>
        </w:rPr>
        <w:t xml:space="preserve"> who</w:t>
      </w:r>
      <w:r>
        <w:rPr>
          <w:rFonts w:ascii="Times New Roman" w:hAnsi="Times New Roman" w:cs="Times New Roman"/>
          <w:kern w:val="0"/>
          <w:lang w:val="en-ZW"/>
        </w:rPr>
        <w:t>, between the applicant and the first respondent in this case,</w:t>
      </w:r>
      <w:r w:rsidR="009E167B" w:rsidRPr="009E167B">
        <w:rPr>
          <w:rFonts w:ascii="Times New Roman" w:hAnsi="Times New Roman" w:cs="Times New Roman"/>
          <w:kern w:val="0"/>
          <w:lang w:val="en-ZW"/>
        </w:rPr>
        <w:t xml:space="preserve"> owns</w:t>
      </w:r>
      <w:r w:rsidR="00F91736">
        <w:rPr>
          <w:rFonts w:ascii="Times New Roman" w:hAnsi="Times New Roman" w:cs="Times New Roman"/>
          <w:kern w:val="0"/>
          <w:lang w:val="en-ZW"/>
        </w:rPr>
        <w:t xml:space="preserve"> the seventh to the twelfth </w:t>
      </w:r>
      <w:r w:rsidR="009E167B" w:rsidRPr="009E167B">
        <w:rPr>
          <w:rFonts w:ascii="Times New Roman" w:hAnsi="Times New Roman" w:cs="Times New Roman"/>
          <w:kern w:val="0"/>
          <w:lang w:val="en-ZW"/>
        </w:rPr>
        <w:t>respondents</w:t>
      </w:r>
      <w:r w:rsidR="004D7970">
        <w:rPr>
          <w:rFonts w:ascii="Times New Roman" w:hAnsi="Times New Roman" w:cs="Times New Roman"/>
          <w:kern w:val="0"/>
          <w:lang w:val="en-ZW"/>
        </w:rPr>
        <w:t>. It was im</w:t>
      </w:r>
      <w:r w:rsidR="009E167B" w:rsidRPr="009E167B">
        <w:rPr>
          <w:rFonts w:ascii="Times New Roman" w:hAnsi="Times New Roman" w:cs="Times New Roman"/>
          <w:kern w:val="0"/>
          <w:lang w:val="en-ZW"/>
        </w:rPr>
        <w:t xml:space="preserve">proper for the </w:t>
      </w:r>
      <w:r w:rsidR="004D7970">
        <w:rPr>
          <w:rFonts w:ascii="Times New Roman" w:hAnsi="Times New Roman" w:cs="Times New Roman"/>
          <w:kern w:val="0"/>
          <w:lang w:val="en-ZW"/>
        </w:rPr>
        <w:t xml:space="preserve">court to </w:t>
      </w:r>
      <w:r w:rsidR="009E167B" w:rsidRPr="009E167B">
        <w:rPr>
          <w:rFonts w:ascii="Times New Roman" w:hAnsi="Times New Roman" w:cs="Times New Roman"/>
          <w:kern w:val="0"/>
          <w:lang w:val="en-ZW"/>
        </w:rPr>
        <w:t>grant a declaratory order in respect of those seven</w:t>
      </w:r>
      <w:r w:rsidR="004D7970">
        <w:rPr>
          <w:rFonts w:ascii="Times New Roman" w:hAnsi="Times New Roman" w:cs="Times New Roman"/>
          <w:kern w:val="0"/>
          <w:lang w:val="en-ZW"/>
        </w:rPr>
        <w:t xml:space="preserve">th to </w:t>
      </w:r>
      <w:r>
        <w:rPr>
          <w:rFonts w:ascii="Times New Roman" w:hAnsi="Times New Roman" w:cs="Times New Roman"/>
          <w:kern w:val="0"/>
          <w:lang w:val="en-ZW"/>
        </w:rPr>
        <w:t>twelfth</w:t>
      </w:r>
      <w:r w:rsidR="009E167B" w:rsidRPr="009E167B">
        <w:rPr>
          <w:rFonts w:ascii="Times New Roman" w:hAnsi="Times New Roman" w:cs="Times New Roman"/>
          <w:kern w:val="0"/>
          <w:lang w:val="en-ZW"/>
        </w:rPr>
        <w:t xml:space="preserve"> respondents </w:t>
      </w:r>
      <w:r w:rsidR="004D7970">
        <w:rPr>
          <w:rFonts w:ascii="Times New Roman" w:hAnsi="Times New Roman" w:cs="Times New Roman"/>
          <w:kern w:val="0"/>
          <w:lang w:val="en-ZW"/>
        </w:rPr>
        <w:t xml:space="preserve">as </w:t>
      </w:r>
      <w:r w:rsidR="009E167B" w:rsidRPr="009E167B">
        <w:rPr>
          <w:rFonts w:ascii="Times New Roman" w:hAnsi="Times New Roman" w:cs="Times New Roman"/>
          <w:kern w:val="0"/>
          <w:lang w:val="en-ZW"/>
        </w:rPr>
        <w:t xml:space="preserve">if the matter under </w:t>
      </w:r>
      <w:r w:rsidR="004D7970">
        <w:rPr>
          <w:rFonts w:ascii="Times New Roman" w:hAnsi="Times New Roman" w:cs="Times New Roman"/>
          <w:kern w:val="0"/>
          <w:lang w:val="en-ZW"/>
        </w:rPr>
        <w:t xml:space="preserve">HC </w:t>
      </w:r>
      <w:r w:rsidR="009E167B" w:rsidRPr="009E167B">
        <w:rPr>
          <w:rFonts w:ascii="Times New Roman" w:hAnsi="Times New Roman" w:cs="Times New Roman"/>
          <w:kern w:val="0"/>
          <w:lang w:val="en-ZW"/>
        </w:rPr>
        <w:t>874</w:t>
      </w:r>
      <w:r w:rsidR="004D7970">
        <w:rPr>
          <w:rFonts w:ascii="Times New Roman" w:hAnsi="Times New Roman" w:cs="Times New Roman"/>
          <w:kern w:val="0"/>
          <w:lang w:val="en-ZW"/>
        </w:rPr>
        <w:t>/14</w:t>
      </w:r>
      <w:r w:rsidR="009E167B" w:rsidRPr="009E167B">
        <w:rPr>
          <w:rFonts w:ascii="Times New Roman" w:hAnsi="Times New Roman" w:cs="Times New Roman"/>
          <w:kern w:val="0"/>
          <w:lang w:val="en-ZW"/>
        </w:rPr>
        <w:t xml:space="preserve"> had lapse</w:t>
      </w:r>
      <w:r w:rsidR="004D7970">
        <w:rPr>
          <w:rFonts w:ascii="Times New Roman" w:hAnsi="Times New Roman" w:cs="Times New Roman"/>
          <w:kern w:val="0"/>
          <w:lang w:val="en-ZW"/>
        </w:rPr>
        <w:t>d. T</w:t>
      </w:r>
      <w:r w:rsidR="009E167B" w:rsidRPr="009E167B">
        <w:rPr>
          <w:rFonts w:ascii="Times New Roman" w:hAnsi="Times New Roman" w:cs="Times New Roman"/>
          <w:kern w:val="0"/>
          <w:lang w:val="en-ZW"/>
        </w:rPr>
        <w:t>he court order granted under HCH 4020</w:t>
      </w:r>
      <w:r w:rsidR="004D7970">
        <w:rPr>
          <w:rFonts w:ascii="Times New Roman" w:hAnsi="Times New Roman" w:cs="Times New Roman"/>
          <w:kern w:val="0"/>
          <w:lang w:val="en-ZW"/>
        </w:rPr>
        <w:t>/</w:t>
      </w:r>
      <w:r w:rsidR="009E167B" w:rsidRPr="009E167B">
        <w:rPr>
          <w:rFonts w:ascii="Times New Roman" w:hAnsi="Times New Roman" w:cs="Times New Roman"/>
          <w:kern w:val="0"/>
          <w:lang w:val="en-ZW"/>
        </w:rPr>
        <w:t xml:space="preserve">25 </w:t>
      </w:r>
      <w:r>
        <w:rPr>
          <w:rFonts w:ascii="Times New Roman" w:hAnsi="Times New Roman" w:cs="Times New Roman"/>
          <w:kern w:val="0"/>
          <w:lang w:val="en-ZW"/>
        </w:rPr>
        <w:t xml:space="preserve">issues a declaration that the seventh to twelfth respondents are essentially </w:t>
      </w:r>
      <w:r w:rsidR="009E167B" w:rsidRPr="009E167B">
        <w:rPr>
          <w:rFonts w:ascii="Times New Roman" w:hAnsi="Times New Roman" w:cs="Times New Roman"/>
          <w:kern w:val="0"/>
          <w:lang w:val="en-ZW"/>
        </w:rPr>
        <w:t>owned by the</w:t>
      </w:r>
      <w:r w:rsidR="004D7970">
        <w:rPr>
          <w:rFonts w:ascii="Times New Roman" w:hAnsi="Times New Roman" w:cs="Times New Roman"/>
          <w:kern w:val="0"/>
          <w:lang w:val="en-ZW"/>
        </w:rPr>
        <w:t xml:space="preserve"> first r</w:t>
      </w:r>
      <w:r w:rsidR="009E167B" w:rsidRPr="009E167B">
        <w:rPr>
          <w:rFonts w:ascii="Times New Roman" w:hAnsi="Times New Roman" w:cs="Times New Roman"/>
          <w:kern w:val="0"/>
          <w:lang w:val="en-ZW"/>
        </w:rPr>
        <w:t>espondent, which is the exact question that has been pending since 2014 in</w:t>
      </w:r>
      <w:r w:rsidR="004D7970">
        <w:rPr>
          <w:rFonts w:ascii="Times New Roman" w:hAnsi="Times New Roman" w:cs="Times New Roman"/>
          <w:kern w:val="0"/>
          <w:lang w:val="en-ZW"/>
        </w:rPr>
        <w:t xml:space="preserve"> Bulawayo. At</w:t>
      </w:r>
      <w:r w:rsidR="009E167B" w:rsidRPr="009E167B">
        <w:rPr>
          <w:rFonts w:ascii="Times New Roman" w:hAnsi="Times New Roman" w:cs="Times New Roman"/>
          <w:kern w:val="0"/>
          <w:lang w:val="en-ZW"/>
        </w:rPr>
        <w:t xml:space="preserve"> the time </w:t>
      </w:r>
      <w:r>
        <w:rPr>
          <w:rFonts w:ascii="Times New Roman" w:hAnsi="Times New Roman" w:cs="Times New Roman"/>
          <w:kern w:val="0"/>
          <w:lang w:val="en-ZW"/>
        </w:rPr>
        <w:t xml:space="preserve">the order was granted, the parties did not take sufficient steps to inform the court </w:t>
      </w:r>
      <w:r w:rsidR="00EF3C13">
        <w:rPr>
          <w:rFonts w:ascii="Times New Roman" w:hAnsi="Times New Roman" w:cs="Times New Roman"/>
          <w:kern w:val="0"/>
          <w:lang w:val="en-ZW"/>
        </w:rPr>
        <w:t xml:space="preserve">of their consent to the reinstatement of the </w:t>
      </w:r>
      <w:r>
        <w:rPr>
          <w:rFonts w:ascii="Times New Roman" w:hAnsi="Times New Roman" w:cs="Times New Roman"/>
          <w:kern w:val="0"/>
          <w:lang w:val="en-ZW"/>
        </w:rPr>
        <w:t>matter</w:t>
      </w:r>
      <w:r w:rsidR="009E167B" w:rsidRPr="009E167B">
        <w:rPr>
          <w:rFonts w:ascii="Times New Roman" w:hAnsi="Times New Roman" w:cs="Times New Roman"/>
          <w:kern w:val="0"/>
          <w:lang w:val="en-ZW"/>
        </w:rPr>
        <w:t>.</w:t>
      </w:r>
      <w:r w:rsidR="004D7970">
        <w:rPr>
          <w:rFonts w:ascii="Times New Roman" w:hAnsi="Times New Roman" w:cs="Times New Roman"/>
          <w:kern w:val="0"/>
          <w:lang w:val="en-ZW"/>
        </w:rPr>
        <w:t xml:space="preserve"> By </w:t>
      </w:r>
      <w:r w:rsidR="009E167B" w:rsidRPr="009E167B">
        <w:rPr>
          <w:rFonts w:ascii="Times New Roman" w:hAnsi="Times New Roman" w:cs="Times New Roman"/>
          <w:kern w:val="0"/>
          <w:lang w:val="en-ZW"/>
        </w:rPr>
        <w:t>the time the order under HCH 402</w:t>
      </w:r>
      <w:r w:rsidR="004D7970">
        <w:rPr>
          <w:rFonts w:ascii="Times New Roman" w:hAnsi="Times New Roman" w:cs="Times New Roman"/>
          <w:kern w:val="0"/>
          <w:lang w:val="en-ZW"/>
        </w:rPr>
        <w:t>0/</w:t>
      </w:r>
      <w:r w:rsidR="009E167B" w:rsidRPr="009E167B">
        <w:rPr>
          <w:rFonts w:ascii="Times New Roman" w:hAnsi="Times New Roman" w:cs="Times New Roman"/>
          <w:kern w:val="0"/>
          <w:lang w:val="en-ZW"/>
        </w:rPr>
        <w:t xml:space="preserve">25 had been granted, it was now granting a declaratory order in respect of a subject matter that had been revived in Bulawayo. </w:t>
      </w:r>
      <w:r w:rsidR="004D7970">
        <w:rPr>
          <w:rFonts w:ascii="Times New Roman" w:hAnsi="Times New Roman" w:cs="Times New Roman"/>
          <w:kern w:val="0"/>
          <w:lang w:val="en-ZW"/>
        </w:rPr>
        <w:t>T</w:t>
      </w:r>
      <w:r w:rsidR="009E167B" w:rsidRPr="009E167B">
        <w:rPr>
          <w:rFonts w:ascii="Times New Roman" w:hAnsi="Times New Roman" w:cs="Times New Roman"/>
          <w:kern w:val="0"/>
          <w:lang w:val="en-ZW"/>
        </w:rPr>
        <w:t>his is an error</w:t>
      </w:r>
      <w:r w:rsidR="004D7970">
        <w:rPr>
          <w:rFonts w:ascii="Times New Roman" w:hAnsi="Times New Roman" w:cs="Times New Roman"/>
          <w:kern w:val="0"/>
          <w:lang w:val="en-ZW"/>
        </w:rPr>
        <w:t>. The court could not have granted the order</w:t>
      </w:r>
      <w:r w:rsidR="00EF3C13">
        <w:rPr>
          <w:rFonts w:ascii="Times New Roman" w:hAnsi="Times New Roman" w:cs="Times New Roman"/>
          <w:kern w:val="0"/>
          <w:lang w:val="en-ZW"/>
        </w:rPr>
        <w:t>,</w:t>
      </w:r>
      <w:r w:rsidR="004D7970">
        <w:rPr>
          <w:rFonts w:ascii="Times New Roman" w:hAnsi="Times New Roman" w:cs="Times New Roman"/>
          <w:kern w:val="0"/>
          <w:lang w:val="en-ZW"/>
        </w:rPr>
        <w:t xml:space="preserve"> which </w:t>
      </w:r>
      <w:r w:rsidR="00EF3C13">
        <w:rPr>
          <w:rFonts w:ascii="Times New Roman" w:hAnsi="Times New Roman" w:cs="Times New Roman"/>
          <w:kern w:val="0"/>
          <w:lang w:val="en-ZW"/>
        </w:rPr>
        <w:t>would render the</w:t>
      </w:r>
      <w:r w:rsidR="009E167B" w:rsidRPr="009E167B">
        <w:rPr>
          <w:rFonts w:ascii="Times New Roman" w:hAnsi="Times New Roman" w:cs="Times New Roman"/>
          <w:kern w:val="0"/>
          <w:lang w:val="en-ZW"/>
        </w:rPr>
        <w:t xml:space="preserve"> pending matter a </w:t>
      </w:r>
      <w:proofErr w:type="spellStart"/>
      <w:r w:rsidR="009E167B" w:rsidRPr="009E167B">
        <w:rPr>
          <w:rFonts w:ascii="Times New Roman" w:hAnsi="Times New Roman" w:cs="Times New Roman"/>
          <w:i/>
          <w:iCs/>
          <w:kern w:val="0"/>
          <w:lang w:val="en-ZW"/>
        </w:rPr>
        <w:t>brut</w:t>
      </w:r>
      <w:r w:rsidR="00EF3C13">
        <w:rPr>
          <w:rFonts w:ascii="Times New Roman" w:hAnsi="Times New Roman" w:cs="Times New Roman"/>
          <w:i/>
          <w:iCs/>
          <w:kern w:val="0"/>
          <w:lang w:val="en-ZW"/>
        </w:rPr>
        <w:t>um</w:t>
      </w:r>
      <w:proofErr w:type="spellEnd"/>
      <w:r w:rsidR="009E167B" w:rsidRPr="009E167B">
        <w:rPr>
          <w:rFonts w:ascii="Times New Roman" w:hAnsi="Times New Roman" w:cs="Times New Roman"/>
          <w:i/>
          <w:iCs/>
          <w:kern w:val="0"/>
          <w:lang w:val="en-ZW"/>
        </w:rPr>
        <w:t xml:space="preserve"> </w:t>
      </w:r>
      <w:proofErr w:type="spellStart"/>
      <w:r w:rsidR="009E167B" w:rsidRPr="009E167B">
        <w:rPr>
          <w:rFonts w:ascii="Times New Roman" w:hAnsi="Times New Roman" w:cs="Times New Roman"/>
          <w:i/>
          <w:iCs/>
          <w:kern w:val="0"/>
          <w:lang w:val="en-ZW"/>
        </w:rPr>
        <w:t>f</w:t>
      </w:r>
      <w:r w:rsidR="004D7970" w:rsidRPr="00EF3C13">
        <w:rPr>
          <w:rFonts w:ascii="Times New Roman" w:hAnsi="Times New Roman" w:cs="Times New Roman"/>
          <w:i/>
          <w:iCs/>
          <w:kern w:val="0"/>
          <w:lang w:val="en-ZW"/>
        </w:rPr>
        <w:t>ulmen</w:t>
      </w:r>
      <w:proofErr w:type="spellEnd"/>
      <w:r w:rsidR="004D7970">
        <w:rPr>
          <w:rFonts w:ascii="Times New Roman" w:hAnsi="Times New Roman" w:cs="Times New Roman"/>
          <w:kern w:val="0"/>
          <w:lang w:val="en-ZW"/>
        </w:rPr>
        <w:t xml:space="preserve">. The </w:t>
      </w:r>
      <w:r w:rsidR="009E167B" w:rsidRPr="009E167B">
        <w:rPr>
          <w:rFonts w:ascii="Times New Roman" w:hAnsi="Times New Roman" w:cs="Times New Roman"/>
          <w:kern w:val="0"/>
          <w:lang w:val="en-ZW"/>
        </w:rPr>
        <w:t>proper interest</w:t>
      </w:r>
      <w:r w:rsidR="004D7970">
        <w:rPr>
          <w:rFonts w:ascii="Times New Roman" w:hAnsi="Times New Roman" w:cs="Times New Roman"/>
          <w:kern w:val="0"/>
          <w:lang w:val="en-ZW"/>
        </w:rPr>
        <w:t>s</w:t>
      </w:r>
      <w:r w:rsidR="009E167B" w:rsidRPr="009E167B">
        <w:rPr>
          <w:rFonts w:ascii="Times New Roman" w:hAnsi="Times New Roman" w:cs="Times New Roman"/>
          <w:kern w:val="0"/>
          <w:lang w:val="en-ZW"/>
        </w:rPr>
        <w:t xml:space="preserve"> of justice and procedure in that instance would be to let proceedings under HC 874</w:t>
      </w:r>
      <w:r w:rsidR="004D7970">
        <w:rPr>
          <w:rFonts w:ascii="Times New Roman" w:hAnsi="Times New Roman" w:cs="Times New Roman"/>
          <w:kern w:val="0"/>
          <w:lang w:val="en-ZW"/>
        </w:rPr>
        <w:t>/</w:t>
      </w:r>
      <w:r w:rsidR="009E167B" w:rsidRPr="009E167B">
        <w:rPr>
          <w:rFonts w:ascii="Times New Roman" w:hAnsi="Times New Roman" w:cs="Times New Roman"/>
          <w:kern w:val="0"/>
          <w:lang w:val="en-ZW"/>
        </w:rPr>
        <w:t>14 be ventilated to finality.</w:t>
      </w:r>
    </w:p>
    <w:p w14:paraId="259D69A7" w14:textId="77777777" w:rsidR="00EF3C13" w:rsidRDefault="00EF3C13" w:rsidP="00EF3C13">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19.</w:t>
      </w:r>
      <w:r>
        <w:rPr>
          <w:rFonts w:ascii="Times New Roman" w:hAnsi="Times New Roman" w:cs="Times New Roman"/>
          <w:kern w:val="0"/>
          <w:lang w:val="en-ZW"/>
        </w:rPr>
        <w:tab/>
        <w:t xml:space="preserve">Mr </w:t>
      </w:r>
      <w:r w:rsidRPr="00EF3C13">
        <w:rPr>
          <w:rFonts w:ascii="Times New Roman" w:hAnsi="Times New Roman" w:cs="Times New Roman"/>
          <w:i/>
          <w:iCs/>
          <w:kern w:val="0"/>
          <w:lang w:val="en-ZW"/>
        </w:rPr>
        <w:t>Mumba</w:t>
      </w:r>
      <w:r w:rsidR="004D7970" w:rsidRPr="00EF3C13">
        <w:rPr>
          <w:rFonts w:ascii="Times New Roman" w:hAnsi="Times New Roman" w:cs="Times New Roman"/>
          <w:i/>
          <w:iCs/>
          <w:kern w:val="0"/>
          <w:lang w:val="en-ZW"/>
        </w:rPr>
        <w:t xml:space="preserve"> </w:t>
      </w:r>
      <w:r w:rsidR="004D7970">
        <w:rPr>
          <w:rFonts w:ascii="Times New Roman" w:hAnsi="Times New Roman" w:cs="Times New Roman"/>
          <w:kern w:val="0"/>
          <w:lang w:val="en-ZW"/>
        </w:rPr>
        <w:t xml:space="preserve">also argued that </w:t>
      </w:r>
      <w:r w:rsidR="009E167B" w:rsidRPr="009E167B">
        <w:rPr>
          <w:rFonts w:ascii="Times New Roman" w:hAnsi="Times New Roman" w:cs="Times New Roman"/>
          <w:kern w:val="0"/>
          <w:lang w:val="en-ZW"/>
        </w:rPr>
        <w:t xml:space="preserve">there </w:t>
      </w:r>
      <w:r w:rsidR="004D7970">
        <w:rPr>
          <w:rFonts w:ascii="Times New Roman" w:hAnsi="Times New Roman" w:cs="Times New Roman"/>
          <w:kern w:val="0"/>
          <w:lang w:val="en-ZW"/>
        </w:rPr>
        <w:t>was</w:t>
      </w:r>
      <w:r w:rsidR="009E167B" w:rsidRPr="009E167B">
        <w:rPr>
          <w:rFonts w:ascii="Times New Roman" w:hAnsi="Times New Roman" w:cs="Times New Roman"/>
          <w:kern w:val="0"/>
          <w:lang w:val="en-ZW"/>
        </w:rPr>
        <w:t xml:space="preserve"> an error </w:t>
      </w:r>
      <w:r>
        <w:rPr>
          <w:rFonts w:ascii="Times New Roman" w:hAnsi="Times New Roman" w:cs="Times New Roman"/>
          <w:kern w:val="0"/>
          <w:lang w:val="en-ZW"/>
        </w:rPr>
        <w:t>in</w:t>
      </w:r>
      <w:r w:rsidR="009E167B" w:rsidRPr="009E167B">
        <w:rPr>
          <w:rFonts w:ascii="Times New Roman" w:hAnsi="Times New Roman" w:cs="Times New Roman"/>
          <w:kern w:val="0"/>
          <w:lang w:val="en-ZW"/>
        </w:rPr>
        <w:t xml:space="preserve"> the wording of the order itself. </w:t>
      </w:r>
      <w:r w:rsidR="004D7970">
        <w:rPr>
          <w:rFonts w:ascii="Times New Roman" w:hAnsi="Times New Roman" w:cs="Times New Roman"/>
          <w:kern w:val="0"/>
          <w:lang w:val="en-ZW"/>
        </w:rPr>
        <w:t xml:space="preserve">The </w:t>
      </w:r>
      <w:r w:rsidR="009E167B" w:rsidRPr="009E167B">
        <w:rPr>
          <w:rFonts w:ascii="Times New Roman" w:hAnsi="Times New Roman" w:cs="Times New Roman"/>
          <w:kern w:val="0"/>
          <w:lang w:val="en-ZW"/>
        </w:rPr>
        <w:t>applicant</w:t>
      </w:r>
      <w:r w:rsidR="004D7970">
        <w:rPr>
          <w:rFonts w:ascii="Times New Roman" w:hAnsi="Times New Roman" w:cs="Times New Roman"/>
          <w:kern w:val="0"/>
          <w:lang w:val="en-ZW"/>
        </w:rPr>
        <w:t xml:space="preserve">, as the respondent in that matter, was represented by Mr </w:t>
      </w:r>
      <w:r w:rsidR="004D7970" w:rsidRPr="00EF3C13">
        <w:rPr>
          <w:rFonts w:ascii="Times New Roman" w:hAnsi="Times New Roman" w:cs="Times New Roman"/>
          <w:i/>
          <w:iCs/>
          <w:kern w:val="0"/>
          <w:lang w:val="en-ZW"/>
        </w:rPr>
        <w:t xml:space="preserve">G. </w:t>
      </w:r>
      <w:proofErr w:type="spellStart"/>
      <w:r w:rsidR="004D7970" w:rsidRPr="00EF3C13">
        <w:rPr>
          <w:rFonts w:ascii="Times New Roman" w:hAnsi="Times New Roman" w:cs="Times New Roman"/>
          <w:i/>
          <w:iCs/>
          <w:kern w:val="0"/>
          <w:lang w:val="en-ZW"/>
        </w:rPr>
        <w:t>Madzoka</w:t>
      </w:r>
      <w:proofErr w:type="spellEnd"/>
      <w:r>
        <w:rPr>
          <w:rFonts w:ascii="Times New Roman" w:hAnsi="Times New Roman" w:cs="Times New Roman"/>
          <w:kern w:val="0"/>
          <w:lang w:val="en-ZW"/>
        </w:rPr>
        <w:t>,</w:t>
      </w:r>
      <w:r w:rsidR="004D7970">
        <w:rPr>
          <w:rFonts w:ascii="Times New Roman" w:hAnsi="Times New Roman" w:cs="Times New Roman"/>
          <w:kern w:val="0"/>
          <w:lang w:val="en-ZW"/>
        </w:rPr>
        <w:t xml:space="preserve"> whose papers were struck out when the court </w:t>
      </w:r>
      <w:r w:rsidR="009E167B" w:rsidRPr="009E167B">
        <w:rPr>
          <w:rFonts w:ascii="Times New Roman" w:hAnsi="Times New Roman" w:cs="Times New Roman"/>
          <w:kern w:val="0"/>
          <w:lang w:val="en-ZW"/>
        </w:rPr>
        <w:t>upheld the preliminary point</w:t>
      </w:r>
      <w:r w:rsidR="004D7970">
        <w:rPr>
          <w:rFonts w:ascii="Times New Roman" w:hAnsi="Times New Roman" w:cs="Times New Roman"/>
          <w:kern w:val="0"/>
          <w:lang w:val="en-ZW"/>
        </w:rPr>
        <w:t>. To</w:t>
      </w:r>
      <w:r w:rsidR="009E167B" w:rsidRPr="009E167B">
        <w:rPr>
          <w:rFonts w:ascii="Times New Roman" w:hAnsi="Times New Roman" w:cs="Times New Roman"/>
          <w:kern w:val="0"/>
          <w:lang w:val="en-ZW"/>
        </w:rPr>
        <w:t xml:space="preserve"> that end, the matter was automatically </w:t>
      </w:r>
      <w:r>
        <w:rPr>
          <w:rFonts w:ascii="Times New Roman" w:hAnsi="Times New Roman" w:cs="Times New Roman"/>
          <w:kern w:val="0"/>
          <w:lang w:val="en-ZW"/>
        </w:rPr>
        <w:t>unopposed</w:t>
      </w:r>
      <w:r w:rsidR="009E167B" w:rsidRPr="009E167B">
        <w:rPr>
          <w:rFonts w:ascii="Times New Roman" w:hAnsi="Times New Roman" w:cs="Times New Roman"/>
          <w:kern w:val="0"/>
          <w:lang w:val="en-ZW"/>
        </w:rPr>
        <w:t>.</w:t>
      </w:r>
      <w:r w:rsidR="004D7970">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Accordingly, the judgment granted then ought to have been a default judgment.</w:t>
      </w:r>
      <w:r w:rsidR="004D7970">
        <w:rPr>
          <w:rFonts w:ascii="Times New Roman" w:hAnsi="Times New Roman" w:cs="Times New Roman"/>
          <w:kern w:val="0"/>
          <w:lang w:val="en-ZW"/>
        </w:rPr>
        <w:t xml:space="preserve"> T</w:t>
      </w:r>
      <w:r w:rsidR="009E167B" w:rsidRPr="009E167B">
        <w:rPr>
          <w:rFonts w:ascii="Times New Roman" w:hAnsi="Times New Roman" w:cs="Times New Roman"/>
          <w:kern w:val="0"/>
          <w:lang w:val="en-ZW"/>
        </w:rPr>
        <w:t xml:space="preserve">he court order issued does not place the applicant in default. It captures </w:t>
      </w:r>
      <w:r w:rsidR="004D7970">
        <w:rPr>
          <w:rFonts w:ascii="Times New Roman" w:hAnsi="Times New Roman" w:cs="Times New Roman"/>
          <w:kern w:val="0"/>
          <w:lang w:val="en-ZW"/>
        </w:rPr>
        <w:t>Mr</w:t>
      </w:r>
      <w:r w:rsidR="009E167B" w:rsidRPr="009E167B">
        <w:rPr>
          <w:rFonts w:ascii="Times New Roman" w:hAnsi="Times New Roman" w:cs="Times New Roman"/>
          <w:kern w:val="0"/>
          <w:lang w:val="en-ZW"/>
        </w:rPr>
        <w:t xml:space="preserve"> </w:t>
      </w:r>
      <w:proofErr w:type="spellStart"/>
      <w:r w:rsidR="009E167B" w:rsidRPr="009E167B">
        <w:rPr>
          <w:rFonts w:ascii="Times New Roman" w:hAnsi="Times New Roman" w:cs="Times New Roman"/>
          <w:i/>
          <w:iCs/>
          <w:kern w:val="0"/>
          <w:lang w:val="en-ZW"/>
        </w:rPr>
        <w:t>Madzoka</w:t>
      </w:r>
      <w:proofErr w:type="spellEnd"/>
      <w:r w:rsidR="009E167B" w:rsidRPr="009E167B">
        <w:rPr>
          <w:rFonts w:ascii="Times New Roman" w:hAnsi="Times New Roman" w:cs="Times New Roman"/>
          <w:kern w:val="0"/>
          <w:lang w:val="en-ZW"/>
        </w:rPr>
        <w:t xml:space="preserve"> as appearing for the respondents, notwithstanding that the papers</w:t>
      </w:r>
      <w:r>
        <w:rPr>
          <w:rFonts w:ascii="Times New Roman" w:hAnsi="Times New Roman" w:cs="Times New Roman"/>
          <w:kern w:val="0"/>
          <w:lang w:val="en-ZW"/>
        </w:rPr>
        <w:t xml:space="preserve"> and the presence were</w:t>
      </w:r>
      <w:r w:rsidR="009E167B" w:rsidRPr="009E167B">
        <w:rPr>
          <w:rFonts w:ascii="Times New Roman" w:hAnsi="Times New Roman" w:cs="Times New Roman"/>
          <w:kern w:val="0"/>
          <w:lang w:val="en-ZW"/>
        </w:rPr>
        <w:t xml:space="preserve"> struck o</w:t>
      </w:r>
      <w:r w:rsidR="004D7970">
        <w:rPr>
          <w:rFonts w:ascii="Times New Roman" w:hAnsi="Times New Roman" w:cs="Times New Roman"/>
          <w:kern w:val="0"/>
          <w:lang w:val="en-ZW"/>
        </w:rPr>
        <w:t xml:space="preserve">ut. </w:t>
      </w:r>
      <w:r>
        <w:rPr>
          <w:rFonts w:ascii="Times New Roman" w:hAnsi="Times New Roman" w:cs="Times New Roman"/>
          <w:kern w:val="0"/>
          <w:lang w:val="en-ZW"/>
        </w:rPr>
        <w:t>He argued that the</w:t>
      </w:r>
      <w:r w:rsidR="004D7970">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 xml:space="preserve">reference to him as having appeared for the first to </w:t>
      </w:r>
      <w:r w:rsidR="004D7970">
        <w:rPr>
          <w:rFonts w:ascii="Times New Roman" w:hAnsi="Times New Roman" w:cs="Times New Roman"/>
          <w:kern w:val="0"/>
          <w:lang w:val="en-ZW"/>
        </w:rPr>
        <w:t xml:space="preserve">the </w:t>
      </w:r>
      <w:r w:rsidR="009E167B" w:rsidRPr="009E167B">
        <w:rPr>
          <w:rFonts w:ascii="Times New Roman" w:hAnsi="Times New Roman" w:cs="Times New Roman"/>
          <w:kern w:val="0"/>
          <w:lang w:val="en-ZW"/>
        </w:rPr>
        <w:t xml:space="preserve">ninth respondents </w:t>
      </w:r>
      <w:r>
        <w:rPr>
          <w:rFonts w:ascii="Times New Roman" w:hAnsi="Times New Roman" w:cs="Times New Roman"/>
          <w:kern w:val="0"/>
          <w:lang w:val="en-ZW"/>
        </w:rPr>
        <w:t>was</w:t>
      </w:r>
      <w:r w:rsidR="009E167B" w:rsidRPr="009E167B">
        <w:rPr>
          <w:rFonts w:ascii="Times New Roman" w:hAnsi="Times New Roman" w:cs="Times New Roman"/>
          <w:kern w:val="0"/>
          <w:lang w:val="en-ZW"/>
        </w:rPr>
        <w:t xml:space="preserve"> an error.</w:t>
      </w:r>
    </w:p>
    <w:p w14:paraId="48EBEBBF" w14:textId="12DC8D28" w:rsidR="009E167B" w:rsidRPr="009E167B" w:rsidRDefault="00412ADE" w:rsidP="00EF3C13">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 xml:space="preserve"> </w:t>
      </w:r>
      <w:r w:rsidR="00EF3C13">
        <w:rPr>
          <w:rFonts w:ascii="Times New Roman" w:hAnsi="Times New Roman" w:cs="Times New Roman"/>
          <w:kern w:val="0"/>
          <w:lang w:val="en-ZW"/>
        </w:rPr>
        <w:t>20.</w:t>
      </w:r>
      <w:r w:rsidR="00EF3C13">
        <w:rPr>
          <w:rFonts w:ascii="Times New Roman" w:hAnsi="Times New Roman" w:cs="Times New Roman"/>
          <w:kern w:val="0"/>
          <w:lang w:val="en-ZW"/>
        </w:rPr>
        <w:tab/>
        <w:t>I was referred</w:t>
      </w:r>
      <w:r>
        <w:rPr>
          <w:rFonts w:ascii="Times New Roman" w:hAnsi="Times New Roman" w:cs="Times New Roman"/>
          <w:kern w:val="0"/>
          <w:lang w:val="en-ZW"/>
        </w:rPr>
        <w:t xml:space="preserve"> to the case of </w:t>
      </w:r>
      <w:proofErr w:type="spellStart"/>
      <w:r w:rsidRPr="00EF3C13">
        <w:rPr>
          <w:rFonts w:ascii="Times New Roman" w:hAnsi="Times New Roman" w:cs="Times New Roman"/>
          <w:i/>
          <w:iCs/>
          <w:kern w:val="0"/>
          <w:lang w:val="en-ZW"/>
        </w:rPr>
        <w:t>Zvarevashe</w:t>
      </w:r>
      <w:proofErr w:type="spellEnd"/>
      <w:r w:rsidRPr="00EF3C13">
        <w:rPr>
          <w:rFonts w:ascii="Times New Roman" w:hAnsi="Times New Roman" w:cs="Times New Roman"/>
          <w:i/>
          <w:iCs/>
          <w:kern w:val="0"/>
          <w:lang w:val="en-ZW"/>
        </w:rPr>
        <w:t xml:space="preserve"> </w:t>
      </w:r>
      <w:r w:rsidRPr="00753255">
        <w:rPr>
          <w:rFonts w:ascii="Times New Roman" w:hAnsi="Times New Roman" w:cs="Times New Roman"/>
          <w:kern w:val="0"/>
          <w:lang w:val="en-ZW"/>
        </w:rPr>
        <w:t>v</w:t>
      </w:r>
      <w:r w:rsidRPr="00EF3C13">
        <w:rPr>
          <w:rFonts w:ascii="Times New Roman" w:hAnsi="Times New Roman" w:cs="Times New Roman"/>
          <w:i/>
          <w:iCs/>
          <w:kern w:val="0"/>
          <w:lang w:val="en-ZW"/>
        </w:rPr>
        <w:t xml:space="preserve"> </w:t>
      </w:r>
      <w:proofErr w:type="spellStart"/>
      <w:r w:rsidRPr="00EF3C13">
        <w:rPr>
          <w:rFonts w:ascii="Times New Roman" w:hAnsi="Times New Roman" w:cs="Times New Roman"/>
          <w:i/>
          <w:iCs/>
          <w:kern w:val="0"/>
          <w:lang w:val="en-ZW"/>
        </w:rPr>
        <w:t>Ndlovu</w:t>
      </w:r>
      <w:proofErr w:type="spellEnd"/>
      <w:r>
        <w:rPr>
          <w:rFonts w:ascii="Times New Roman" w:hAnsi="Times New Roman" w:cs="Times New Roman"/>
          <w:kern w:val="0"/>
          <w:lang w:val="en-ZW"/>
        </w:rPr>
        <w:t xml:space="preserve"> SC 40/06</w:t>
      </w:r>
      <w:r w:rsidR="00EF3C13">
        <w:rPr>
          <w:rFonts w:ascii="Times New Roman" w:hAnsi="Times New Roman" w:cs="Times New Roman"/>
          <w:kern w:val="0"/>
          <w:lang w:val="en-ZW"/>
        </w:rPr>
        <w:t>,</w:t>
      </w:r>
      <w:r>
        <w:rPr>
          <w:rFonts w:ascii="Times New Roman" w:hAnsi="Times New Roman" w:cs="Times New Roman"/>
          <w:kern w:val="0"/>
          <w:lang w:val="en-ZW"/>
        </w:rPr>
        <w:t xml:space="preserve"> which </w:t>
      </w:r>
      <w:r w:rsidR="00EF3C13">
        <w:rPr>
          <w:rFonts w:ascii="Times New Roman" w:hAnsi="Times New Roman" w:cs="Times New Roman"/>
          <w:kern w:val="0"/>
          <w:lang w:val="en-ZW"/>
        </w:rPr>
        <w:t>holds that the defining feature of a</w:t>
      </w:r>
      <w:r w:rsidR="009E167B" w:rsidRPr="009E167B">
        <w:rPr>
          <w:rFonts w:ascii="Times New Roman" w:hAnsi="Times New Roman" w:cs="Times New Roman"/>
          <w:kern w:val="0"/>
          <w:lang w:val="en-ZW"/>
        </w:rPr>
        <w:t xml:space="preserve"> judgment granted in default is the </w:t>
      </w:r>
      <w:r w:rsidR="00EF3C13">
        <w:rPr>
          <w:rFonts w:ascii="Times New Roman" w:hAnsi="Times New Roman" w:cs="Times New Roman"/>
          <w:kern w:val="0"/>
          <w:lang w:val="en-ZW"/>
        </w:rPr>
        <w:t>other party's absence</w:t>
      </w:r>
      <w:r>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 xml:space="preserve">A legal default obtains once </w:t>
      </w:r>
      <w:r>
        <w:rPr>
          <w:rFonts w:ascii="Times New Roman" w:hAnsi="Times New Roman" w:cs="Times New Roman"/>
          <w:kern w:val="0"/>
          <w:lang w:val="en-ZW"/>
        </w:rPr>
        <w:t xml:space="preserve">the opposing affidavit </w:t>
      </w:r>
      <w:r w:rsidR="009E167B" w:rsidRPr="009E167B">
        <w:rPr>
          <w:rFonts w:ascii="Times New Roman" w:hAnsi="Times New Roman" w:cs="Times New Roman"/>
          <w:kern w:val="0"/>
          <w:lang w:val="en-ZW"/>
        </w:rPr>
        <w:t>is struck o</w:t>
      </w:r>
      <w:r>
        <w:rPr>
          <w:rFonts w:ascii="Times New Roman" w:hAnsi="Times New Roman" w:cs="Times New Roman"/>
          <w:kern w:val="0"/>
          <w:lang w:val="en-ZW"/>
        </w:rPr>
        <w:t xml:space="preserve">ut. </w:t>
      </w:r>
      <w:r w:rsidR="009E167B" w:rsidRPr="009E167B">
        <w:rPr>
          <w:rFonts w:ascii="Times New Roman" w:hAnsi="Times New Roman" w:cs="Times New Roman"/>
          <w:kern w:val="0"/>
          <w:lang w:val="en-ZW"/>
        </w:rPr>
        <w:t xml:space="preserve"> </w:t>
      </w:r>
      <w:r w:rsidR="00EF3C13">
        <w:rPr>
          <w:rFonts w:ascii="Times New Roman" w:hAnsi="Times New Roman" w:cs="Times New Roman"/>
          <w:kern w:val="0"/>
          <w:lang w:val="en-ZW"/>
        </w:rPr>
        <w:t xml:space="preserve">The </w:t>
      </w:r>
      <w:r w:rsidR="009E167B" w:rsidRPr="009E167B">
        <w:rPr>
          <w:rFonts w:ascii="Times New Roman" w:hAnsi="Times New Roman" w:cs="Times New Roman"/>
          <w:kern w:val="0"/>
          <w:lang w:val="en-ZW"/>
        </w:rPr>
        <w:t xml:space="preserve">moment the respondents' </w:t>
      </w:r>
      <w:r w:rsidR="009E167B" w:rsidRPr="009E167B">
        <w:rPr>
          <w:rFonts w:ascii="Times New Roman" w:hAnsi="Times New Roman" w:cs="Times New Roman"/>
          <w:kern w:val="0"/>
          <w:lang w:val="en-ZW"/>
        </w:rPr>
        <w:lastRenderedPageBreak/>
        <w:t>papers were struck o</w:t>
      </w:r>
      <w:r w:rsidR="00EF3C13">
        <w:rPr>
          <w:rFonts w:ascii="Times New Roman" w:hAnsi="Times New Roman" w:cs="Times New Roman"/>
          <w:kern w:val="0"/>
          <w:lang w:val="en-ZW"/>
        </w:rPr>
        <w:t>ut</w:t>
      </w:r>
      <w:r w:rsidR="009E167B" w:rsidRPr="009E167B">
        <w:rPr>
          <w:rFonts w:ascii="Times New Roman" w:hAnsi="Times New Roman" w:cs="Times New Roman"/>
          <w:kern w:val="0"/>
          <w:lang w:val="en-ZW"/>
        </w:rPr>
        <w:t xml:space="preserve">, the matter </w:t>
      </w:r>
      <w:r w:rsidR="00EF3C13">
        <w:rPr>
          <w:rFonts w:ascii="Times New Roman" w:hAnsi="Times New Roman" w:cs="Times New Roman"/>
          <w:kern w:val="0"/>
          <w:lang w:val="en-ZW"/>
        </w:rPr>
        <w:t>became unopposed</w:t>
      </w:r>
      <w:r w:rsidR="009E167B" w:rsidRPr="009E167B">
        <w:rPr>
          <w:rFonts w:ascii="Times New Roman" w:hAnsi="Times New Roman" w:cs="Times New Roman"/>
          <w:kern w:val="0"/>
          <w:lang w:val="en-ZW"/>
        </w:rPr>
        <w:t xml:space="preserve">. </w:t>
      </w:r>
      <w:r>
        <w:rPr>
          <w:rFonts w:ascii="Times New Roman" w:hAnsi="Times New Roman" w:cs="Times New Roman"/>
          <w:kern w:val="0"/>
          <w:lang w:val="en-ZW"/>
        </w:rPr>
        <w:t>T</w:t>
      </w:r>
      <w:r w:rsidR="009E167B" w:rsidRPr="009E167B">
        <w:rPr>
          <w:rFonts w:ascii="Times New Roman" w:hAnsi="Times New Roman" w:cs="Times New Roman"/>
          <w:kern w:val="0"/>
          <w:lang w:val="en-ZW"/>
        </w:rPr>
        <w:t>he respondents were not in attendance.</w:t>
      </w:r>
      <w:r>
        <w:rPr>
          <w:rFonts w:ascii="Times New Roman" w:hAnsi="Times New Roman" w:cs="Times New Roman"/>
          <w:kern w:val="0"/>
          <w:lang w:val="en-ZW"/>
        </w:rPr>
        <w:t xml:space="preserve"> To</w:t>
      </w:r>
      <w:r w:rsidR="009E167B" w:rsidRPr="009E167B">
        <w:rPr>
          <w:rFonts w:ascii="Times New Roman" w:hAnsi="Times New Roman" w:cs="Times New Roman"/>
          <w:kern w:val="0"/>
          <w:lang w:val="en-ZW"/>
        </w:rPr>
        <w:t xml:space="preserve"> the extent that the judgment proposes that they were, it is a legal error which ought to be corrected. </w:t>
      </w:r>
      <w:r>
        <w:rPr>
          <w:rFonts w:ascii="Times New Roman" w:hAnsi="Times New Roman" w:cs="Times New Roman"/>
          <w:kern w:val="0"/>
          <w:lang w:val="en-ZW"/>
        </w:rPr>
        <w:t>T</w:t>
      </w:r>
      <w:r w:rsidR="009E167B" w:rsidRPr="009E167B">
        <w:rPr>
          <w:rFonts w:ascii="Times New Roman" w:hAnsi="Times New Roman" w:cs="Times New Roman"/>
          <w:kern w:val="0"/>
          <w:lang w:val="en-ZW"/>
        </w:rPr>
        <w:t xml:space="preserve">hat is one of the basis upon which the </w:t>
      </w:r>
      <w:r>
        <w:rPr>
          <w:rFonts w:ascii="Times New Roman" w:hAnsi="Times New Roman" w:cs="Times New Roman"/>
          <w:kern w:val="0"/>
          <w:lang w:val="en-ZW"/>
        </w:rPr>
        <w:t>rescission</w:t>
      </w:r>
      <w:r w:rsidR="009E167B" w:rsidRPr="009E167B">
        <w:rPr>
          <w:rFonts w:ascii="Times New Roman" w:hAnsi="Times New Roman" w:cs="Times New Roman"/>
          <w:kern w:val="0"/>
          <w:lang w:val="en-ZW"/>
        </w:rPr>
        <w:t xml:space="preserve"> is sought. </w:t>
      </w:r>
      <w:r>
        <w:rPr>
          <w:rFonts w:ascii="Times New Roman" w:hAnsi="Times New Roman" w:cs="Times New Roman"/>
          <w:kern w:val="0"/>
          <w:lang w:val="en-ZW"/>
        </w:rPr>
        <w:t xml:space="preserve">The </w:t>
      </w:r>
      <w:r w:rsidR="009E167B" w:rsidRPr="009E167B">
        <w:rPr>
          <w:rFonts w:ascii="Times New Roman" w:hAnsi="Times New Roman" w:cs="Times New Roman"/>
          <w:kern w:val="0"/>
          <w:lang w:val="en-ZW"/>
        </w:rPr>
        <w:t xml:space="preserve">argument has prospects of success because it is a fact that </w:t>
      </w:r>
      <w:r>
        <w:rPr>
          <w:rFonts w:ascii="Times New Roman" w:hAnsi="Times New Roman" w:cs="Times New Roman"/>
          <w:kern w:val="0"/>
          <w:lang w:val="en-ZW"/>
        </w:rPr>
        <w:t>Mr</w:t>
      </w:r>
      <w:r w:rsidR="009E167B" w:rsidRPr="009E167B">
        <w:rPr>
          <w:rFonts w:ascii="Times New Roman" w:hAnsi="Times New Roman" w:cs="Times New Roman"/>
          <w:kern w:val="0"/>
          <w:lang w:val="en-ZW"/>
        </w:rPr>
        <w:t xml:space="preserve"> </w:t>
      </w:r>
      <w:proofErr w:type="spellStart"/>
      <w:r w:rsidR="009E167B" w:rsidRPr="009E167B">
        <w:rPr>
          <w:rFonts w:ascii="Times New Roman" w:hAnsi="Times New Roman" w:cs="Times New Roman"/>
          <w:i/>
          <w:iCs/>
          <w:kern w:val="0"/>
          <w:lang w:val="en-ZW"/>
        </w:rPr>
        <w:t>Madzoka</w:t>
      </w:r>
      <w:proofErr w:type="spellEnd"/>
      <w:r w:rsidR="009E167B" w:rsidRPr="009E167B">
        <w:rPr>
          <w:rFonts w:ascii="Times New Roman" w:hAnsi="Times New Roman" w:cs="Times New Roman"/>
          <w:kern w:val="0"/>
          <w:lang w:val="en-ZW"/>
        </w:rPr>
        <w:t xml:space="preserve"> was not appearing. He had been ba</w:t>
      </w:r>
      <w:r>
        <w:rPr>
          <w:rFonts w:ascii="Times New Roman" w:hAnsi="Times New Roman" w:cs="Times New Roman"/>
          <w:kern w:val="0"/>
          <w:lang w:val="en-ZW"/>
        </w:rPr>
        <w:t>rred</w:t>
      </w:r>
      <w:r w:rsidR="009E167B" w:rsidRPr="009E167B">
        <w:rPr>
          <w:rFonts w:ascii="Times New Roman" w:hAnsi="Times New Roman" w:cs="Times New Roman"/>
          <w:kern w:val="0"/>
          <w:lang w:val="en-ZW"/>
        </w:rPr>
        <w:t>.</w:t>
      </w:r>
    </w:p>
    <w:p w14:paraId="1371618E" w14:textId="6C8DA1B8" w:rsidR="00695B9B" w:rsidRDefault="00EF3C13" w:rsidP="00EF3C13">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21.</w:t>
      </w:r>
      <w:r>
        <w:rPr>
          <w:rFonts w:ascii="Times New Roman" w:hAnsi="Times New Roman" w:cs="Times New Roman"/>
          <w:kern w:val="0"/>
          <w:lang w:val="en-ZW"/>
        </w:rPr>
        <w:tab/>
        <w:t xml:space="preserve">It was </w:t>
      </w:r>
      <w:r w:rsidR="00412ADE">
        <w:rPr>
          <w:rFonts w:ascii="Times New Roman" w:hAnsi="Times New Roman" w:cs="Times New Roman"/>
          <w:kern w:val="0"/>
          <w:lang w:val="en-ZW"/>
        </w:rPr>
        <w:t xml:space="preserve">also </w:t>
      </w:r>
      <w:r w:rsidR="009E167B" w:rsidRPr="009E167B">
        <w:rPr>
          <w:rFonts w:ascii="Times New Roman" w:hAnsi="Times New Roman" w:cs="Times New Roman"/>
          <w:kern w:val="0"/>
          <w:lang w:val="en-ZW"/>
        </w:rPr>
        <w:t>submit</w:t>
      </w:r>
      <w:r w:rsidR="00412ADE">
        <w:rPr>
          <w:rFonts w:ascii="Times New Roman" w:hAnsi="Times New Roman" w:cs="Times New Roman"/>
          <w:kern w:val="0"/>
          <w:lang w:val="en-ZW"/>
        </w:rPr>
        <w:t xml:space="preserve">ted </w:t>
      </w:r>
      <w:r w:rsidR="009E167B" w:rsidRPr="009E167B">
        <w:rPr>
          <w:rFonts w:ascii="Times New Roman" w:hAnsi="Times New Roman" w:cs="Times New Roman"/>
          <w:kern w:val="0"/>
          <w:lang w:val="en-ZW"/>
        </w:rPr>
        <w:t xml:space="preserve">that the errors of projecting a final order </w:t>
      </w:r>
      <w:r w:rsidR="00412ADE">
        <w:rPr>
          <w:rFonts w:ascii="Times New Roman" w:hAnsi="Times New Roman" w:cs="Times New Roman"/>
          <w:kern w:val="0"/>
          <w:lang w:val="en-ZW"/>
        </w:rPr>
        <w:t xml:space="preserve">which </w:t>
      </w:r>
      <w:r w:rsidR="009E167B" w:rsidRPr="009E167B">
        <w:rPr>
          <w:rFonts w:ascii="Times New Roman" w:hAnsi="Times New Roman" w:cs="Times New Roman"/>
          <w:kern w:val="0"/>
          <w:lang w:val="en-ZW"/>
        </w:rPr>
        <w:t>dealt with</w:t>
      </w:r>
      <w:r w:rsidR="00412ADE">
        <w:rPr>
          <w:rFonts w:ascii="Times New Roman" w:hAnsi="Times New Roman" w:cs="Times New Roman"/>
          <w:kern w:val="0"/>
          <w:lang w:val="en-ZW"/>
        </w:rPr>
        <w:t xml:space="preserve"> the matter</w:t>
      </w:r>
      <w:r w:rsidR="009E167B" w:rsidRPr="009E167B">
        <w:rPr>
          <w:rFonts w:ascii="Times New Roman" w:hAnsi="Times New Roman" w:cs="Times New Roman"/>
          <w:kern w:val="0"/>
          <w:lang w:val="en-ZW"/>
        </w:rPr>
        <w:t xml:space="preserve"> on the merits, having heard arguments from both parties,</w:t>
      </w:r>
      <w:r w:rsidR="00412ADE">
        <w:rPr>
          <w:rFonts w:ascii="Times New Roman" w:hAnsi="Times New Roman" w:cs="Times New Roman"/>
          <w:kern w:val="0"/>
          <w:lang w:val="en-ZW"/>
        </w:rPr>
        <w:t xml:space="preserve"> are erroneous in their</w:t>
      </w:r>
      <w:r w:rsidR="009E167B" w:rsidRPr="009E167B">
        <w:rPr>
          <w:rFonts w:ascii="Times New Roman" w:hAnsi="Times New Roman" w:cs="Times New Roman"/>
          <w:kern w:val="0"/>
          <w:lang w:val="en-ZW"/>
        </w:rPr>
        <w:t xml:space="preserve"> implication. </w:t>
      </w:r>
      <w:r>
        <w:rPr>
          <w:rFonts w:ascii="Times New Roman" w:hAnsi="Times New Roman" w:cs="Times New Roman"/>
          <w:kern w:val="0"/>
          <w:lang w:val="en-ZW"/>
        </w:rPr>
        <w:t>He argued that this</w:t>
      </w:r>
      <w:r w:rsidR="00412ADE">
        <w:rPr>
          <w:rFonts w:ascii="Times New Roman" w:hAnsi="Times New Roman" w:cs="Times New Roman"/>
          <w:kern w:val="0"/>
          <w:lang w:val="en-ZW"/>
        </w:rPr>
        <w:t xml:space="preserve"> </w:t>
      </w:r>
      <w:r>
        <w:rPr>
          <w:rFonts w:ascii="Times New Roman" w:hAnsi="Times New Roman" w:cs="Times New Roman"/>
          <w:kern w:val="0"/>
          <w:lang w:val="en-ZW"/>
        </w:rPr>
        <w:t xml:space="preserve">was sufficient to obtain temporary relief of </w:t>
      </w:r>
      <w:r w:rsidR="009E167B" w:rsidRPr="009E167B">
        <w:rPr>
          <w:rFonts w:ascii="Times New Roman" w:hAnsi="Times New Roman" w:cs="Times New Roman"/>
          <w:kern w:val="0"/>
          <w:lang w:val="en-ZW"/>
        </w:rPr>
        <w:t>stay of execution of th</w:t>
      </w:r>
      <w:r w:rsidR="00412ADE">
        <w:rPr>
          <w:rFonts w:ascii="Times New Roman" w:hAnsi="Times New Roman" w:cs="Times New Roman"/>
          <w:kern w:val="0"/>
          <w:lang w:val="en-ZW"/>
        </w:rPr>
        <w:t>e</w:t>
      </w:r>
      <w:r w:rsidR="009E167B" w:rsidRPr="009E167B">
        <w:rPr>
          <w:rFonts w:ascii="Times New Roman" w:hAnsi="Times New Roman" w:cs="Times New Roman"/>
          <w:kern w:val="0"/>
          <w:lang w:val="en-ZW"/>
        </w:rPr>
        <w:t xml:space="preserve"> order</w:t>
      </w:r>
      <w:r w:rsidR="00412ADE">
        <w:rPr>
          <w:rFonts w:ascii="Times New Roman" w:hAnsi="Times New Roman" w:cs="Times New Roman"/>
          <w:kern w:val="0"/>
          <w:lang w:val="en-ZW"/>
        </w:rPr>
        <w:t xml:space="preserve">. </w:t>
      </w:r>
      <w:r>
        <w:rPr>
          <w:rFonts w:ascii="Times New Roman" w:hAnsi="Times New Roman" w:cs="Times New Roman"/>
          <w:kern w:val="0"/>
          <w:lang w:val="en-ZW"/>
        </w:rPr>
        <w:t xml:space="preserve">He further contended that the </w:t>
      </w:r>
      <w:r w:rsidR="00412ADE">
        <w:rPr>
          <w:rFonts w:ascii="Times New Roman" w:hAnsi="Times New Roman" w:cs="Times New Roman"/>
          <w:kern w:val="0"/>
          <w:lang w:val="en-ZW"/>
        </w:rPr>
        <w:t xml:space="preserve">order contained </w:t>
      </w:r>
      <w:r w:rsidR="009E167B" w:rsidRPr="009E167B">
        <w:rPr>
          <w:rFonts w:ascii="Times New Roman" w:hAnsi="Times New Roman" w:cs="Times New Roman"/>
          <w:kern w:val="0"/>
          <w:lang w:val="en-ZW"/>
        </w:rPr>
        <w:t xml:space="preserve">a patent error </w:t>
      </w:r>
      <w:r w:rsidR="00412ADE">
        <w:rPr>
          <w:rFonts w:ascii="Times New Roman" w:hAnsi="Times New Roman" w:cs="Times New Roman"/>
          <w:kern w:val="0"/>
          <w:lang w:val="en-ZW"/>
        </w:rPr>
        <w:t xml:space="preserve">by reference </w:t>
      </w:r>
      <w:r w:rsidR="009E167B" w:rsidRPr="009E167B">
        <w:rPr>
          <w:rFonts w:ascii="Times New Roman" w:hAnsi="Times New Roman" w:cs="Times New Roman"/>
          <w:kern w:val="0"/>
          <w:lang w:val="en-ZW"/>
        </w:rPr>
        <w:t xml:space="preserve">to the matter being determined upon hearing both </w:t>
      </w:r>
      <w:r w:rsidR="00412ADE">
        <w:rPr>
          <w:rFonts w:ascii="Times New Roman" w:hAnsi="Times New Roman" w:cs="Times New Roman"/>
          <w:kern w:val="0"/>
          <w:lang w:val="en-ZW"/>
        </w:rPr>
        <w:t xml:space="preserve">counsels. Counsel maintained that at the </w:t>
      </w:r>
      <w:r w:rsidR="009E167B" w:rsidRPr="009E167B">
        <w:rPr>
          <w:rFonts w:ascii="Times New Roman" w:hAnsi="Times New Roman" w:cs="Times New Roman"/>
          <w:kern w:val="0"/>
          <w:lang w:val="en-ZW"/>
        </w:rPr>
        <w:t xml:space="preserve">time the order was granted a matter dealing with the same issues had been reinstated and this fact was not brought to the attention of the judge </w:t>
      </w:r>
      <w:r w:rsidR="00695B9B">
        <w:rPr>
          <w:rFonts w:ascii="Times New Roman" w:hAnsi="Times New Roman" w:cs="Times New Roman"/>
          <w:kern w:val="0"/>
          <w:lang w:val="en-ZW"/>
        </w:rPr>
        <w:t xml:space="preserve">and if </w:t>
      </w:r>
      <w:r w:rsidR="009E167B" w:rsidRPr="009E167B">
        <w:rPr>
          <w:rFonts w:ascii="Times New Roman" w:hAnsi="Times New Roman" w:cs="Times New Roman"/>
          <w:kern w:val="0"/>
          <w:lang w:val="en-ZW"/>
        </w:rPr>
        <w:t>the judge had been presented with the court order reinstating that matter</w:t>
      </w:r>
      <w:r w:rsidR="00695B9B">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 xml:space="preserve">that would have influenced the judge in the very least to consider that and not issue an order that usurps a fellow High Court jurisdiction in the circumstances. </w:t>
      </w:r>
    </w:p>
    <w:p w14:paraId="423408D5" w14:textId="77777777" w:rsidR="00695B9B" w:rsidRPr="00EF3C13" w:rsidRDefault="00695B9B" w:rsidP="00695B9B">
      <w:pPr>
        <w:spacing w:after="120" w:line="360" w:lineRule="auto"/>
        <w:jc w:val="both"/>
        <w:rPr>
          <w:rFonts w:ascii="Times New Roman" w:hAnsi="Times New Roman" w:cs="Times New Roman"/>
          <w:b/>
          <w:bCs/>
          <w:kern w:val="0"/>
          <w:u w:val="single"/>
          <w:lang w:val="en-ZW"/>
        </w:rPr>
      </w:pPr>
      <w:r w:rsidRPr="00EF3C13">
        <w:rPr>
          <w:rFonts w:ascii="Times New Roman" w:hAnsi="Times New Roman" w:cs="Times New Roman"/>
          <w:b/>
          <w:bCs/>
          <w:kern w:val="0"/>
          <w:u w:val="single"/>
          <w:lang w:val="en-ZW"/>
        </w:rPr>
        <w:t>SUBMISSIONS FOR THE FIRST RESPONDENT</w:t>
      </w:r>
    </w:p>
    <w:p w14:paraId="1DF7204F" w14:textId="64E527C5" w:rsidR="009E167B" w:rsidRPr="009E167B" w:rsidRDefault="00EF3C13" w:rsidP="00EF3C13">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22.</w:t>
      </w:r>
      <w:r>
        <w:rPr>
          <w:rFonts w:ascii="Times New Roman" w:hAnsi="Times New Roman" w:cs="Times New Roman"/>
          <w:kern w:val="0"/>
          <w:lang w:val="en-ZW"/>
        </w:rPr>
        <w:tab/>
        <w:t xml:space="preserve">Conversely, </w:t>
      </w:r>
      <w:r w:rsidR="00695B9B">
        <w:rPr>
          <w:rFonts w:ascii="Times New Roman" w:hAnsi="Times New Roman" w:cs="Times New Roman"/>
          <w:kern w:val="0"/>
          <w:lang w:val="en-ZW"/>
        </w:rPr>
        <w:t xml:space="preserve">Mr </w:t>
      </w:r>
      <w:proofErr w:type="spellStart"/>
      <w:r w:rsidR="00695B9B" w:rsidRPr="00EF3C13">
        <w:rPr>
          <w:rFonts w:ascii="Times New Roman" w:hAnsi="Times New Roman" w:cs="Times New Roman"/>
          <w:i/>
          <w:iCs/>
          <w:kern w:val="0"/>
          <w:lang w:val="en-ZW"/>
        </w:rPr>
        <w:t>Chivhenge</w:t>
      </w:r>
      <w:proofErr w:type="spellEnd"/>
      <w:r w:rsidR="00695B9B">
        <w:rPr>
          <w:rFonts w:ascii="Times New Roman" w:hAnsi="Times New Roman" w:cs="Times New Roman"/>
          <w:kern w:val="0"/>
          <w:lang w:val="en-ZW"/>
        </w:rPr>
        <w:t xml:space="preserve"> urged the court to</w:t>
      </w:r>
      <w:r w:rsidR="009E167B" w:rsidRPr="009E167B">
        <w:rPr>
          <w:rFonts w:ascii="Times New Roman" w:hAnsi="Times New Roman" w:cs="Times New Roman"/>
          <w:kern w:val="0"/>
          <w:lang w:val="en-ZW"/>
        </w:rPr>
        <w:t xml:space="preserve"> see through the applicant's gamesmanship. </w:t>
      </w:r>
      <w:r w:rsidR="00695B9B">
        <w:rPr>
          <w:rFonts w:ascii="Times New Roman" w:hAnsi="Times New Roman" w:cs="Times New Roman"/>
          <w:kern w:val="0"/>
          <w:lang w:val="en-ZW"/>
        </w:rPr>
        <w:t xml:space="preserve">He argued that </w:t>
      </w:r>
      <w:r w:rsidR="009E167B" w:rsidRPr="009E167B">
        <w:rPr>
          <w:rFonts w:ascii="Times New Roman" w:hAnsi="Times New Roman" w:cs="Times New Roman"/>
          <w:kern w:val="0"/>
          <w:lang w:val="en-ZW"/>
        </w:rPr>
        <w:t>when th</w:t>
      </w:r>
      <w:r w:rsidR="00695B9B">
        <w:rPr>
          <w:rFonts w:ascii="Times New Roman" w:hAnsi="Times New Roman" w:cs="Times New Roman"/>
          <w:kern w:val="0"/>
          <w:lang w:val="en-ZW"/>
        </w:rPr>
        <w:t>e</w:t>
      </w:r>
      <w:r w:rsidR="009E167B" w:rsidRPr="009E167B">
        <w:rPr>
          <w:rFonts w:ascii="Times New Roman" w:hAnsi="Times New Roman" w:cs="Times New Roman"/>
          <w:kern w:val="0"/>
          <w:lang w:val="en-ZW"/>
        </w:rPr>
        <w:t xml:space="preserve"> matter was heard, the reinstated matter had not been set down. It was only the matter </w:t>
      </w:r>
      <w:r w:rsidR="00695B9B">
        <w:rPr>
          <w:rFonts w:ascii="Times New Roman" w:hAnsi="Times New Roman" w:cs="Times New Roman"/>
          <w:kern w:val="0"/>
          <w:lang w:val="en-ZW"/>
        </w:rPr>
        <w:t xml:space="preserve">in HCH 4020/25 </w:t>
      </w:r>
      <w:r w:rsidR="009E167B" w:rsidRPr="009E167B">
        <w:rPr>
          <w:rFonts w:ascii="Times New Roman" w:hAnsi="Times New Roman" w:cs="Times New Roman"/>
          <w:kern w:val="0"/>
          <w:lang w:val="en-ZW"/>
        </w:rPr>
        <w:t>that had been set down.</w:t>
      </w:r>
      <w:r w:rsidR="00695B9B">
        <w:rPr>
          <w:rFonts w:ascii="Times New Roman" w:hAnsi="Times New Roman" w:cs="Times New Roman"/>
          <w:kern w:val="0"/>
          <w:lang w:val="en-ZW"/>
        </w:rPr>
        <w:t xml:space="preserve"> There was a letter dated 5 December 2025 at p 16 of the notice of opposition</w:t>
      </w:r>
      <w:r>
        <w:rPr>
          <w:rFonts w:ascii="Times New Roman" w:hAnsi="Times New Roman" w:cs="Times New Roman"/>
          <w:kern w:val="0"/>
          <w:lang w:val="en-ZW"/>
        </w:rPr>
        <w:t>,</w:t>
      </w:r>
      <w:r w:rsidR="00695B9B">
        <w:rPr>
          <w:rFonts w:ascii="Times New Roman" w:hAnsi="Times New Roman" w:cs="Times New Roman"/>
          <w:kern w:val="0"/>
          <w:lang w:val="en-ZW"/>
        </w:rPr>
        <w:t xml:space="preserve"> </w:t>
      </w:r>
      <w:r>
        <w:rPr>
          <w:rFonts w:ascii="Times New Roman" w:hAnsi="Times New Roman" w:cs="Times New Roman"/>
          <w:kern w:val="0"/>
          <w:lang w:val="en-ZW"/>
        </w:rPr>
        <w:t>addressed</w:t>
      </w:r>
      <w:r w:rsidR="00695B9B">
        <w:rPr>
          <w:rFonts w:ascii="Times New Roman" w:hAnsi="Times New Roman" w:cs="Times New Roman"/>
          <w:kern w:val="0"/>
          <w:lang w:val="en-ZW"/>
        </w:rPr>
        <w:t xml:space="preserve"> to the Registrar. It </w:t>
      </w:r>
      <w:r w:rsidR="009E167B" w:rsidRPr="009E167B">
        <w:rPr>
          <w:rFonts w:ascii="Times New Roman" w:hAnsi="Times New Roman" w:cs="Times New Roman"/>
          <w:kern w:val="0"/>
          <w:lang w:val="en-ZW"/>
        </w:rPr>
        <w:t>clearly place</w:t>
      </w:r>
      <w:r>
        <w:rPr>
          <w:rFonts w:ascii="Times New Roman" w:hAnsi="Times New Roman" w:cs="Times New Roman"/>
          <w:kern w:val="0"/>
          <w:lang w:val="en-ZW"/>
        </w:rPr>
        <w:t xml:space="preserve">d on record that a matter was reinstated, that it is in Bulawayo, and that </w:t>
      </w:r>
      <w:r w:rsidR="009E167B" w:rsidRPr="009E167B">
        <w:rPr>
          <w:rFonts w:ascii="Times New Roman" w:hAnsi="Times New Roman" w:cs="Times New Roman"/>
          <w:kern w:val="0"/>
          <w:lang w:val="en-ZW"/>
        </w:rPr>
        <w:t xml:space="preserve">the order for reinstatement </w:t>
      </w:r>
      <w:r w:rsidR="00695B9B">
        <w:rPr>
          <w:rFonts w:ascii="Times New Roman" w:hAnsi="Times New Roman" w:cs="Times New Roman"/>
          <w:kern w:val="0"/>
          <w:lang w:val="en-ZW"/>
        </w:rPr>
        <w:t>wa</w:t>
      </w:r>
      <w:r w:rsidR="009E167B" w:rsidRPr="009E167B">
        <w:rPr>
          <w:rFonts w:ascii="Times New Roman" w:hAnsi="Times New Roman" w:cs="Times New Roman"/>
          <w:kern w:val="0"/>
          <w:lang w:val="en-ZW"/>
        </w:rPr>
        <w:t xml:space="preserve">s actually attached there. </w:t>
      </w:r>
      <w:r w:rsidR="00695B9B">
        <w:rPr>
          <w:rFonts w:ascii="Times New Roman" w:hAnsi="Times New Roman" w:cs="Times New Roman"/>
          <w:kern w:val="0"/>
          <w:lang w:val="en-ZW"/>
        </w:rPr>
        <w:t xml:space="preserve">The </w:t>
      </w:r>
      <w:r w:rsidR="009E167B" w:rsidRPr="009E167B">
        <w:rPr>
          <w:rFonts w:ascii="Times New Roman" w:hAnsi="Times New Roman" w:cs="Times New Roman"/>
          <w:kern w:val="0"/>
          <w:lang w:val="en-ZW"/>
        </w:rPr>
        <w:t>applicant had failed to abide by the terms of the order by consent</w:t>
      </w:r>
      <w:r w:rsidR="00695B9B">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As such, t</w:t>
      </w:r>
      <w:r w:rsidR="00695B9B">
        <w:rPr>
          <w:rFonts w:ascii="Times New Roman" w:hAnsi="Times New Roman" w:cs="Times New Roman"/>
          <w:kern w:val="0"/>
          <w:lang w:val="en-ZW"/>
        </w:rPr>
        <w:t xml:space="preserve">here was </w:t>
      </w:r>
      <w:r w:rsidR="009E167B" w:rsidRPr="009E167B">
        <w:rPr>
          <w:rFonts w:ascii="Times New Roman" w:hAnsi="Times New Roman" w:cs="Times New Roman"/>
          <w:kern w:val="0"/>
          <w:lang w:val="en-ZW"/>
        </w:rPr>
        <w:t xml:space="preserve">justification for the matter under </w:t>
      </w:r>
      <w:r w:rsidR="00CF789D">
        <w:rPr>
          <w:rFonts w:ascii="Times New Roman" w:hAnsi="Times New Roman" w:cs="Times New Roman"/>
          <w:kern w:val="0"/>
          <w:lang w:val="en-ZW"/>
        </w:rPr>
        <w:t xml:space="preserve">HCH </w:t>
      </w:r>
      <w:r w:rsidR="009E167B" w:rsidRPr="009E167B">
        <w:rPr>
          <w:rFonts w:ascii="Times New Roman" w:hAnsi="Times New Roman" w:cs="Times New Roman"/>
          <w:kern w:val="0"/>
          <w:lang w:val="en-ZW"/>
        </w:rPr>
        <w:t>4</w:t>
      </w:r>
      <w:r w:rsidR="00695B9B">
        <w:rPr>
          <w:rFonts w:ascii="Times New Roman" w:hAnsi="Times New Roman" w:cs="Times New Roman"/>
          <w:kern w:val="0"/>
          <w:lang w:val="en-ZW"/>
        </w:rPr>
        <w:t>020/</w:t>
      </w:r>
      <w:r w:rsidR="009E167B" w:rsidRPr="009E167B">
        <w:rPr>
          <w:rFonts w:ascii="Times New Roman" w:hAnsi="Times New Roman" w:cs="Times New Roman"/>
          <w:kern w:val="0"/>
          <w:lang w:val="en-ZW"/>
        </w:rPr>
        <w:t>25 to proceed. This debunks allegations that the issue of reinstatement was not placed before the court. It was placed before</w:t>
      </w:r>
      <w:r w:rsidR="00695B9B">
        <w:rPr>
          <w:rFonts w:ascii="Times New Roman" w:hAnsi="Times New Roman" w:cs="Times New Roman"/>
          <w:kern w:val="0"/>
          <w:lang w:val="en-ZW"/>
        </w:rPr>
        <w:t xml:space="preserve"> the court. </w:t>
      </w:r>
      <w:r w:rsidR="009E167B" w:rsidRPr="009E167B">
        <w:rPr>
          <w:rFonts w:ascii="Times New Roman" w:hAnsi="Times New Roman" w:cs="Times New Roman"/>
          <w:kern w:val="0"/>
          <w:lang w:val="en-ZW"/>
        </w:rPr>
        <w:t xml:space="preserve">It also debunks the allegation that there was a mistake common </w:t>
      </w:r>
      <w:r w:rsidR="00695B9B">
        <w:rPr>
          <w:rFonts w:ascii="Times New Roman" w:hAnsi="Times New Roman" w:cs="Times New Roman"/>
          <w:kern w:val="0"/>
          <w:lang w:val="en-ZW"/>
        </w:rPr>
        <w:t>to both</w:t>
      </w:r>
      <w:r w:rsidR="009E167B" w:rsidRPr="009E167B">
        <w:rPr>
          <w:rFonts w:ascii="Times New Roman" w:hAnsi="Times New Roman" w:cs="Times New Roman"/>
          <w:kern w:val="0"/>
          <w:lang w:val="en-ZW"/>
        </w:rPr>
        <w:t xml:space="preserve"> parties. There was no mistake. After th</w:t>
      </w:r>
      <w:r w:rsidR="00695B9B">
        <w:rPr>
          <w:rFonts w:ascii="Times New Roman" w:hAnsi="Times New Roman" w:cs="Times New Roman"/>
          <w:kern w:val="0"/>
          <w:lang w:val="en-ZW"/>
        </w:rPr>
        <w:t xml:space="preserve">e </w:t>
      </w:r>
      <w:r w:rsidR="009E167B" w:rsidRPr="009E167B">
        <w:rPr>
          <w:rFonts w:ascii="Times New Roman" w:hAnsi="Times New Roman" w:cs="Times New Roman"/>
          <w:kern w:val="0"/>
          <w:lang w:val="en-ZW"/>
        </w:rPr>
        <w:t>letter was written</w:t>
      </w:r>
      <w:r w:rsidR="00CF789D">
        <w:rPr>
          <w:rFonts w:ascii="Times New Roman" w:hAnsi="Times New Roman" w:cs="Times New Roman"/>
          <w:kern w:val="0"/>
          <w:lang w:val="en-ZW"/>
        </w:rPr>
        <w:t>, neither the applicant nor the other respondents said</w:t>
      </w:r>
      <w:r w:rsidR="00695B9B">
        <w:rPr>
          <w:rFonts w:ascii="Times New Roman" w:hAnsi="Times New Roman" w:cs="Times New Roman"/>
          <w:kern w:val="0"/>
          <w:lang w:val="en-ZW"/>
        </w:rPr>
        <w:t xml:space="preserve"> anything. </w:t>
      </w:r>
      <w:r w:rsidR="009E167B" w:rsidRPr="009E167B">
        <w:rPr>
          <w:rFonts w:ascii="Times New Roman" w:hAnsi="Times New Roman" w:cs="Times New Roman"/>
          <w:kern w:val="0"/>
          <w:lang w:val="en-ZW"/>
        </w:rPr>
        <w:t>If anything, they acquiesced to the matter under</w:t>
      </w:r>
      <w:r w:rsidR="00CF789D">
        <w:rPr>
          <w:rFonts w:ascii="Times New Roman" w:hAnsi="Times New Roman" w:cs="Times New Roman"/>
          <w:kern w:val="0"/>
          <w:lang w:val="en-ZW"/>
        </w:rPr>
        <w:t xml:space="preserve"> HCH</w:t>
      </w:r>
      <w:r w:rsidR="009E167B" w:rsidRPr="009E167B">
        <w:rPr>
          <w:rFonts w:ascii="Times New Roman" w:hAnsi="Times New Roman" w:cs="Times New Roman"/>
          <w:kern w:val="0"/>
          <w:lang w:val="en-ZW"/>
        </w:rPr>
        <w:t xml:space="preserve"> 4020</w:t>
      </w:r>
      <w:r w:rsidR="00695B9B">
        <w:rPr>
          <w:rFonts w:ascii="Times New Roman" w:hAnsi="Times New Roman" w:cs="Times New Roman"/>
          <w:kern w:val="0"/>
          <w:lang w:val="en-ZW"/>
        </w:rPr>
        <w:t>/25</w:t>
      </w:r>
      <w:r w:rsidR="00CF789D">
        <w:rPr>
          <w:rFonts w:ascii="Times New Roman" w:hAnsi="Times New Roman" w:cs="Times New Roman"/>
          <w:kern w:val="0"/>
          <w:lang w:val="en-ZW"/>
        </w:rPr>
        <w:t>,</w:t>
      </w:r>
      <w:r w:rsidR="009E167B" w:rsidRPr="009E167B">
        <w:rPr>
          <w:rFonts w:ascii="Times New Roman" w:hAnsi="Times New Roman" w:cs="Times New Roman"/>
          <w:kern w:val="0"/>
          <w:lang w:val="en-ZW"/>
        </w:rPr>
        <w:t xml:space="preserve"> progressing as it did. </w:t>
      </w:r>
    </w:p>
    <w:p w14:paraId="138A44E1" w14:textId="680184C1" w:rsidR="00CF789D" w:rsidRDefault="00CF789D" w:rsidP="00CF789D">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lastRenderedPageBreak/>
        <w:t>23.</w:t>
      </w:r>
      <w:r>
        <w:rPr>
          <w:rFonts w:ascii="Times New Roman" w:hAnsi="Times New Roman" w:cs="Times New Roman"/>
          <w:kern w:val="0"/>
          <w:lang w:val="en-ZW"/>
        </w:rPr>
        <w:tab/>
      </w:r>
      <w:r w:rsidR="00695B9B">
        <w:rPr>
          <w:rFonts w:ascii="Times New Roman" w:hAnsi="Times New Roman" w:cs="Times New Roman"/>
          <w:kern w:val="0"/>
          <w:lang w:val="en-ZW"/>
        </w:rPr>
        <w:t xml:space="preserve">Counsel further argued that </w:t>
      </w:r>
      <w:r w:rsidR="009E167B" w:rsidRPr="009E167B">
        <w:rPr>
          <w:rFonts w:ascii="Times New Roman" w:hAnsi="Times New Roman" w:cs="Times New Roman"/>
          <w:kern w:val="0"/>
          <w:lang w:val="en-ZW"/>
        </w:rPr>
        <w:t xml:space="preserve">the balance of convenience and the interests of justice </w:t>
      </w:r>
      <w:r w:rsidR="00695B9B">
        <w:rPr>
          <w:rFonts w:ascii="Times New Roman" w:hAnsi="Times New Roman" w:cs="Times New Roman"/>
          <w:kern w:val="0"/>
          <w:lang w:val="en-ZW"/>
        </w:rPr>
        <w:t>favour</w:t>
      </w:r>
      <w:r w:rsidR="009E167B" w:rsidRPr="009E167B">
        <w:rPr>
          <w:rFonts w:ascii="Times New Roman" w:hAnsi="Times New Roman" w:cs="Times New Roman"/>
          <w:kern w:val="0"/>
          <w:lang w:val="en-ZW"/>
        </w:rPr>
        <w:t xml:space="preserve"> finality to litigation, not litigation by gamesmanship or brinksmanship. </w:t>
      </w:r>
      <w:r>
        <w:rPr>
          <w:rFonts w:ascii="Times New Roman" w:hAnsi="Times New Roman" w:cs="Times New Roman"/>
          <w:kern w:val="0"/>
          <w:lang w:val="en-ZW"/>
        </w:rPr>
        <w:t>He maintained that there</w:t>
      </w:r>
      <w:r w:rsidR="009E167B" w:rsidRPr="009E167B">
        <w:rPr>
          <w:rFonts w:ascii="Times New Roman" w:hAnsi="Times New Roman" w:cs="Times New Roman"/>
          <w:kern w:val="0"/>
          <w:lang w:val="en-ZW"/>
        </w:rPr>
        <w:t xml:space="preserve"> was no error. </w:t>
      </w:r>
      <w:r>
        <w:rPr>
          <w:rFonts w:ascii="Times New Roman" w:hAnsi="Times New Roman" w:cs="Times New Roman"/>
          <w:kern w:val="0"/>
          <w:lang w:val="en-ZW"/>
        </w:rPr>
        <w:t>The parties were clear about</w:t>
      </w:r>
      <w:r w:rsidR="009E167B" w:rsidRPr="009E167B">
        <w:rPr>
          <w:rFonts w:ascii="Times New Roman" w:hAnsi="Times New Roman" w:cs="Times New Roman"/>
          <w:kern w:val="0"/>
          <w:lang w:val="en-ZW"/>
        </w:rPr>
        <w:t xml:space="preserve"> what they were doing. And</w:t>
      </w:r>
      <w:r w:rsidR="000D22DC">
        <w:rPr>
          <w:rFonts w:ascii="Times New Roman" w:hAnsi="Times New Roman" w:cs="Times New Roman"/>
          <w:kern w:val="0"/>
          <w:lang w:val="en-ZW"/>
        </w:rPr>
        <w:t xml:space="preserve">, in fact, the first respondent had </w:t>
      </w:r>
      <w:r w:rsidR="009E167B" w:rsidRPr="009E167B">
        <w:rPr>
          <w:rFonts w:ascii="Times New Roman" w:hAnsi="Times New Roman" w:cs="Times New Roman"/>
          <w:kern w:val="0"/>
          <w:lang w:val="en-ZW"/>
        </w:rPr>
        <w:t xml:space="preserve">taken steps to advise the court as to what </w:t>
      </w:r>
      <w:r w:rsidR="000D22DC">
        <w:rPr>
          <w:rFonts w:ascii="Times New Roman" w:hAnsi="Times New Roman" w:cs="Times New Roman"/>
          <w:kern w:val="0"/>
          <w:lang w:val="en-ZW"/>
        </w:rPr>
        <w:t>had</w:t>
      </w:r>
      <w:r w:rsidR="009E167B" w:rsidRPr="009E167B">
        <w:rPr>
          <w:rFonts w:ascii="Times New Roman" w:hAnsi="Times New Roman" w:cs="Times New Roman"/>
          <w:kern w:val="0"/>
          <w:lang w:val="en-ZW"/>
        </w:rPr>
        <w:t xml:space="preserve"> transpired. </w:t>
      </w:r>
      <w:r w:rsidR="000D22DC">
        <w:rPr>
          <w:rFonts w:ascii="Times New Roman" w:hAnsi="Times New Roman" w:cs="Times New Roman"/>
          <w:kern w:val="0"/>
          <w:lang w:val="en-ZW"/>
        </w:rPr>
        <w:t xml:space="preserve">On the issue of </w:t>
      </w:r>
      <w:r w:rsidR="009E167B" w:rsidRPr="009E167B">
        <w:rPr>
          <w:rFonts w:ascii="Times New Roman" w:hAnsi="Times New Roman" w:cs="Times New Roman"/>
          <w:kern w:val="0"/>
          <w:lang w:val="en-ZW"/>
        </w:rPr>
        <w:t xml:space="preserve">an error </w:t>
      </w:r>
      <w:r>
        <w:rPr>
          <w:rFonts w:ascii="Times New Roman" w:hAnsi="Times New Roman" w:cs="Times New Roman"/>
          <w:kern w:val="0"/>
          <w:lang w:val="en-ZW"/>
        </w:rPr>
        <w:t xml:space="preserve">in the issuance of the order itself, it was submitted that the court ought to take note that the applicant was then </w:t>
      </w:r>
      <w:r w:rsidR="009E167B" w:rsidRPr="009E167B">
        <w:rPr>
          <w:rFonts w:ascii="Times New Roman" w:hAnsi="Times New Roman" w:cs="Times New Roman"/>
          <w:kern w:val="0"/>
          <w:lang w:val="en-ZW"/>
        </w:rPr>
        <w:t>represented by Mr</w:t>
      </w:r>
      <w:r w:rsidR="000D22DC">
        <w:rPr>
          <w:rFonts w:ascii="Times New Roman" w:hAnsi="Times New Roman" w:cs="Times New Roman"/>
          <w:kern w:val="0"/>
          <w:lang w:val="en-ZW"/>
        </w:rPr>
        <w:t xml:space="preserve"> </w:t>
      </w:r>
      <w:r w:rsidR="000D22DC" w:rsidRPr="00CF789D">
        <w:rPr>
          <w:rFonts w:ascii="Times New Roman" w:hAnsi="Times New Roman" w:cs="Times New Roman"/>
          <w:i/>
          <w:iCs/>
          <w:kern w:val="0"/>
          <w:lang w:val="en-ZW"/>
        </w:rPr>
        <w:t>Madzo</w:t>
      </w:r>
      <w:r w:rsidR="009E167B" w:rsidRPr="009E167B">
        <w:rPr>
          <w:rFonts w:ascii="Times New Roman" w:hAnsi="Times New Roman" w:cs="Times New Roman"/>
          <w:i/>
          <w:iCs/>
          <w:kern w:val="0"/>
          <w:lang w:val="en-ZW"/>
        </w:rPr>
        <w:t>ka</w:t>
      </w:r>
      <w:r w:rsidR="009E167B" w:rsidRPr="009E167B">
        <w:rPr>
          <w:rFonts w:ascii="Times New Roman" w:hAnsi="Times New Roman" w:cs="Times New Roman"/>
          <w:kern w:val="0"/>
          <w:lang w:val="en-ZW"/>
        </w:rPr>
        <w:t xml:space="preserve">. The door was not shut on </w:t>
      </w:r>
      <w:r w:rsidR="000D22DC">
        <w:rPr>
          <w:rFonts w:ascii="Times New Roman" w:hAnsi="Times New Roman" w:cs="Times New Roman"/>
          <w:kern w:val="0"/>
          <w:lang w:val="en-ZW"/>
        </w:rPr>
        <w:t xml:space="preserve">him as he </w:t>
      </w:r>
      <w:r w:rsidR="009E167B" w:rsidRPr="009E167B">
        <w:rPr>
          <w:rFonts w:ascii="Times New Roman" w:hAnsi="Times New Roman" w:cs="Times New Roman"/>
          <w:kern w:val="0"/>
          <w:lang w:val="en-ZW"/>
        </w:rPr>
        <w:t>was heard on the preliminary points</w:t>
      </w:r>
      <w:r w:rsidR="000D22DC">
        <w:rPr>
          <w:rFonts w:ascii="Times New Roman" w:hAnsi="Times New Roman" w:cs="Times New Roman"/>
          <w:kern w:val="0"/>
          <w:lang w:val="en-ZW"/>
        </w:rPr>
        <w:t>,</w:t>
      </w:r>
      <w:r w:rsidR="009E167B" w:rsidRPr="009E167B">
        <w:rPr>
          <w:rFonts w:ascii="Times New Roman" w:hAnsi="Times New Roman" w:cs="Times New Roman"/>
          <w:kern w:val="0"/>
          <w:lang w:val="en-ZW"/>
        </w:rPr>
        <w:t xml:space="preserve"> which were ultimately and rightfully </w:t>
      </w:r>
      <w:r w:rsidR="000D22DC">
        <w:rPr>
          <w:rFonts w:ascii="Times New Roman" w:hAnsi="Times New Roman" w:cs="Times New Roman"/>
          <w:kern w:val="0"/>
          <w:lang w:val="en-ZW"/>
        </w:rPr>
        <w:t xml:space="preserve">upheld </w:t>
      </w:r>
      <w:r w:rsidR="009E167B" w:rsidRPr="009E167B">
        <w:rPr>
          <w:rFonts w:ascii="Times New Roman" w:hAnsi="Times New Roman" w:cs="Times New Roman"/>
          <w:kern w:val="0"/>
          <w:lang w:val="en-ZW"/>
        </w:rPr>
        <w:t>by the court.</w:t>
      </w:r>
      <w:r>
        <w:rPr>
          <w:rFonts w:ascii="Times New Roman" w:hAnsi="Times New Roman" w:cs="Times New Roman"/>
          <w:kern w:val="0"/>
          <w:lang w:val="en-ZW"/>
        </w:rPr>
        <w:t xml:space="preserve"> </w:t>
      </w:r>
      <w:r w:rsidR="000D22DC">
        <w:rPr>
          <w:rFonts w:ascii="Times New Roman" w:hAnsi="Times New Roman" w:cs="Times New Roman"/>
          <w:kern w:val="0"/>
          <w:lang w:val="en-ZW"/>
        </w:rPr>
        <w:t xml:space="preserve">That gave way </w:t>
      </w:r>
      <w:r>
        <w:rPr>
          <w:rFonts w:ascii="Times New Roman" w:hAnsi="Times New Roman" w:cs="Times New Roman"/>
          <w:kern w:val="0"/>
          <w:lang w:val="en-ZW"/>
        </w:rPr>
        <w:t>to</w:t>
      </w:r>
      <w:r w:rsidR="000D22DC">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 xml:space="preserve">the granting of the application under </w:t>
      </w:r>
      <w:r w:rsidR="000D22DC">
        <w:rPr>
          <w:rFonts w:ascii="Times New Roman" w:hAnsi="Times New Roman" w:cs="Times New Roman"/>
          <w:kern w:val="0"/>
          <w:lang w:val="en-ZW"/>
        </w:rPr>
        <w:t xml:space="preserve">HCH </w:t>
      </w:r>
      <w:r w:rsidR="009E167B" w:rsidRPr="009E167B">
        <w:rPr>
          <w:rFonts w:ascii="Times New Roman" w:hAnsi="Times New Roman" w:cs="Times New Roman"/>
          <w:kern w:val="0"/>
          <w:lang w:val="en-ZW"/>
        </w:rPr>
        <w:t>4020</w:t>
      </w:r>
      <w:r w:rsidR="000D22DC">
        <w:rPr>
          <w:rFonts w:ascii="Times New Roman" w:hAnsi="Times New Roman" w:cs="Times New Roman"/>
          <w:kern w:val="0"/>
          <w:lang w:val="en-ZW"/>
        </w:rPr>
        <w:t>/25</w:t>
      </w:r>
      <w:r w:rsidR="009E167B" w:rsidRPr="009E167B">
        <w:rPr>
          <w:rFonts w:ascii="Times New Roman" w:hAnsi="Times New Roman" w:cs="Times New Roman"/>
          <w:kern w:val="0"/>
          <w:lang w:val="en-ZW"/>
        </w:rPr>
        <w:t>.</w:t>
      </w:r>
    </w:p>
    <w:p w14:paraId="7D5D6AF6" w14:textId="5F781002" w:rsidR="000D22DC" w:rsidRDefault="000D22DC" w:rsidP="00CF789D">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 xml:space="preserve"> </w:t>
      </w:r>
      <w:r w:rsidR="00CF789D">
        <w:rPr>
          <w:rFonts w:ascii="Times New Roman" w:hAnsi="Times New Roman" w:cs="Times New Roman"/>
          <w:kern w:val="0"/>
          <w:lang w:val="en-ZW"/>
        </w:rPr>
        <w:t xml:space="preserve">24. </w:t>
      </w:r>
      <w:r w:rsidR="00CF789D">
        <w:rPr>
          <w:rFonts w:ascii="Times New Roman" w:hAnsi="Times New Roman" w:cs="Times New Roman"/>
          <w:kern w:val="0"/>
          <w:lang w:val="en-ZW"/>
        </w:rPr>
        <w:tab/>
        <w:t xml:space="preserve">Mr </w:t>
      </w:r>
      <w:proofErr w:type="spellStart"/>
      <w:r w:rsidR="00CF789D" w:rsidRPr="00CF789D">
        <w:rPr>
          <w:rFonts w:ascii="Times New Roman" w:hAnsi="Times New Roman" w:cs="Times New Roman"/>
          <w:i/>
          <w:iCs/>
          <w:kern w:val="0"/>
          <w:lang w:val="en-ZW"/>
        </w:rPr>
        <w:t>Chivhenge</w:t>
      </w:r>
      <w:proofErr w:type="spellEnd"/>
      <w:r w:rsidR="00CF789D" w:rsidRPr="00CF789D">
        <w:rPr>
          <w:rFonts w:ascii="Times New Roman" w:hAnsi="Times New Roman" w:cs="Times New Roman"/>
          <w:i/>
          <w:iCs/>
          <w:kern w:val="0"/>
          <w:lang w:val="en-ZW"/>
        </w:rPr>
        <w:t xml:space="preserve"> </w:t>
      </w:r>
      <w:r>
        <w:rPr>
          <w:rFonts w:ascii="Times New Roman" w:hAnsi="Times New Roman" w:cs="Times New Roman"/>
          <w:kern w:val="0"/>
          <w:lang w:val="en-ZW"/>
        </w:rPr>
        <w:t xml:space="preserve">further argued that the </w:t>
      </w:r>
      <w:r w:rsidRPr="00CF789D">
        <w:rPr>
          <w:rFonts w:ascii="Times New Roman" w:hAnsi="Times New Roman" w:cs="Times New Roman"/>
          <w:i/>
          <w:iCs/>
          <w:kern w:val="0"/>
          <w:lang w:val="en-ZW"/>
        </w:rPr>
        <w:t>Zvinavashe</w:t>
      </w:r>
      <w:r>
        <w:rPr>
          <w:rFonts w:ascii="Times New Roman" w:hAnsi="Times New Roman" w:cs="Times New Roman"/>
          <w:kern w:val="0"/>
          <w:lang w:val="en-ZW"/>
        </w:rPr>
        <w:t xml:space="preserve"> case</w:t>
      </w:r>
      <w:r w:rsidR="00CF789D">
        <w:rPr>
          <w:rFonts w:ascii="Times New Roman" w:hAnsi="Times New Roman" w:cs="Times New Roman"/>
          <w:kern w:val="0"/>
          <w:lang w:val="en-ZW"/>
        </w:rPr>
        <w:t xml:space="preserve"> (</w:t>
      </w:r>
      <w:r w:rsidR="00CF789D" w:rsidRPr="00CF789D">
        <w:rPr>
          <w:rFonts w:ascii="Times New Roman" w:hAnsi="Times New Roman" w:cs="Times New Roman"/>
          <w:i/>
          <w:iCs/>
          <w:kern w:val="0"/>
          <w:lang w:val="en-ZW"/>
        </w:rPr>
        <w:t>supra</w:t>
      </w:r>
      <w:r w:rsidR="00CF789D">
        <w:rPr>
          <w:rFonts w:ascii="Times New Roman" w:hAnsi="Times New Roman" w:cs="Times New Roman"/>
          <w:kern w:val="0"/>
          <w:lang w:val="en-ZW"/>
        </w:rPr>
        <w:t>)</w:t>
      </w:r>
      <w:r>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deals with</w:t>
      </w:r>
      <w:r>
        <w:rPr>
          <w:rFonts w:ascii="Times New Roman" w:hAnsi="Times New Roman" w:cs="Times New Roman"/>
          <w:kern w:val="0"/>
          <w:lang w:val="en-ZW"/>
        </w:rPr>
        <w:t xml:space="preserve"> the </w:t>
      </w:r>
      <w:r w:rsidR="009E167B" w:rsidRPr="009E167B">
        <w:rPr>
          <w:rFonts w:ascii="Times New Roman" w:hAnsi="Times New Roman" w:cs="Times New Roman"/>
          <w:kern w:val="0"/>
          <w:lang w:val="en-ZW"/>
        </w:rPr>
        <w:t>absence or failure of a party to attend, not what is being alluded to by c</w:t>
      </w:r>
      <w:r>
        <w:rPr>
          <w:rFonts w:ascii="Times New Roman" w:hAnsi="Times New Roman" w:cs="Times New Roman"/>
          <w:kern w:val="0"/>
          <w:lang w:val="en-ZW"/>
        </w:rPr>
        <w:t>ounsel</w:t>
      </w:r>
      <w:r w:rsidR="009E167B" w:rsidRPr="009E167B">
        <w:rPr>
          <w:rFonts w:ascii="Times New Roman" w:hAnsi="Times New Roman" w:cs="Times New Roman"/>
          <w:kern w:val="0"/>
          <w:lang w:val="en-ZW"/>
        </w:rPr>
        <w:t xml:space="preserve">. The applicants were </w:t>
      </w:r>
      <w:r>
        <w:rPr>
          <w:rFonts w:ascii="Times New Roman" w:hAnsi="Times New Roman" w:cs="Times New Roman"/>
          <w:kern w:val="0"/>
          <w:lang w:val="en-ZW"/>
        </w:rPr>
        <w:t>a</w:t>
      </w:r>
      <w:r w:rsidR="009E167B" w:rsidRPr="009E167B">
        <w:rPr>
          <w:rFonts w:ascii="Times New Roman" w:hAnsi="Times New Roman" w:cs="Times New Roman"/>
          <w:kern w:val="0"/>
          <w:lang w:val="en-ZW"/>
        </w:rPr>
        <w:t xml:space="preserve">bly represented in those proceedings. It is disingenuous for the applicant to now turn </w:t>
      </w:r>
      <w:r w:rsidR="00CF789D">
        <w:rPr>
          <w:rFonts w:ascii="Times New Roman" w:hAnsi="Times New Roman" w:cs="Times New Roman"/>
          <w:kern w:val="0"/>
          <w:lang w:val="en-ZW"/>
        </w:rPr>
        <w:t>around and say they were not there when they were,</w:t>
      </w:r>
      <w:r w:rsidR="009E167B" w:rsidRPr="009E167B">
        <w:rPr>
          <w:rFonts w:ascii="Times New Roman" w:hAnsi="Times New Roman" w:cs="Times New Roman"/>
          <w:kern w:val="0"/>
          <w:lang w:val="en-ZW"/>
        </w:rPr>
        <w:t xml:space="preserve"> and when submissions were made on their behalf. A determination has already been made</w:t>
      </w:r>
      <w:r>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with respect to the ri</w:t>
      </w:r>
      <w:r>
        <w:rPr>
          <w:rFonts w:ascii="Times New Roman" w:hAnsi="Times New Roman" w:cs="Times New Roman"/>
          <w:kern w:val="0"/>
          <w:lang w:val="en-ZW"/>
        </w:rPr>
        <w:t>ghts</w:t>
      </w:r>
      <w:r w:rsidR="009E167B" w:rsidRPr="009E167B">
        <w:rPr>
          <w:rFonts w:ascii="Times New Roman" w:hAnsi="Times New Roman" w:cs="Times New Roman"/>
          <w:kern w:val="0"/>
          <w:lang w:val="en-ZW"/>
        </w:rPr>
        <w:t xml:space="preserve"> of the parties. The issue is now moot. The interests of justice demand that </w:t>
      </w:r>
      <w:r>
        <w:rPr>
          <w:rFonts w:ascii="Times New Roman" w:hAnsi="Times New Roman" w:cs="Times New Roman"/>
          <w:kern w:val="0"/>
          <w:lang w:val="en-ZW"/>
        </w:rPr>
        <w:t>there</w:t>
      </w:r>
      <w:r w:rsidR="009E167B" w:rsidRPr="009E167B">
        <w:rPr>
          <w:rFonts w:ascii="Times New Roman" w:hAnsi="Times New Roman" w:cs="Times New Roman"/>
          <w:kern w:val="0"/>
          <w:lang w:val="en-ZW"/>
        </w:rPr>
        <w:t xml:space="preserve"> be finality to litigation</w:t>
      </w:r>
      <w:r w:rsidR="00CF789D">
        <w:rPr>
          <w:rFonts w:ascii="Times New Roman" w:hAnsi="Times New Roman" w:cs="Times New Roman"/>
          <w:kern w:val="0"/>
          <w:lang w:val="en-ZW"/>
        </w:rPr>
        <w:t>,</w:t>
      </w:r>
      <w:r>
        <w:rPr>
          <w:rFonts w:ascii="Times New Roman" w:hAnsi="Times New Roman" w:cs="Times New Roman"/>
          <w:kern w:val="0"/>
          <w:lang w:val="en-ZW"/>
        </w:rPr>
        <w:t xml:space="preserve"> </w:t>
      </w:r>
      <w:r w:rsidR="009E167B" w:rsidRPr="009E167B">
        <w:rPr>
          <w:rFonts w:ascii="Times New Roman" w:hAnsi="Times New Roman" w:cs="Times New Roman"/>
          <w:kern w:val="0"/>
          <w:lang w:val="en-ZW"/>
        </w:rPr>
        <w:t xml:space="preserve">and so does the balance of convenience. </w:t>
      </w:r>
    </w:p>
    <w:p w14:paraId="572E6261" w14:textId="2CCDD6EF" w:rsidR="009E167B" w:rsidRPr="009E167B" w:rsidRDefault="00CF789D" w:rsidP="00CF789D">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25.</w:t>
      </w:r>
      <w:r>
        <w:rPr>
          <w:rFonts w:ascii="Times New Roman" w:hAnsi="Times New Roman" w:cs="Times New Roman"/>
          <w:kern w:val="0"/>
          <w:lang w:val="en-ZW"/>
        </w:rPr>
        <w:tab/>
        <w:t>It was also</w:t>
      </w:r>
      <w:r w:rsidR="000D22DC">
        <w:rPr>
          <w:rFonts w:ascii="Times New Roman" w:hAnsi="Times New Roman" w:cs="Times New Roman"/>
          <w:kern w:val="0"/>
          <w:lang w:val="en-ZW"/>
        </w:rPr>
        <w:t xml:space="preserve"> </w:t>
      </w:r>
      <w:r>
        <w:rPr>
          <w:rFonts w:ascii="Times New Roman" w:hAnsi="Times New Roman" w:cs="Times New Roman"/>
          <w:kern w:val="0"/>
          <w:lang w:val="en-ZW"/>
        </w:rPr>
        <w:t>submitted</w:t>
      </w:r>
      <w:r w:rsidR="000D22DC">
        <w:rPr>
          <w:rFonts w:ascii="Times New Roman" w:hAnsi="Times New Roman" w:cs="Times New Roman"/>
          <w:kern w:val="0"/>
          <w:lang w:val="en-ZW"/>
        </w:rPr>
        <w:t xml:space="preserve"> that if</w:t>
      </w:r>
      <w:r w:rsidR="009E167B" w:rsidRPr="009E167B">
        <w:rPr>
          <w:rFonts w:ascii="Times New Roman" w:hAnsi="Times New Roman" w:cs="Times New Roman"/>
          <w:kern w:val="0"/>
          <w:lang w:val="en-ZW"/>
        </w:rPr>
        <w:t xml:space="preserve"> indeed the applicant had any gripe with how the proceedings under </w:t>
      </w:r>
      <w:r>
        <w:rPr>
          <w:rFonts w:ascii="Times New Roman" w:hAnsi="Times New Roman" w:cs="Times New Roman"/>
          <w:kern w:val="0"/>
          <w:lang w:val="en-ZW"/>
        </w:rPr>
        <w:t xml:space="preserve">HCH </w:t>
      </w:r>
      <w:r w:rsidR="009E167B" w:rsidRPr="009E167B">
        <w:rPr>
          <w:rFonts w:ascii="Times New Roman" w:hAnsi="Times New Roman" w:cs="Times New Roman"/>
          <w:kern w:val="0"/>
          <w:lang w:val="en-ZW"/>
        </w:rPr>
        <w:t>4020</w:t>
      </w:r>
      <w:r w:rsidR="000D22DC">
        <w:rPr>
          <w:rFonts w:ascii="Times New Roman" w:hAnsi="Times New Roman" w:cs="Times New Roman"/>
          <w:kern w:val="0"/>
          <w:lang w:val="en-ZW"/>
        </w:rPr>
        <w:t>/25</w:t>
      </w:r>
      <w:r w:rsidR="009E167B" w:rsidRPr="009E167B">
        <w:rPr>
          <w:rFonts w:ascii="Times New Roman" w:hAnsi="Times New Roman" w:cs="Times New Roman"/>
          <w:kern w:val="0"/>
          <w:lang w:val="en-ZW"/>
        </w:rPr>
        <w:t xml:space="preserve"> panned out, then </w:t>
      </w:r>
      <w:r w:rsidR="000D22DC">
        <w:rPr>
          <w:rFonts w:ascii="Times New Roman" w:hAnsi="Times New Roman" w:cs="Times New Roman"/>
          <w:kern w:val="0"/>
          <w:lang w:val="en-ZW"/>
        </w:rPr>
        <w:t>it</w:t>
      </w:r>
      <w:r w:rsidR="009E167B" w:rsidRPr="009E167B">
        <w:rPr>
          <w:rFonts w:ascii="Times New Roman" w:hAnsi="Times New Roman" w:cs="Times New Roman"/>
          <w:kern w:val="0"/>
          <w:lang w:val="en-ZW"/>
        </w:rPr>
        <w:t xml:space="preserve"> ought to have appealed against the striking out of </w:t>
      </w:r>
      <w:r w:rsidR="000D22DC">
        <w:rPr>
          <w:rFonts w:ascii="Times New Roman" w:hAnsi="Times New Roman" w:cs="Times New Roman"/>
          <w:kern w:val="0"/>
          <w:lang w:val="en-ZW"/>
        </w:rPr>
        <w:t>their</w:t>
      </w:r>
      <w:r w:rsidR="009E167B" w:rsidRPr="009E167B">
        <w:rPr>
          <w:rFonts w:ascii="Times New Roman" w:hAnsi="Times New Roman" w:cs="Times New Roman"/>
          <w:kern w:val="0"/>
          <w:lang w:val="en-ZW"/>
        </w:rPr>
        <w:t xml:space="preserve"> opposition. They ought to have challenged some misdirection with respect to the preliminary points </w:t>
      </w:r>
      <w:r>
        <w:rPr>
          <w:rFonts w:ascii="Times New Roman" w:hAnsi="Times New Roman" w:cs="Times New Roman"/>
          <w:kern w:val="0"/>
          <w:lang w:val="en-ZW"/>
        </w:rPr>
        <w:t>r</w:t>
      </w:r>
      <w:r w:rsidR="009E167B" w:rsidRPr="009E167B">
        <w:rPr>
          <w:rFonts w:ascii="Times New Roman" w:hAnsi="Times New Roman" w:cs="Times New Roman"/>
          <w:kern w:val="0"/>
          <w:lang w:val="en-ZW"/>
        </w:rPr>
        <w:t xml:space="preserve">aised, but they did not. </w:t>
      </w:r>
      <w:r w:rsidR="000D22DC">
        <w:rPr>
          <w:rFonts w:ascii="Times New Roman" w:hAnsi="Times New Roman" w:cs="Times New Roman"/>
          <w:kern w:val="0"/>
          <w:lang w:val="en-ZW"/>
        </w:rPr>
        <w:t xml:space="preserve">The </w:t>
      </w:r>
      <w:r>
        <w:rPr>
          <w:rFonts w:ascii="Times New Roman" w:hAnsi="Times New Roman" w:cs="Times New Roman"/>
          <w:kern w:val="0"/>
          <w:lang w:val="en-ZW"/>
        </w:rPr>
        <w:t>approach of the applicant’s new counsel</w:t>
      </w:r>
      <w:r w:rsidR="009E167B" w:rsidRPr="009E167B">
        <w:rPr>
          <w:rFonts w:ascii="Times New Roman" w:hAnsi="Times New Roman" w:cs="Times New Roman"/>
          <w:kern w:val="0"/>
          <w:lang w:val="en-ZW"/>
        </w:rPr>
        <w:t xml:space="preserve"> is erroneous. The application for </w:t>
      </w:r>
      <w:r w:rsidR="000D22DC">
        <w:rPr>
          <w:rFonts w:ascii="Times New Roman" w:hAnsi="Times New Roman" w:cs="Times New Roman"/>
          <w:kern w:val="0"/>
          <w:lang w:val="en-ZW"/>
        </w:rPr>
        <w:t>rescission</w:t>
      </w:r>
      <w:r w:rsidR="009E167B" w:rsidRPr="009E167B">
        <w:rPr>
          <w:rFonts w:ascii="Times New Roman" w:hAnsi="Times New Roman" w:cs="Times New Roman"/>
          <w:kern w:val="0"/>
          <w:lang w:val="en-ZW"/>
        </w:rPr>
        <w:t xml:space="preserve"> in the circumstances enjoys zero prospects of success.</w:t>
      </w:r>
    </w:p>
    <w:p w14:paraId="24BFCD5C" w14:textId="43BC5B4C" w:rsidR="000D22DC" w:rsidRPr="00CF789D" w:rsidRDefault="00CF789D" w:rsidP="00CF789D">
      <w:pPr>
        <w:spacing w:after="120" w:line="360" w:lineRule="auto"/>
        <w:jc w:val="both"/>
        <w:rPr>
          <w:rFonts w:ascii="Times New Roman" w:hAnsi="Times New Roman" w:cs="Times New Roman"/>
          <w:b/>
          <w:bCs/>
          <w:kern w:val="0"/>
          <w:u w:val="single"/>
          <w:lang w:val="en-ZW"/>
        </w:rPr>
      </w:pPr>
      <w:r>
        <w:rPr>
          <w:rFonts w:ascii="Times New Roman" w:hAnsi="Times New Roman" w:cs="Times New Roman"/>
          <w:b/>
          <w:bCs/>
          <w:kern w:val="0"/>
          <w:u w:val="single"/>
          <w:lang w:val="en-ZW"/>
        </w:rPr>
        <w:t>REPLYING</w:t>
      </w:r>
      <w:r w:rsidR="000D22DC" w:rsidRPr="00CF789D">
        <w:rPr>
          <w:rFonts w:ascii="Times New Roman" w:hAnsi="Times New Roman" w:cs="Times New Roman"/>
          <w:b/>
          <w:bCs/>
          <w:kern w:val="0"/>
          <w:u w:val="single"/>
          <w:lang w:val="en-ZW"/>
        </w:rPr>
        <w:t xml:space="preserve"> </w:t>
      </w:r>
      <w:r w:rsidRPr="00CF789D">
        <w:rPr>
          <w:rFonts w:ascii="Times New Roman" w:hAnsi="Times New Roman" w:cs="Times New Roman"/>
          <w:b/>
          <w:bCs/>
          <w:kern w:val="0"/>
          <w:u w:val="single"/>
          <w:lang w:val="en-ZW"/>
        </w:rPr>
        <w:t>SUBMISSIONS FOR</w:t>
      </w:r>
      <w:r w:rsidR="000D22DC" w:rsidRPr="00CF789D">
        <w:rPr>
          <w:rFonts w:ascii="Times New Roman" w:hAnsi="Times New Roman" w:cs="Times New Roman"/>
          <w:b/>
          <w:bCs/>
          <w:kern w:val="0"/>
          <w:u w:val="single"/>
          <w:lang w:val="en-ZW"/>
        </w:rPr>
        <w:t xml:space="preserve"> THE APPLICANT</w:t>
      </w:r>
    </w:p>
    <w:p w14:paraId="7DA04514" w14:textId="77777777" w:rsidR="00CF789D" w:rsidRDefault="00CF789D" w:rsidP="00CF789D">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26.</w:t>
      </w:r>
      <w:r>
        <w:rPr>
          <w:rFonts w:ascii="Times New Roman" w:hAnsi="Times New Roman" w:cs="Times New Roman"/>
          <w:kern w:val="0"/>
          <w:lang w:val="en-ZW"/>
        </w:rPr>
        <w:tab/>
        <w:t xml:space="preserve">In reply, </w:t>
      </w:r>
      <w:r w:rsidR="000D22DC">
        <w:rPr>
          <w:rFonts w:ascii="Times New Roman" w:hAnsi="Times New Roman" w:cs="Times New Roman"/>
          <w:kern w:val="0"/>
          <w:lang w:val="en-ZW"/>
        </w:rPr>
        <w:t xml:space="preserve">Mr </w:t>
      </w:r>
      <w:r w:rsidR="000D22DC" w:rsidRPr="00CF789D">
        <w:rPr>
          <w:rFonts w:ascii="Times New Roman" w:hAnsi="Times New Roman" w:cs="Times New Roman"/>
          <w:i/>
          <w:iCs/>
          <w:kern w:val="0"/>
          <w:lang w:val="en-ZW"/>
        </w:rPr>
        <w:t xml:space="preserve">Mumba </w:t>
      </w:r>
      <w:r w:rsidR="000D22DC">
        <w:rPr>
          <w:rFonts w:ascii="Times New Roman" w:hAnsi="Times New Roman" w:cs="Times New Roman"/>
          <w:kern w:val="0"/>
          <w:lang w:val="en-ZW"/>
        </w:rPr>
        <w:t>reiterated that he was</w:t>
      </w:r>
      <w:r w:rsidR="009E167B" w:rsidRPr="009E167B">
        <w:rPr>
          <w:rFonts w:ascii="Times New Roman" w:hAnsi="Times New Roman" w:cs="Times New Roman"/>
          <w:kern w:val="0"/>
          <w:lang w:val="en-ZW"/>
        </w:rPr>
        <w:t xml:space="preserve"> merely seeking the interests of justice. </w:t>
      </w:r>
      <w:r w:rsidR="000D22DC">
        <w:rPr>
          <w:rFonts w:ascii="Times New Roman" w:hAnsi="Times New Roman" w:cs="Times New Roman"/>
          <w:kern w:val="0"/>
          <w:lang w:val="en-ZW"/>
        </w:rPr>
        <w:t>He argued that t</w:t>
      </w:r>
      <w:r w:rsidR="009E167B" w:rsidRPr="009E167B">
        <w:rPr>
          <w:rFonts w:ascii="Times New Roman" w:hAnsi="Times New Roman" w:cs="Times New Roman"/>
          <w:kern w:val="0"/>
          <w:lang w:val="en-ZW"/>
        </w:rPr>
        <w:t xml:space="preserve">he letter </w:t>
      </w:r>
      <w:r w:rsidR="000D22DC">
        <w:rPr>
          <w:rFonts w:ascii="Times New Roman" w:hAnsi="Times New Roman" w:cs="Times New Roman"/>
          <w:kern w:val="0"/>
          <w:lang w:val="en-ZW"/>
        </w:rPr>
        <w:t xml:space="preserve">at p </w:t>
      </w:r>
      <w:r w:rsidR="009E167B" w:rsidRPr="009E167B">
        <w:rPr>
          <w:rFonts w:ascii="Times New Roman" w:hAnsi="Times New Roman" w:cs="Times New Roman"/>
          <w:kern w:val="0"/>
          <w:lang w:val="en-ZW"/>
        </w:rPr>
        <w:t>16 of the</w:t>
      </w:r>
      <w:r w:rsidR="000D22DC">
        <w:rPr>
          <w:rFonts w:ascii="Times New Roman" w:hAnsi="Times New Roman" w:cs="Times New Roman"/>
          <w:kern w:val="0"/>
          <w:lang w:val="en-ZW"/>
        </w:rPr>
        <w:t xml:space="preserve"> notice</w:t>
      </w:r>
      <w:r w:rsidR="009E167B" w:rsidRPr="009E167B">
        <w:rPr>
          <w:rFonts w:ascii="Times New Roman" w:hAnsi="Times New Roman" w:cs="Times New Roman"/>
          <w:kern w:val="0"/>
          <w:lang w:val="en-ZW"/>
        </w:rPr>
        <w:t xml:space="preserve"> of opposition</w:t>
      </w:r>
      <w:r w:rsidR="000D22DC">
        <w:rPr>
          <w:rFonts w:ascii="Times New Roman" w:hAnsi="Times New Roman" w:cs="Times New Roman"/>
          <w:kern w:val="0"/>
          <w:lang w:val="en-ZW"/>
        </w:rPr>
        <w:t xml:space="preserve"> was not </w:t>
      </w:r>
      <w:r w:rsidR="009E167B" w:rsidRPr="009E167B">
        <w:rPr>
          <w:rFonts w:ascii="Times New Roman" w:hAnsi="Times New Roman" w:cs="Times New Roman"/>
          <w:kern w:val="0"/>
          <w:lang w:val="en-ZW"/>
        </w:rPr>
        <w:t>copied to the applicant</w:t>
      </w:r>
      <w:r>
        <w:rPr>
          <w:rFonts w:ascii="Times New Roman" w:hAnsi="Times New Roman" w:cs="Times New Roman"/>
          <w:kern w:val="0"/>
          <w:lang w:val="en-ZW"/>
        </w:rPr>
        <w:t xml:space="preserve"> but</w:t>
      </w:r>
      <w:r w:rsidR="000D22DC">
        <w:rPr>
          <w:rFonts w:ascii="Times New Roman" w:hAnsi="Times New Roman" w:cs="Times New Roman"/>
          <w:kern w:val="0"/>
          <w:lang w:val="en-ZW"/>
        </w:rPr>
        <w:t xml:space="preserve"> was addressed to</w:t>
      </w:r>
      <w:r w:rsidR="009E167B" w:rsidRPr="009E167B">
        <w:rPr>
          <w:rFonts w:ascii="Times New Roman" w:hAnsi="Times New Roman" w:cs="Times New Roman"/>
          <w:kern w:val="0"/>
          <w:lang w:val="en-ZW"/>
        </w:rPr>
        <w:t xml:space="preserve"> the </w:t>
      </w:r>
      <w:r>
        <w:rPr>
          <w:rFonts w:ascii="Times New Roman" w:hAnsi="Times New Roman" w:cs="Times New Roman"/>
          <w:kern w:val="0"/>
          <w:lang w:val="en-ZW"/>
        </w:rPr>
        <w:t>R</w:t>
      </w:r>
      <w:r w:rsidR="009E167B" w:rsidRPr="009E167B">
        <w:rPr>
          <w:rFonts w:ascii="Times New Roman" w:hAnsi="Times New Roman" w:cs="Times New Roman"/>
          <w:kern w:val="0"/>
          <w:lang w:val="en-ZW"/>
        </w:rPr>
        <w:t>egistrar.</w:t>
      </w:r>
      <w:r w:rsidR="000D22DC">
        <w:rPr>
          <w:rFonts w:ascii="Times New Roman" w:hAnsi="Times New Roman" w:cs="Times New Roman"/>
          <w:kern w:val="0"/>
          <w:lang w:val="en-ZW"/>
        </w:rPr>
        <w:t xml:space="preserve"> The</w:t>
      </w:r>
      <w:r>
        <w:rPr>
          <w:rFonts w:ascii="Times New Roman" w:hAnsi="Times New Roman" w:cs="Times New Roman"/>
          <w:kern w:val="0"/>
          <w:lang w:val="en-ZW"/>
        </w:rPr>
        <w:t xml:space="preserve"> first respondent</w:t>
      </w:r>
      <w:r w:rsidR="000D22DC">
        <w:rPr>
          <w:rFonts w:ascii="Times New Roman" w:hAnsi="Times New Roman" w:cs="Times New Roman"/>
          <w:kern w:val="0"/>
          <w:lang w:val="en-ZW"/>
        </w:rPr>
        <w:t xml:space="preserve"> appeared and argued</w:t>
      </w:r>
      <w:r>
        <w:rPr>
          <w:rFonts w:ascii="Times New Roman" w:hAnsi="Times New Roman" w:cs="Times New Roman"/>
          <w:kern w:val="0"/>
          <w:lang w:val="en-ZW"/>
        </w:rPr>
        <w:t>, but</w:t>
      </w:r>
      <w:r w:rsidR="000D22DC">
        <w:rPr>
          <w:rFonts w:ascii="Times New Roman" w:hAnsi="Times New Roman" w:cs="Times New Roman"/>
          <w:kern w:val="0"/>
          <w:lang w:val="en-ZW"/>
        </w:rPr>
        <w:t xml:space="preserve"> did not attach the order for reinstatement of the matter in HC </w:t>
      </w:r>
      <w:r w:rsidR="00F021C2">
        <w:rPr>
          <w:rFonts w:ascii="Times New Roman" w:hAnsi="Times New Roman" w:cs="Times New Roman"/>
          <w:kern w:val="0"/>
          <w:lang w:val="en-ZW"/>
        </w:rPr>
        <w:t xml:space="preserve">874/14. </w:t>
      </w:r>
      <w:r w:rsidR="009E167B" w:rsidRPr="009E167B">
        <w:rPr>
          <w:rFonts w:ascii="Times New Roman" w:hAnsi="Times New Roman" w:cs="Times New Roman"/>
          <w:kern w:val="0"/>
          <w:lang w:val="en-ZW"/>
        </w:rPr>
        <w:t xml:space="preserve"> They m</w:t>
      </w:r>
      <w:r w:rsidR="00F021C2">
        <w:rPr>
          <w:rFonts w:ascii="Times New Roman" w:hAnsi="Times New Roman" w:cs="Times New Roman"/>
          <w:kern w:val="0"/>
          <w:lang w:val="en-ZW"/>
        </w:rPr>
        <w:t>ade</w:t>
      </w:r>
      <w:r w:rsidR="009E167B" w:rsidRPr="009E167B">
        <w:rPr>
          <w:rFonts w:ascii="Times New Roman" w:hAnsi="Times New Roman" w:cs="Times New Roman"/>
          <w:kern w:val="0"/>
          <w:lang w:val="en-ZW"/>
        </w:rPr>
        <w:t xml:space="preserve"> an application as if there </w:t>
      </w:r>
      <w:r w:rsidR="00F021C2">
        <w:rPr>
          <w:rFonts w:ascii="Times New Roman" w:hAnsi="Times New Roman" w:cs="Times New Roman"/>
          <w:kern w:val="0"/>
          <w:lang w:val="en-ZW"/>
        </w:rPr>
        <w:t>was</w:t>
      </w:r>
      <w:r w:rsidR="009E167B" w:rsidRPr="009E167B">
        <w:rPr>
          <w:rFonts w:ascii="Times New Roman" w:hAnsi="Times New Roman" w:cs="Times New Roman"/>
          <w:kern w:val="0"/>
          <w:lang w:val="en-ZW"/>
        </w:rPr>
        <w:t xml:space="preserve"> nothing going on under HC 874</w:t>
      </w:r>
      <w:r w:rsidR="00F021C2">
        <w:rPr>
          <w:rFonts w:ascii="Times New Roman" w:hAnsi="Times New Roman" w:cs="Times New Roman"/>
          <w:kern w:val="0"/>
          <w:lang w:val="en-ZW"/>
        </w:rPr>
        <w:t>/14</w:t>
      </w:r>
      <w:r w:rsidR="009E167B" w:rsidRPr="009E167B">
        <w:rPr>
          <w:rFonts w:ascii="Times New Roman" w:hAnsi="Times New Roman" w:cs="Times New Roman"/>
          <w:kern w:val="0"/>
          <w:lang w:val="en-ZW"/>
        </w:rPr>
        <w:t xml:space="preserve">. </w:t>
      </w:r>
      <w:r>
        <w:rPr>
          <w:rFonts w:ascii="Times New Roman" w:hAnsi="Times New Roman" w:cs="Times New Roman"/>
          <w:kern w:val="0"/>
          <w:lang w:val="en-ZW"/>
        </w:rPr>
        <w:t>Neither party alluded to the court order in the proceedings,</w:t>
      </w:r>
      <w:r w:rsidR="00F021C2">
        <w:rPr>
          <w:rFonts w:ascii="Times New Roman" w:hAnsi="Times New Roman" w:cs="Times New Roman"/>
          <w:kern w:val="0"/>
          <w:lang w:val="en-ZW"/>
        </w:rPr>
        <w:t xml:space="preserve"> yet </w:t>
      </w:r>
      <w:r w:rsidR="009E167B" w:rsidRPr="009E167B">
        <w:rPr>
          <w:rFonts w:ascii="Times New Roman" w:hAnsi="Times New Roman" w:cs="Times New Roman"/>
          <w:kern w:val="0"/>
          <w:lang w:val="en-ZW"/>
        </w:rPr>
        <w:t xml:space="preserve">both parties consented to the reinstatement. </w:t>
      </w:r>
      <w:r w:rsidR="00F021C2">
        <w:rPr>
          <w:rFonts w:ascii="Times New Roman" w:hAnsi="Times New Roman" w:cs="Times New Roman"/>
          <w:kern w:val="0"/>
          <w:lang w:val="en-ZW"/>
        </w:rPr>
        <w:t xml:space="preserve">That made the </w:t>
      </w:r>
      <w:r w:rsidR="009E167B" w:rsidRPr="009E167B">
        <w:rPr>
          <w:rFonts w:ascii="Times New Roman" w:hAnsi="Times New Roman" w:cs="Times New Roman"/>
          <w:kern w:val="0"/>
          <w:lang w:val="en-ZW"/>
        </w:rPr>
        <w:lastRenderedPageBreak/>
        <w:t xml:space="preserve">error </w:t>
      </w:r>
      <w:r w:rsidR="00F021C2">
        <w:rPr>
          <w:rFonts w:ascii="Times New Roman" w:hAnsi="Times New Roman" w:cs="Times New Roman"/>
          <w:kern w:val="0"/>
          <w:lang w:val="en-ZW"/>
        </w:rPr>
        <w:t>common to</w:t>
      </w:r>
      <w:r w:rsidR="009E167B" w:rsidRPr="009E167B">
        <w:rPr>
          <w:rFonts w:ascii="Times New Roman" w:hAnsi="Times New Roman" w:cs="Times New Roman"/>
          <w:kern w:val="0"/>
          <w:lang w:val="en-ZW"/>
        </w:rPr>
        <w:t xml:space="preserve"> both parties. </w:t>
      </w:r>
      <w:r w:rsidR="00F021C2">
        <w:rPr>
          <w:rFonts w:ascii="Times New Roman" w:hAnsi="Times New Roman" w:cs="Times New Roman"/>
          <w:kern w:val="0"/>
          <w:lang w:val="en-ZW"/>
        </w:rPr>
        <w:t xml:space="preserve">The </w:t>
      </w:r>
      <w:r w:rsidR="009E167B" w:rsidRPr="009E167B">
        <w:rPr>
          <w:rFonts w:ascii="Times New Roman" w:hAnsi="Times New Roman" w:cs="Times New Roman"/>
          <w:kern w:val="0"/>
          <w:lang w:val="en-ZW"/>
        </w:rPr>
        <w:t xml:space="preserve">order ought to be granted, so that the disputes can be ventilated. </w:t>
      </w:r>
    </w:p>
    <w:p w14:paraId="63E256DA" w14:textId="6BB35734" w:rsidR="009E167B" w:rsidRDefault="00CF789D" w:rsidP="00CF789D">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27.</w:t>
      </w:r>
      <w:r>
        <w:rPr>
          <w:rFonts w:ascii="Times New Roman" w:hAnsi="Times New Roman" w:cs="Times New Roman"/>
          <w:kern w:val="0"/>
          <w:lang w:val="en-ZW"/>
        </w:rPr>
        <w:tab/>
        <w:t>Counsel further argued that there</w:t>
      </w:r>
      <w:r w:rsidR="00F021C2">
        <w:rPr>
          <w:rFonts w:ascii="Times New Roman" w:hAnsi="Times New Roman" w:cs="Times New Roman"/>
          <w:kern w:val="0"/>
          <w:lang w:val="en-ZW"/>
        </w:rPr>
        <w:t xml:space="preserve"> </w:t>
      </w:r>
      <w:r>
        <w:rPr>
          <w:rFonts w:ascii="Times New Roman" w:hAnsi="Times New Roman" w:cs="Times New Roman"/>
          <w:kern w:val="0"/>
          <w:lang w:val="en-ZW"/>
        </w:rPr>
        <w:t xml:space="preserve">was </w:t>
      </w:r>
      <w:r w:rsidR="00F021C2">
        <w:rPr>
          <w:rFonts w:ascii="Times New Roman" w:hAnsi="Times New Roman" w:cs="Times New Roman"/>
          <w:kern w:val="0"/>
          <w:lang w:val="en-ZW"/>
        </w:rPr>
        <w:t>no</w:t>
      </w:r>
      <w:r w:rsidR="009E167B" w:rsidRPr="009E167B">
        <w:rPr>
          <w:rFonts w:ascii="Times New Roman" w:hAnsi="Times New Roman" w:cs="Times New Roman"/>
          <w:kern w:val="0"/>
          <w:lang w:val="en-ZW"/>
        </w:rPr>
        <w:t xml:space="preserve"> finality that is intended by the law</w:t>
      </w:r>
      <w:r w:rsidR="00F021C2">
        <w:rPr>
          <w:rFonts w:ascii="Times New Roman" w:hAnsi="Times New Roman" w:cs="Times New Roman"/>
          <w:kern w:val="0"/>
          <w:lang w:val="en-ZW"/>
        </w:rPr>
        <w:t>. It must be</w:t>
      </w:r>
      <w:r w:rsidR="009E167B" w:rsidRPr="009E167B">
        <w:rPr>
          <w:rFonts w:ascii="Times New Roman" w:hAnsi="Times New Roman" w:cs="Times New Roman"/>
          <w:kern w:val="0"/>
          <w:lang w:val="en-ZW"/>
        </w:rPr>
        <w:t xml:space="preserve"> finality on the merits. </w:t>
      </w:r>
      <w:r>
        <w:rPr>
          <w:rFonts w:ascii="Times New Roman" w:hAnsi="Times New Roman" w:cs="Times New Roman"/>
          <w:kern w:val="0"/>
          <w:lang w:val="en-ZW"/>
        </w:rPr>
        <w:t xml:space="preserve">The dispute was not resolved on the </w:t>
      </w:r>
      <w:r w:rsidR="009E167B" w:rsidRPr="009E167B">
        <w:rPr>
          <w:rFonts w:ascii="Times New Roman" w:hAnsi="Times New Roman" w:cs="Times New Roman"/>
          <w:kern w:val="0"/>
          <w:lang w:val="en-ZW"/>
        </w:rPr>
        <w:t>merits.</w:t>
      </w:r>
      <w:r w:rsidR="00F021C2">
        <w:rPr>
          <w:rFonts w:ascii="Times New Roman" w:hAnsi="Times New Roman" w:cs="Times New Roman"/>
          <w:kern w:val="0"/>
          <w:lang w:val="en-ZW"/>
        </w:rPr>
        <w:t xml:space="preserve"> The </w:t>
      </w:r>
      <w:r w:rsidR="009E167B" w:rsidRPr="009E167B">
        <w:rPr>
          <w:rFonts w:ascii="Times New Roman" w:hAnsi="Times New Roman" w:cs="Times New Roman"/>
          <w:kern w:val="0"/>
          <w:lang w:val="en-ZW"/>
        </w:rPr>
        <w:t xml:space="preserve">respondent's papers </w:t>
      </w:r>
      <w:r w:rsidR="00F021C2">
        <w:rPr>
          <w:rFonts w:ascii="Times New Roman" w:hAnsi="Times New Roman" w:cs="Times New Roman"/>
          <w:kern w:val="0"/>
          <w:lang w:val="en-ZW"/>
        </w:rPr>
        <w:t xml:space="preserve">were </w:t>
      </w:r>
      <w:r w:rsidR="009E167B" w:rsidRPr="009E167B">
        <w:rPr>
          <w:rFonts w:ascii="Times New Roman" w:hAnsi="Times New Roman" w:cs="Times New Roman"/>
          <w:kern w:val="0"/>
          <w:lang w:val="en-ZW"/>
        </w:rPr>
        <w:t xml:space="preserve">struck </w:t>
      </w:r>
      <w:r w:rsidR="00F021C2">
        <w:rPr>
          <w:rFonts w:ascii="Times New Roman" w:hAnsi="Times New Roman" w:cs="Times New Roman"/>
          <w:kern w:val="0"/>
          <w:lang w:val="en-ZW"/>
        </w:rPr>
        <w:t>out</w:t>
      </w:r>
      <w:r>
        <w:rPr>
          <w:rFonts w:ascii="Times New Roman" w:hAnsi="Times New Roman" w:cs="Times New Roman"/>
          <w:kern w:val="0"/>
          <w:lang w:val="en-ZW"/>
        </w:rPr>
        <w:t>,</w:t>
      </w:r>
      <w:r w:rsidR="00F021C2">
        <w:rPr>
          <w:rFonts w:ascii="Times New Roman" w:hAnsi="Times New Roman" w:cs="Times New Roman"/>
          <w:kern w:val="0"/>
          <w:lang w:val="en-ZW"/>
        </w:rPr>
        <w:t xml:space="preserve"> and </w:t>
      </w:r>
      <w:r w:rsidR="009E167B" w:rsidRPr="009E167B">
        <w:rPr>
          <w:rFonts w:ascii="Times New Roman" w:hAnsi="Times New Roman" w:cs="Times New Roman"/>
          <w:kern w:val="0"/>
          <w:lang w:val="en-ZW"/>
        </w:rPr>
        <w:t xml:space="preserve">the judgment that </w:t>
      </w:r>
      <w:r>
        <w:rPr>
          <w:rFonts w:ascii="Times New Roman" w:hAnsi="Times New Roman" w:cs="Times New Roman"/>
          <w:kern w:val="0"/>
          <w:lang w:val="en-ZW"/>
        </w:rPr>
        <w:t>followed</w:t>
      </w:r>
      <w:r w:rsidR="009E167B" w:rsidRPr="009E167B">
        <w:rPr>
          <w:rFonts w:ascii="Times New Roman" w:hAnsi="Times New Roman" w:cs="Times New Roman"/>
          <w:kern w:val="0"/>
          <w:lang w:val="en-ZW"/>
        </w:rPr>
        <w:t xml:space="preserve"> </w:t>
      </w:r>
      <w:r>
        <w:rPr>
          <w:rFonts w:ascii="Times New Roman" w:hAnsi="Times New Roman" w:cs="Times New Roman"/>
          <w:kern w:val="0"/>
          <w:lang w:val="en-ZW"/>
        </w:rPr>
        <w:t>was</w:t>
      </w:r>
      <w:r w:rsidR="009E167B" w:rsidRPr="009E167B">
        <w:rPr>
          <w:rFonts w:ascii="Times New Roman" w:hAnsi="Times New Roman" w:cs="Times New Roman"/>
          <w:kern w:val="0"/>
          <w:lang w:val="en-ZW"/>
        </w:rPr>
        <w:t xml:space="preserve"> a default judgment.</w:t>
      </w:r>
      <w:r w:rsidR="00F021C2">
        <w:rPr>
          <w:rFonts w:ascii="Times New Roman" w:hAnsi="Times New Roman" w:cs="Times New Roman"/>
          <w:kern w:val="0"/>
          <w:lang w:val="en-ZW"/>
        </w:rPr>
        <w:t xml:space="preserve"> The </w:t>
      </w:r>
      <w:r w:rsidR="009E167B" w:rsidRPr="009E167B">
        <w:rPr>
          <w:rFonts w:ascii="Times New Roman" w:hAnsi="Times New Roman" w:cs="Times New Roman"/>
          <w:kern w:val="0"/>
          <w:lang w:val="en-ZW"/>
        </w:rPr>
        <w:t xml:space="preserve">party in that situation can only seek rescission. They have no </w:t>
      </w:r>
      <w:r w:rsidR="009E167B" w:rsidRPr="009E167B">
        <w:rPr>
          <w:rFonts w:ascii="Times New Roman" w:hAnsi="Times New Roman" w:cs="Times New Roman"/>
          <w:i/>
          <w:iCs/>
          <w:kern w:val="0"/>
          <w:lang w:val="en-ZW"/>
        </w:rPr>
        <w:t>locus</w:t>
      </w:r>
      <w:r w:rsidR="009E167B" w:rsidRPr="009E167B">
        <w:rPr>
          <w:rFonts w:ascii="Times New Roman" w:hAnsi="Times New Roman" w:cs="Times New Roman"/>
          <w:kern w:val="0"/>
          <w:lang w:val="en-ZW"/>
        </w:rPr>
        <w:t xml:space="preserve"> to appeal against the </w:t>
      </w:r>
      <w:r>
        <w:rPr>
          <w:rFonts w:ascii="Times New Roman" w:hAnsi="Times New Roman" w:cs="Times New Roman"/>
          <w:kern w:val="0"/>
          <w:lang w:val="en-ZW"/>
        </w:rPr>
        <w:t>decision granted in default</w:t>
      </w:r>
      <w:r w:rsidR="009E167B" w:rsidRPr="009E167B">
        <w:rPr>
          <w:rFonts w:ascii="Times New Roman" w:hAnsi="Times New Roman" w:cs="Times New Roman"/>
          <w:kern w:val="0"/>
          <w:lang w:val="en-ZW"/>
        </w:rPr>
        <w:t xml:space="preserve">. They were not there. </w:t>
      </w:r>
      <w:r w:rsidR="00F021C2">
        <w:rPr>
          <w:rFonts w:ascii="Times New Roman" w:hAnsi="Times New Roman" w:cs="Times New Roman"/>
          <w:kern w:val="0"/>
          <w:lang w:val="en-ZW"/>
        </w:rPr>
        <w:t xml:space="preserve">See </w:t>
      </w:r>
      <w:proofErr w:type="spellStart"/>
      <w:r w:rsidR="00F021C2" w:rsidRPr="00CF789D">
        <w:rPr>
          <w:rFonts w:ascii="Times New Roman" w:hAnsi="Times New Roman" w:cs="Times New Roman"/>
          <w:i/>
          <w:iCs/>
          <w:kern w:val="0"/>
          <w:lang w:val="en-ZW"/>
        </w:rPr>
        <w:t>Chintengo</w:t>
      </w:r>
      <w:proofErr w:type="spellEnd"/>
      <w:r w:rsidR="00F021C2" w:rsidRPr="00CF789D">
        <w:rPr>
          <w:rFonts w:ascii="Times New Roman" w:hAnsi="Times New Roman" w:cs="Times New Roman"/>
          <w:i/>
          <w:iCs/>
          <w:kern w:val="0"/>
          <w:lang w:val="en-ZW"/>
        </w:rPr>
        <w:t xml:space="preserve"> </w:t>
      </w:r>
      <w:r w:rsidR="00F021C2" w:rsidRPr="00753255">
        <w:rPr>
          <w:rFonts w:ascii="Times New Roman" w:hAnsi="Times New Roman" w:cs="Times New Roman"/>
          <w:kern w:val="0"/>
          <w:lang w:val="en-ZW"/>
        </w:rPr>
        <w:t xml:space="preserve">v </w:t>
      </w:r>
      <w:proofErr w:type="spellStart"/>
      <w:r w:rsidR="00F021C2" w:rsidRPr="00CF789D">
        <w:rPr>
          <w:rFonts w:ascii="Times New Roman" w:hAnsi="Times New Roman" w:cs="Times New Roman"/>
          <w:i/>
          <w:iCs/>
          <w:kern w:val="0"/>
          <w:lang w:val="en-ZW"/>
        </w:rPr>
        <w:t>Tredcor</w:t>
      </w:r>
      <w:proofErr w:type="spellEnd"/>
      <w:r w:rsidR="00F021C2" w:rsidRPr="00CF789D">
        <w:rPr>
          <w:rFonts w:ascii="Times New Roman" w:hAnsi="Times New Roman" w:cs="Times New Roman"/>
          <w:i/>
          <w:iCs/>
          <w:kern w:val="0"/>
          <w:lang w:val="en-ZW"/>
        </w:rPr>
        <w:t xml:space="preserve"> Zimbabwe (Pvt) Ltd t/a </w:t>
      </w:r>
      <w:proofErr w:type="spellStart"/>
      <w:r w:rsidR="00F021C2" w:rsidRPr="00CF789D">
        <w:rPr>
          <w:rFonts w:ascii="Times New Roman" w:hAnsi="Times New Roman" w:cs="Times New Roman"/>
          <w:i/>
          <w:iCs/>
          <w:kern w:val="0"/>
          <w:lang w:val="en-ZW"/>
        </w:rPr>
        <w:t>Trentyre</w:t>
      </w:r>
      <w:proofErr w:type="spellEnd"/>
      <w:r w:rsidR="002339C9">
        <w:rPr>
          <w:rFonts w:ascii="Times New Roman" w:hAnsi="Times New Roman" w:cs="Times New Roman"/>
          <w:i/>
          <w:iCs/>
          <w:kern w:val="0"/>
          <w:lang w:val="en-ZW"/>
        </w:rPr>
        <w:t xml:space="preserve"> Zimbabwe</w:t>
      </w:r>
      <w:r w:rsidR="00F021C2" w:rsidRPr="00CF789D">
        <w:rPr>
          <w:rFonts w:ascii="Times New Roman" w:hAnsi="Times New Roman" w:cs="Times New Roman"/>
          <w:i/>
          <w:iCs/>
          <w:kern w:val="0"/>
          <w:lang w:val="en-ZW"/>
        </w:rPr>
        <w:t xml:space="preserve"> </w:t>
      </w:r>
      <w:r w:rsidR="00F021C2">
        <w:rPr>
          <w:rFonts w:ascii="Times New Roman" w:hAnsi="Times New Roman" w:cs="Times New Roman"/>
          <w:kern w:val="0"/>
          <w:lang w:val="en-ZW"/>
        </w:rPr>
        <w:t>SC 67/19. Both</w:t>
      </w:r>
      <w:r w:rsidR="009E167B" w:rsidRPr="009E167B">
        <w:rPr>
          <w:rFonts w:ascii="Times New Roman" w:hAnsi="Times New Roman" w:cs="Times New Roman"/>
          <w:kern w:val="0"/>
          <w:lang w:val="en-ZW"/>
        </w:rPr>
        <w:t xml:space="preserve"> parties are </w:t>
      </w:r>
      <w:r w:rsidR="00F021C2">
        <w:rPr>
          <w:rFonts w:ascii="Times New Roman" w:hAnsi="Times New Roman" w:cs="Times New Roman"/>
          <w:kern w:val="0"/>
          <w:lang w:val="en-ZW"/>
        </w:rPr>
        <w:t>e</w:t>
      </w:r>
      <w:r w:rsidR="009E167B" w:rsidRPr="009E167B">
        <w:rPr>
          <w:rFonts w:ascii="Times New Roman" w:hAnsi="Times New Roman" w:cs="Times New Roman"/>
          <w:kern w:val="0"/>
          <w:lang w:val="en-ZW"/>
        </w:rPr>
        <w:t>stopped from denying the effect of th</w:t>
      </w:r>
      <w:r w:rsidR="00F021C2">
        <w:rPr>
          <w:rFonts w:ascii="Times New Roman" w:hAnsi="Times New Roman" w:cs="Times New Roman"/>
          <w:kern w:val="0"/>
          <w:lang w:val="en-ZW"/>
        </w:rPr>
        <w:t>e</w:t>
      </w:r>
      <w:r w:rsidR="009E167B" w:rsidRPr="009E167B">
        <w:rPr>
          <w:rFonts w:ascii="Times New Roman" w:hAnsi="Times New Roman" w:cs="Times New Roman"/>
          <w:kern w:val="0"/>
          <w:lang w:val="en-ZW"/>
        </w:rPr>
        <w:t xml:space="preserve"> error</w:t>
      </w:r>
      <w:r w:rsidR="00F021C2">
        <w:rPr>
          <w:rFonts w:ascii="Times New Roman" w:hAnsi="Times New Roman" w:cs="Times New Roman"/>
          <w:kern w:val="0"/>
          <w:lang w:val="en-ZW"/>
        </w:rPr>
        <w:t xml:space="preserve"> that there was a pending matter in HC 874/14</w:t>
      </w:r>
      <w:r w:rsidR="009E167B" w:rsidRPr="009E167B">
        <w:rPr>
          <w:rFonts w:ascii="Times New Roman" w:hAnsi="Times New Roman" w:cs="Times New Roman"/>
          <w:kern w:val="0"/>
          <w:lang w:val="en-ZW"/>
        </w:rPr>
        <w:t>.</w:t>
      </w:r>
      <w:r w:rsidR="00F021C2">
        <w:rPr>
          <w:rFonts w:ascii="Times New Roman" w:hAnsi="Times New Roman" w:cs="Times New Roman"/>
          <w:kern w:val="0"/>
          <w:lang w:val="en-ZW"/>
        </w:rPr>
        <w:t xml:space="preserve"> By </w:t>
      </w:r>
      <w:r w:rsidR="009E167B" w:rsidRPr="009E167B">
        <w:rPr>
          <w:rFonts w:ascii="Times New Roman" w:hAnsi="Times New Roman" w:cs="Times New Roman"/>
          <w:kern w:val="0"/>
          <w:lang w:val="en-ZW"/>
        </w:rPr>
        <w:t xml:space="preserve">their </w:t>
      </w:r>
      <w:r w:rsidR="007625FA">
        <w:rPr>
          <w:rFonts w:ascii="Times New Roman" w:hAnsi="Times New Roman" w:cs="Times New Roman"/>
          <w:kern w:val="0"/>
          <w:lang w:val="en-ZW"/>
        </w:rPr>
        <w:t xml:space="preserve">mutual conduct, they caused the judge to </w:t>
      </w:r>
      <w:r w:rsidR="009E167B" w:rsidRPr="009E167B">
        <w:rPr>
          <w:rFonts w:ascii="Times New Roman" w:hAnsi="Times New Roman" w:cs="Times New Roman"/>
          <w:kern w:val="0"/>
          <w:lang w:val="en-ZW"/>
        </w:rPr>
        <w:t xml:space="preserve">make errors of his own. </w:t>
      </w:r>
    </w:p>
    <w:p w14:paraId="59457C8F" w14:textId="17038721" w:rsidR="00A668C5" w:rsidRPr="007625FA" w:rsidRDefault="00A668C5" w:rsidP="007625FA">
      <w:pPr>
        <w:spacing w:after="120" w:line="360" w:lineRule="auto"/>
        <w:jc w:val="both"/>
        <w:rPr>
          <w:rFonts w:ascii="Times New Roman" w:hAnsi="Times New Roman" w:cs="Times New Roman"/>
          <w:b/>
          <w:bCs/>
          <w:kern w:val="0"/>
          <w:u w:val="single"/>
          <w:lang w:val="en-ZW"/>
        </w:rPr>
      </w:pPr>
      <w:r w:rsidRPr="007625FA">
        <w:rPr>
          <w:rFonts w:ascii="Times New Roman" w:hAnsi="Times New Roman" w:cs="Times New Roman"/>
          <w:b/>
          <w:bCs/>
          <w:kern w:val="0"/>
          <w:u w:val="single"/>
          <w:lang w:val="en-ZW"/>
        </w:rPr>
        <w:t>THE QUESTION FOR DETERMINATION</w:t>
      </w:r>
    </w:p>
    <w:p w14:paraId="7361A351" w14:textId="57672312" w:rsidR="00A668C5" w:rsidRDefault="007625FA" w:rsidP="007625FA">
      <w:pPr>
        <w:spacing w:after="120" w:line="360" w:lineRule="auto"/>
        <w:jc w:val="both"/>
        <w:rPr>
          <w:rFonts w:ascii="Times New Roman" w:hAnsi="Times New Roman" w:cs="Times New Roman"/>
          <w:kern w:val="0"/>
          <w:lang w:val="en-ZW"/>
        </w:rPr>
      </w:pPr>
      <w:r>
        <w:rPr>
          <w:rFonts w:ascii="Times New Roman" w:hAnsi="Times New Roman" w:cs="Times New Roman"/>
          <w:kern w:val="0"/>
          <w:lang w:val="en-ZW"/>
        </w:rPr>
        <w:t>28.</w:t>
      </w:r>
      <w:r>
        <w:rPr>
          <w:rFonts w:ascii="Times New Roman" w:hAnsi="Times New Roman" w:cs="Times New Roman"/>
          <w:kern w:val="0"/>
          <w:lang w:val="en-ZW"/>
        </w:rPr>
        <w:tab/>
        <w:t xml:space="preserve">I must determine whether special circumstances exist for stay of execution. </w:t>
      </w:r>
    </w:p>
    <w:p w14:paraId="5C129306" w14:textId="4D1FB069" w:rsidR="00C76A93" w:rsidRPr="007625FA" w:rsidRDefault="00C76A93" w:rsidP="007625FA">
      <w:pPr>
        <w:spacing w:after="120" w:line="360" w:lineRule="auto"/>
        <w:jc w:val="both"/>
        <w:rPr>
          <w:rFonts w:ascii="Times New Roman" w:hAnsi="Times New Roman" w:cs="Times New Roman"/>
          <w:b/>
          <w:bCs/>
          <w:kern w:val="0"/>
          <w:u w:val="single"/>
          <w:lang w:val="en-ZW"/>
        </w:rPr>
      </w:pPr>
      <w:r w:rsidRPr="007625FA">
        <w:rPr>
          <w:rFonts w:ascii="Times New Roman" w:hAnsi="Times New Roman" w:cs="Times New Roman"/>
          <w:b/>
          <w:bCs/>
          <w:kern w:val="0"/>
          <w:u w:val="single"/>
          <w:lang w:val="en-ZW"/>
        </w:rPr>
        <w:t>THE LAW</w:t>
      </w:r>
    </w:p>
    <w:p w14:paraId="4328189A" w14:textId="0B6D3CE6" w:rsidR="00C76A93" w:rsidRPr="00C76A93" w:rsidRDefault="007625FA" w:rsidP="007625FA">
      <w:pPr>
        <w:spacing w:after="120" w:line="360" w:lineRule="auto"/>
        <w:ind w:left="720" w:hanging="720"/>
        <w:jc w:val="both"/>
        <w:rPr>
          <w:rFonts w:ascii="Times New Roman" w:hAnsi="Times New Roman" w:cs="Times New Roman"/>
          <w:kern w:val="0"/>
        </w:rPr>
      </w:pPr>
      <w:r>
        <w:rPr>
          <w:rFonts w:ascii="Times New Roman" w:hAnsi="Times New Roman" w:cs="Times New Roman"/>
          <w:kern w:val="0"/>
          <w:lang w:val="en-ZW"/>
        </w:rPr>
        <w:t>29.</w:t>
      </w:r>
      <w:r>
        <w:rPr>
          <w:rFonts w:ascii="Times New Roman" w:hAnsi="Times New Roman" w:cs="Times New Roman"/>
          <w:kern w:val="0"/>
          <w:lang w:val="en-ZW"/>
        </w:rPr>
        <w:tab/>
      </w:r>
      <w:r w:rsidR="00A668C5">
        <w:rPr>
          <w:rFonts w:ascii="Times New Roman" w:hAnsi="Times New Roman" w:cs="Times New Roman"/>
          <w:kern w:val="0"/>
          <w:lang w:val="en-ZW"/>
        </w:rPr>
        <w:t>It is trite that the court enjoys inherent power, subject to the rules, to control its own process and procedures. Generally</w:t>
      </w:r>
      <w:r>
        <w:rPr>
          <w:rFonts w:ascii="Times New Roman" w:hAnsi="Times New Roman" w:cs="Times New Roman"/>
          <w:kern w:val="0"/>
          <w:lang w:val="en-ZW"/>
        </w:rPr>
        <w:t>, a party that</w:t>
      </w:r>
      <w:r w:rsidR="00A668C5">
        <w:rPr>
          <w:rFonts w:ascii="Times New Roman" w:hAnsi="Times New Roman" w:cs="Times New Roman"/>
          <w:kern w:val="0"/>
          <w:lang w:val="en-ZW"/>
        </w:rPr>
        <w:t xml:space="preserve"> obtains a court order is entitled to execute or ‘enjoy its fruits’. The court</w:t>
      </w:r>
      <w:r>
        <w:rPr>
          <w:rFonts w:ascii="Times New Roman" w:hAnsi="Times New Roman" w:cs="Times New Roman"/>
          <w:kern w:val="0"/>
          <w:lang w:val="en-ZW"/>
        </w:rPr>
        <w:t>, in the exercise of a wide discretion,</w:t>
      </w:r>
      <w:r w:rsidR="00A668C5">
        <w:rPr>
          <w:rFonts w:ascii="Times New Roman" w:hAnsi="Times New Roman" w:cs="Times New Roman"/>
          <w:kern w:val="0"/>
          <w:lang w:val="en-ZW"/>
        </w:rPr>
        <w:t xml:space="preserve"> may stay execution where special circumstances exist. In other words, the court may only stay the use of its process of execution if satisfied that real and substantial justice demands so. The party seeking the relief bears the </w:t>
      </w:r>
      <w:r w:rsidR="00A668C5" w:rsidRPr="007625FA">
        <w:rPr>
          <w:rFonts w:ascii="Times New Roman" w:hAnsi="Times New Roman" w:cs="Times New Roman"/>
          <w:i/>
          <w:iCs/>
          <w:kern w:val="0"/>
          <w:lang w:val="en-ZW"/>
        </w:rPr>
        <w:t xml:space="preserve">onus </w:t>
      </w:r>
      <w:r w:rsidR="00A668C5">
        <w:rPr>
          <w:rFonts w:ascii="Times New Roman" w:hAnsi="Times New Roman" w:cs="Times New Roman"/>
          <w:kern w:val="0"/>
          <w:lang w:val="en-ZW"/>
        </w:rPr>
        <w:t xml:space="preserve">to satisfy the court that an injustice would otherwise be caused </w:t>
      </w:r>
      <w:r w:rsidR="00C76A93">
        <w:rPr>
          <w:rFonts w:ascii="Times New Roman" w:hAnsi="Times New Roman" w:cs="Times New Roman"/>
          <w:kern w:val="0"/>
          <w:lang w:val="en-ZW"/>
        </w:rPr>
        <w:t>to him</w:t>
      </w:r>
      <w:r>
        <w:rPr>
          <w:rFonts w:ascii="Times New Roman" w:hAnsi="Times New Roman" w:cs="Times New Roman"/>
          <w:kern w:val="0"/>
          <w:lang w:val="en-ZW"/>
        </w:rPr>
        <w:t xml:space="preserve"> or her</w:t>
      </w:r>
      <w:r w:rsidR="00C76A93">
        <w:rPr>
          <w:rFonts w:ascii="Times New Roman" w:hAnsi="Times New Roman" w:cs="Times New Roman"/>
          <w:kern w:val="0"/>
          <w:lang w:val="en-ZW"/>
        </w:rPr>
        <w:t>. Th</w:t>
      </w:r>
      <w:r>
        <w:rPr>
          <w:rFonts w:ascii="Times New Roman" w:hAnsi="Times New Roman" w:cs="Times New Roman"/>
          <w:kern w:val="0"/>
          <w:lang w:val="en-ZW"/>
        </w:rPr>
        <w:t>ese principles</w:t>
      </w:r>
      <w:r w:rsidR="00C76A93">
        <w:rPr>
          <w:rFonts w:ascii="Times New Roman" w:hAnsi="Times New Roman" w:cs="Times New Roman"/>
          <w:kern w:val="0"/>
          <w:lang w:val="en-ZW"/>
        </w:rPr>
        <w:t xml:space="preserve"> w</w:t>
      </w:r>
      <w:r>
        <w:rPr>
          <w:rFonts w:ascii="Times New Roman" w:hAnsi="Times New Roman" w:cs="Times New Roman"/>
          <w:kern w:val="0"/>
          <w:lang w:val="en-ZW"/>
        </w:rPr>
        <w:t>ere</w:t>
      </w:r>
      <w:r w:rsidR="00C76A93">
        <w:rPr>
          <w:rFonts w:ascii="Times New Roman" w:hAnsi="Times New Roman" w:cs="Times New Roman"/>
          <w:kern w:val="0"/>
          <w:lang w:val="en-ZW"/>
        </w:rPr>
        <w:t xml:space="preserve"> restated in </w:t>
      </w:r>
      <w:proofErr w:type="spellStart"/>
      <w:r w:rsidR="00C76A93" w:rsidRPr="00C76A93">
        <w:rPr>
          <w:rFonts w:ascii="Times New Roman" w:hAnsi="Times New Roman" w:cs="Times New Roman"/>
          <w:i/>
          <w:kern w:val="0"/>
        </w:rPr>
        <w:t>Mupini</w:t>
      </w:r>
      <w:proofErr w:type="spellEnd"/>
      <w:r w:rsidR="00C76A93" w:rsidRPr="00C76A93">
        <w:rPr>
          <w:rFonts w:ascii="Times New Roman" w:hAnsi="Times New Roman" w:cs="Times New Roman"/>
          <w:i/>
          <w:kern w:val="0"/>
        </w:rPr>
        <w:t xml:space="preserve"> </w:t>
      </w:r>
      <w:r w:rsidR="00C76A93" w:rsidRPr="00753255">
        <w:rPr>
          <w:rFonts w:ascii="Times New Roman" w:hAnsi="Times New Roman" w:cs="Times New Roman"/>
          <w:iCs/>
          <w:kern w:val="0"/>
        </w:rPr>
        <w:t>v</w:t>
      </w:r>
      <w:r w:rsidR="00C76A93" w:rsidRPr="00C76A93">
        <w:rPr>
          <w:rFonts w:ascii="Times New Roman" w:hAnsi="Times New Roman" w:cs="Times New Roman"/>
          <w:i/>
          <w:kern w:val="0"/>
        </w:rPr>
        <w:t xml:space="preserve"> </w:t>
      </w:r>
      <w:proofErr w:type="spellStart"/>
      <w:r w:rsidR="00C76A93" w:rsidRPr="00C76A93">
        <w:rPr>
          <w:rFonts w:ascii="Times New Roman" w:hAnsi="Times New Roman" w:cs="Times New Roman"/>
          <w:i/>
          <w:kern w:val="0"/>
        </w:rPr>
        <w:t>Makoni</w:t>
      </w:r>
      <w:proofErr w:type="spellEnd"/>
      <w:r w:rsidR="00C76A93" w:rsidRPr="00C76A93">
        <w:rPr>
          <w:rFonts w:ascii="Times New Roman" w:hAnsi="Times New Roman" w:cs="Times New Roman"/>
          <w:kern w:val="0"/>
        </w:rPr>
        <w:t xml:space="preserve"> 1993 (1) ZLR 80</w:t>
      </w:r>
      <w:r w:rsidR="00C76A93">
        <w:rPr>
          <w:rFonts w:ascii="Times New Roman" w:hAnsi="Times New Roman" w:cs="Times New Roman"/>
          <w:kern w:val="0"/>
        </w:rPr>
        <w:t xml:space="preserve"> at p 83</w:t>
      </w:r>
      <w:r>
        <w:rPr>
          <w:rFonts w:ascii="Times New Roman" w:hAnsi="Times New Roman" w:cs="Times New Roman"/>
          <w:kern w:val="0"/>
        </w:rPr>
        <w:t>,</w:t>
      </w:r>
      <w:r w:rsidR="00C76A93">
        <w:rPr>
          <w:rFonts w:ascii="Times New Roman" w:hAnsi="Times New Roman" w:cs="Times New Roman"/>
          <w:kern w:val="0"/>
        </w:rPr>
        <w:t xml:space="preserve"> where </w:t>
      </w:r>
      <w:proofErr w:type="spellStart"/>
      <w:r w:rsidR="00753255" w:rsidRPr="00753255">
        <w:rPr>
          <w:rFonts w:ascii="Times New Roman" w:hAnsi="Times New Roman" w:cs="Times New Roman"/>
          <w:smallCaps/>
          <w:kern w:val="0"/>
        </w:rPr>
        <w:t>gubbay</w:t>
      </w:r>
      <w:proofErr w:type="spellEnd"/>
      <w:r w:rsidR="00753255" w:rsidRPr="00C76A93">
        <w:rPr>
          <w:rFonts w:ascii="Times New Roman" w:hAnsi="Times New Roman" w:cs="Times New Roman"/>
          <w:kern w:val="0"/>
        </w:rPr>
        <w:t xml:space="preserve"> </w:t>
      </w:r>
      <w:r w:rsidR="00C76A93" w:rsidRPr="00C76A93">
        <w:rPr>
          <w:rFonts w:ascii="Times New Roman" w:hAnsi="Times New Roman" w:cs="Times New Roman"/>
          <w:kern w:val="0"/>
        </w:rPr>
        <w:t xml:space="preserve">CJ </w:t>
      </w:r>
      <w:r>
        <w:rPr>
          <w:rFonts w:ascii="Times New Roman" w:hAnsi="Times New Roman" w:cs="Times New Roman"/>
          <w:kern w:val="0"/>
        </w:rPr>
        <w:t xml:space="preserve">(as he then was) </w:t>
      </w:r>
      <w:r w:rsidR="00C76A93" w:rsidRPr="00C76A93">
        <w:rPr>
          <w:rFonts w:ascii="Times New Roman" w:hAnsi="Times New Roman" w:cs="Times New Roman"/>
          <w:kern w:val="0"/>
        </w:rPr>
        <w:t>had this to say on stay of execution</w:t>
      </w:r>
      <w:r w:rsidR="00C76A93">
        <w:rPr>
          <w:rFonts w:ascii="Times New Roman" w:hAnsi="Times New Roman" w:cs="Times New Roman"/>
          <w:kern w:val="0"/>
        </w:rPr>
        <w:t>:</w:t>
      </w:r>
    </w:p>
    <w:p w14:paraId="7444A27C" w14:textId="2C091B6C" w:rsidR="00C76A93" w:rsidRPr="007625FA" w:rsidRDefault="00C76A93" w:rsidP="007625FA">
      <w:pPr>
        <w:spacing w:after="120" w:line="240" w:lineRule="auto"/>
        <w:ind w:left="1440"/>
        <w:jc w:val="both"/>
        <w:rPr>
          <w:rFonts w:ascii="Times New Roman" w:hAnsi="Times New Roman" w:cs="Times New Roman"/>
          <w:kern w:val="0"/>
          <w:sz w:val="22"/>
          <w:szCs w:val="22"/>
        </w:rPr>
      </w:pPr>
      <w:r w:rsidRPr="007625FA">
        <w:rPr>
          <w:rFonts w:ascii="Times New Roman" w:hAnsi="Times New Roman" w:cs="Times New Roman"/>
          <w:kern w:val="0"/>
          <w:sz w:val="22"/>
          <w:szCs w:val="22"/>
        </w:rPr>
        <w:t xml:space="preserve">“Execution is a process of the court, and the court has an inherent power to control its own process and procedures, subject to such rules as are in force. In the exercise of a wide discretion the court may, therefore, set aside or suspend a writ of execution or, for that matter, cancel the grant of a provisional stay. It will act where real and substantial justice so demands. The </w:t>
      </w:r>
      <w:r w:rsidRPr="007625FA">
        <w:rPr>
          <w:rFonts w:ascii="Times New Roman" w:hAnsi="Times New Roman" w:cs="Times New Roman"/>
          <w:i/>
          <w:iCs/>
          <w:kern w:val="0"/>
          <w:sz w:val="22"/>
          <w:szCs w:val="22"/>
        </w:rPr>
        <w:t xml:space="preserve">onus </w:t>
      </w:r>
      <w:r w:rsidRPr="007625FA">
        <w:rPr>
          <w:rFonts w:ascii="Times New Roman" w:hAnsi="Times New Roman" w:cs="Times New Roman"/>
          <w:kern w:val="0"/>
          <w:sz w:val="22"/>
          <w:szCs w:val="22"/>
        </w:rPr>
        <w:t xml:space="preserve">rests on the party seeking a stay to satisfy the court that special circumstances exist. The general rule is that a party who has obtained an order against another is entitled to execute upon it. Such special reasons against execution issuing can be more readily found where, as in </w:t>
      </w:r>
      <w:r w:rsidRPr="007625FA">
        <w:rPr>
          <w:rFonts w:ascii="Times New Roman" w:hAnsi="Times New Roman" w:cs="Times New Roman"/>
          <w:i/>
          <w:iCs/>
          <w:kern w:val="0"/>
          <w:sz w:val="22"/>
          <w:szCs w:val="22"/>
        </w:rPr>
        <w:t>casu</w:t>
      </w:r>
      <w:r w:rsidRPr="007625FA">
        <w:rPr>
          <w:rFonts w:ascii="Times New Roman" w:hAnsi="Times New Roman" w:cs="Times New Roman"/>
          <w:kern w:val="0"/>
          <w:sz w:val="22"/>
          <w:szCs w:val="22"/>
        </w:rPr>
        <w:t xml:space="preserve">, the judgment is for ejectment or the transfer of property, for in such instances the carrying of it into operation could render the restitution of the original position difficult. See </w:t>
      </w:r>
      <w:r w:rsidRPr="007625FA">
        <w:rPr>
          <w:rFonts w:ascii="Times New Roman" w:hAnsi="Times New Roman" w:cs="Times New Roman"/>
          <w:i/>
          <w:iCs/>
          <w:kern w:val="0"/>
          <w:sz w:val="22"/>
          <w:szCs w:val="22"/>
        </w:rPr>
        <w:t xml:space="preserve">Cohen v Cohen </w:t>
      </w:r>
      <w:r w:rsidRPr="007625FA">
        <w:rPr>
          <w:rFonts w:ascii="Times New Roman" w:hAnsi="Times New Roman" w:cs="Times New Roman"/>
          <w:kern w:val="0"/>
          <w:sz w:val="22"/>
          <w:szCs w:val="22"/>
        </w:rPr>
        <w:t xml:space="preserve">1979 ZLR 184 at 187C; </w:t>
      </w:r>
      <w:r w:rsidRPr="007625FA">
        <w:rPr>
          <w:rFonts w:ascii="Times New Roman" w:hAnsi="Times New Roman" w:cs="Times New Roman"/>
          <w:i/>
          <w:iCs/>
          <w:kern w:val="0"/>
          <w:sz w:val="22"/>
          <w:szCs w:val="22"/>
        </w:rPr>
        <w:t>Santam Ins Co Ltd v Paget</w:t>
      </w:r>
      <w:r w:rsidR="007625FA" w:rsidRPr="007625FA">
        <w:rPr>
          <w:rFonts w:ascii="Times New Roman" w:hAnsi="Times New Roman" w:cs="Times New Roman"/>
          <w:kern w:val="0"/>
          <w:sz w:val="22"/>
          <w:szCs w:val="22"/>
        </w:rPr>
        <w:t xml:space="preserve"> </w:t>
      </w:r>
      <w:r w:rsidRPr="007625FA">
        <w:rPr>
          <w:rFonts w:ascii="Times New Roman" w:hAnsi="Times New Roman" w:cs="Times New Roman"/>
          <w:kern w:val="0"/>
          <w:sz w:val="22"/>
          <w:szCs w:val="22"/>
        </w:rPr>
        <w:t xml:space="preserve">1981 ZLR 132 (G) at 134G-135B; </w:t>
      </w:r>
      <w:r w:rsidRPr="007625FA">
        <w:rPr>
          <w:rFonts w:ascii="Times New Roman" w:hAnsi="Times New Roman" w:cs="Times New Roman"/>
          <w:i/>
          <w:iCs/>
          <w:kern w:val="0"/>
          <w:sz w:val="22"/>
          <w:szCs w:val="22"/>
        </w:rPr>
        <w:t>Chibanda v King</w:t>
      </w:r>
      <w:r w:rsidRPr="007625FA">
        <w:rPr>
          <w:rFonts w:ascii="Times New Roman" w:hAnsi="Times New Roman" w:cs="Times New Roman"/>
          <w:kern w:val="0"/>
          <w:sz w:val="22"/>
          <w:szCs w:val="22"/>
        </w:rPr>
        <w:t xml:space="preserve"> 1983 (1) ZLR 116 (H) at 119C-H; </w:t>
      </w:r>
      <w:proofErr w:type="spellStart"/>
      <w:r w:rsidRPr="007625FA">
        <w:rPr>
          <w:rFonts w:ascii="Times New Roman" w:hAnsi="Times New Roman" w:cs="Times New Roman"/>
          <w:i/>
          <w:iCs/>
          <w:kern w:val="0"/>
          <w:sz w:val="22"/>
          <w:szCs w:val="22"/>
        </w:rPr>
        <w:t>Strime</w:t>
      </w:r>
      <w:proofErr w:type="spellEnd"/>
      <w:r w:rsidRPr="007625FA">
        <w:rPr>
          <w:rFonts w:ascii="Times New Roman" w:hAnsi="Times New Roman" w:cs="Times New Roman"/>
          <w:i/>
          <w:iCs/>
          <w:kern w:val="0"/>
          <w:sz w:val="22"/>
          <w:szCs w:val="22"/>
        </w:rPr>
        <w:t xml:space="preserve"> v </w:t>
      </w:r>
      <w:proofErr w:type="spellStart"/>
      <w:r w:rsidRPr="007625FA">
        <w:rPr>
          <w:rFonts w:ascii="Times New Roman" w:hAnsi="Times New Roman" w:cs="Times New Roman"/>
          <w:i/>
          <w:iCs/>
          <w:kern w:val="0"/>
          <w:sz w:val="22"/>
          <w:szCs w:val="22"/>
        </w:rPr>
        <w:t>Strime</w:t>
      </w:r>
      <w:proofErr w:type="spellEnd"/>
      <w:r w:rsidRPr="007625FA">
        <w:rPr>
          <w:rFonts w:ascii="Times New Roman" w:hAnsi="Times New Roman" w:cs="Times New Roman"/>
          <w:kern w:val="0"/>
          <w:sz w:val="22"/>
          <w:szCs w:val="22"/>
        </w:rPr>
        <w:t xml:space="preserve"> 1983 (4) SA 850 (C) at 852A.”</w:t>
      </w:r>
    </w:p>
    <w:p w14:paraId="3F7F1E9E" w14:textId="2D654863" w:rsidR="00C76A93" w:rsidRPr="00C76A93" w:rsidRDefault="00C76A93" w:rsidP="00C76A93">
      <w:pPr>
        <w:spacing w:after="120" w:line="360" w:lineRule="auto"/>
        <w:ind w:firstLine="720"/>
        <w:jc w:val="both"/>
        <w:rPr>
          <w:rFonts w:ascii="Times New Roman" w:hAnsi="Times New Roman" w:cs="Times New Roman"/>
          <w:kern w:val="0"/>
        </w:rPr>
      </w:pPr>
      <w:r>
        <w:rPr>
          <w:rFonts w:ascii="Times New Roman" w:hAnsi="Times New Roman" w:cs="Times New Roman"/>
          <w:kern w:val="0"/>
        </w:rPr>
        <w:lastRenderedPageBreak/>
        <w:t xml:space="preserve">See also </w:t>
      </w:r>
      <w:proofErr w:type="spellStart"/>
      <w:r w:rsidRPr="007625FA">
        <w:rPr>
          <w:rFonts w:ascii="Times New Roman" w:hAnsi="Times New Roman" w:cs="Times New Roman"/>
          <w:i/>
          <w:iCs/>
          <w:kern w:val="0"/>
        </w:rPr>
        <w:t>Mashamhanda</w:t>
      </w:r>
      <w:proofErr w:type="spellEnd"/>
      <w:r w:rsidRPr="007625FA">
        <w:rPr>
          <w:rFonts w:ascii="Times New Roman" w:hAnsi="Times New Roman" w:cs="Times New Roman"/>
          <w:i/>
          <w:iCs/>
          <w:kern w:val="0"/>
        </w:rPr>
        <w:t xml:space="preserve"> v </w:t>
      </w:r>
      <w:proofErr w:type="spellStart"/>
      <w:r w:rsidRPr="007625FA">
        <w:rPr>
          <w:rFonts w:ascii="Times New Roman" w:hAnsi="Times New Roman" w:cs="Times New Roman"/>
          <w:i/>
          <w:iCs/>
          <w:kern w:val="0"/>
        </w:rPr>
        <w:t>Bariad</w:t>
      </w:r>
      <w:r w:rsidR="007625FA" w:rsidRPr="007625FA">
        <w:rPr>
          <w:rFonts w:ascii="Times New Roman" w:hAnsi="Times New Roman" w:cs="Times New Roman"/>
          <w:i/>
          <w:iCs/>
          <w:kern w:val="0"/>
        </w:rPr>
        <w:t>i</w:t>
      </w:r>
      <w:r w:rsidRPr="007625FA">
        <w:rPr>
          <w:rFonts w:ascii="Times New Roman" w:hAnsi="Times New Roman" w:cs="Times New Roman"/>
          <w:i/>
          <w:iCs/>
          <w:kern w:val="0"/>
        </w:rPr>
        <w:t>e</w:t>
      </w:r>
      <w:proofErr w:type="spellEnd"/>
      <w:r w:rsidRPr="007625FA">
        <w:rPr>
          <w:rFonts w:ascii="Times New Roman" w:hAnsi="Times New Roman" w:cs="Times New Roman"/>
          <w:i/>
          <w:iCs/>
          <w:kern w:val="0"/>
        </w:rPr>
        <w:t xml:space="preserve"> Investments (Pvt) Ltd &amp; Anor</w:t>
      </w:r>
      <w:r>
        <w:rPr>
          <w:rFonts w:ascii="Times New Roman" w:hAnsi="Times New Roman" w:cs="Times New Roman"/>
          <w:kern w:val="0"/>
        </w:rPr>
        <w:t xml:space="preserve"> SC17/24</w:t>
      </w:r>
      <w:r w:rsidR="007625FA">
        <w:rPr>
          <w:rFonts w:ascii="Times New Roman" w:hAnsi="Times New Roman" w:cs="Times New Roman"/>
          <w:kern w:val="0"/>
        </w:rPr>
        <w:t xml:space="preserve"> para 20</w:t>
      </w:r>
      <w:r>
        <w:rPr>
          <w:rFonts w:ascii="Times New Roman" w:hAnsi="Times New Roman" w:cs="Times New Roman"/>
          <w:kern w:val="0"/>
        </w:rPr>
        <w:t>.</w:t>
      </w:r>
    </w:p>
    <w:p w14:paraId="506E7AE7" w14:textId="77777777" w:rsidR="00C76A93" w:rsidRPr="007625FA" w:rsidRDefault="00C76A93" w:rsidP="007625FA">
      <w:pPr>
        <w:spacing w:after="120" w:line="360" w:lineRule="auto"/>
        <w:jc w:val="both"/>
        <w:rPr>
          <w:rFonts w:ascii="Times New Roman" w:hAnsi="Times New Roman" w:cs="Times New Roman"/>
          <w:b/>
          <w:bCs/>
          <w:kern w:val="0"/>
          <w:u w:val="single"/>
          <w:lang w:val="en-ZW"/>
        </w:rPr>
      </w:pPr>
      <w:r w:rsidRPr="007625FA">
        <w:rPr>
          <w:rFonts w:ascii="Times New Roman" w:hAnsi="Times New Roman" w:cs="Times New Roman"/>
          <w:b/>
          <w:bCs/>
          <w:kern w:val="0"/>
          <w:u w:val="single"/>
          <w:lang w:val="en-ZW"/>
        </w:rPr>
        <w:t>APPLICATION OF THE LAW TO THE FACTS</w:t>
      </w:r>
    </w:p>
    <w:p w14:paraId="3BE8BD3E" w14:textId="77777777" w:rsidR="007625FA" w:rsidRDefault="007625FA" w:rsidP="007625FA">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30.</w:t>
      </w:r>
      <w:r>
        <w:rPr>
          <w:rFonts w:ascii="Times New Roman" w:hAnsi="Times New Roman" w:cs="Times New Roman"/>
          <w:kern w:val="0"/>
          <w:lang w:val="en-ZW"/>
        </w:rPr>
        <w:tab/>
      </w:r>
      <w:r w:rsidR="00C76A93">
        <w:rPr>
          <w:rFonts w:ascii="Times New Roman" w:hAnsi="Times New Roman" w:cs="Times New Roman"/>
          <w:kern w:val="0"/>
          <w:lang w:val="en-ZW"/>
        </w:rPr>
        <w:t xml:space="preserve">The applicant argued that the court order issued on 6 March 2026 was </w:t>
      </w:r>
      <w:r>
        <w:rPr>
          <w:rFonts w:ascii="Times New Roman" w:hAnsi="Times New Roman" w:cs="Times New Roman"/>
          <w:kern w:val="0"/>
          <w:lang w:val="en-ZW"/>
        </w:rPr>
        <w:t>erroneously</w:t>
      </w:r>
      <w:r w:rsidR="00C76A93">
        <w:rPr>
          <w:rFonts w:ascii="Times New Roman" w:hAnsi="Times New Roman" w:cs="Times New Roman"/>
          <w:kern w:val="0"/>
          <w:lang w:val="en-ZW"/>
        </w:rPr>
        <w:t xml:space="preserve"> sought or granted and that it also contained a patent error and must be vacated. To that end, it contended that the </w:t>
      </w:r>
      <w:r>
        <w:rPr>
          <w:rFonts w:ascii="Times New Roman" w:hAnsi="Times New Roman" w:cs="Times New Roman"/>
          <w:kern w:val="0"/>
          <w:lang w:val="en-ZW"/>
        </w:rPr>
        <w:t xml:space="preserve">pending </w:t>
      </w:r>
      <w:r w:rsidR="00C76A93">
        <w:rPr>
          <w:rFonts w:ascii="Times New Roman" w:hAnsi="Times New Roman" w:cs="Times New Roman"/>
          <w:kern w:val="0"/>
          <w:lang w:val="en-ZW"/>
        </w:rPr>
        <w:t>court application for rescission of default judgment has</w:t>
      </w:r>
      <w:r>
        <w:rPr>
          <w:rFonts w:ascii="Times New Roman" w:hAnsi="Times New Roman" w:cs="Times New Roman"/>
          <w:kern w:val="0"/>
          <w:lang w:val="en-ZW"/>
        </w:rPr>
        <w:t xml:space="preserve"> </w:t>
      </w:r>
      <w:r w:rsidR="00C76A93">
        <w:rPr>
          <w:rFonts w:ascii="Times New Roman" w:hAnsi="Times New Roman" w:cs="Times New Roman"/>
          <w:kern w:val="0"/>
          <w:lang w:val="en-ZW"/>
        </w:rPr>
        <w:t xml:space="preserve">prospects of success. It is common cause that the applicant was </w:t>
      </w:r>
      <w:r>
        <w:rPr>
          <w:rFonts w:ascii="Times New Roman" w:hAnsi="Times New Roman" w:cs="Times New Roman"/>
          <w:kern w:val="0"/>
          <w:lang w:val="en-ZW"/>
        </w:rPr>
        <w:t xml:space="preserve">legally </w:t>
      </w:r>
      <w:r w:rsidR="00C76A93">
        <w:rPr>
          <w:rFonts w:ascii="Times New Roman" w:hAnsi="Times New Roman" w:cs="Times New Roman"/>
          <w:kern w:val="0"/>
          <w:lang w:val="en-ZW"/>
        </w:rPr>
        <w:t>represented in the proceedings in Case No. HCH 4020/25. At the hearing</w:t>
      </w:r>
      <w:r>
        <w:rPr>
          <w:rFonts w:ascii="Times New Roman" w:hAnsi="Times New Roman" w:cs="Times New Roman"/>
          <w:kern w:val="0"/>
          <w:lang w:val="en-ZW"/>
        </w:rPr>
        <w:t>,</w:t>
      </w:r>
      <w:r w:rsidR="00C76A93">
        <w:rPr>
          <w:rFonts w:ascii="Times New Roman" w:hAnsi="Times New Roman" w:cs="Times New Roman"/>
          <w:kern w:val="0"/>
          <w:lang w:val="en-ZW"/>
        </w:rPr>
        <w:t xml:space="preserve"> it was duly represented by Mr </w:t>
      </w:r>
      <w:r w:rsidR="00C76A93" w:rsidRPr="007625FA">
        <w:rPr>
          <w:rFonts w:ascii="Times New Roman" w:hAnsi="Times New Roman" w:cs="Times New Roman"/>
          <w:i/>
          <w:iCs/>
          <w:kern w:val="0"/>
          <w:lang w:val="en-ZW"/>
        </w:rPr>
        <w:t>G Madzoka</w:t>
      </w:r>
      <w:r w:rsidR="00C76A93">
        <w:rPr>
          <w:rFonts w:ascii="Times New Roman" w:hAnsi="Times New Roman" w:cs="Times New Roman"/>
          <w:kern w:val="0"/>
          <w:lang w:val="en-ZW"/>
        </w:rPr>
        <w:t xml:space="preserve">. </w:t>
      </w:r>
      <w:r w:rsidR="00843FBE">
        <w:rPr>
          <w:rFonts w:ascii="Times New Roman" w:hAnsi="Times New Roman" w:cs="Times New Roman"/>
          <w:kern w:val="0"/>
          <w:lang w:val="en-ZW"/>
        </w:rPr>
        <w:t xml:space="preserve">The first respondent, then the applicant, duly represented by Mr </w:t>
      </w:r>
      <w:r w:rsidR="00843FBE" w:rsidRPr="007625FA">
        <w:rPr>
          <w:rFonts w:ascii="Times New Roman" w:hAnsi="Times New Roman" w:cs="Times New Roman"/>
          <w:i/>
          <w:iCs/>
          <w:kern w:val="0"/>
          <w:lang w:val="en-ZW"/>
        </w:rPr>
        <w:t>T Mpofu</w:t>
      </w:r>
      <w:r>
        <w:rPr>
          <w:rFonts w:ascii="Times New Roman" w:hAnsi="Times New Roman" w:cs="Times New Roman"/>
          <w:kern w:val="0"/>
          <w:lang w:val="en-ZW"/>
        </w:rPr>
        <w:t>,</w:t>
      </w:r>
      <w:r w:rsidR="00843FBE">
        <w:rPr>
          <w:rFonts w:ascii="Times New Roman" w:hAnsi="Times New Roman" w:cs="Times New Roman"/>
          <w:kern w:val="0"/>
          <w:lang w:val="en-ZW"/>
        </w:rPr>
        <w:t xml:space="preserve"> raised a point </w:t>
      </w:r>
      <w:r w:rsidR="00843FBE" w:rsidRPr="007625FA">
        <w:rPr>
          <w:rFonts w:ascii="Times New Roman" w:hAnsi="Times New Roman" w:cs="Times New Roman"/>
          <w:i/>
          <w:iCs/>
          <w:kern w:val="0"/>
          <w:lang w:val="en-ZW"/>
        </w:rPr>
        <w:t xml:space="preserve">in </w:t>
      </w:r>
      <w:r w:rsidRPr="007625FA">
        <w:rPr>
          <w:rFonts w:ascii="Times New Roman" w:hAnsi="Times New Roman" w:cs="Times New Roman"/>
          <w:i/>
          <w:iCs/>
          <w:kern w:val="0"/>
          <w:lang w:val="en-ZW"/>
        </w:rPr>
        <w:t>limine</w:t>
      </w:r>
      <w:r>
        <w:rPr>
          <w:rFonts w:ascii="Times New Roman" w:hAnsi="Times New Roman" w:cs="Times New Roman"/>
          <w:kern w:val="0"/>
          <w:lang w:val="en-ZW"/>
        </w:rPr>
        <w:t xml:space="preserve"> that the applicant’s opposing affidavit was fatally defective on the ground that it was</w:t>
      </w:r>
      <w:r w:rsidR="00843FBE">
        <w:rPr>
          <w:rFonts w:ascii="Times New Roman" w:hAnsi="Times New Roman" w:cs="Times New Roman"/>
          <w:kern w:val="0"/>
          <w:lang w:val="en-ZW"/>
        </w:rPr>
        <w:t xml:space="preserve"> based on hearsay evidence and that the deponent’s signature was electronic. The record is clear that the legal practitioners mad</w:t>
      </w:r>
      <w:r>
        <w:rPr>
          <w:rFonts w:ascii="Times New Roman" w:hAnsi="Times New Roman" w:cs="Times New Roman"/>
          <w:kern w:val="0"/>
          <w:lang w:val="en-ZW"/>
        </w:rPr>
        <w:t>e extensive</w:t>
      </w:r>
      <w:r w:rsidR="00843FBE">
        <w:rPr>
          <w:rFonts w:ascii="Times New Roman" w:hAnsi="Times New Roman" w:cs="Times New Roman"/>
          <w:kern w:val="0"/>
          <w:lang w:val="en-ZW"/>
        </w:rPr>
        <w:t xml:space="preserve"> submissions on the point </w:t>
      </w:r>
      <w:r w:rsidR="00843FBE" w:rsidRPr="007625FA">
        <w:rPr>
          <w:rFonts w:ascii="Times New Roman" w:hAnsi="Times New Roman" w:cs="Times New Roman"/>
          <w:i/>
          <w:iCs/>
          <w:kern w:val="0"/>
          <w:lang w:val="en-ZW"/>
        </w:rPr>
        <w:t>in limine</w:t>
      </w:r>
      <w:r w:rsidR="00843FBE">
        <w:rPr>
          <w:rFonts w:ascii="Times New Roman" w:hAnsi="Times New Roman" w:cs="Times New Roman"/>
          <w:kern w:val="0"/>
          <w:lang w:val="en-ZW"/>
        </w:rPr>
        <w:t xml:space="preserve">. </w:t>
      </w:r>
    </w:p>
    <w:p w14:paraId="79622A4C" w14:textId="2C3BFB1C" w:rsidR="00CB5C15" w:rsidRDefault="007625FA" w:rsidP="007625FA">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31.</w:t>
      </w:r>
      <w:r>
        <w:rPr>
          <w:rFonts w:ascii="Times New Roman" w:hAnsi="Times New Roman" w:cs="Times New Roman"/>
          <w:kern w:val="0"/>
          <w:lang w:val="en-ZW"/>
        </w:rPr>
        <w:tab/>
      </w:r>
      <w:r w:rsidR="00843FBE">
        <w:rPr>
          <w:rFonts w:ascii="Times New Roman" w:hAnsi="Times New Roman" w:cs="Times New Roman"/>
          <w:kern w:val="0"/>
          <w:lang w:val="en-ZW"/>
        </w:rPr>
        <w:t xml:space="preserve">It was </w:t>
      </w:r>
      <w:r>
        <w:rPr>
          <w:rFonts w:ascii="Times New Roman" w:hAnsi="Times New Roman" w:cs="Times New Roman"/>
          <w:kern w:val="0"/>
          <w:lang w:val="en-ZW"/>
        </w:rPr>
        <w:t>argued</w:t>
      </w:r>
      <w:r w:rsidR="00843FBE">
        <w:rPr>
          <w:rFonts w:ascii="Times New Roman" w:hAnsi="Times New Roman" w:cs="Times New Roman"/>
          <w:kern w:val="0"/>
          <w:lang w:val="en-ZW"/>
        </w:rPr>
        <w:t xml:space="preserve"> that the opposing papers being fatally defective, the application was unopposed and ought to be granted. In my </w:t>
      </w:r>
      <w:r w:rsidR="00843FBE" w:rsidRPr="007625FA">
        <w:rPr>
          <w:rFonts w:ascii="Times New Roman" w:hAnsi="Times New Roman" w:cs="Times New Roman"/>
          <w:i/>
          <w:iCs/>
          <w:kern w:val="0"/>
          <w:lang w:val="en-ZW"/>
        </w:rPr>
        <w:t>ex tempore</w:t>
      </w:r>
      <w:r w:rsidR="00843FBE">
        <w:rPr>
          <w:rFonts w:ascii="Times New Roman" w:hAnsi="Times New Roman" w:cs="Times New Roman"/>
          <w:kern w:val="0"/>
          <w:lang w:val="en-ZW"/>
        </w:rPr>
        <w:t xml:space="preserve"> judgment</w:t>
      </w:r>
      <w:r>
        <w:rPr>
          <w:rFonts w:ascii="Times New Roman" w:hAnsi="Times New Roman" w:cs="Times New Roman"/>
          <w:kern w:val="0"/>
          <w:lang w:val="en-ZW"/>
        </w:rPr>
        <w:t>,</w:t>
      </w:r>
      <w:r w:rsidR="00843FBE">
        <w:rPr>
          <w:rFonts w:ascii="Times New Roman" w:hAnsi="Times New Roman" w:cs="Times New Roman"/>
          <w:kern w:val="0"/>
          <w:lang w:val="en-ZW"/>
        </w:rPr>
        <w:t xml:space="preserve"> I upheld the point </w:t>
      </w:r>
      <w:r w:rsidR="00843FBE" w:rsidRPr="007625FA">
        <w:rPr>
          <w:rFonts w:ascii="Times New Roman" w:hAnsi="Times New Roman" w:cs="Times New Roman"/>
          <w:i/>
          <w:iCs/>
          <w:kern w:val="0"/>
          <w:lang w:val="en-ZW"/>
        </w:rPr>
        <w:t xml:space="preserve">in limine </w:t>
      </w:r>
      <w:r w:rsidR="00843FBE">
        <w:rPr>
          <w:rFonts w:ascii="Times New Roman" w:hAnsi="Times New Roman" w:cs="Times New Roman"/>
          <w:kern w:val="0"/>
          <w:lang w:val="en-ZW"/>
        </w:rPr>
        <w:t xml:space="preserve">and struck </w:t>
      </w:r>
      <w:r>
        <w:rPr>
          <w:rFonts w:ascii="Times New Roman" w:hAnsi="Times New Roman" w:cs="Times New Roman"/>
          <w:kern w:val="0"/>
          <w:lang w:val="en-ZW"/>
        </w:rPr>
        <w:t xml:space="preserve">out </w:t>
      </w:r>
      <w:r w:rsidR="00843FBE">
        <w:rPr>
          <w:rFonts w:ascii="Times New Roman" w:hAnsi="Times New Roman" w:cs="Times New Roman"/>
          <w:kern w:val="0"/>
          <w:lang w:val="en-ZW"/>
        </w:rPr>
        <w:t xml:space="preserve">the applicant’s opposing papers. The other respondents’ papers </w:t>
      </w:r>
      <w:r>
        <w:rPr>
          <w:rFonts w:ascii="Times New Roman" w:hAnsi="Times New Roman" w:cs="Times New Roman"/>
          <w:kern w:val="0"/>
          <w:lang w:val="en-ZW"/>
        </w:rPr>
        <w:t>were also found to be</w:t>
      </w:r>
      <w:r w:rsidR="00843FBE">
        <w:rPr>
          <w:rFonts w:ascii="Times New Roman" w:hAnsi="Times New Roman" w:cs="Times New Roman"/>
          <w:kern w:val="0"/>
          <w:lang w:val="en-ZW"/>
        </w:rPr>
        <w:t xml:space="preserve"> invalid for different reasons. The matter proceeded as unopposed</w:t>
      </w:r>
      <w:r>
        <w:rPr>
          <w:rFonts w:ascii="Times New Roman" w:hAnsi="Times New Roman" w:cs="Times New Roman"/>
          <w:kern w:val="0"/>
          <w:lang w:val="en-ZW"/>
        </w:rPr>
        <w:t xml:space="preserve">, resulting in the operative order, which is </w:t>
      </w:r>
      <w:r w:rsidR="00843FBE">
        <w:rPr>
          <w:rFonts w:ascii="Times New Roman" w:hAnsi="Times New Roman" w:cs="Times New Roman"/>
          <w:kern w:val="0"/>
          <w:lang w:val="en-ZW"/>
        </w:rPr>
        <w:t>subject to the pending application for rescission. What is clear is that the applicant was not heard on the merits</w:t>
      </w:r>
      <w:r w:rsidR="002339C9">
        <w:rPr>
          <w:rFonts w:ascii="Times New Roman" w:hAnsi="Times New Roman" w:cs="Times New Roman"/>
          <w:kern w:val="0"/>
          <w:lang w:val="en-ZW"/>
        </w:rPr>
        <w:t>,</w:t>
      </w:r>
      <w:r w:rsidR="00843FBE">
        <w:rPr>
          <w:rFonts w:ascii="Times New Roman" w:hAnsi="Times New Roman" w:cs="Times New Roman"/>
          <w:kern w:val="0"/>
          <w:lang w:val="en-ZW"/>
        </w:rPr>
        <w:t xml:space="preserve"> as the application was duly considered </w:t>
      </w:r>
      <w:r w:rsidR="002339C9">
        <w:rPr>
          <w:rFonts w:ascii="Times New Roman" w:hAnsi="Times New Roman" w:cs="Times New Roman"/>
          <w:kern w:val="0"/>
          <w:lang w:val="en-ZW"/>
        </w:rPr>
        <w:t>an unopposed matter following the respondents' papers being</w:t>
      </w:r>
      <w:r w:rsidR="00843FBE">
        <w:rPr>
          <w:rFonts w:ascii="Times New Roman" w:hAnsi="Times New Roman" w:cs="Times New Roman"/>
          <w:kern w:val="0"/>
          <w:lang w:val="en-ZW"/>
        </w:rPr>
        <w:t xml:space="preserve"> expunged from the record. The resultant </w:t>
      </w:r>
      <w:r w:rsidR="002339C9">
        <w:rPr>
          <w:rFonts w:ascii="Times New Roman" w:hAnsi="Times New Roman" w:cs="Times New Roman"/>
          <w:kern w:val="0"/>
          <w:lang w:val="en-ZW"/>
        </w:rPr>
        <w:t>declaratory order and consequential relief were, therefore, technically,</w:t>
      </w:r>
      <w:r w:rsidR="00843FBE">
        <w:rPr>
          <w:rFonts w:ascii="Times New Roman" w:hAnsi="Times New Roman" w:cs="Times New Roman"/>
          <w:kern w:val="0"/>
          <w:lang w:val="en-ZW"/>
        </w:rPr>
        <w:t xml:space="preserve"> a default judgment. The issue </w:t>
      </w:r>
      <w:r w:rsidR="002339C9">
        <w:rPr>
          <w:rFonts w:ascii="Times New Roman" w:hAnsi="Times New Roman" w:cs="Times New Roman"/>
          <w:kern w:val="0"/>
          <w:lang w:val="en-ZW"/>
        </w:rPr>
        <w:t xml:space="preserve">of </w:t>
      </w:r>
      <w:r w:rsidR="00843FBE">
        <w:rPr>
          <w:rFonts w:ascii="Times New Roman" w:hAnsi="Times New Roman" w:cs="Times New Roman"/>
          <w:kern w:val="0"/>
          <w:lang w:val="en-ZW"/>
        </w:rPr>
        <w:t xml:space="preserve">whether the judgment can be </w:t>
      </w:r>
      <w:r w:rsidR="002339C9">
        <w:rPr>
          <w:rFonts w:ascii="Times New Roman" w:hAnsi="Times New Roman" w:cs="Times New Roman"/>
          <w:kern w:val="0"/>
          <w:lang w:val="en-ZW"/>
        </w:rPr>
        <w:t>classified</w:t>
      </w:r>
      <w:r w:rsidR="00843FBE">
        <w:rPr>
          <w:rFonts w:ascii="Times New Roman" w:hAnsi="Times New Roman" w:cs="Times New Roman"/>
          <w:kern w:val="0"/>
          <w:lang w:val="en-ZW"/>
        </w:rPr>
        <w:t xml:space="preserve"> as a default judgment in the circumstances of the parties’ proceedings </w:t>
      </w:r>
      <w:r w:rsidR="002339C9">
        <w:rPr>
          <w:rFonts w:ascii="Times New Roman" w:hAnsi="Times New Roman" w:cs="Times New Roman"/>
          <w:kern w:val="0"/>
          <w:lang w:val="en-ZW"/>
        </w:rPr>
        <w:t xml:space="preserve">had long been settled </w:t>
      </w:r>
      <w:r w:rsidR="00843FBE">
        <w:rPr>
          <w:rFonts w:ascii="Times New Roman" w:hAnsi="Times New Roman" w:cs="Times New Roman"/>
          <w:kern w:val="0"/>
          <w:lang w:val="en-ZW"/>
        </w:rPr>
        <w:t xml:space="preserve">by the Supreme Court. The law is that a party present but does not make a defence is deemed to be absent. See </w:t>
      </w:r>
      <w:proofErr w:type="spellStart"/>
      <w:r w:rsidR="00CB5C15" w:rsidRPr="002339C9">
        <w:rPr>
          <w:rFonts w:ascii="Times New Roman" w:hAnsi="Times New Roman" w:cs="Times New Roman"/>
          <w:i/>
          <w:iCs/>
          <w:kern w:val="0"/>
          <w:lang w:val="en-ZW"/>
        </w:rPr>
        <w:t>Chintengo</w:t>
      </w:r>
      <w:proofErr w:type="spellEnd"/>
      <w:r w:rsidR="00CB5C15" w:rsidRPr="002339C9">
        <w:rPr>
          <w:rFonts w:ascii="Times New Roman" w:hAnsi="Times New Roman" w:cs="Times New Roman"/>
          <w:i/>
          <w:iCs/>
          <w:kern w:val="0"/>
          <w:lang w:val="en-ZW"/>
        </w:rPr>
        <w:t xml:space="preserve"> v </w:t>
      </w:r>
      <w:proofErr w:type="spellStart"/>
      <w:r w:rsidR="00CB5C15" w:rsidRPr="002339C9">
        <w:rPr>
          <w:rFonts w:ascii="Times New Roman" w:hAnsi="Times New Roman" w:cs="Times New Roman"/>
          <w:i/>
          <w:iCs/>
          <w:kern w:val="0"/>
          <w:lang w:val="en-ZW"/>
        </w:rPr>
        <w:t>Tredcor</w:t>
      </w:r>
      <w:proofErr w:type="spellEnd"/>
      <w:r w:rsidR="00CB5C15" w:rsidRPr="002339C9">
        <w:rPr>
          <w:rFonts w:ascii="Times New Roman" w:hAnsi="Times New Roman" w:cs="Times New Roman"/>
          <w:i/>
          <w:iCs/>
          <w:kern w:val="0"/>
          <w:lang w:val="en-ZW"/>
        </w:rPr>
        <w:t xml:space="preserve"> Zimbabwe (Pvt) Ltd t/a </w:t>
      </w:r>
      <w:proofErr w:type="spellStart"/>
      <w:r w:rsidR="00CB5C15" w:rsidRPr="002339C9">
        <w:rPr>
          <w:rFonts w:ascii="Times New Roman" w:hAnsi="Times New Roman" w:cs="Times New Roman"/>
          <w:i/>
          <w:iCs/>
          <w:kern w:val="0"/>
          <w:lang w:val="en-ZW"/>
        </w:rPr>
        <w:t>Trentyre</w:t>
      </w:r>
      <w:proofErr w:type="spellEnd"/>
      <w:r w:rsidR="00CB5C15" w:rsidRPr="002339C9">
        <w:rPr>
          <w:rFonts w:ascii="Times New Roman" w:hAnsi="Times New Roman" w:cs="Times New Roman"/>
          <w:i/>
          <w:iCs/>
          <w:kern w:val="0"/>
          <w:lang w:val="en-ZW"/>
        </w:rPr>
        <w:t xml:space="preserve"> Zimbabwe</w:t>
      </w:r>
      <w:r w:rsidR="00CB5C15">
        <w:rPr>
          <w:rFonts w:ascii="Times New Roman" w:hAnsi="Times New Roman" w:cs="Times New Roman"/>
          <w:kern w:val="0"/>
          <w:lang w:val="en-ZW"/>
        </w:rPr>
        <w:t xml:space="preserve"> </w:t>
      </w:r>
      <w:r w:rsidR="002339C9">
        <w:rPr>
          <w:rFonts w:ascii="Times New Roman" w:hAnsi="Times New Roman" w:cs="Times New Roman"/>
          <w:kern w:val="0"/>
          <w:lang w:val="en-ZW"/>
        </w:rPr>
        <w:t>(</w:t>
      </w:r>
      <w:r w:rsidR="002339C9" w:rsidRPr="002339C9">
        <w:rPr>
          <w:rFonts w:ascii="Times New Roman" w:hAnsi="Times New Roman" w:cs="Times New Roman"/>
          <w:i/>
          <w:iCs/>
          <w:kern w:val="0"/>
          <w:lang w:val="en-ZW"/>
        </w:rPr>
        <w:t>supra</w:t>
      </w:r>
      <w:r w:rsidR="002339C9">
        <w:rPr>
          <w:rFonts w:ascii="Times New Roman" w:hAnsi="Times New Roman" w:cs="Times New Roman"/>
          <w:kern w:val="0"/>
          <w:lang w:val="en-ZW"/>
        </w:rPr>
        <w:t xml:space="preserve">) </w:t>
      </w:r>
      <w:r w:rsidR="00CB5C15">
        <w:rPr>
          <w:rFonts w:ascii="Times New Roman" w:hAnsi="Times New Roman" w:cs="Times New Roman"/>
          <w:kern w:val="0"/>
          <w:lang w:val="en-ZW"/>
        </w:rPr>
        <w:t xml:space="preserve">where </w:t>
      </w:r>
      <w:proofErr w:type="spellStart"/>
      <w:r w:rsidR="00753255" w:rsidRPr="00753255">
        <w:rPr>
          <w:rFonts w:ascii="Times New Roman" w:hAnsi="Times New Roman" w:cs="Times New Roman"/>
          <w:smallCaps/>
          <w:kern w:val="0"/>
          <w:lang w:val="en-ZW"/>
        </w:rPr>
        <w:t>malaba</w:t>
      </w:r>
      <w:proofErr w:type="spellEnd"/>
      <w:r w:rsidR="00753255">
        <w:rPr>
          <w:rFonts w:ascii="Times New Roman" w:hAnsi="Times New Roman" w:cs="Times New Roman"/>
          <w:kern w:val="0"/>
          <w:lang w:val="en-ZW"/>
        </w:rPr>
        <w:t xml:space="preserve"> </w:t>
      </w:r>
      <w:r w:rsidR="00CB5C15">
        <w:rPr>
          <w:rFonts w:ascii="Times New Roman" w:hAnsi="Times New Roman" w:cs="Times New Roman"/>
          <w:kern w:val="0"/>
          <w:lang w:val="en-ZW"/>
        </w:rPr>
        <w:t>DCJ (as he then was) said:</w:t>
      </w:r>
    </w:p>
    <w:p w14:paraId="504E43C6" w14:textId="01CC256E" w:rsidR="00CB5C15" w:rsidRPr="00CB5C15" w:rsidRDefault="002339C9" w:rsidP="002339C9">
      <w:pPr>
        <w:spacing w:after="120" w:line="240" w:lineRule="auto"/>
        <w:ind w:left="1440"/>
        <w:jc w:val="both"/>
        <w:rPr>
          <w:rFonts w:ascii="Times New Roman" w:hAnsi="Times New Roman" w:cs="Times New Roman"/>
          <w:kern w:val="0"/>
          <w:sz w:val="22"/>
          <w:szCs w:val="22"/>
        </w:rPr>
      </w:pPr>
      <w:r w:rsidRPr="002339C9">
        <w:rPr>
          <w:rFonts w:ascii="Times New Roman" w:hAnsi="Times New Roman" w:cs="Times New Roman"/>
          <w:kern w:val="0"/>
          <w:sz w:val="22"/>
          <w:szCs w:val="22"/>
        </w:rPr>
        <w:t>“</w:t>
      </w:r>
      <w:r w:rsidR="00CB5C15" w:rsidRPr="00CB5C15">
        <w:rPr>
          <w:rFonts w:ascii="Times New Roman" w:hAnsi="Times New Roman" w:cs="Times New Roman"/>
          <w:kern w:val="0"/>
          <w:sz w:val="22"/>
          <w:szCs w:val="22"/>
        </w:rPr>
        <w:t xml:space="preserve">In </w:t>
      </w:r>
      <w:r w:rsidR="00CB5C15" w:rsidRPr="00CB5C15">
        <w:rPr>
          <w:rFonts w:ascii="Times New Roman" w:hAnsi="Times New Roman" w:cs="Times New Roman"/>
          <w:i/>
          <w:iCs/>
          <w:kern w:val="0"/>
          <w:sz w:val="22"/>
          <w:szCs w:val="22"/>
        </w:rPr>
        <w:t>casu</w:t>
      </w:r>
      <w:r w:rsidR="00CB5C15" w:rsidRPr="00CB5C15">
        <w:rPr>
          <w:rFonts w:ascii="Times New Roman" w:hAnsi="Times New Roman" w:cs="Times New Roman"/>
          <w:kern w:val="0"/>
          <w:sz w:val="22"/>
          <w:szCs w:val="22"/>
        </w:rPr>
        <w:t xml:space="preserve">, the appellant`s legal representative was barred from making submissions before the court </w:t>
      </w:r>
      <w:r w:rsidR="00CB5C15" w:rsidRPr="00CB5C15">
        <w:rPr>
          <w:rFonts w:ascii="Times New Roman" w:hAnsi="Times New Roman" w:cs="Times New Roman"/>
          <w:i/>
          <w:iCs/>
          <w:kern w:val="0"/>
          <w:sz w:val="22"/>
          <w:szCs w:val="22"/>
        </w:rPr>
        <w:t>a quo</w:t>
      </w:r>
      <w:r w:rsidR="00CB5C15" w:rsidRPr="00CB5C15">
        <w:rPr>
          <w:rFonts w:ascii="Times New Roman" w:hAnsi="Times New Roman" w:cs="Times New Roman"/>
          <w:kern w:val="0"/>
          <w:sz w:val="22"/>
          <w:szCs w:val="22"/>
        </w:rPr>
        <w:t xml:space="preserve"> by virtue of his failure to timeously file heads of argument. As a result, the judgment was granted in default.</w:t>
      </w:r>
    </w:p>
    <w:p w14:paraId="658AED07" w14:textId="77777777" w:rsidR="00CB5C15" w:rsidRPr="00CB5C15" w:rsidRDefault="00CB5C15" w:rsidP="002339C9">
      <w:pPr>
        <w:spacing w:after="120" w:line="240" w:lineRule="auto"/>
        <w:ind w:left="1440"/>
        <w:jc w:val="both"/>
        <w:rPr>
          <w:rFonts w:ascii="Times New Roman" w:hAnsi="Times New Roman" w:cs="Times New Roman"/>
          <w:kern w:val="0"/>
          <w:sz w:val="22"/>
          <w:szCs w:val="22"/>
        </w:rPr>
      </w:pPr>
      <w:r w:rsidRPr="00CB5C15">
        <w:rPr>
          <w:rFonts w:ascii="Times New Roman" w:hAnsi="Times New Roman" w:cs="Times New Roman"/>
          <w:kern w:val="0"/>
          <w:sz w:val="22"/>
          <w:szCs w:val="22"/>
        </w:rPr>
        <w:t xml:space="preserve">The question of what is meant by “default” was considered in </w:t>
      </w:r>
      <w:proofErr w:type="spellStart"/>
      <w:r w:rsidRPr="00CB5C15">
        <w:rPr>
          <w:rFonts w:ascii="Times New Roman" w:hAnsi="Times New Roman" w:cs="Times New Roman"/>
          <w:i/>
          <w:iCs/>
          <w:kern w:val="0"/>
          <w:sz w:val="22"/>
          <w:szCs w:val="22"/>
        </w:rPr>
        <w:t>Katritsis</w:t>
      </w:r>
      <w:proofErr w:type="spellEnd"/>
      <w:r w:rsidRPr="00CB5C15">
        <w:rPr>
          <w:rFonts w:ascii="Times New Roman" w:hAnsi="Times New Roman" w:cs="Times New Roman"/>
          <w:i/>
          <w:iCs/>
          <w:kern w:val="0"/>
          <w:sz w:val="22"/>
          <w:szCs w:val="22"/>
        </w:rPr>
        <w:t xml:space="preserve"> </w:t>
      </w:r>
      <w:r w:rsidRPr="00753255">
        <w:rPr>
          <w:rFonts w:ascii="Times New Roman" w:hAnsi="Times New Roman" w:cs="Times New Roman"/>
          <w:kern w:val="0"/>
          <w:sz w:val="22"/>
          <w:szCs w:val="22"/>
        </w:rPr>
        <w:t xml:space="preserve">v </w:t>
      </w:r>
      <w:r w:rsidRPr="00CB5C15">
        <w:rPr>
          <w:rFonts w:ascii="Times New Roman" w:hAnsi="Times New Roman" w:cs="Times New Roman"/>
          <w:i/>
          <w:iCs/>
          <w:kern w:val="0"/>
          <w:sz w:val="22"/>
          <w:szCs w:val="22"/>
        </w:rPr>
        <w:t xml:space="preserve">De </w:t>
      </w:r>
      <w:proofErr w:type="spellStart"/>
      <w:r w:rsidRPr="00CB5C15">
        <w:rPr>
          <w:rFonts w:ascii="Times New Roman" w:hAnsi="Times New Roman" w:cs="Times New Roman"/>
          <w:i/>
          <w:iCs/>
          <w:kern w:val="0"/>
          <w:sz w:val="22"/>
          <w:szCs w:val="22"/>
        </w:rPr>
        <w:t>Macedo</w:t>
      </w:r>
      <w:proofErr w:type="spellEnd"/>
      <w:r w:rsidRPr="00CB5C15">
        <w:rPr>
          <w:rFonts w:ascii="Times New Roman" w:hAnsi="Times New Roman" w:cs="Times New Roman"/>
          <w:kern w:val="0"/>
          <w:sz w:val="22"/>
          <w:szCs w:val="22"/>
        </w:rPr>
        <w:t xml:space="preserve"> 1966 (1) SA 613 (A) at p 618B as follows:</w:t>
      </w:r>
    </w:p>
    <w:p w14:paraId="1DB4072D" w14:textId="77777777" w:rsidR="00CB5C15" w:rsidRPr="00CB5C15" w:rsidRDefault="00CB5C15" w:rsidP="002339C9">
      <w:pPr>
        <w:spacing w:after="120" w:line="240" w:lineRule="auto"/>
        <w:ind w:left="2160"/>
        <w:jc w:val="both"/>
        <w:rPr>
          <w:rFonts w:ascii="Times New Roman" w:hAnsi="Times New Roman" w:cs="Times New Roman"/>
          <w:kern w:val="0"/>
          <w:sz w:val="22"/>
          <w:szCs w:val="22"/>
        </w:rPr>
      </w:pPr>
      <w:r w:rsidRPr="00CB5C15">
        <w:rPr>
          <w:rFonts w:ascii="Times New Roman" w:hAnsi="Times New Roman" w:cs="Times New Roman"/>
          <w:kern w:val="0"/>
          <w:sz w:val="22"/>
          <w:szCs w:val="22"/>
        </w:rPr>
        <w:lastRenderedPageBreak/>
        <w:t>“It is clear from the authorities that the default in regard to a defendant is not confined to his failure to file the necessary documents required by the Rules in opposition to the claim against him, or to appear when the case is called, but comprises also failure to attend Court during the hearing of the matter.”</w:t>
      </w:r>
    </w:p>
    <w:p w14:paraId="1E8416D3" w14:textId="77777777" w:rsidR="00CB5C15" w:rsidRPr="00CB5C15" w:rsidRDefault="00CB5C15" w:rsidP="002339C9">
      <w:pPr>
        <w:spacing w:after="120" w:line="240" w:lineRule="auto"/>
        <w:ind w:left="1440"/>
        <w:jc w:val="both"/>
        <w:rPr>
          <w:rFonts w:ascii="Times New Roman" w:hAnsi="Times New Roman" w:cs="Times New Roman"/>
          <w:kern w:val="0"/>
          <w:sz w:val="22"/>
          <w:szCs w:val="22"/>
        </w:rPr>
      </w:pPr>
      <w:r w:rsidRPr="00CB5C15">
        <w:rPr>
          <w:rFonts w:ascii="Times New Roman" w:hAnsi="Times New Roman" w:cs="Times New Roman"/>
          <w:kern w:val="0"/>
          <w:sz w:val="22"/>
          <w:szCs w:val="22"/>
          <w:u w:val="single"/>
        </w:rPr>
        <w:t xml:space="preserve">In the above case, the court, in quoting, </w:t>
      </w:r>
      <w:proofErr w:type="spellStart"/>
      <w:r w:rsidRPr="00CB5C15">
        <w:rPr>
          <w:rFonts w:ascii="Times New Roman" w:hAnsi="Times New Roman" w:cs="Times New Roman"/>
          <w:i/>
          <w:iCs/>
          <w:kern w:val="0"/>
          <w:sz w:val="22"/>
          <w:szCs w:val="22"/>
          <w:u w:val="single"/>
        </w:rPr>
        <w:t>Voet</w:t>
      </w:r>
      <w:proofErr w:type="spellEnd"/>
      <w:r w:rsidRPr="00CB5C15">
        <w:rPr>
          <w:rFonts w:ascii="Times New Roman" w:hAnsi="Times New Roman" w:cs="Times New Roman"/>
          <w:i/>
          <w:iCs/>
          <w:kern w:val="0"/>
          <w:sz w:val="22"/>
          <w:szCs w:val="22"/>
          <w:u w:val="single"/>
        </w:rPr>
        <w:t xml:space="preserve">, </w:t>
      </w:r>
      <w:r w:rsidRPr="00CB5C15">
        <w:rPr>
          <w:rFonts w:ascii="Times New Roman" w:hAnsi="Times New Roman" w:cs="Times New Roman"/>
          <w:kern w:val="0"/>
          <w:sz w:val="22"/>
          <w:szCs w:val="22"/>
          <w:u w:val="single"/>
        </w:rPr>
        <w:t xml:space="preserve">also </w:t>
      </w:r>
      <w:proofErr w:type="spellStart"/>
      <w:r w:rsidRPr="00CB5C15">
        <w:rPr>
          <w:rFonts w:ascii="Times New Roman" w:hAnsi="Times New Roman" w:cs="Times New Roman"/>
          <w:kern w:val="0"/>
          <w:sz w:val="22"/>
          <w:szCs w:val="22"/>
          <w:u w:val="single"/>
        </w:rPr>
        <w:t>emphasised</w:t>
      </w:r>
      <w:proofErr w:type="spellEnd"/>
      <w:r w:rsidRPr="00CB5C15">
        <w:rPr>
          <w:rFonts w:ascii="Times New Roman" w:hAnsi="Times New Roman" w:cs="Times New Roman"/>
          <w:kern w:val="0"/>
          <w:sz w:val="22"/>
          <w:szCs w:val="22"/>
          <w:u w:val="single"/>
        </w:rPr>
        <w:t xml:space="preserve"> that a defendant who is present but does not make a defence, is deemed to be absent</w:t>
      </w:r>
      <w:r w:rsidRPr="00CB5C15">
        <w:rPr>
          <w:rFonts w:ascii="Times New Roman" w:hAnsi="Times New Roman" w:cs="Times New Roman"/>
          <w:kern w:val="0"/>
          <w:sz w:val="22"/>
          <w:szCs w:val="22"/>
        </w:rPr>
        <w:t>. It held at 618D-E:</w:t>
      </w:r>
    </w:p>
    <w:p w14:paraId="4C6C6F73" w14:textId="77777777" w:rsidR="00CB5C15" w:rsidRPr="00CB5C15" w:rsidRDefault="00CB5C15" w:rsidP="002339C9">
      <w:pPr>
        <w:spacing w:after="120" w:line="240" w:lineRule="auto"/>
        <w:ind w:left="1440" w:firstLine="720"/>
        <w:jc w:val="both"/>
        <w:rPr>
          <w:rFonts w:ascii="Times New Roman" w:hAnsi="Times New Roman" w:cs="Times New Roman"/>
          <w:kern w:val="0"/>
          <w:sz w:val="22"/>
          <w:szCs w:val="22"/>
        </w:rPr>
      </w:pPr>
      <w:r w:rsidRPr="00CB5C15">
        <w:rPr>
          <w:rFonts w:ascii="Times New Roman" w:hAnsi="Times New Roman" w:cs="Times New Roman"/>
          <w:kern w:val="0"/>
          <w:sz w:val="22"/>
          <w:szCs w:val="22"/>
        </w:rPr>
        <w:t>“</w:t>
      </w:r>
      <w:r w:rsidRPr="00CB5C15">
        <w:rPr>
          <w:rFonts w:ascii="Times New Roman" w:hAnsi="Times New Roman" w:cs="Times New Roman"/>
          <w:i/>
          <w:iCs/>
          <w:kern w:val="0"/>
          <w:sz w:val="22"/>
          <w:szCs w:val="22"/>
        </w:rPr>
        <w:t>Voet</w:t>
      </w:r>
      <w:r w:rsidRPr="00CB5C15">
        <w:rPr>
          <w:rFonts w:ascii="Times New Roman" w:hAnsi="Times New Roman" w:cs="Times New Roman"/>
          <w:kern w:val="0"/>
          <w:sz w:val="22"/>
          <w:szCs w:val="22"/>
        </w:rPr>
        <w:t xml:space="preserve">, 2.11.11., makes it even clearer. I quote from </w:t>
      </w:r>
      <w:r w:rsidRPr="00CB5C15">
        <w:rPr>
          <w:rFonts w:ascii="Times New Roman" w:hAnsi="Times New Roman" w:cs="Times New Roman"/>
          <w:i/>
          <w:iCs/>
          <w:kern w:val="0"/>
          <w:sz w:val="22"/>
          <w:szCs w:val="22"/>
        </w:rPr>
        <w:t>Gane</w:t>
      </w:r>
      <w:r w:rsidRPr="00CB5C15">
        <w:rPr>
          <w:rFonts w:ascii="Times New Roman" w:hAnsi="Times New Roman" w:cs="Times New Roman"/>
          <w:kern w:val="0"/>
          <w:sz w:val="22"/>
          <w:szCs w:val="22"/>
        </w:rPr>
        <w:t>'s translation:</w:t>
      </w:r>
    </w:p>
    <w:p w14:paraId="6C812E86" w14:textId="39A452AB" w:rsidR="002339C9" w:rsidRPr="002339C9" w:rsidRDefault="00CB5C15" w:rsidP="002339C9">
      <w:pPr>
        <w:spacing w:after="120" w:line="240" w:lineRule="auto"/>
        <w:ind w:left="2160"/>
        <w:jc w:val="both"/>
        <w:rPr>
          <w:rFonts w:ascii="Times New Roman" w:hAnsi="Times New Roman" w:cs="Times New Roman"/>
          <w:kern w:val="0"/>
          <w:sz w:val="22"/>
          <w:szCs w:val="22"/>
        </w:rPr>
      </w:pPr>
      <w:r w:rsidRPr="00CB5C15">
        <w:rPr>
          <w:rFonts w:ascii="Times New Roman" w:hAnsi="Times New Roman" w:cs="Times New Roman"/>
          <w:kern w:val="0"/>
          <w:sz w:val="22"/>
          <w:szCs w:val="22"/>
        </w:rPr>
        <w:t xml:space="preserve">'Moreover, not only is he who does not attend at all on the day fixed to be accounted a dallier and defaulter, but also he who does indeed attend, but does not take in hand the business for the taking in hand of which the day had been appointed. For instance, a plaintiff appears and makes no claim: or a defendant does not challenge the plaintiff's claim when he should do so. </w:t>
      </w:r>
      <w:r w:rsidRPr="00CB5C15">
        <w:rPr>
          <w:rFonts w:ascii="Times New Roman" w:hAnsi="Times New Roman" w:cs="Times New Roman"/>
          <w:kern w:val="0"/>
          <w:sz w:val="22"/>
          <w:szCs w:val="22"/>
          <w:u w:val="single"/>
        </w:rPr>
        <w:t>He who though present makes no defence is surely reckoned in the position of one who is not there</w:t>
      </w:r>
      <w:r w:rsidRPr="00CB5C15">
        <w:rPr>
          <w:rFonts w:ascii="Times New Roman" w:hAnsi="Times New Roman" w:cs="Times New Roman"/>
          <w:kern w:val="0"/>
          <w:sz w:val="22"/>
          <w:szCs w:val="22"/>
        </w:rPr>
        <w:t xml:space="preserve">; and he who when called upon does not plead is deemed to have been futile and is expressly classed as contumacious.'” </w:t>
      </w:r>
    </w:p>
    <w:p w14:paraId="4A9FBA15" w14:textId="7EA04CB1" w:rsidR="00CB5C15" w:rsidRPr="00CB5C15" w:rsidRDefault="00CB5C15" w:rsidP="002339C9">
      <w:pPr>
        <w:spacing w:after="120" w:line="240" w:lineRule="auto"/>
        <w:ind w:left="1440"/>
        <w:jc w:val="both"/>
        <w:rPr>
          <w:rFonts w:ascii="Times New Roman" w:hAnsi="Times New Roman" w:cs="Times New Roman"/>
          <w:kern w:val="0"/>
          <w:sz w:val="22"/>
          <w:szCs w:val="22"/>
        </w:rPr>
      </w:pPr>
      <w:r w:rsidRPr="00CB5C15">
        <w:rPr>
          <w:rFonts w:ascii="Times New Roman" w:hAnsi="Times New Roman" w:cs="Times New Roman"/>
          <w:kern w:val="0"/>
          <w:sz w:val="22"/>
          <w:szCs w:val="22"/>
        </w:rPr>
        <w:t>It therefore becomes apparent that the appellant, because of his failure to file heads of argument, was not before the court a quo and could not address it. In the circumstances, the court properly entered a default judgment against him.</w:t>
      </w:r>
      <w:r w:rsidR="002339C9" w:rsidRPr="002339C9">
        <w:rPr>
          <w:rFonts w:ascii="Times New Roman" w:hAnsi="Times New Roman" w:cs="Times New Roman"/>
          <w:kern w:val="0"/>
          <w:sz w:val="22"/>
          <w:szCs w:val="22"/>
        </w:rPr>
        <w:t xml:space="preserve">” </w:t>
      </w:r>
      <w:r w:rsidR="002339C9" w:rsidRPr="00CB5C15">
        <w:rPr>
          <w:rFonts w:ascii="Times New Roman" w:hAnsi="Times New Roman" w:cs="Times New Roman"/>
          <w:kern w:val="0"/>
          <w:sz w:val="22"/>
          <w:szCs w:val="22"/>
        </w:rPr>
        <w:t>(</w:t>
      </w:r>
      <w:r w:rsidR="002339C9" w:rsidRPr="002339C9">
        <w:rPr>
          <w:rFonts w:ascii="Times New Roman" w:hAnsi="Times New Roman" w:cs="Times New Roman"/>
          <w:i/>
          <w:iCs/>
          <w:kern w:val="0"/>
          <w:sz w:val="22"/>
          <w:szCs w:val="22"/>
        </w:rPr>
        <w:t>my emphasis</w:t>
      </w:r>
      <w:r w:rsidR="002339C9" w:rsidRPr="00CB5C15">
        <w:rPr>
          <w:rFonts w:ascii="Times New Roman" w:hAnsi="Times New Roman" w:cs="Times New Roman"/>
          <w:kern w:val="0"/>
          <w:sz w:val="22"/>
          <w:szCs w:val="22"/>
        </w:rPr>
        <w:t>)</w:t>
      </w:r>
    </w:p>
    <w:p w14:paraId="2D75FDD4" w14:textId="5291D963" w:rsidR="00CB5C15" w:rsidRDefault="002339C9" w:rsidP="002339C9">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32.</w:t>
      </w:r>
      <w:r>
        <w:rPr>
          <w:rFonts w:ascii="Times New Roman" w:hAnsi="Times New Roman" w:cs="Times New Roman"/>
          <w:kern w:val="0"/>
          <w:lang w:val="en-ZW"/>
        </w:rPr>
        <w:tab/>
      </w:r>
      <w:r w:rsidR="00CB5C15">
        <w:rPr>
          <w:rFonts w:ascii="Times New Roman" w:hAnsi="Times New Roman" w:cs="Times New Roman"/>
          <w:kern w:val="0"/>
          <w:lang w:val="en-ZW"/>
        </w:rPr>
        <w:t>There is no doubt that after the applicant’s papers were struck out</w:t>
      </w:r>
      <w:r>
        <w:rPr>
          <w:rFonts w:ascii="Times New Roman" w:hAnsi="Times New Roman" w:cs="Times New Roman"/>
          <w:kern w:val="0"/>
          <w:lang w:val="en-ZW"/>
        </w:rPr>
        <w:t xml:space="preserve">, it was now deemed to be absent, </w:t>
      </w:r>
      <w:r w:rsidR="00CB5C15">
        <w:rPr>
          <w:rFonts w:ascii="Times New Roman" w:hAnsi="Times New Roman" w:cs="Times New Roman"/>
          <w:kern w:val="0"/>
          <w:lang w:val="en-ZW"/>
        </w:rPr>
        <w:t xml:space="preserve">and the resultant judgment would be a default judgment. It does not necessarily follow that the recording of the parties who were in attendance in the court order would make the order erroneous. The mere record does not change anything as the law </w:t>
      </w:r>
      <w:r>
        <w:rPr>
          <w:rFonts w:ascii="Times New Roman" w:hAnsi="Times New Roman" w:cs="Times New Roman"/>
          <w:kern w:val="0"/>
          <w:lang w:val="en-ZW"/>
        </w:rPr>
        <w:t>deems the applicant to be absent once it was disabled</w:t>
      </w:r>
      <w:r w:rsidR="00CB5C15">
        <w:rPr>
          <w:rFonts w:ascii="Times New Roman" w:hAnsi="Times New Roman" w:cs="Times New Roman"/>
          <w:kern w:val="0"/>
          <w:lang w:val="en-ZW"/>
        </w:rPr>
        <w:t xml:space="preserve"> from presenting its defence to the application. It follows that such a default judgment would not be appealable unless one seeks to</w:t>
      </w:r>
      <w:r>
        <w:rPr>
          <w:rFonts w:ascii="Times New Roman" w:hAnsi="Times New Roman" w:cs="Times New Roman"/>
          <w:kern w:val="0"/>
          <w:lang w:val="en-ZW"/>
        </w:rPr>
        <w:t xml:space="preserve"> restrict the</w:t>
      </w:r>
      <w:r w:rsidR="00CB5C15">
        <w:rPr>
          <w:rFonts w:ascii="Times New Roman" w:hAnsi="Times New Roman" w:cs="Times New Roman"/>
          <w:kern w:val="0"/>
          <w:lang w:val="en-ZW"/>
        </w:rPr>
        <w:t xml:space="preserve"> challenge </w:t>
      </w:r>
      <w:r>
        <w:rPr>
          <w:rFonts w:ascii="Times New Roman" w:hAnsi="Times New Roman" w:cs="Times New Roman"/>
          <w:kern w:val="0"/>
          <w:lang w:val="en-ZW"/>
        </w:rPr>
        <w:t xml:space="preserve">to </w:t>
      </w:r>
      <w:r w:rsidR="00CB5C15">
        <w:rPr>
          <w:rFonts w:ascii="Times New Roman" w:hAnsi="Times New Roman" w:cs="Times New Roman"/>
          <w:kern w:val="0"/>
          <w:lang w:val="en-ZW"/>
        </w:rPr>
        <w:t>the decision find</w:t>
      </w:r>
      <w:r>
        <w:rPr>
          <w:rFonts w:ascii="Times New Roman" w:hAnsi="Times New Roman" w:cs="Times New Roman"/>
          <w:kern w:val="0"/>
          <w:lang w:val="en-ZW"/>
        </w:rPr>
        <w:t>ing</w:t>
      </w:r>
      <w:r w:rsidR="00CB5C15">
        <w:rPr>
          <w:rFonts w:ascii="Times New Roman" w:hAnsi="Times New Roman" w:cs="Times New Roman"/>
          <w:kern w:val="0"/>
          <w:lang w:val="en-ZW"/>
        </w:rPr>
        <w:t xml:space="preserve"> the opposing papers fatally defective. </w:t>
      </w:r>
      <w:r>
        <w:rPr>
          <w:rFonts w:ascii="Times New Roman" w:hAnsi="Times New Roman" w:cs="Times New Roman"/>
          <w:kern w:val="0"/>
          <w:lang w:val="en-ZW"/>
        </w:rPr>
        <w:t xml:space="preserve">A </w:t>
      </w:r>
      <w:r w:rsidR="00CB5C15">
        <w:rPr>
          <w:rFonts w:ascii="Times New Roman" w:hAnsi="Times New Roman" w:cs="Times New Roman"/>
          <w:kern w:val="0"/>
          <w:lang w:val="en-ZW"/>
        </w:rPr>
        <w:t xml:space="preserve">rescission of the default judgment in terms of the </w:t>
      </w:r>
      <w:r>
        <w:rPr>
          <w:rFonts w:ascii="Times New Roman" w:hAnsi="Times New Roman" w:cs="Times New Roman"/>
          <w:kern w:val="0"/>
          <w:lang w:val="en-ZW"/>
        </w:rPr>
        <w:t>applicable</w:t>
      </w:r>
      <w:r w:rsidR="00CB5C15">
        <w:rPr>
          <w:rFonts w:ascii="Times New Roman" w:hAnsi="Times New Roman" w:cs="Times New Roman"/>
          <w:kern w:val="0"/>
          <w:lang w:val="en-ZW"/>
        </w:rPr>
        <w:t xml:space="preserve"> court rules</w:t>
      </w:r>
      <w:r>
        <w:rPr>
          <w:rFonts w:ascii="Times New Roman" w:hAnsi="Times New Roman" w:cs="Times New Roman"/>
          <w:kern w:val="0"/>
          <w:lang w:val="en-ZW"/>
        </w:rPr>
        <w:t xml:space="preserve"> would be appropriate</w:t>
      </w:r>
      <w:r w:rsidR="00CB5C15">
        <w:rPr>
          <w:rFonts w:ascii="Times New Roman" w:hAnsi="Times New Roman" w:cs="Times New Roman"/>
          <w:kern w:val="0"/>
          <w:lang w:val="en-ZW"/>
        </w:rPr>
        <w:t xml:space="preserve">. See </w:t>
      </w:r>
      <w:r>
        <w:rPr>
          <w:rFonts w:ascii="Times New Roman" w:hAnsi="Times New Roman" w:cs="Times New Roman"/>
          <w:kern w:val="0"/>
          <w:lang w:val="en-ZW"/>
        </w:rPr>
        <w:t xml:space="preserve">the </w:t>
      </w:r>
      <w:proofErr w:type="spellStart"/>
      <w:r w:rsidR="00CB5C15" w:rsidRPr="002339C9">
        <w:rPr>
          <w:rFonts w:ascii="Times New Roman" w:hAnsi="Times New Roman" w:cs="Times New Roman"/>
          <w:i/>
          <w:iCs/>
          <w:kern w:val="0"/>
          <w:lang w:val="en-ZW"/>
        </w:rPr>
        <w:t>Chintengo</w:t>
      </w:r>
      <w:proofErr w:type="spellEnd"/>
      <w:r w:rsidR="00CB5C15">
        <w:rPr>
          <w:rFonts w:ascii="Times New Roman" w:hAnsi="Times New Roman" w:cs="Times New Roman"/>
          <w:kern w:val="0"/>
          <w:lang w:val="en-ZW"/>
        </w:rPr>
        <w:t xml:space="preserve"> and </w:t>
      </w:r>
      <w:proofErr w:type="spellStart"/>
      <w:r w:rsidR="00CB5C15" w:rsidRPr="002339C9">
        <w:rPr>
          <w:rFonts w:ascii="Times New Roman" w:hAnsi="Times New Roman" w:cs="Times New Roman"/>
          <w:i/>
          <w:iCs/>
          <w:kern w:val="0"/>
          <w:lang w:val="en-ZW"/>
        </w:rPr>
        <w:t>Zvinavashe</w:t>
      </w:r>
      <w:proofErr w:type="spellEnd"/>
      <w:r w:rsidR="00CB5C15">
        <w:rPr>
          <w:rFonts w:ascii="Times New Roman" w:hAnsi="Times New Roman" w:cs="Times New Roman"/>
          <w:kern w:val="0"/>
          <w:lang w:val="en-ZW"/>
        </w:rPr>
        <w:t xml:space="preserve"> </w:t>
      </w:r>
      <w:r>
        <w:rPr>
          <w:rFonts w:ascii="Times New Roman" w:hAnsi="Times New Roman" w:cs="Times New Roman"/>
          <w:kern w:val="0"/>
          <w:lang w:val="en-ZW"/>
        </w:rPr>
        <w:t xml:space="preserve">cases </w:t>
      </w:r>
      <w:r w:rsidR="00CB5C15">
        <w:rPr>
          <w:rFonts w:ascii="Times New Roman" w:hAnsi="Times New Roman" w:cs="Times New Roman"/>
          <w:kern w:val="0"/>
          <w:lang w:val="en-ZW"/>
        </w:rPr>
        <w:t>(</w:t>
      </w:r>
      <w:r w:rsidR="00CB5C15" w:rsidRPr="002339C9">
        <w:rPr>
          <w:rFonts w:ascii="Times New Roman" w:hAnsi="Times New Roman" w:cs="Times New Roman"/>
          <w:i/>
          <w:iCs/>
          <w:kern w:val="0"/>
          <w:lang w:val="en-ZW"/>
        </w:rPr>
        <w:t>supra</w:t>
      </w:r>
      <w:r w:rsidR="00CB5C15">
        <w:rPr>
          <w:rFonts w:ascii="Times New Roman" w:hAnsi="Times New Roman" w:cs="Times New Roman"/>
          <w:kern w:val="0"/>
          <w:lang w:val="en-ZW"/>
        </w:rPr>
        <w:t>)</w:t>
      </w:r>
      <w:r>
        <w:rPr>
          <w:rFonts w:ascii="Times New Roman" w:hAnsi="Times New Roman" w:cs="Times New Roman"/>
          <w:kern w:val="0"/>
          <w:lang w:val="en-ZW"/>
        </w:rPr>
        <w:t>.</w:t>
      </w:r>
    </w:p>
    <w:p w14:paraId="1B2DB19C" w14:textId="0F80174C" w:rsidR="00CB5C15" w:rsidRDefault="002339C9" w:rsidP="002339C9">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33.</w:t>
      </w:r>
      <w:r>
        <w:rPr>
          <w:rFonts w:ascii="Times New Roman" w:hAnsi="Times New Roman" w:cs="Times New Roman"/>
          <w:kern w:val="0"/>
          <w:lang w:val="en-ZW"/>
        </w:rPr>
        <w:tab/>
      </w:r>
      <w:r w:rsidR="00CB5C15">
        <w:rPr>
          <w:rFonts w:ascii="Times New Roman" w:hAnsi="Times New Roman" w:cs="Times New Roman"/>
          <w:kern w:val="0"/>
          <w:lang w:val="en-ZW"/>
        </w:rPr>
        <w:t>The pending court application for rescission of default judgment was filed in terms of rule 29(1), wherein the applicant alleged that the court order was granted in error. Rule 29(1) reads as follows:</w:t>
      </w:r>
    </w:p>
    <w:p w14:paraId="6E3D0B57" w14:textId="77777777" w:rsidR="002339C9" w:rsidRPr="002339C9" w:rsidRDefault="00B1315C" w:rsidP="002339C9">
      <w:pPr>
        <w:spacing w:after="120" w:line="240" w:lineRule="auto"/>
        <w:ind w:left="1440"/>
        <w:jc w:val="both"/>
        <w:rPr>
          <w:rFonts w:ascii="Times New Roman" w:hAnsi="Times New Roman" w:cs="Times New Roman"/>
          <w:kern w:val="0"/>
          <w:sz w:val="22"/>
          <w:szCs w:val="22"/>
        </w:rPr>
      </w:pPr>
      <w:r w:rsidRPr="002339C9">
        <w:rPr>
          <w:rFonts w:ascii="Times New Roman" w:hAnsi="Times New Roman" w:cs="Times New Roman"/>
          <w:kern w:val="0"/>
          <w:sz w:val="22"/>
          <w:szCs w:val="22"/>
        </w:rPr>
        <w:t>“</w:t>
      </w:r>
      <w:r w:rsidR="00CB5C15" w:rsidRPr="002339C9">
        <w:rPr>
          <w:rFonts w:ascii="Times New Roman" w:hAnsi="Times New Roman" w:cs="Times New Roman"/>
          <w:kern w:val="0"/>
          <w:sz w:val="22"/>
          <w:szCs w:val="22"/>
        </w:rPr>
        <w:t xml:space="preserve">The court or a judge may, in addition to any other powers it or he or she may have, on its own initiative or upon the application of any affected party, correct, rescind or vary— </w:t>
      </w:r>
    </w:p>
    <w:p w14:paraId="261A8A79" w14:textId="77777777" w:rsidR="002339C9" w:rsidRPr="002339C9" w:rsidRDefault="00CB5C15" w:rsidP="002339C9">
      <w:pPr>
        <w:spacing w:after="120" w:line="240" w:lineRule="auto"/>
        <w:ind w:left="2160" w:hanging="720"/>
        <w:jc w:val="both"/>
        <w:rPr>
          <w:rFonts w:ascii="Times New Roman" w:hAnsi="Times New Roman" w:cs="Times New Roman"/>
          <w:kern w:val="0"/>
          <w:sz w:val="22"/>
          <w:szCs w:val="22"/>
        </w:rPr>
      </w:pPr>
      <w:r w:rsidRPr="002339C9">
        <w:rPr>
          <w:rFonts w:ascii="Times New Roman" w:hAnsi="Times New Roman" w:cs="Times New Roman"/>
          <w:kern w:val="0"/>
          <w:sz w:val="22"/>
          <w:szCs w:val="22"/>
        </w:rPr>
        <w:t xml:space="preserve">(a) </w:t>
      </w:r>
      <w:r w:rsidR="002339C9" w:rsidRPr="002339C9">
        <w:rPr>
          <w:rFonts w:ascii="Times New Roman" w:hAnsi="Times New Roman" w:cs="Times New Roman"/>
          <w:kern w:val="0"/>
          <w:sz w:val="22"/>
          <w:szCs w:val="22"/>
        </w:rPr>
        <w:tab/>
      </w:r>
      <w:r w:rsidRPr="002339C9">
        <w:rPr>
          <w:rFonts w:ascii="Times New Roman" w:hAnsi="Times New Roman" w:cs="Times New Roman"/>
          <w:kern w:val="0"/>
          <w:sz w:val="22"/>
          <w:szCs w:val="22"/>
        </w:rPr>
        <w:t xml:space="preserve">an order or judgment erroneously sought or erroneously granted in the absence of any party affected thereby; or </w:t>
      </w:r>
    </w:p>
    <w:p w14:paraId="1B69415F" w14:textId="77777777" w:rsidR="002339C9" w:rsidRPr="002339C9" w:rsidRDefault="00CB5C15" w:rsidP="002339C9">
      <w:pPr>
        <w:spacing w:after="120" w:line="240" w:lineRule="auto"/>
        <w:ind w:left="2160" w:hanging="720"/>
        <w:jc w:val="both"/>
        <w:rPr>
          <w:rFonts w:ascii="Times New Roman" w:hAnsi="Times New Roman" w:cs="Times New Roman"/>
          <w:kern w:val="0"/>
          <w:sz w:val="22"/>
          <w:szCs w:val="22"/>
        </w:rPr>
      </w:pPr>
      <w:r w:rsidRPr="002339C9">
        <w:rPr>
          <w:rFonts w:ascii="Times New Roman" w:hAnsi="Times New Roman" w:cs="Times New Roman"/>
          <w:kern w:val="0"/>
          <w:sz w:val="22"/>
          <w:szCs w:val="22"/>
        </w:rPr>
        <w:t xml:space="preserve">(b) </w:t>
      </w:r>
      <w:r w:rsidR="002339C9" w:rsidRPr="002339C9">
        <w:rPr>
          <w:rFonts w:ascii="Times New Roman" w:hAnsi="Times New Roman" w:cs="Times New Roman"/>
          <w:kern w:val="0"/>
          <w:sz w:val="22"/>
          <w:szCs w:val="22"/>
        </w:rPr>
        <w:tab/>
      </w:r>
      <w:r w:rsidRPr="002339C9">
        <w:rPr>
          <w:rFonts w:ascii="Times New Roman" w:hAnsi="Times New Roman" w:cs="Times New Roman"/>
          <w:kern w:val="0"/>
          <w:sz w:val="22"/>
          <w:szCs w:val="22"/>
        </w:rPr>
        <w:t xml:space="preserve">an order or judgment in which there is an ambiguity or a patent error or omission, but only to the extent of such ambiguity, error or omission; or </w:t>
      </w:r>
    </w:p>
    <w:p w14:paraId="5F229160" w14:textId="2FFDA9FD" w:rsidR="00CB5C15" w:rsidRPr="002339C9" w:rsidRDefault="00CB5C15" w:rsidP="002339C9">
      <w:pPr>
        <w:spacing w:after="120" w:line="240" w:lineRule="auto"/>
        <w:ind w:left="2160" w:hanging="720"/>
        <w:jc w:val="both"/>
        <w:rPr>
          <w:rFonts w:ascii="Times New Roman" w:hAnsi="Times New Roman" w:cs="Times New Roman"/>
          <w:kern w:val="0"/>
          <w:sz w:val="22"/>
          <w:szCs w:val="22"/>
        </w:rPr>
      </w:pPr>
      <w:r w:rsidRPr="002339C9">
        <w:rPr>
          <w:rFonts w:ascii="Times New Roman" w:hAnsi="Times New Roman" w:cs="Times New Roman"/>
          <w:kern w:val="0"/>
          <w:sz w:val="22"/>
          <w:szCs w:val="22"/>
        </w:rPr>
        <w:t xml:space="preserve">(c) </w:t>
      </w:r>
      <w:r w:rsidR="002339C9" w:rsidRPr="002339C9">
        <w:rPr>
          <w:rFonts w:ascii="Times New Roman" w:hAnsi="Times New Roman" w:cs="Times New Roman"/>
          <w:kern w:val="0"/>
          <w:sz w:val="22"/>
          <w:szCs w:val="22"/>
        </w:rPr>
        <w:tab/>
      </w:r>
      <w:r w:rsidRPr="002339C9">
        <w:rPr>
          <w:rFonts w:ascii="Times New Roman" w:hAnsi="Times New Roman" w:cs="Times New Roman"/>
          <w:kern w:val="0"/>
          <w:sz w:val="22"/>
          <w:szCs w:val="22"/>
        </w:rPr>
        <w:t>an order or judgment granted as a result of a mistake common to the parties.</w:t>
      </w:r>
      <w:r w:rsidR="00B1315C" w:rsidRPr="002339C9">
        <w:rPr>
          <w:rFonts w:ascii="Times New Roman" w:hAnsi="Times New Roman" w:cs="Times New Roman"/>
          <w:kern w:val="0"/>
          <w:sz w:val="22"/>
          <w:szCs w:val="22"/>
        </w:rPr>
        <w:t>”</w:t>
      </w:r>
    </w:p>
    <w:p w14:paraId="222F56AC" w14:textId="6F2E7571" w:rsidR="00B1315C" w:rsidRPr="00B1315C" w:rsidRDefault="002339C9" w:rsidP="002339C9">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lastRenderedPageBreak/>
        <w:t>34.</w:t>
      </w:r>
      <w:r>
        <w:rPr>
          <w:rFonts w:ascii="Times New Roman" w:hAnsi="Times New Roman" w:cs="Times New Roman"/>
          <w:kern w:val="0"/>
          <w:lang w:val="en-ZW"/>
        </w:rPr>
        <w:tab/>
      </w:r>
      <w:r w:rsidR="00B1315C">
        <w:rPr>
          <w:rFonts w:ascii="Times New Roman" w:hAnsi="Times New Roman" w:cs="Times New Roman"/>
          <w:kern w:val="0"/>
          <w:lang w:val="en-ZW"/>
        </w:rPr>
        <w:t>Where a party alleges that the order was erroneously sought or granted</w:t>
      </w:r>
      <w:r>
        <w:rPr>
          <w:rFonts w:ascii="Times New Roman" w:hAnsi="Times New Roman" w:cs="Times New Roman"/>
          <w:kern w:val="0"/>
          <w:lang w:val="en-ZW"/>
        </w:rPr>
        <w:t>,</w:t>
      </w:r>
      <w:r w:rsidR="00B1315C">
        <w:rPr>
          <w:rFonts w:ascii="Times New Roman" w:hAnsi="Times New Roman" w:cs="Times New Roman"/>
          <w:kern w:val="0"/>
          <w:lang w:val="en-ZW"/>
        </w:rPr>
        <w:t xml:space="preserve"> the law has already been settled as to what constitutes an error. While the </w:t>
      </w:r>
      <w:r w:rsidR="00B47BD9">
        <w:rPr>
          <w:rFonts w:ascii="Times New Roman" w:hAnsi="Times New Roman" w:cs="Times New Roman"/>
          <w:kern w:val="0"/>
          <w:lang w:val="en-ZW"/>
        </w:rPr>
        <w:t xml:space="preserve">superior court was referring to rule 449 of the old High Court Rules, its provisions are similar to those under </w:t>
      </w:r>
      <w:r w:rsidR="00B1315C">
        <w:rPr>
          <w:rFonts w:ascii="Times New Roman" w:hAnsi="Times New Roman" w:cs="Times New Roman"/>
          <w:kern w:val="0"/>
          <w:lang w:val="en-ZW"/>
        </w:rPr>
        <w:t>rule 29(1). Thus</w:t>
      </w:r>
      <w:r w:rsidR="00B47BD9">
        <w:rPr>
          <w:rFonts w:ascii="Times New Roman" w:hAnsi="Times New Roman" w:cs="Times New Roman"/>
          <w:kern w:val="0"/>
          <w:lang w:val="en-ZW"/>
        </w:rPr>
        <w:t>,</w:t>
      </w:r>
      <w:r w:rsidR="00B1315C">
        <w:rPr>
          <w:rFonts w:ascii="Times New Roman" w:hAnsi="Times New Roman" w:cs="Times New Roman"/>
          <w:kern w:val="0"/>
          <w:lang w:val="en-ZW"/>
        </w:rPr>
        <w:t xml:space="preserve"> in </w:t>
      </w:r>
      <w:proofErr w:type="spellStart"/>
      <w:r w:rsidR="00B1315C" w:rsidRPr="00B1315C">
        <w:rPr>
          <w:rFonts w:ascii="Times New Roman" w:hAnsi="Times New Roman" w:cs="Times New Roman"/>
          <w:i/>
          <w:iCs/>
          <w:kern w:val="0"/>
          <w:lang w:val="en-ZW"/>
        </w:rPr>
        <w:t>Munyimi</w:t>
      </w:r>
      <w:proofErr w:type="spellEnd"/>
      <w:r w:rsidR="00B1315C" w:rsidRPr="00B1315C">
        <w:rPr>
          <w:rFonts w:ascii="Times New Roman" w:hAnsi="Times New Roman" w:cs="Times New Roman"/>
          <w:i/>
          <w:iCs/>
          <w:kern w:val="0"/>
          <w:lang w:val="en-ZW"/>
        </w:rPr>
        <w:t xml:space="preserve"> </w:t>
      </w:r>
      <w:r w:rsidR="00B1315C" w:rsidRPr="00753255">
        <w:rPr>
          <w:rFonts w:ascii="Times New Roman" w:hAnsi="Times New Roman" w:cs="Times New Roman"/>
          <w:kern w:val="0"/>
          <w:lang w:val="en-ZW"/>
        </w:rPr>
        <w:t>v</w:t>
      </w:r>
      <w:r w:rsidR="00B1315C" w:rsidRPr="00B1315C">
        <w:rPr>
          <w:rFonts w:ascii="Times New Roman" w:hAnsi="Times New Roman" w:cs="Times New Roman"/>
          <w:i/>
          <w:iCs/>
          <w:kern w:val="0"/>
          <w:lang w:val="en-ZW"/>
        </w:rPr>
        <w:t xml:space="preserve"> </w:t>
      </w:r>
      <w:proofErr w:type="spellStart"/>
      <w:r w:rsidR="00B1315C" w:rsidRPr="00B1315C">
        <w:rPr>
          <w:rFonts w:ascii="Times New Roman" w:hAnsi="Times New Roman" w:cs="Times New Roman"/>
          <w:i/>
          <w:iCs/>
          <w:kern w:val="0"/>
          <w:lang w:val="en-ZW"/>
        </w:rPr>
        <w:t>Tauro</w:t>
      </w:r>
      <w:proofErr w:type="spellEnd"/>
      <w:r w:rsidR="00B1315C" w:rsidRPr="00B1315C">
        <w:rPr>
          <w:rFonts w:ascii="Times New Roman" w:hAnsi="Times New Roman" w:cs="Times New Roman"/>
          <w:kern w:val="0"/>
          <w:lang w:val="en-ZW"/>
        </w:rPr>
        <w:t xml:space="preserve"> 2013 (2) ZLR 291 (S)</w:t>
      </w:r>
      <w:r w:rsidR="00B47BD9">
        <w:rPr>
          <w:rFonts w:ascii="Times New Roman" w:hAnsi="Times New Roman" w:cs="Times New Roman"/>
          <w:kern w:val="0"/>
          <w:lang w:val="en-ZW"/>
        </w:rPr>
        <w:t xml:space="preserve"> </w:t>
      </w:r>
      <w:proofErr w:type="spellStart"/>
      <w:r w:rsidR="00753255" w:rsidRPr="00753255">
        <w:rPr>
          <w:rFonts w:ascii="Times New Roman" w:hAnsi="Times New Roman" w:cs="Times New Roman"/>
          <w:smallCaps/>
          <w:kern w:val="0"/>
          <w:lang w:val="en-ZW"/>
        </w:rPr>
        <w:t>garwe</w:t>
      </w:r>
      <w:proofErr w:type="spellEnd"/>
      <w:r w:rsidR="00753255" w:rsidRPr="00B1315C">
        <w:rPr>
          <w:rFonts w:ascii="Times New Roman" w:hAnsi="Times New Roman" w:cs="Times New Roman"/>
          <w:kern w:val="0"/>
          <w:lang w:val="en-ZW"/>
        </w:rPr>
        <w:t xml:space="preserve"> </w:t>
      </w:r>
      <w:r w:rsidR="00B1315C" w:rsidRPr="00B1315C">
        <w:rPr>
          <w:rFonts w:ascii="Times New Roman" w:hAnsi="Times New Roman" w:cs="Times New Roman"/>
          <w:kern w:val="0"/>
          <w:lang w:val="en-ZW"/>
        </w:rPr>
        <w:t xml:space="preserve">JA (as he then was) </w:t>
      </w:r>
      <w:r w:rsidR="00B1315C">
        <w:rPr>
          <w:rFonts w:ascii="Times New Roman" w:hAnsi="Times New Roman" w:cs="Times New Roman"/>
          <w:kern w:val="0"/>
          <w:lang w:val="en-ZW"/>
        </w:rPr>
        <w:t>stated the law as follows</w:t>
      </w:r>
      <w:r w:rsidR="00B1315C" w:rsidRPr="00B1315C">
        <w:rPr>
          <w:rFonts w:ascii="Times New Roman" w:hAnsi="Times New Roman" w:cs="Times New Roman"/>
          <w:kern w:val="0"/>
          <w:lang w:val="en-ZW"/>
        </w:rPr>
        <w:t>:</w:t>
      </w:r>
    </w:p>
    <w:p w14:paraId="0D1CD75C" w14:textId="77777777" w:rsidR="00B1315C" w:rsidRPr="00B1315C" w:rsidRDefault="00B1315C" w:rsidP="00B47BD9">
      <w:pPr>
        <w:spacing w:after="120" w:line="240" w:lineRule="auto"/>
        <w:ind w:left="1440"/>
        <w:jc w:val="both"/>
        <w:rPr>
          <w:rFonts w:ascii="Times New Roman" w:hAnsi="Times New Roman" w:cs="Times New Roman"/>
          <w:kern w:val="0"/>
          <w:sz w:val="22"/>
          <w:szCs w:val="22"/>
          <w:lang w:val="en-ZW"/>
        </w:rPr>
      </w:pPr>
      <w:r w:rsidRPr="00B1315C">
        <w:rPr>
          <w:rFonts w:ascii="Times New Roman" w:hAnsi="Times New Roman" w:cs="Times New Roman"/>
          <w:kern w:val="0"/>
          <w:sz w:val="22"/>
          <w:szCs w:val="22"/>
          <w:lang w:val="en-ZW"/>
        </w:rPr>
        <w:t xml:space="preserve">“Where a court is empowered to revisit its previous decision, it is not, generally speaking, confined to the record of the proceedings in deciding whether a judgment was erroneously granted. The specific reference in rule 449 to a judgment or order granted “in the absence of any party affected thereby” envisages a situation where </w:t>
      </w:r>
      <w:bookmarkStart w:id="2" w:name="_Hlk201088443"/>
      <w:r w:rsidRPr="00B1315C">
        <w:rPr>
          <w:rFonts w:ascii="Times New Roman" w:hAnsi="Times New Roman" w:cs="Times New Roman"/>
          <w:kern w:val="0"/>
          <w:sz w:val="22"/>
          <w:szCs w:val="22"/>
          <w:lang w:val="en-ZW"/>
        </w:rPr>
        <w:t xml:space="preserve">such a party may be able to place facts before the latter court, which facts would not have been before the court that granted the order in the first place </w:t>
      </w:r>
      <w:bookmarkEnd w:id="2"/>
      <w:r w:rsidRPr="00B1315C">
        <w:rPr>
          <w:rFonts w:ascii="Times New Roman" w:hAnsi="Times New Roman" w:cs="Times New Roman"/>
          <w:kern w:val="0"/>
          <w:sz w:val="22"/>
          <w:szCs w:val="22"/>
          <w:lang w:val="en-ZW"/>
        </w:rPr>
        <w:t xml:space="preserve">– see </w:t>
      </w:r>
      <w:proofErr w:type="spellStart"/>
      <w:r w:rsidRPr="00B1315C">
        <w:rPr>
          <w:rFonts w:ascii="Times New Roman" w:hAnsi="Times New Roman" w:cs="Times New Roman"/>
          <w:i/>
          <w:iCs/>
          <w:kern w:val="0"/>
          <w:sz w:val="22"/>
          <w:szCs w:val="22"/>
          <w:lang w:val="en-ZW"/>
        </w:rPr>
        <w:t>Grantually</w:t>
      </w:r>
      <w:proofErr w:type="spellEnd"/>
      <w:r w:rsidRPr="00B1315C">
        <w:rPr>
          <w:rFonts w:ascii="Times New Roman" w:hAnsi="Times New Roman" w:cs="Times New Roman"/>
          <w:i/>
          <w:iCs/>
          <w:kern w:val="0"/>
          <w:sz w:val="22"/>
          <w:szCs w:val="22"/>
          <w:lang w:val="en-ZW"/>
        </w:rPr>
        <w:t xml:space="preserve"> (Pvt) Ltd &amp; Anor v UDC Ltd</w:t>
      </w:r>
      <w:r w:rsidRPr="00B1315C">
        <w:rPr>
          <w:rFonts w:ascii="Times New Roman" w:hAnsi="Times New Roman" w:cs="Times New Roman"/>
          <w:kern w:val="0"/>
          <w:sz w:val="22"/>
          <w:szCs w:val="22"/>
          <w:lang w:val="en-ZW"/>
        </w:rPr>
        <w:t xml:space="preserve"> 2000 (1) ZLR 361(S), 364H – 365 A-B… </w:t>
      </w:r>
    </w:p>
    <w:p w14:paraId="267E93DA" w14:textId="77777777" w:rsidR="00B1315C" w:rsidRPr="00B1315C" w:rsidRDefault="00B1315C" w:rsidP="00B47BD9">
      <w:pPr>
        <w:spacing w:after="120" w:line="240" w:lineRule="auto"/>
        <w:ind w:left="1440"/>
        <w:jc w:val="both"/>
        <w:rPr>
          <w:rFonts w:ascii="Times New Roman" w:hAnsi="Times New Roman" w:cs="Times New Roman"/>
          <w:kern w:val="0"/>
          <w:sz w:val="22"/>
          <w:szCs w:val="22"/>
          <w:lang w:val="en-ZW"/>
        </w:rPr>
      </w:pPr>
      <w:r w:rsidRPr="00B1315C">
        <w:rPr>
          <w:rFonts w:ascii="Times New Roman" w:hAnsi="Times New Roman" w:cs="Times New Roman"/>
          <w:kern w:val="0"/>
          <w:sz w:val="22"/>
          <w:szCs w:val="22"/>
          <w:lang w:val="en-ZW"/>
        </w:rPr>
        <w:t xml:space="preserve">The position may now be accepted as correct that a distinction should be drawn between a case where a court </w:t>
      </w:r>
      <w:proofErr w:type="spellStart"/>
      <w:r w:rsidRPr="00B1315C">
        <w:rPr>
          <w:rFonts w:ascii="Times New Roman" w:hAnsi="Times New Roman" w:cs="Times New Roman"/>
          <w:i/>
          <w:iCs/>
          <w:kern w:val="0"/>
          <w:sz w:val="22"/>
          <w:szCs w:val="22"/>
          <w:lang w:val="en-ZW"/>
        </w:rPr>
        <w:t>mero</w:t>
      </w:r>
      <w:proofErr w:type="spellEnd"/>
      <w:r w:rsidRPr="00B1315C">
        <w:rPr>
          <w:rFonts w:ascii="Times New Roman" w:hAnsi="Times New Roman" w:cs="Times New Roman"/>
          <w:i/>
          <w:iCs/>
          <w:kern w:val="0"/>
          <w:sz w:val="22"/>
          <w:szCs w:val="22"/>
          <w:lang w:val="en-ZW"/>
        </w:rPr>
        <w:t xml:space="preserve"> </w:t>
      </w:r>
      <w:proofErr w:type="spellStart"/>
      <w:r w:rsidRPr="00B1315C">
        <w:rPr>
          <w:rFonts w:ascii="Times New Roman" w:hAnsi="Times New Roman" w:cs="Times New Roman"/>
          <w:i/>
          <w:iCs/>
          <w:kern w:val="0"/>
          <w:sz w:val="22"/>
          <w:szCs w:val="22"/>
          <w:lang w:val="en-ZW"/>
        </w:rPr>
        <w:t>motu</w:t>
      </w:r>
      <w:proofErr w:type="spellEnd"/>
      <w:r w:rsidRPr="00B1315C">
        <w:rPr>
          <w:rFonts w:ascii="Times New Roman" w:hAnsi="Times New Roman" w:cs="Times New Roman"/>
          <w:kern w:val="0"/>
          <w:sz w:val="22"/>
          <w:szCs w:val="22"/>
          <w:lang w:val="en-ZW"/>
        </w:rPr>
        <w:t xml:space="preserve"> decides to rescind or vary an order and one where such an order is sought on the basis of an application. In this connection I would agree with the remarks of JAFTA J in </w:t>
      </w:r>
      <w:proofErr w:type="spellStart"/>
      <w:r w:rsidRPr="00B1315C">
        <w:rPr>
          <w:rFonts w:ascii="Times New Roman" w:hAnsi="Times New Roman" w:cs="Times New Roman"/>
          <w:i/>
          <w:iCs/>
          <w:kern w:val="0"/>
          <w:sz w:val="22"/>
          <w:szCs w:val="22"/>
          <w:lang w:val="en-ZW"/>
        </w:rPr>
        <w:t>Mutebwa</w:t>
      </w:r>
      <w:proofErr w:type="spellEnd"/>
      <w:r w:rsidRPr="00B1315C">
        <w:rPr>
          <w:rFonts w:ascii="Times New Roman" w:hAnsi="Times New Roman" w:cs="Times New Roman"/>
          <w:i/>
          <w:iCs/>
          <w:kern w:val="0"/>
          <w:sz w:val="22"/>
          <w:szCs w:val="22"/>
          <w:lang w:val="en-ZW"/>
        </w:rPr>
        <w:t xml:space="preserve"> </w:t>
      </w:r>
      <w:r w:rsidRPr="00753255">
        <w:rPr>
          <w:rFonts w:ascii="Times New Roman" w:hAnsi="Times New Roman" w:cs="Times New Roman"/>
          <w:kern w:val="0"/>
          <w:sz w:val="22"/>
          <w:szCs w:val="22"/>
          <w:lang w:val="en-ZW"/>
        </w:rPr>
        <w:t>v</w:t>
      </w:r>
      <w:r w:rsidRPr="00B1315C">
        <w:rPr>
          <w:rFonts w:ascii="Times New Roman" w:hAnsi="Times New Roman" w:cs="Times New Roman"/>
          <w:i/>
          <w:iCs/>
          <w:kern w:val="0"/>
          <w:sz w:val="22"/>
          <w:szCs w:val="22"/>
          <w:lang w:val="en-ZW"/>
        </w:rPr>
        <w:t xml:space="preserve"> </w:t>
      </w:r>
      <w:proofErr w:type="spellStart"/>
      <w:r w:rsidRPr="00B1315C">
        <w:rPr>
          <w:rFonts w:ascii="Times New Roman" w:hAnsi="Times New Roman" w:cs="Times New Roman"/>
          <w:i/>
          <w:iCs/>
          <w:kern w:val="0"/>
          <w:sz w:val="22"/>
          <w:szCs w:val="22"/>
          <w:lang w:val="en-ZW"/>
        </w:rPr>
        <w:t>Mutebwa</w:t>
      </w:r>
      <w:proofErr w:type="spellEnd"/>
      <w:r w:rsidRPr="00B1315C">
        <w:rPr>
          <w:rFonts w:ascii="Times New Roman" w:hAnsi="Times New Roman" w:cs="Times New Roman"/>
          <w:i/>
          <w:iCs/>
          <w:kern w:val="0"/>
          <w:sz w:val="22"/>
          <w:szCs w:val="22"/>
          <w:lang w:val="en-ZW"/>
        </w:rPr>
        <w:t xml:space="preserve"> &amp; Anor supra</w:t>
      </w:r>
      <w:r w:rsidRPr="00B1315C">
        <w:rPr>
          <w:rFonts w:ascii="Times New Roman" w:hAnsi="Times New Roman" w:cs="Times New Roman"/>
          <w:kern w:val="0"/>
          <w:sz w:val="22"/>
          <w:szCs w:val="22"/>
          <w:lang w:val="en-ZW"/>
        </w:rPr>
        <w:t xml:space="preserve"> at p 201 A-H that:</w:t>
      </w:r>
    </w:p>
    <w:p w14:paraId="60FAEB35" w14:textId="3AF89383" w:rsidR="00B1315C" w:rsidRPr="00B1315C" w:rsidRDefault="00B1315C" w:rsidP="00B47BD9">
      <w:pPr>
        <w:spacing w:after="120" w:line="240" w:lineRule="auto"/>
        <w:ind w:left="2160"/>
        <w:jc w:val="both"/>
        <w:rPr>
          <w:rFonts w:ascii="Times New Roman" w:hAnsi="Times New Roman" w:cs="Times New Roman"/>
          <w:kern w:val="0"/>
          <w:sz w:val="22"/>
          <w:szCs w:val="22"/>
          <w:lang w:val="en-ZW"/>
        </w:rPr>
      </w:pPr>
      <w:r w:rsidRPr="00B1315C">
        <w:rPr>
          <w:rFonts w:ascii="Times New Roman" w:hAnsi="Times New Roman" w:cs="Times New Roman"/>
          <w:kern w:val="0"/>
          <w:sz w:val="22"/>
          <w:szCs w:val="22"/>
          <w:lang w:val="en-ZW"/>
        </w:rPr>
        <w:t xml:space="preserve">“… the error should appear on the record but only in cases where the Court acts </w:t>
      </w:r>
      <w:proofErr w:type="spellStart"/>
      <w:r w:rsidRPr="00B1315C">
        <w:rPr>
          <w:rFonts w:ascii="Times New Roman" w:hAnsi="Times New Roman" w:cs="Times New Roman"/>
          <w:i/>
          <w:iCs/>
          <w:kern w:val="0"/>
          <w:sz w:val="22"/>
          <w:szCs w:val="22"/>
          <w:lang w:val="en-ZW"/>
        </w:rPr>
        <w:t>mero</w:t>
      </w:r>
      <w:proofErr w:type="spellEnd"/>
      <w:r w:rsidRPr="00B1315C">
        <w:rPr>
          <w:rFonts w:ascii="Times New Roman" w:hAnsi="Times New Roman" w:cs="Times New Roman"/>
          <w:i/>
          <w:iCs/>
          <w:kern w:val="0"/>
          <w:sz w:val="22"/>
          <w:szCs w:val="22"/>
          <w:lang w:val="en-ZW"/>
        </w:rPr>
        <w:t xml:space="preserve"> </w:t>
      </w:r>
      <w:proofErr w:type="spellStart"/>
      <w:r w:rsidRPr="00B1315C">
        <w:rPr>
          <w:rFonts w:ascii="Times New Roman" w:hAnsi="Times New Roman" w:cs="Times New Roman"/>
          <w:i/>
          <w:iCs/>
          <w:kern w:val="0"/>
          <w:sz w:val="22"/>
          <w:szCs w:val="22"/>
          <w:lang w:val="en-ZW"/>
        </w:rPr>
        <w:t>motu</w:t>
      </w:r>
      <w:proofErr w:type="spellEnd"/>
      <w:r w:rsidRPr="00B1315C">
        <w:rPr>
          <w:rFonts w:ascii="Times New Roman" w:hAnsi="Times New Roman" w:cs="Times New Roman"/>
          <w:kern w:val="0"/>
          <w:sz w:val="22"/>
          <w:szCs w:val="22"/>
          <w:lang w:val="en-ZW"/>
        </w:rPr>
        <w:t xml:space="preserve"> or on the basis of an oral application made from the Bar for rescission or variation of the order. For obvious reasons, in such cases the Court would have before it the record of the proceedings only. The same interpretation cannot, in my respectful view, apply to cases where the Court is called upon to act on the basis of a written application by a party whose rights are affected by an order granted in its absence. In the latter instance the Court would have before it not only the record of the proceedings but also facts set out in the affidavits filed of record. Such facts cannot simply be ignored and it is not irregular to adopt such a procedure in seeking rescission. In fact, it might be necessary to do so in cases such as the present, where no error could be picked up ex facie the record itself. In my view, the failure to show that the error appears on the record of the proceedings before </w:t>
      </w:r>
      <w:r w:rsidR="00B47BD9" w:rsidRPr="00B47BD9">
        <w:rPr>
          <w:rFonts w:ascii="Times New Roman" w:hAnsi="Times New Roman" w:cs="Times New Roman"/>
          <w:kern w:val="0"/>
          <w:sz w:val="22"/>
          <w:szCs w:val="22"/>
          <w:lang w:val="en-ZW"/>
        </w:rPr>
        <w:t xml:space="preserve">KRUGER AJ </w:t>
      </w:r>
      <w:r w:rsidRPr="00B1315C">
        <w:rPr>
          <w:rFonts w:ascii="Times New Roman" w:hAnsi="Times New Roman" w:cs="Times New Roman"/>
          <w:kern w:val="0"/>
          <w:sz w:val="22"/>
          <w:szCs w:val="22"/>
          <w:lang w:val="en-ZW"/>
        </w:rPr>
        <w:t xml:space="preserve">cannot constitute a bar to the applicant being successful under Rule 42(1) (a). It is not a requirement of the Rule that the error appear on the record before rescission can be granted. Therefore, I do not, with respect, agree with </w:t>
      </w:r>
      <w:r w:rsidR="00B47BD9" w:rsidRPr="00B47BD9">
        <w:rPr>
          <w:rFonts w:ascii="Times New Roman" w:hAnsi="Times New Roman" w:cs="Times New Roman"/>
          <w:kern w:val="0"/>
          <w:sz w:val="22"/>
          <w:szCs w:val="22"/>
          <w:lang w:val="en-ZW"/>
        </w:rPr>
        <w:t>ERASMUS J</w:t>
      </w:r>
      <w:r w:rsidRPr="00B1315C">
        <w:rPr>
          <w:rFonts w:ascii="Times New Roman" w:hAnsi="Times New Roman" w:cs="Times New Roman"/>
          <w:kern w:val="0"/>
          <w:sz w:val="22"/>
          <w:szCs w:val="22"/>
          <w:lang w:val="en-ZW"/>
        </w:rPr>
        <w:t xml:space="preserve">’s conclusion that the Rule requires the applicant to prove the existence of an error appearing on the record and that the Court considering rescission is, like an appeal Court, confined to the record of the proceedings. The Rule reads as follows: </w:t>
      </w:r>
    </w:p>
    <w:p w14:paraId="151E485E" w14:textId="77777777" w:rsidR="00B1315C" w:rsidRPr="00B1315C" w:rsidRDefault="00B1315C" w:rsidP="00B47BD9">
      <w:pPr>
        <w:spacing w:after="120" w:line="240" w:lineRule="auto"/>
        <w:ind w:left="2160"/>
        <w:jc w:val="both"/>
        <w:rPr>
          <w:rFonts w:ascii="Times New Roman" w:hAnsi="Times New Roman" w:cs="Times New Roman"/>
          <w:kern w:val="0"/>
          <w:sz w:val="22"/>
          <w:szCs w:val="22"/>
          <w:lang w:val="en-ZW"/>
        </w:rPr>
      </w:pPr>
      <w:r w:rsidRPr="00B1315C">
        <w:rPr>
          <w:rFonts w:ascii="Times New Roman" w:hAnsi="Times New Roman" w:cs="Times New Roman"/>
          <w:kern w:val="0"/>
          <w:sz w:val="22"/>
          <w:szCs w:val="22"/>
          <w:lang w:val="en-ZW"/>
        </w:rPr>
        <w:t xml:space="preserve">“42(1) The Court may, in addition to any other powers it may have, </w:t>
      </w:r>
      <w:proofErr w:type="spellStart"/>
      <w:r w:rsidRPr="00B1315C">
        <w:rPr>
          <w:rFonts w:ascii="Times New Roman" w:hAnsi="Times New Roman" w:cs="Times New Roman"/>
          <w:i/>
          <w:iCs/>
          <w:kern w:val="0"/>
          <w:sz w:val="22"/>
          <w:szCs w:val="22"/>
          <w:lang w:val="en-ZW"/>
        </w:rPr>
        <w:t>mero</w:t>
      </w:r>
      <w:proofErr w:type="spellEnd"/>
      <w:r w:rsidRPr="00B1315C">
        <w:rPr>
          <w:rFonts w:ascii="Times New Roman" w:hAnsi="Times New Roman" w:cs="Times New Roman"/>
          <w:i/>
          <w:iCs/>
          <w:kern w:val="0"/>
          <w:sz w:val="22"/>
          <w:szCs w:val="22"/>
          <w:lang w:val="en-ZW"/>
        </w:rPr>
        <w:t xml:space="preserve"> </w:t>
      </w:r>
      <w:proofErr w:type="spellStart"/>
      <w:r w:rsidRPr="00B1315C">
        <w:rPr>
          <w:rFonts w:ascii="Times New Roman" w:hAnsi="Times New Roman" w:cs="Times New Roman"/>
          <w:i/>
          <w:iCs/>
          <w:kern w:val="0"/>
          <w:sz w:val="22"/>
          <w:szCs w:val="22"/>
          <w:lang w:val="en-ZW"/>
        </w:rPr>
        <w:t>motu</w:t>
      </w:r>
      <w:proofErr w:type="spellEnd"/>
      <w:r w:rsidRPr="00B1315C">
        <w:rPr>
          <w:rFonts w:ascii="Times New Roman" w:hAnsi="Times New Roman" w:cs="Times New Roman"/>
          <w:i/>
          <w:iCs/>
          <w:kern w:val="0"/>
          <w:sz w:val="22"/>
          <w:szCs w:val="22"/>
          <w:lang w:val="en-ZW"/>
        </w:rPr>
        <w:t xml:space="preserve"> </w:t>
      </w:r>
      <w:r w:rsidRPr="00B1315C">
        <w:rPr>
          <w:rFonts w:ascii="Times New Roman" w:hAnsi="Times New Roman" w:cs="Times New Roman"/>
          <w:kern w:val="0"/>
          <w:sz w:val="22"/>
          <w:szCs w:val="22"/>
          <w:lang w:val="en-ZW"/>
        </w:rPr>
        <w:t xml:space="preserve">or upon the application of any party affected, rescind or vary – (a) an order or judgment erroneously sought or erroneously granted in the absence of any party affected thereby…” </w:t>
      </w:r>
    </w:p>
    <w:p w14:paraId="780231F6" w14:textId="601A367B" w:rsidR="00B1315C" w:rsidRPr="00B47BD9" w:rsidRDefault="00B1315C" w:rsidP="00B47BD9">
      <w:pPr>
        <w:spacing w:after="120" w:line="240" w:lineRule="auto"/>
        <w:ind w:left="1440"/>
        <w:jc w:val="both"/>
        <w:rPr>
          <w:rFonts w:ascii="Times New Roman" w:hAnsi="Times New Roman" w:cs="Times New Roman"/>
          <w:kern w:val="0"/>
          <w:sz w:val="22"/>
          <w:szCs w:val="22"/>
          <w:lang w:val="en-ZW"/>
        </w:rPr>
      </w:pPr>
      <w:r w:rsidRPr="00B1315C">
        <w:rPr>
          <w:rFonts w:ascii="Times New Roman" w:hAnsi="Times New Roman" w:cs="Times New Roman"/>
          <w:kern w:val="0"/>
          <w:sz w:val="22"/>
          <w:szCs w:val="22"/>
          <w:lang w:val="en-ZW"/>
        </w:rPr>
        <w:t xml:space="preserve">There is nothing in the language used in the Rule which indicates that the error must appear on the record of the proceedings before the power conferred could be exercised. The contention that the Rule is confined to cases where the error appears on the record cannot, in my opinion, be correct. Such an interpretation places an unwarranted limitation </w:t>
      </w:r>
      <w:r w:rsidRPr="00B1315C">
        <w:rPr>
          <w:rFonts w:ascii="Times New Roman" w:hAnsi="Times New Roman" w:cs="Times New Roman"/>
          <w:kern w:val="0"/>
          <w:sz w:val="22"/>
          <w:szCs w:val="22"/>
          <w:lang w:val="en-ZW"/>
        </w:rPr>
        <w:lastRenderedPageBreak/>
        <w:t>on the scope of the Rule. Decided cases show that relief may be granted under this Rule if: (</w:t>
      </w:r>
      <w:proofErr w:type="spellStart"/>
      <w:r w:rsidRPr="00B1315C">
        <w:rPr>
          <w:rFonts w:ascii="Times New Roman" w:hAnsi="Times New Roman" w:cs="Times New Roman"/>
          <w:kern w:val="0"/>
          <w:sz w:val="22"/>
          <w:szCs w:val="22"/>
          <w:lang w:val="en-ZW"/>
        </w:rPr>
        <w:t>i</w:t>
      </w:r>
      <w:proofErr w:type="spellEnd"/>
      <w:r w:rsidRPr="00B1315C">
        <w:rPr>
          <w:rFonts w:ascii="Times New Roman" w:hAnsi="Times New Roman" w:cs="Times New Roman"/>
          <w:kern w:val="0"/>
          <w:sz w:val="22"/>
          <w:szCs w:val="22"/>
          <w:lang w:val="en-ZW"/>
        </w:rPr>
        <w:t xml:space="preserve">) the Court which made the order lacked competence to do so; (ii) </w:t>
      </w:r>
      <w:bookmarkStart w:id="3" w:name="_Hlk201088533"/>
      <w:r w:rsidRPr="00B1315C">
        <w:rPr>
          <w:rFonts w:ascii="Times New Roman" w:hAnsi="Times New Roman" w:cs="Times New Roman"/>
          <w:kern w:val="0"/>
          <w:sz w:val="22"/>
          <w:szCs w:val="22"/>
          <w:u w:val="single"/>
          <w:lang w:val="en-ZW"/>
        </w:rPr>
        <w:t>at the time the order was made the Court was unaware of facts which, if then known to it, would have precluded the granting of the order;</w:t>
      </w:r>
      <w:r w:rsidRPr="00B1315C">
        <w:rPr>
          <w:rFonts w:ascii="Times New Roman" w:hAnsi="Times New Roman" w:cs="Times New Roman"/>
          <w:kern w:val="0"/>
          <w:sz w:val="22"/>
          <w:szCs w:val="22"/>
          <w:lang w:val="en-ZW"/>
        </w:rPr>
        <w:t xml:space="preserve"> </w:t>
      </w:r>
      <w:bookmarkEnd w:id="3"/>
      <w:r w:rsidRPr="00B1315C">
        <w:rPr>
          <w:rFonts w:ascii="Times New Roman" w:hAnsi="Times New Roman" w:cs="Times New Roman"/>
          <w:kern w:val="0"/>
          <w:sz w:val="22"/>
          <w:szCs w:val="22"/>
          <w:lang w:val="en-ZW"/>
        </w:rPr>
        <w:t xml:space="preserve">or (iii) there was an irregularity in the proceedings. See </w:t>
      </w:r>
      <w:proofErr w:type="spellStart"/>
      <w:r w:rsidRPr="00B1315C">
        <w:rPr>
          <w:rFonts w:ascii="Times New Roman" w:hAnsi="Times New Roman" w:cs="Times New Roman"/>
          <w:i/>
          <w:iCs/>
          <w:kern w:val="0"/>
          <w:sz w:val="22"/>
          <w:szCs w:val="22"/>
          <w:lang w:val="en-ZW"/>
        </w:rPr>
        <w:t>Promedia</w:t>
      </w:r>
      <w:proofErr w:type="spellEnd"/>
      <w:r w:rsidRPr="00B1315C">
        <w:rPr>
          <w:rFonts w:ascii="Times New Roman" w:hAnsi="Times New Roman" w:cs="Times New Roman"/>
          <w:i/>
          <w:iCs/>
          <w:kern w:val="0"/>
          <w:sz w:val="22"/>
          <w:szCs w:val="22"/>
          <w:lang w:val="en-ZW"/>
        </w:rPr>
        <w:t xml:space="preserve"> </w:t>
      </w:r>
      <w:proofErr w:type="spellStart"/>
      <w:r w:rsidRPr="00B1315C">
        <w:rPr>
          <w:rFonts w:ascii="Times New Roman" w:hAnsi="Times New Roman" w:cs="Times New Roman"/>
          <w:i/>
          <w:iCs/>
          <w:kern w:val="0"/>
          <w:sz w:val="22"/>
          <w:szCs w:val="22"/>
          <w:lang w:val="en-ZW"/>
        </w:rPr>
        <w:t>Drukkers</w:t>
      </w:r>
      <w:proofErr w:type="spellEnd"/>
      <w:r w:rsidRPr="00B1315C">
        <w:rPr>
          <w:rFonts w:ascii="Times New Roman" w:hAnsi="Times New Roman" w:cs="Times New Roman"/>
          <w:i/>
          <w:iCs/>
          <w:kern w:val="0"/>
          <w:sz w:val="22"/>
          <w:szCs w:val="22"/>
          <w:lang w:val="en-ZW"/>
        </w:rPr>
        <w:t xml:space="preserve"> &amp; </w:t>
      </w:r>
      <w:proofErr w:type="spellStart"/>
      <w:r w:rsidRPr="00B1315C">
        <w:rPr>
          <w:rFonts w:ascii="Times New Roman" w:hAnsi="Times New Roman" w:cs="Times New Roman"/>
          <w:i/>
          <w:iCs/>
          <w:kern w:val="0"/>
          <w:sz w:val="22"/>
          <w:szCs w:val="22"/>
          <w:lang w:val="en-ZW"/>
        </w:rPr>
        <w:t>Uitgewers</w:t>
      </w:r>
      <w:proofErr w:type="spellEnd"/>
      <w:r w:rsidRPr="00B1315C">
        <w:rPr>
          <w:rFonts w:ascii="Times New Roman" w:hAnsi="Times New Roman" w:cs="Times New Roman"/>
          <w:i/>
          <w:iCs/>
          <w:kern w:val="0"/>
          <w:sz w:val="22"/>
          <w:szCs w:val="22"/>
          <w:lang w:val="en-ZW"/>
        </w:rPr>
        <w:t xml:space="preserve"> (</w:t>
      </w:r>
      <w:proofErr w:type="spellStart"/>
      <w:r w:rsidRPr="00B1315C">
        <w:rPr>
          <w:rFonts w:ascii="Times New Roman" w:hAnsi="Times New Roman" w:cs="Times New Roman"/>
          <w:i/>
          <w:iCs/>
          <w:kern w:val="0"/>
          <w:sz w:val="22"/>
          <w:szCs w:val="22"/>
          <w:lang w:val="en-ZW"/>
        </w:rPr>
        <w:t>Edms</w:t>
      </w:r>
      <w:proofErr w:type="spellEnd"/>
      <w:r w:rsidRPr="00B1315C">
        <w:rPr>
          <w:rFonts w:ascii="Times New Roman" w:hAnsi="Times New Roman" w:cs="Times New Roman"/>
          <w:i/>
          <w:iCs/>
          <w:kern w:val="0"/>
          <w:sz w:val="22"/>
          <w:szCs w:val="22"/>
          <w:lang w:val="en-ZW"/>
        </w:rPr>
        <w:t xml:space="preserve">) </w:t>
      </w:r>
      <w:proofErr w:type="spellStart"/>
      <w:r w:rsidRPr="00B1315C">
        <w:rPr>
          <w:rFonts w:ascii="Times New Roman" w:hAnsi="Times New Roman" w:cs="Times New Roman"/>
          <w:i/>
          <w:iCs/>
          <w:kern w:val="0"/>
          <w:sz w:val="22"/>
          <w:szCs w:val="22"/>
          <w:lang w:val="en-ZW"/>
        </w:rPr>
        <w:t>Bpk</w:t>
      </w:r>
      <w:proofErr w:type="spellEnd"/>
      <w:r w:rsidRPr="00B1315C">
        <w:rPr>
          <w:rFonts w:ascii="Times New Roman" w:hAnsi="Times New Roman" w:cs="Times New Roman"/>
          <w:i/>
          <w:iCs/>
          <w:kern w:val="0"/>
          <w:sz w:val="22"/>
          <w:szCs w:val="22"/>
          <w:lang w:val="en-ZW"/>
        </w:rPr>
        <w:t xml:space="preserve"> v </w:t>
      </w:r>
      <w:proofErr w:type="spellStart"/>
      <w:r w:rsidRPr="00B1315C">
        <w:rPr>
          <w:rFonts w:ascii="Times New Roman" w:hAnsi="Times New Roman" w:cs="Times New Roman"/>
          <w:i/>
          <w:iCs/>
          <w:kern w:val="0"/>
          <w:sz w:val="22"/>
          <w:szCs w:val="22"/>
          <w:lang w:val="en-ZW"/>
        </w:rPr>
        <w:t>Kaimowitz</w:t>
      </w:r>
      <w:proofErr w:type="spellEnd"/>
      <w:r w:rsidRPr="00B1315C">
        <w:rPr>
          <w:rFonts w:ascii="Times New Roman" w:hAnsi="Times New Roman" w:cs="Times New Roman"/>
          <w:i/>
          <w:iCs/>
          <w:kern w:val="0"/>
          <w:sz w:val="22"/>
          <w:szCs w:val="22"/>
          <w:lang w:val="en-ZW"/>
        </w:rPr>
        <w:t xml:space="preserve"> and Others</w:t>
      </w:r>
      <w:r w:rsidRPr="00B1315C">
        <w:rPr>
          <w:rFonts w:ascii="Times New Roman" w:hAnsi="Times New Roman" w:cs="Times New Roman"/>
          <w:kern w:val="0"/>
          <w:sz w:val="22"/>
          <w:szCs w:val="22"/>
          <w:lang w:val="en-ZW"/>
        </w:rPr>
        <w:t xml:space="preserve"> 1996 (4) SA 411 (C) at 417G-I and the authorities referred to therein.” </w:t>
      </w:r>
      <w:r w:rsidR="00B47BD9" w:rsidRPr="00B47BD9">
        <w:rPr>
          <w:rFonts w:ascii="Times New Roman" w:hAnsi="Times New Roman" w:cs="Times New Roman"/>
          <w:kern w:val="0"/>
          <w:sz w:val="22"/>
          <w:szCs w:val="22"/>
          <w:lang w:val="en-ZW"/>
        </w:rPr>
        <w:t>(</w:t>
      </w:r>
      <w:r w:rsidR="00B47BD9" w:rsidRPr="00B47BD9">
        <w:rPr>
          <w:rFonts w:ascii="Times New Roman" w:hAnsi="Times New Roman" w:cs="Times New Roman"/>
          <w:i/>
          <w:iCs/>
          <w:kern w:val="0"/>
          <w:sz w:val="22"/>
          <w:szCs w:val="22"/>
          <w:lang w:val="en-ZW"/>
        </w:rPr>
        <w:t>my emphasis</w:t>
      </w:r>
      <w:r w:rsidR="00B47BD9" w:rsidRPr="00B47BD9">
        <w:rPr>
          <w:rFonts w:ascii="Times New Roman" w:hAnsi="Times New Roman" w:cs="Times New Roman"/>
          <w:kern w:val="0"/>
          <w:sz w:val="22"/>
          <w:szCs w:val="22"/>
          <w:lang w:val="en-ZW"/>
        </w:rPr>
        <w:t>)</w:t>
      </w:r>
    </w:p>
    <w:p w14:paraId="05B8355F" w14:textId="4505A1FE" w:rsidR="00B1315C" w:rsidRPr="00B1315C" w:rsidRDefault="00B47BD9" w:rsidP="00B47BD9">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35.</w:t>
      </w:r>
      <w:r>
        <w:rPr>
          <w:rFonts w:ascii="Times New Roman" w:hAnsi="Times New Roman" w:cs="Times New Roman"/>
          <w:kern w:val="0"/>
          <w:lang w:val="en-ZW"/>
        </w:rPr>
        <w:tab/>
      </w:r>
      <w:r w:rsidR="00B1315C">
        <w:rPr>
          <w:rFonts w:ascii="Times New Roman" w:hAnsi="Times New Roman" w:cs="Times New Roman"/>
          <w:kern w:val="0"/>
          <w:lang w:val="en-ZW"/>
        </w:rPr>
        <w:t>Further</w:t>
      </w:r>
      <w:r>
        <w:rPr>
          <w:rFonts w:ascii="Times New Roman" w:hAnsi="Times New Roman" w:cs="Times New Roman"/>
          <w:kern w:val="0"/>
          <w:lang w:val="en-ZW"/>
        </w:rPr>
        <w:t>,</w:t>
      </w:r>
      <w:r w:rsidR="00B1315C">
        <w:rPr>
          <w:rFonts w:ascii="Times New Roman" w:hAnsi="Times New Roman" w:cs="Times New Roman"/>
          <w:kern w:val="0"/>
          <w:lang w:val="en-ZW"/>
        </w:rPr>
        <w:t xml:space="preserve"> in </w:t>
      </w:r>
      <w:r w:rsidR="00B1315C" w:rsidRPr="00B1315C">
        <w:rPr>
          <w:rFonts w:ascii="Times New Roman" w:hAnsi="Times New Roman" w:cs="Times New Roman"/>
          <w:i/>
          <w:iCs/>
          <w:kern w:val="0"/>
          <w:lang w:val="en-ZW"/>
        </w:rPr>
        <w:t xml:space="preserve">Zuze v The Trustees for the time being of </w:t>
      </w:r>
      <w:proofErr w:type="spellStart"/>
      <w:r w:rsidR="00B1315C" w:rsidRPr="00B1315C">
        <w:rPr>
          <w:rFonts w:ascii="Times New Roman" w:hAnsi="Times New Roman" w:cs="Times New Roman"/>
          <w:i/>
          <w:iCs/>
          <w:kern w:val="0"/>
          <w:lang w:val="en-ZW"/>
        </w:rPr>
        <w:t>Bonganyi</w:t>
      </w:r>
      <w:proofErr w:type="spellEnd"/>
      <w:r w:rsidR="00B1315C" w:rsidRPr="00B1315C">
        <w:rPr>
          <w:rFonts w:ascii="Times New Roman" w:hAnsi="Times New Roman" w:cs="Times New Roman"/>
          <w:i/>
          <w:iCs/>
          <w:kern w:val="0"/>
          <w:lang w:val="en-ZW"/>
        </w:rPr>
        <w:t xml:space="preserve"> Rushworth </w:t>
      </w:r>
      <w:proofErr w:type="spellStart"/>
      <w:r w:rsidR="00B1315C" w:rsidRPr="00B1315C">
        <w:rPr>
          <w:rFonts w:ascii="Times New Roman" w:hAnsi="Times New Roman" w:cs="Times New Roman"/>
          <w:i/>
          <w:iCs/>
          <w:kern w:val="0"/>
          <w:lang w:val="en-ZW"/>
        </w:rPr>
        <w:t>Mlambo</w:t>
      </w:r>
      <w:proofErr w:type="spellEnd"/>
      <w:r w:rsidR="00B1315C" w:rsidRPr="00B1315C">
        <w:rPr>
          <w:rFonts w:ascii="Times New Roman" w:hAnsi="Times New Roman" w:cs="Times New Roman"/>
          <w:i/>
          <w:iCs/>
          <w:kern w:val="0"/>
          <w:lang w:val="en-ZW"/>
        </w:rPr>
        <w:t xml:space="preserve"> &amp; Anor</w:t>
      </w:r>
      <w:r w:rsidR="00B1315C" w:rsidRPr="00B1315C">
        <w:rPr>
          <w:rFonts w:ascii="Times New Roman" w:hAnsi="Times New Roman" w:cs="Times New Roman"/>
          <w:kern w:val="0"/>
          <w:lang w:val="en-ZW"/>
        </w:rPr>
        <w:t xml:space="preserve"> SC 69/19, the c</w:t>
      </w:r>
      <w:r>
        <w:rPr>
          <w:rFonts w:ascii="Times New Roman" w:hAnsi="Times New Roman" w:cs="Times New Roman"/>
          <w:kern w:val="0"/>
          <w:lang w:val="en-ZW"/>
        </w:rPr>
        <w:t xml:space="preserve">ourt </w:t>
      </w:r>
      <w:r w:rsidR="00B1315C" w:rsidRPr="00B1315C">
        <w:rPr>
          <w:rFonts w:ascii="Times New Roman" w:hAnsi="Times New Roman" w:cs="Times New Roman"/>
          <w:kern w:val="0"/>
          <w:lang w:val="en-ZW"/>
        </w:rPr>
        <w:t xml:space="preserve">went on to define the errors as errors of both law and fact, which, had the court known otherwise, would have made it refuse to grant judgment. PATEL JA (as he then was) </w:t>
      </w:r>
      <w:r>
        <w:rPr>
          <w:rFonts w:ascii="Times New Roman" w:hAnsi="Times New Roman" w:cs="Times New Roman"/>
          <w:kern w:val="0"/>
          <w:lang w:val="en-ZW"/>
        </w:rPr>
        <w:t>had this to say</w:t>
      </w:r>
      <w:r w:rsidR="00B1315C" w:rsidRPr="00B1315C">
        <w:rPr>
          <w:rFonts w:ascii="Times New Roman" w:hAnsi="Times New Roman" w:cs="Times New Roman"/>
          <w:kern w:val="0"/>
          <w:lang w:val="en-ZW"/>
        </w:rPr>
        <w:t>:</w:t>
      </w:r>
    </w:p>
    <w:p w14:paraId="06E4236E" w14:textId="65F56B82" w:rsidR="00B1315C" w:rsidRPr="00B47BD9" w:rsidRDefault="00B1315C" w:rsidP="00B47BD9">
      <w:pPr>
        <w:spacing w:after="120" w:line="240" w:lineRule="auto"/>
        <w:ind w:left="1440"/>
        <w:jc w:val="both"/>
        <w:rPr>
          <w:rFonts w:ascii="Times New Roman" w:hAnsi="Times New Roman" w:cs="Times New Roman"/>
          <w:kern w:val="0"/>
          <w:sz w:val="22"/>
          <w:szCs w:val="22"/>
          <w:lang w:val="en-ZW"/>
        </w:rPr>
      </w:pPr>
      <w:r w:rsidRPr="00B1315C">
        <w:rPr>
          <w:rFonts w:ascii="Times New Roman" w:hAnsi="Times New Roman" w:cs="Times New Roman"/>
          <w:kern w:val="0"/>
          <w:sz w:val="22"/>
          <w:szCs w:val="22"/>
          <w:lang w:val="en-ZW"/>
        </w:rPr>
        <w:t xml:space="preserve">“For the purposes of r 449(1)(a), an error occurs where there is a relevant fact that was not brought to the attention of the court and the nature of that fact or the given circumstances are such that, </w:t>
      </w:r>
      <w:r w:rsidRPr="00B1315C">
        <w:rPr>
          <w:rFonts w:ascii="Times New Roman" w:hAnsi="Times New Roman" w:cs="Times New Roman"/>
          <w:kern w:val="0"/>
          <w:sz w:val="22"/>
          <w:szCs w:val="22"/>
          <w:u w:val="single"/>
          <w:lang w:val="en-ZW"/>
        </w:rPr>
        <w:t>had that fact been brought to its attention at the relevant time, the judgment to be rescinded would not have been granted.</w:t>
      </w:r>
      <w:r w:rsidRPr="00B1315C">
        <w:rPr>
          <w:rFonts w:ascii="Times New Roman" w:hAnsi="Times New Roman" w:cs="Times New Roman"/>
          <w:kern w:val="0"/>
          <w:sz w:val="22"/>
          <w:szCs w:val="22"/>
          <w:lang w:val="en-ZW"/>
        </w:rPr>
        <w:t xml:space="preserve"> See </w:t>
      </w:r>
      <w:proofErr w:type="spellStart"/>
      <w:r w:rsidRPr="00B1315C">
        <w:rPr>
          <w:rFonts w:ascii="Times New Roman" w:hAnsi="Times New Roman" w:cs="Times New Roman"/>
          <w:i/>
          <w:iCs/>
          <w:kern w:val="0"/>
          <w:sz w:val="22"/>
          <w:szCs w:val="22"/>
          <w:lang w:val="en-ZW"/>
        </w:rPr>
        <w:t>Grantully</w:t>
      </w:r>
      <w:proofErr w:type="spellEnd"/>
      <w:r w:rsidRPr="00B1315C">
        <w:rPr>
          <w:rFonts w:ascii="Times New Roman" w:hAnsi="Times New Roman" w:cs="Times New Roman"/>
          <w:i/>
          <w:iCs/>
          <w:kern w:val="0"/>
          <w:sz w:val="22"/>
          <w:szCs w:val="22"/>
          <w:lang w:val="en-ZW"/>
        </w:rPr>
        <w:t xml:space="preserve"> (Pvt) Ltd &amp; Anor v UDC Ltd</w:t>
      </w:r>
      <w:r w:rsidRPr="00B1315C">
        <w:rPr>
          <w:rFonts w:ascii="Times New Roman" w:hAnsi="Times New Roman" w:cs="Times New Roman"/>
          <w:kern w:val="0"/>
          <w:sz w:val="22"/>
          <w:szCs w:val="22"/>
          <w:lang w:val="en-ZW"/>
        </w:rPr>
        <w:t xml:space="preserve"> 2000 (1) ZLR 361 (S); </w:t>
      </w:r>
      <w:proofErr w:type="spellStart"/>
      <w:r w:rsidRPr="00B1315C">
        <w:rPr>
          <w:rFonts w:ascii="Times New Roman" w:hAnsi="Times New Roman" w:cs="Times New Roman"/>
          <w:i/>
          <w:iCs/>
          <w:kern w:val="0"/>
          <w:sz w:val="22"/>
          <w:szCs w:val="22"/>
          <w:lang w:val="en-ZW"/>
        </w:rPr>
        <w:t>Wector</w:t>
      </w:r>
      <w:proofErr w:type="spellEnd"/>
      <w:r w:rsidRPr="00B1315C">
        <w:rPr>
          <w:rFonts w:ascii="Times New Roman" w:hAnsi="Times New Roman" w:cs="Times New Roman"/>
          <w:i/>
          <w:iCs/>
          <w:kern w:val="0"/>
          <w:sz w:val="22"/>
          <w:szCs w:val="22"/>
          <w:lang w:val="en-ZW"/>
        </w:rPr>
        <w:t xml:space="preserve"> Enterprises (Pvt) Ltd v Luxor (Pvt) Ltd 2015</w:t>
      </w:r>
      <w:r w:rsidRPr="00B1315C">
        <w:rPr>
          <w:rFonts w:ascii="Times New Roman" w:hAnsi="Times New Roman" w:cs="Times New Roman"/>
          <w:kern w:val="0"/>
          <w:sz w:val="22"/>
          <w:szCs w:val="22"/>
          <w:lang w:val="en-ZW"/>
        </w:rPr>
        <w:t xml:space="preserve"> (2) ZLR 57 (S) … The rule clearly does not specify the kind of errors that it contemplates. However, a literal and plain reading of the rule would suggest that it encompasses both errors of law and errors of fact. There is nothing in the rule to indicate otherwise. By the same token, I am unable to find anything in the </w:t>
      </w:r>
      <w:proofErr w:type="spellStart"/>
      <w:r w:rsidRPr="00B1315C">
        <w:rPr>
          <w:rFonts w:ascii="Times New Roman" w:hAnsi="Times New Roman" w:cs="Times New Roman"/>
          <w:i/>
          <w:iCs/>
          <w:kern w:val="0"/>
          <w:sz w:val="22"/>
          <w:szCs w:val="22"/>
          <w:lang w:val="en-ZW"/>
        </w:rPr>
        <w:t>Grantully</w:t>
      </w:r>
      <w:proofErr w:type="spellEnd"/>
      <w:r w:rsidRPr="00B1315C">
        <w:rPr>
          <w:rFonts w:ascii="Times New Roman" w:hAnsi="Times New Roman" w:cs="Times New Roman"/>
          <w:i/>
          <w:iCs/>
          <w:kern w:val="0"/>
          <w:sz w:val="22"/>
          <w:szCs w:val="22"/>
          <w:lang w:val="en-ZW"/>
        </w:rPr>
        <w:t xml:space="preserve"> or </w:t>
      </w:r>
      <w:proofErr w:type="spellStart"/>
      <w:r w:rsidRPr="00B1315C">
        <w:rPr>
          <w:rFonts w:ascii="Times New Roman" w:hAnsi="Times New Roman" w:cs="Times New Roman"/>
          <w:i/>
          <w:iCs/>
          <w:kern w:val="0"/>
          <w:sz w:val="22"/>
          <w:szCs w:val="22"/>
          <w:lang w:val="en-ZW"/>
        </w:rPr>
        <w:t>Wector</w:t>
      </w:r>
      <w:proofErr w:type="spellEnd"/>
      <w:r w:rsidRPr="00B1315C">
        <w:rPr>
          <w:rFonts w:ascii="Times New Roman" w:hAnsi="Times New Roman" w:cs="Times New Roman"/>
          <w:i/>
          <w:iCs/>
          <w:kern w:val="0"/>
          <w:sz w:val="22"/>
          <w:szCs w:val="22"/>
          <w:lang w:val="en-ZW"/>
        </w:rPr>
        <w:t xml:space="preserve"> Enterprises cases (supra)</w:t>
      </w:r>
      <w:r w:rsidRPr="00B1315C">
        <w:rPr>
          <w:rFonts w:ascii="Times New Roman" w:hAnsi="Times New Roman" w:cs="Times New Roman"/>
          <w:kern w:val="0"/>
          <w:sz w:val="22"/>
          <w:szCs w:val="22"/>
          <w:lang w:val="en-ZW"/>
        </w:rPr>
        <w:t xml:space="preserve"> to support Mr Mutasa’s contention that the error concerned must be an error of fact in order to invoke the application of the rule. In any event, an error of fact might also necessarily implicate an error of law in particular circumstances where the two errors are inextricably intertwined.” </w:t>
      </w:r>
      <w:r w:rsidR="00B47BD9" w:rsidRPr="00B47BD9">
        <w:rPr>
          <w:rFonts w:ascii="Times New Roman" w:hAnsi="Times New Roman" w:cs="Times New Roman"/>
          <w:kern w:val="0"/>
          <w:sz w:val="22"/>
          <w:szCs w:val="22"/>
          <w:lang w:val="en-ZW"/>
        </w:rPr>
        <w:t>(my emphasis)</w:t>
      </w:r>
    </w:p>
    <w:p w14:paraId="45203FEF" w14:textId="77777777" w:rsidR="00E37A2C" w:rsidRDefault="00B47BD9" w:rsidP="00B47BD9">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36.</w:t>
      </w:r>
      <w:r>
        <w:rPr>
          <w:rFonts w:ascii="Times New Roman" w:hAnsi="Times New Roman" w:cs="Times New Roman"/>
          <w:kern w:val="0"/>
          <w:lang w:val="en-ZW"/>
        </w:rPr>
        <w:tab/>
      </w:r>
      <w:r w:rsidR="00B1315C">
        <w:rPr>
          <w:rFonts w:ascii="Times New Roman" w:hAnsi="Times New Roman" w:cs="Times New Roman"/>
          <w:kern w:val="0"/>
          <w:lang w:val="en-ZW"/>
        </w:rPr>
        <w:t>The critical point is that the fact must be such that had it been known to the court at the time</w:t>
      </w:r>
      <w:r>
        <w:rPr>
          <w:rFonts w:ascii="Times New Roman" w:hAnsi="Times New Roman" w:cs="Times New Roman"/>
          <w:kern w:val="0"/>
          <w:lang w:val="en-ZW"/>
        </w:rPr>
        <w:t>,</w:t>
      </w:r>
      <w:r w:rsidR="00B1315C">
        <w:rPr>
          <w:rFonts w:ascii="Times New Roman" w:hAnsi="Times New Roman" w:cs="Times New Roman"/>
          <w:kern w:val="0"/>
          <w:lang w:val="en-ZW"/>
        </w:rPr>
        <w:t xml:space="preserve"> it would not have granted the order sought</w:t>
      </w:r>
      <w:r>
        <w:rPr>
          <w:rFonts w:ascii="Times New Roman" w:hAnsi="Times New Roman" w:cs="Times New Roman"/>
          <w:kern w:val="0"/>
          <w:lang w:val="en-ZW"/>
        </w:rPr>
        <w:t xml:space="preserve"> to be rescinded</w:t>
      </w:r>
      <w:r w:rsidR="00B1315C">
        <w:rPr>
          <w:rFonts w:ascii="Times New Roman" w:hAnsi="Times New Roman" w:cs="Times New Roman"/>
          <w:kern w:val="0"/>
          <w:lang w:val="en-ZW"/>
        </w:rPr>
        <w:t xml:space="preserve">. Mr </w:t>
      </w:r>
      <w:r w:rsidR="00B1315C" w:rsidRPr="00B47BD9">
        <w:rPr>
          <w:rFonts w:ascii="Times New Roman" w:hAnsi="Times New Roman" w:cs="Times New Roman"/>
          <w:i/>
          <w:iCs/>
          <w:kern w:val="0"/>
          <w:lang w:val="en-ZW"/>
        </w:rPr>
        <w:t>Mumba</w:t>
      </w:r>
      <w:r w:rsidR="00B1315C">
        <w:rPr>
          <w:rFonts w:ascii="Times New Roman" w:hAnsi="Times New Roman" w:cs="Times New Roman"/>
          <w:kern w:val="0"/>
          <w:lang w:val="en-ZW"/>
        </w:rPr>
        <w:t xml:space="preserve"> attac</w:t>
      </w:r>
      <w:r>
        <w:rPr>
          <w:rFonts w:ascii="Times New Roman" w:hAnsi="Times New Roman" w:cs="Times New Roman"/>
          <w:kern w:val="0"/>
          <w:lang w:val="en-ZW"/>
        </w:rPr>
        <w:t>k</w:t>
      </w:r>
      <w:r w:rsidR="00B1315C">
        <w:rPr>
          <w:rFonts w:ascii="Times New Roman" w:hAnsi="Times New Roman" w:cs="Times New Roman"/>
          <w:kern w:val="0"/>
          <w:lang w:val="en-ZW"/>
        </w:rPr>
        <w:t xml:space="preserve">ed the court order </w:t>
      </w:r>
      <w:r>
        <w:rPr>
          <w:rFonts w:ascii="Times New Roman" w:hAnsi="Times New Roman" w:cs="Times New Roman"/>
          <w:kern w:val="0"/>
          <w:lang w:val="en-ZW"/>
        </w:rPr>
        <w:t xml:space="preserve">of 6 March 2026 </w:t>
      </w:r>
      <w:r w:rsidR="00B1315C">
        <w:rPr>
          <w:rFonts w:ascii="Times New Roman" w:hAnsi="Times New Roman" w:cs="Times New Roman"/>
          <w:kern w:val="0"/>
          <w:lang w:val="en-ZW"/>
        </w:rPr>
        <w:t xml:space="preserve">on the basis that it was granted in error. He argued that had the fact that there was a pending matter in Bulawayo under HC </w:t>
      </w:r>
      <w:r w:rsidR="00AE6F2A">
        <w:rPr>
          <w:rFonts w:ascii="Times New Roman" w:hAnsi="Times New Roman" w:cs="Times New Roman"/>
          <w:kern w:val="0"/>
          <w:lang w:val="en-ZW"/>
        </w:rPr>
        <w:t>874/14</w:t>
      </w:r>
      <w:r>
        <w:rPr>
          <w:rFonts w:ascii="Times New Roman" w:hAnsi="Times New Roman" w:cs="Times New Roman"/>
          <w:kern w:val="0"/>
          <w:lang w:val="en-ZW"/>
        </w:rPr>
        <w:t>, which had been reinstated by an order by consent,</w:t>
      </w:r>
      <w:r w:rsidR="00AE6F2A">
        <w:rPr>
          <w:rFonts w:ascii="Times New Roman" w:hAnsi="Times New Roman" w:cs="Times New Roman"/>
          <w:kern w:val="0"/>
          <w:lang w:val="en-ZW"/>
        </w:rPr>
        <w:t xml:space="preserve"> it would not have granted the order. </w:t>
      </w:r>
      <w:r>
        <w:rPr>
          <w:rFonts w:ascii="Times New Roman" w:hAnsi="Times New Roman" w:cs="Times New Roman"/>
          <w:kern w:val="0"/>
          <w:lang w:val="en-ZW"/>
        </w:rPr>
        <w:t xml:space="preserve">While the said order for reinstatement of that matter was placed before the court by letter to the Registrar, uploaded to the record through the IECMS, even assuming that fact was not </w:t>
      </w:r>
      <w:r w:rsidR="00E37A2C">
        <w:rPr>
          <w:rFonts w:ascii="Times New Roman" w:hAnsi="Times New Roman" w:cs="Times New Roman"/>
          <w:kern w:val="0"/>
          <w:lang w:val="en-ZW"/>
        </w:rPr>
        <w:t xml:space="preserve">made </w:t>
      </w:r>
      <w:r>
        <w:rPr>
          <w:rFonts w:ascii="Times New Roman" w:hAnsi="Times New Roman" w:cs="Times New Roman"/>
          <w:kern w:val="0"/>
          <w:lang w:val="en-ZW"/>
        </w:rPr>
        <w:t xml:space="preserve">known to the court on 6 March 2026, there would be </w:t>
      </w:r>
      <w:r w:rsidR="00E37A2C">
        <w:rPr>
          <w:rFonts w:ascii="Times New Roman" w:hAnsi="Times New Roman" w:cs="Times New Roman"/>
          <w:kern w:val="0"/>
          <w:lang w:val="en-ZW"/>
        </w:rPr>
        <w:t xml:space="preserve">completely </w:t>
      </w:r>
      <w:r w:rsidR="00AE6F2A">
        <w:rPr>
          <w:rFonts w:ascii="Times New Roman" w:hAnsi="Times New Roman" w:cs="Times New Roman"/>
          <w:kern w:val="0"/>
          <w:lang w:val="en-ZW"/>
        </w:rPr>
        <w:t xml:space="preserve">nothing to preclude the court from granting the order merely because there was another pending case. </w:t>
      </w:r>
    </w:p>
    <w:p w14:paraId="3B44B4B1" w14:textId="4E9849A1" w:rsidR="00AE6F2A" w:rsidRDefault="00E37A2C" w:rsidP="00E37A2C">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37.</w:t>
      </w:r>
      <w:r>
        <w:rPr>
          <w:rFonts w:ascii="Times New Roman" w:hAnsi="Times New Roman" w:cs="Times New Roman"/>
          <w:kern w:val="0"/>
          <w:lang w:val="en-ZW"/>
        </w:rPr>
        <w:tab/>
      </w:r>
      <w:r w:rsidR="00AE6F2A">
        <w:rPr>
          <w:rFonts w:ascii="Times New Roman" w:hAnsi="Times New Roman" w:cs="Times New Roman"/>
          <w:kern w:val="0"/>
          <w:lang w:val="en-ZW"/>
        </w:rPr>
        <w:t xml:space="preserve">There </w:t>
      </w:r>
      <w:r>
        <w:rPr>
          <w:rFonts w:ascii="Times New Roman" w:hAnsi="Times New Roman" w:cs="Times New Roman"/>
          <w:kern w:val="0"/>
          <w:lang w:val="en-ZW"/>
        </w:rPr>
        <w:t>was</w:t>
      </w:r>
      <w:r w:rsidR="00AE6F2A">
        <w:rPr>
          <w:rFonts w:ascii="Times New Roman" w:hAnsi="Times New Roman" w:cs="Times New Roman"/>
          <w:kern w:val="0"/>
          <w:lang w:val="en-ZW"/>
        </w:rPr>
        <w:t xml:space="preserve"> no usurpation of the </w:t>
      </w:r>
      <w:r>
        <w:rPr>
          <w:rFonts w:ascii="Times New Roman" w:hAnsi="Times New Roman" w:cs="Times New Roman"/>
          <w:kern w:val="0"/>
          <w:lang w:val="en-ZW"/>
        </w:rPr>
        <w:t>court's jurisdiction</w:t>
      </w:r>
      <w:r w:rsidR="00AE6F2A">
        <w:rPr>
          <w:rFonts w:ascii="Times New Roman" w:hAnsi="Times New Roman" w:cs="Times New Roman"/>
          <w:kern w:val="0"/>
          <w:lang w:val="en-ZW"/>
        </w:rPr>
        <w:t xml:space="preserve"> in Bulawayo over the matter in HC 874/14 by th</w:t>
      </w:r>
      <w:r>
        <w:rPr>
          <w:rFonts w:ascii="Times New Roman" w:hAnsi="Times New Roman" w:cs="Times New Roman"/>
          <w:kern w:val="0"/>
          <w:lang w:val="en-ZW"/>
        </w:rPr>
        <w:t>is</w:t>
      </w:r>
      <w:r w:rsidR="00AE6F2A">
        <w:rPr>
          <w:rFonts w:ascii="Times New Roman" w:hAnsi="Times New Roman" w:cs="Times New Roman"/>
          <w:kern w:val="0"/>
          <w:lang w:val="en-ZW"/>
        </w:rPr>
        <w:t xml:space="preserve"> </w:t>
      </w:r>
      <w:r>
        <w:rPr>
          <w:rFonts w:ascii="Times New Roman" w:hAnsi="Times New Roman" w:cs="Times New Roman"/>
          <w:kern w:val="0"/>
          <w:lang w:val="en-ZW"/>
        </w:rPr>
        <w:t>court's determination of</w:t>
      </w:r>
      <w:r w:rsidR="00AE6F2A">
        <w:rPr>
          <w:rFonts w:ascii="Times New Roman" w:hAnsi="Times New Roman" w:cs="Times New Roman"/>
          <w:kern w:val="0"/>
          <w:lang w:val="en-ZW"/>
        </w:rPr>
        <w:t xml:space="preserve"> the dispute before it</w:t>
      </w:r>
      <w:r>
        <w:rPr>
          <w:rFonts w:ascii="Times New Roman" w:hAnsi="Times New Roman" w:cs="Times New Roman"/>
          <w:kern w:val="0"/>
          <w:lang w:val="en-ZW"/>
        </w:rPr>
        <w:t xml:space="preserve">, as argued by Mr </w:t>
      </w:r>
      <w:r w:rsidRPr="00E37A2C">
        <w:rPr>
          <w:rFonts w:ascii="Times New Roman" w:hAnsi="Times New Roman" w:cs="Times New Roman"/>
          <w:i/>
          <w:iCs/>
          <w:kern w:val="0"/>
          <w:lang w:val="en-ZW"/>
        </w:rPr>
        <w:t>Mumba</w:t>
      </w:r>
      <w:r w:rsidR="00AE6F2A">
        <w:rPr>
          <w:rFonts w:ascii="Times New Roman" w:hAnsi="Times New Roman" w:cs="Times New Roman"/>
          <w:kern w:val="0"/>
          <w:lang w:val="en-ZW"/>
        </w:rPr>
        <w:t xml:space="preserve">. The reinstatement of a matter is simply that; it is pending. The pendency of a matter is </w:t>
      </w:r>
      <w:r w:rsidR="00AE6F2A">
        <w:rPr>
          <w:rFonts w:ascii="Times New Roman" w:hAnsi="Times New Roman" w:cs="Times New Roman"/>
          <w:kern w:val="0"/>
          <w:lang w:val="en-ZW"/>
        </w:rPr>
        <w:lastRenderedPageBreak/>
        <w:t xml:space="preserve">not an </w:t>
      </w:r>
      <w:r>
        <w:rPr>
          <w:rFonts w:ascii="Times New Roman" w:hAnsi="Times New Roman" w:cs="Times New Roman"/>
          <w:kern w:val="0"/>
          <w:lang w:val="en-ZW"/>
        </w:rPr>
        <w:t xml:space="preserve">absolute or complete bar to proceedings in an </w:t>
      </w:r>
      <w:r w:rsidR="00AE6F2A">
        <w:rPr>
          <w:rFonts w:ascii="Times New Roman" w:hAnsi="Times New Roman" w:cs="Times New Roman"/>
          <w:kern w:val="0"/>
          <w:lang w:val="en-ZW"/>
        </w:rPr>
        <w:t>allegedly similar matter. It is trite that the</w:t>
      </w:r>
      <w:r>
        <w:rPr>
          <w:rFonts w:ascii="Times New Roman" w:hAnsi="Times New Roman" w:cs="Times New Roman"/>
          <w:kern w:val="0"/>
          <w:lang w:val="en-ZW"/>
        </w:rPr>
        <w:t>re</w:t>
      </w:r>
      <w:r w:rsidR="00AE6F2A">
        <w:rPr>
          <w:rFonts w:ascii="Times New Roman" w:hAnsi="Times New Roman" w:cs="Times New Roman"/>
          <w:kern w:val="0"/>
          <w:lang w:val="en-ZW"/>
        </w:rPr>
        <w:t xml:space="preserve"> is a defence of </w:t>
      </w:r>
      <w:r w:rsidR="00AE6F2A" w:rsidRPr="00E37A2C">
        <w:rPr>
          <w:rFonts w:ascii="Times New Roman" w:hAnsi="Times New Roman" w:cs="Times New Roman"/>
          <w:i/>
          <w:iCs/>
          <w:kern w:val="0"/>
          <w:lang w:val="en-ZW"/>
        </w:rPr>
        <w:t>lis alibi pendens</w:t>
      </w:r>
      <w:r w:rsidR="00AE6F2A">
        <w:rPr>
          <w:rFonts w:ascii="Times New Roman" w:hAnsi="Times New Roman" w:cs="Times New Roman"/>
          <w:kern w:val="0"/>
          <w:lang w:val="en-ZW"/>
        </w:rPr>
        <w:t xml:space="preserve"> which must be specially pleaded. Again</w:t>
      </w:r>
      <w:r>
        <w:rPr>
          <w:rFonts w:ascii="Times New Roman" w:hAnsi="Times New Roman" w:cs="Times New Roman"/>
          <w:kern w:val="0"/>
          <w:lang w:val="en-ZW"/>
        </w:rPr>
        <w:t>, even when it is pleaded,</w:t>
      </w:r>
      <w:r w:rsidR="00AE6F2A">
        <w:rPr>
          <w:rFonts w:ascii="Times New Roman" w:hAnsi="Times New Roman" w:cs="Times New Roman"/>
          <w:kern w:val="0"/>
          <w:lang w:val="en-ZW"/>
        </w:rPr>
        <w:t xml:space="preserve"> it is not a plea in bar but merely a dilatory plea. Thus</w:t>
      </w:r>
      <w:r>
        <w:rPr>
          <w:rFonts w:ascii="Times New Roman" w:hAnsi="Times New Roman" w:cs="Times New Roman"/>
          <w:kern w:val="0"/>
          <w:lang w:val="en-ZW"/>
        </w:rPr>
        <w:t>, its invocation remains within the discretion</w:t>
      </w:r>
      <w:r w:rsidR="00AE6F2A">
        <w:rPr>
          <w:rFonts w:ascii="Times New Roman" w:hAnsi="Times New Roman" w:cs="Times New Roman"/>
          <w:kern w:val="0"/>
          <w:lang w:val="en-ZW"/>
        </w:rPr>
        <w:t xml:space="preserve"> of the court upon its requirements being satisfied. </w:t>
      </w:r>
      <w:r>
        <w:rPr>
          <w:rFonts w:ascii="Times New Roman" w:hAnsi="Times New Roman" w:cs="Times New Roman"/>
          <w:kern w:val="0"/>
          <w:lang w:val="en-ZW"/>
        </w:rPr>
        <w:t>Accordingly,</w:t>
      </w:r>
      <w:r w:rsidR="00AE6F2A">
        <w:rPr>
          <w:rFonts w:ascii="Times New Roman" w:hAnsi="Times New Roman" w:cs="Times New Roman"/>
          <w:kern w:val="0"/>
          <w:lang w:val="en-ZW"/>
        </w:rPr>
        <w:t xml:space="preserve"> if </w:t>
      </w:r>
      <w:r>
        <w:rPr>
          <w:rFonts w:ascii="Times New Roman" w:hAnsi="Times New Roman" w:cs="Times New Roman"/>
          <w:kern w:val="0"/>
          <w:lang w:val="en-ZW"/>
        </w:rPr>
        <w:t>the court is satisfied that the requirements of the defence have been established, it may either invoke the defence by staying proceedings pending the determination of the other pending matter, or it may decide to proceed with the matter if it is in the interests</w:t>
      </w:r>
      <w:r w:rsidR="00AE6F2A">
        <w:rPr>
          <w:rFonts w:ascii="Times New Roman" w:hAnsi="Times New Roman" w:cs="Times New Roman"/>
          <w:kern w:val="0"/>
          <w:lang w:val="en-ZW"/>
        </w:rPr>
        <w:t xml:space="preserve"> of justice to do so. See </w:t>
      </w:r>
      <w:proofErr w:type="spellStart"/>
      <w:r w:rsidRPr="00E37A2C">
        <w:rPr>
          <w:rFonts w:ascii="Times New Roman" w:hAnsi="Times New Roman" w:cs="Times New Roman"/>
          <w:bCs/>
          <w:i/>
          <w:iCs/>
          <w:kern w:val="0"/>
          <w:lang w:val="en-ZW"/>
        </w:rPr>
        <w:t>Mhungu</w:t>
      </w:r>
      <w:proofErr w:type="spellEnd"/>
      <w:r w:rsidRPr="00E37A2C">
        <w:rPr>
          <w:rFonts w:ascii="Times New Roman" w:hAnsi="Times New Roman" w:cs="Times New Roman"/>
          <w:bCs/>
          <w:i/>
          <w:iCs/>
          <w:kern w:val="0"/>
          <w:lang w:val="en-ZW"/>
        </w:rPr>
        <w:t xml:space="preserve"> </w:t>
      </w:r>
      <w:r w:rsidRPr="00753255">
        <w:rPr>
          <w:rFonts w:ascii="Times New Roman" w:hAnsi="Times New Roman" w:cs="Times New Roman"/>
          <w:bCs/>
          <w:kern w:val="0"/>
          <w:lang w:val="en-ZW"/>
        </w:rPr>
        <w:t>v</w:t>
      </w:r>
      <w:r w:rsidRPr="00E37A2C">
        <w:rPr>
          <w:rFonts w:ascii="Times New Roman" w:hAnsi="Times New Roman" w:cs="Times New Roman"/>
          <w:bCs/>
          <w:i/>
          <w:iCs/>
          <w:kern w:val="0"/>
          <w:lang w:val="en-ZW"/>
        </w:rPr>
        <w:t xml:space="preserve"> </w:t>
      </w:r>
      <w:proofErr w:type="spellStart"/>
      <w:r w:rsidRPr="00E37A2C">
        <w:rPr>
          <w:rFonts w:ascii="Times New Roman" w:hAnsi="Times New Roman" w:cs="Times New Roman"/>
          <w:bCs/>
          <w:i/>
          <w:iCs/>
          <w:kern w:val="0"/>
          <w:lang w:val="en-ZW"/>
        </w:rPr>
        <w:t>Mtindi</w:t>
      </w:r>
      <w:proofErr w:type="spellEnd"/>
      <w:r w:rsidRPr="00E37A2C">
        <w:rPr>
          <w:rFonts w:ascii="Times New Roman" w:hAnsi="Times New Roman" w:cs="Times New Roman"/>
          <w:bCs/>
          <w:kern w:val="0"/>
          <w:lang w:val="en-ZW"/>
        </w:rPr>
        <w:t xml:space="preserve"> 1986 (2) ZLR 171 (S)</w:t>
      </w:r>
      <w:r>
        <w:rPr>
          <w:rFonts w:ascii="Times New Roman" w:hAnsi="Times New Roman" w:cs="Times New Roman"/>
          <w:kern w:val="0"/>
          <w:lang w:val="en-ZW"/>
        </w:rPr>
        <w:t>. Thus, whether or not the fact was brought to its attention,</w:t>
      </w:r>
      <w:r w:rsidR="00AE6F2A">
        <w:rPr>
          <w:rFonts w:ascii="Times New Roman" w:hAnsi="Times New Roman" w:cs="Times New Roman"/>
          <w:kern w:val="0"/>
          <w:lang w:val="en-ZW"/>
        </w:rPr>
        <w:t xml:space="preserve"> the court could not have been precluded from granting the order merely based on a pending matter. </w:t>
      </w:r>
      <w:r>
        <w:rPr>
          <w:rFonts w:ascii="Times New Roman" w:hAnsi="Times New Roman" w:cs="Times New Roman"/>
          <w:kern w:val="0"/>
          <w:lang w:val="en-ZW"/>
        </w:rPr>
        <w:t>It can</w:t>
      </w:r>
      <w:r w:rsidR="00AE6F2A">
        <w:rPr>
          <w:rFonts w:ascii="Times New Roman" w:hAnsi="Times New Roman" w:cs="Times New Roman"/>
          <w:kern w:val="0"/>
          <w:lang w:val="en-ZW"/>
        </w:rPr>
        <w:t xml:space="preserve">not </w:t>
      </w:r>
      <w:r>
        <w:rPr>
          <w:rFonts w:ascii="Times New Roman" w:hAnsi="Times New Roman" w:cs="Times New Roman"/>
          <w:kern w:val="0"/>
          <w:lang w:val="en-ZW"/>
        </w:rPr>
        <w:t>seriously be argued that the order was erroneously sought or granted on the alleged basis.</w:t>
      </w:r>
      <w:r w:rsidR="00AE6F2A">
        <w:rPr>
          <w:rFonts w:ascii="Times New Roman" w:hAnsi="Times New Roman" w:cs="Times New Roman"/>
          <w:kern w:val="0"/>
          <w:lang w:val="en-ZW"/>
        </w:rPr>
        <w:t xml:space="preserve"> </w:t>
      </w:r>
    </w:p>
    <w:p w14:paraId="0FB35068" w14:textId="480922F3" w:rsidR="00B1315C" w:rsidRDefault="00E37A2C" w:rsidP="00E37A2C">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3</w:t>
      </w:r>
      <w:r w:rsidR="00884D93">
        <w:rPr>
          <w:rFonts w:ascii="Times New Roman" w:hAnsi="Times New Roman" w:cs="Times New Roman"/>
          <w:kern w:val="0"/>
          <w:lang w:val="en-ZW"/>
        </w:rPr>
        <w:t>8</w:t>
      </w:r>
      <w:r>
        <w:rPr>
          <w:rFonts w:ascii="Times New Roman" w:hAnsi="Times New Roman" w:cs="Times New Roman"/>
          <w:kern w:val="0"/>
          <w:lang w:val="en-ZW"/>
        </w:rPr>
        <w:t>.</w:t>
      </w:r>
      <w:r>
        <w:rPr>
          <w:rFonts w:ascii="Times New Roman" w:hAnsi="Times New Roman" w:cs="Times New Roman"/>
          <w:kern w:val="0"/>
          <w:lang w:val="en-ZW"/>
        </w:rPr>
        <w:tab/>
      </w:r>
      <w:r w:rsidR="00AE6F2A">
        <w:rPr>
          <w:rFonts w:ascii="Times New Roman" w:hAnsi="Times New Roman" w:cs="Times New Roman"/>
          <w:kern w:val="0"/>
          <w:lang w:val="en-ZW"/>
        </w:rPr>
        <w:t xml:space="preserve">It is </w:t>
      </w:r>
      <w:r>
        <w:rPr>
          <w:rFonts w:ascii="Times New Roman" w:hAnsi="Times New Roman" w:cs="Times New Roman"/>
          <w:kern w:val="0"/>
          <w:lang w:val="en-ZW"/>
        </w:rPr>
        <w:t xml:space="preserve">common cause that the said reinstated matter </w:t>
      </w:r>
      <w:r w:rsidR="00AE6F2A">
        <w:rPr>
          <w:rFonts w:ascii="Times New Roman" w:hAnsi="Times New Roman" w:cs="Times New Roman"/>
          <w:kern w:val="0"/>
          <w:lang w:val="en-ZW"/>
        </w:rPr>
        <w:t xml:space="preserve">was not set down before the matter in Case No. HC 4020/25 was heard. The mere existence of the order for its reinstatement cannot </w:t>
      </w:r>
      <w:r>
        <w:rPr>
          <w:rFonts w:ascii="Times New Roman" w:hAnsi="Times New Roman" w:cs="Times New Roman"/>
          <w:kern w:val="0"/>
          <w:lang w:val="en-ZW"/>
        </w:rPr>
        <w:t>sustain</w:t>
      </w:r>
      <w:r w:rsidR="00AE6F2A">
        <w:rPr>
          <w:rFonts w:ascii="Times New Roman" w:hAnsi="Times New Roman" w:cs="Times New Roman"/>
          <w:kern w:val="0"/>
          <w:lang w:val="en-ZW"/>
        </w:rPr>
        <w:t xml:space="preserve"> the averments that the court improperly determined the matter properly before it. There was no order resolving the matter in HC 874/14 to render the </w:t>
      </w:r>
      <w:r w:rsidR="00125BB0">
        <w:rPr>
          <w:rFonts w:ascii="Times New Roman" w:hAnsi="Times New Roman" w:cs="Times New Roman"/>
          <w:kern w:val="0"/>
          <w:lang w:val="en-ZW"/>
        </w:rPr>
        <w:t>proceedings</w:t>
      </w:r>
      <w:r w:rsidR="00AE6F2A">
        <w:rPr>
          <w:rFonts w:ascii="Times New Roman" w:hAnsi="Times New Roman" w:cs="Times New Roman"/>
          <w:kern w:val="0"/>
          <w:lang w:val="en-ZW"/>
        </w:rPr>
        <w:t xml:space="preserve"> before me </w:t>
      </w:r>
      <w:r w:rsidR="00125BB0">
        <w:rPr>
          <w:rFonts w:ascii="Times New Roman" w:hAnsi="Times New Roman" w:cs="Times New Roman"/>
          <w:kern w:val="0"/>
          <w:lang w:val="en-ZW"/>
        </w:rPr>
        <w:t xml:space="preserve">precluded by </w:t>
      </w:r>
      <w:r>
        <w:rPr>
          <w:rFonts w:ascii="Times New Roman" w:hAnsi="Times New Roman" w:cs="Times New Roman"/>
          <w:kern w:val="0"/>
          <w:lang w:val="en-ZW"/>
        </w:rPr>
        <w:t xml:space="preserve">the principles of </w:t>
      </w:r>
      <w:r w:rsidR="00125BB0">
        <w:rPr>
          <w:rFonts w:ascii="Times New Roman" w:hAnsi="Times New Roman" w:cs="Times New Roman"/>
          <w:kern w:val="0"/>
          <w:lang w:val="en-ZW"/>
        </w:rPr>
        <w:t xml:space="preserve">issue </w:t>
      </w:r>
      <w:r w:rsidR="00125BB0" w:rsidRPr="00E37A2C">
        <w:rPr>
          <w:rFonts w:ascii="Times New Roman" w:hAnsi="Times New Roman" w:cs="Times New Roman"/>
          <w:i/>
          <w:iCs/>
          <w:kern w:val="0"/>
          <w:lang w:val="en-ZW"/>
        </w:rPr>
        <w:t>estoppel</w:t>
      </w:r>
      <w:r w:rsidR="00125BB0">
        <w:rPr>
          <w:rFonts w:ascii="Times New Roman" w:hAnsi="Times New Roman" w:cs="Times New Roman"/>
          <w:kern w:val="0"/>
          <w:lang w:val="en-ZW"/>
        </w:rPr>
        <w:t xml:space="preserve"> and </w:t>
      </w:r>
      <w:r w:rsidR="00125BB0" w:rsidRPr="00E37A2C">
        <w:rPr>
          <w:rFonts w:ascii="Times New Roman" w:hAnsi="Times New Roman" w:cs="Times New Roman"/>
          <w:i/>
          <w:iCs/>
          <w:kern w:val="0"/>
          <w:lang w:val="en-ZW"/>
        </w:rPr>
        <w:t>res judicata</w:t>
      </w:r>
      <w:r w:rsidR="00125BB0">
        <w:rPr>
          <w:rFonts w:ascii="Times New Roman" w:hAnsi="Times New Roman" w:cs="Times New Roman"/>
          <w:kern w:val="0"/>
          <w:lang w:val="en-ZW"/>
        </w:rPr>
        <w:t xml:space="preserve">. In any case, </w:t>
      </w:r>
      <w:r>
        <w:rPr>
          <w:rFonts w:ascii="Times New Roman" w:hAnsi="Times New Roman" w:cs="Times New Roman"/>
          <w:kern w:val="0"/>
          <w:lang w:val="en-ZW"/>
        </w:rPr>
        <w:t>before the parties were heard, the applicant did not raise</w:t>
      </w:r>
      <w:r w:rsidR="00125BB0">
        <w:rPr>
          <w:rFonts w:ascii="Times New Roman" w:hAnsi="Times New Roman" w:cs="Times New Roman"/>
          <w:kern w:val="0"/>
          <w:lang w:val="en-ZW"/>
        </w:rPr>
        <w:t xml:space="preserve"> the pendency issue at all. </w:t>
      </w:r>
      <w:r>
        <w:rPr>
          <w:rFonts w:ascii="Times New Roman" w:hAnsi="Times New Roman" w:cs="Times New Roman"/>
          <w:kern w:val="0"/>
          <w:lang w:val="en-ZW"/>
        </w:rPr>
        <w:t>The applicant</w:t>
      </w:r>
      <w:r w:rsidR="00125BB0">
        <w:rPr>
          <w:rFonts w:ascii="Times New Roman" w:hAnsi="Times New Roman" w:cs="Times New Roman"/>
          <w:kern w:val="0"/>
          <w:lang w:val="en-ZW"/>
        </w:rPr>
        <w:t xml:space="preserve"> was also no longer before the court after its notice of opposition was struck out. To that end, the question of whether </w:t>
      </w:r>
      <w:r>
        <w:rPr>
          <w:rFonts w:ascii="Times New Roman" w:hAnsi="Times New Roman" w:cs="Times New Roman"/>
          <w:kern w:val="0"/>
          <w:lang w:val="en-ZW"/>
        </w:rPr>
        <w:t>another matter was pending did</w:t>
      </w:r>
      <w:r w:rsidR="00125BB0">
        <w:rPr>
          <w:rFonts w:ascii="Times New Roman" w:hAnsi="Times New Roman" w:cs="Times New Roman"/>
          <w:kern w:val="0"/>
          <w:lang w:val="en-ZW"/>
        </w:rPr>
        <w:t xml:space="preserve"> not arise. It could not arise in the circumstances. </w:t>
      </w:r>
      <w:r>
        <w:rPr>
          <w:rFonts w:ascii="Times New Roman" w:hAnsi="Times New Roman" w:cs="Times New Roman"/>
          <w:kern w:val="0"/>
          <w:lang w:val="en-ZW"/>
        </w:rPr>
        <w:t>Further, even if that fact existed, it could not have prevented</w:t>
      </w:r>
      <w:r w:rsidR="00125BB0">
        <w:rPr>
          <w:rFonts w:ascii="Times New Roman" w:hAnsi="Times New Roman" w:cs="Times New Roman"/>
          <w:kern w:val="0"/>
          <w:lang w:val="en-ZW"/>
        </w:rPr>
        <w:t xml:space="preserve"> the court from </w:t>
      </w:r>
      <w:r>
        <w:rPr>
          <w:rFonts w:ascii="Times New Roman" w:hAnsi="Times New Roman" w:cs="Times New Roman"/>
          <w:kern w:val="0"/>
          <w:lang w:val="en-ZW"/>
        </w:rPr>
        <w:t>determining the dispute before it and issuing</w:t>
      </w:r>
      <w:r w:rsidR="00125BB0">
        <w:rPr>
          <w:rFonts w:ascii="Times New Roman" w:hAnsi="Times New Roman" w:cs="Times New Roman"/>
          <w:kern w:val="0"/>
          <w:lang w:val="en-ZW"/>
        </w:rPr>
        <w:t xml:space="preserve"> </w:t>
      </w:r>
      <w:r>
        <w:rPr>
          <w:rFonts w:ascii="Times New Roman" w:hAnsi="Times New Roman" w:cs="Times New Roman"/>
          <w:kern w:val="0"/>
          <w:lang w:val="en-ZW"/>
        </w:rPr>
        <w:t>the</w:t>
      </w:r>
      <w:r w:rsidR="00125BB0">
        <w:rPr>
          <w:rFonts w:ascii="Times New Roman" w:hAnsi="Times New Roman" w:cs="Times New Roman"/>
          <w:kern w:val="0"/>
          <w:lang w:val="en-ZW"/>
        </w:rPr>
        <w:t xml:space="preserve"> order as it did. The effect that the order has in rendering the applicant’s own cause moot does not render the order erroneous. The main basis</w:t>
      </w:r>
      <w:r>
        <w:rPr>
          <w:rFonts w:ascii="Times New Roman" w:hAnsi="Times New Roman" w:cs="Times New Roman"/>
          <w:kern w:val="0"/>
          <w:lang w:val="en-ZW"/>
        </w:rPr>
        <w:t>,</w:t>
      </w:r>
      <w:r w:rsidR="00125BB0">
        <w:rPr>
          <w:rFonts w:ascii="Times New Roman" w:hAnsi="Times New Roman" w:cs="Times New Roman"/>
          <w:kern w:val="0"/>
          <w:lang w:val="en-ZW"/>
        </w:rPr>
        <w:t xml:space="preserve"> therefore, for the rescission sought is completely hopeless and doomed to fail. The ground is not arguable at all.</w:t>
      </w:r>
    </w:p>
    <w:p w14:paraId="63FAFEB3" w14:textId="532F9598" w:rsidR="00125BB0" w:rsidRPr="00125BB0" w:rsidRDefault="00884D93" w:rsidP="00E37A2C">
      <w:pPr>
        <w:spacing w:after="120" w:line="360" w:lineRule="auto"/>
        <w:ind w:left="720" w:hanging="720"/>
        <w:jc w:val="both"/>
        <w:rPr>
          <w:rFonts w:ascii="Times New Roman" w:hAnsi="Times New Roman" w:cs="Times New Roman"/>
          <w:bCs/>
          <w:kern w:val="0"/>
          <w:lang w:val="en-ZW"/>
        </w:rPr>
      </w:pPr>
      <w:r>
        <w:rPr>
          <w:rFonts w:ascii="Times New Roman" w:hAnsi="Times New Roman" w:cs="Times New Roman"/>
          <w:kern w:val="0"/>
          <w:lang w:val="en-ZW"/>
        </w:rPr>
        <w:t>39</w:t>
      </w:r>
      <w:r w:rsidR="00E37A2C">
        <w:rPr>
          <w:rFonts w:ascii="Times New Roman" w:hAnsi="Times New Roman" w:cs="Times New Roman"/>
          <w:kern w:val="0"/>
          <w:lang w:val="en-ZW"/>
        </w:rPr>
        <w:t>.</w:t>
      </w:r>
      <w:r w:rsidR="00E37A2C">
        <w:rPr>
          <w:rFonts w:ascii="Times New Roman" w:hAnsi="Times New Roman" w:cs="Times New Roman"/>
          <w:kern w:val="0"/>
          <w:lang w:val="en-ZW"/>
        </w:rPr>
        <w:tab/>
      </w:r>
      <w:r w:rsidR="00125BB0">
        <w:rPr>
          <w:rFonts w:ascii="Times New Roman" w:hAnsi="Times New Roman" w:cs="Times New Roman"/>
          <w:kern w:val="0"/>
          <w:lang w:val="en-ZW"/>
        </w:rPr>
        <w:t xml:space="preserve">The other basis for the rescission </w:t>
      </w:r>
      <w:r w:rsidR="00E37A2C">
        <w:rPr>
          <w:rFonts w:ascii="Times New Roman" w:hAnsi="Times New Roman" w:cs="Times New Roman"/>
          <w:kern w:val="0"/>
          <w:lang w:val="en-ZW"/>
        </w:rPr>
        <w:t xml:space="preserve">sought </w:t>
      </w:r>
      <w:r w:rsidR="00125BB0">
        <w:rPr>
          <w:rFonts w:ascii="Times New Roman" w:hAnsi="Times New Roman" w:cs="Times New Roman"/>
          <w:kern w:val="0"/>
          <w:lang w:val="en-ZW"/>
        </w:rPr>
        <w:t xml:space="preserve">is that the order contains a patent error or omission. </w:t>
      </w:r>
      <w:r w:rsidR="00125BB0" w:rsidRPr="00125BB0">
        <w:rPr>
          <w:rFonts w:ascii="Times New Roman" w:hAnsi="Times New Roman" w:cs="Times New Roman"/>
          <w:bCs/>
          <w:kern w:val="0"/>
          <w:lang w:val="en-ZW"/>
        </w:rPr>
        <w:t xml:space="preserve">What constitutes a patent error possible of correction in terms of r 29(1) (b) has already been ventilated by the courts. In </w:t>
      </w:r>
      <w:r w:rsidR="00125BB0" w:rsidRPr="00125BB0">
        <w:rPr>
          <w:rFonts w:ascii="Times New Roman" w:hAnsi="Times New Roman" w:cs="Times New Roman"/>
          <w:bCs/>
          <w:i/>
          <w:iCs/>
          <w:kern w:val="0"/>
          <w:lang w:val="en-ZW"/>
        </w:rPr>
        <w:t xml:space="preserve">Jongwe &amp; Anor </w:t>
      </w:r>
      <w:r w:rsidR="00125BB0" w:rsidRPr="00125BB0">
        <w:rPr>
          <w:rFonts w:ascii="Times New Roman" w:hAnsi="Times New Roman" w:cs="Times New Roman"/>
          <w:bCs/>
          <w:iCs/>
          <w:kern w:val="0"/>
          <w:lang w:val="en-ZW"/>
        </w:rPr>
        <w:t>v</w:t>
      </w:r>
      <w:r w:rsidR="00125BB0" w:rsidRPr="00125BB0">
        <w:rPr>
          <w:rFonts w:ascii="Times New Roman" w:hAnsi="Times New Roman" w:cs="Times New Roman"/>
          <w:bCs/>
          <w:i/>
          <w:iCs/>
          <w:kern w:val="0"/>
          <w:lang w:val="en-ZW"/>
        </w:rPr>
        <w:t xml:space="preserve"> National Foods Ltd </w:t>
      </w:r>
      <w:r w:rsidR="00125BB0" w:rsidRPr="00125BB0">
        <w:rPr>
          <w:rFonts w:ascii="Times New Roman" w:hAnsi="Times New Roman" w:cs="Times New Roman"/>
          <w:bCs/>
          <w:kern w:val="0"/>
          <w:lang w:val="en-ZW"/>
        </w:rPr>
        <w:t xml:space="preserve">SC 91/25, para 35, UCHENA JA </w:t>
      </w:r>
      <w:r w:rsidR="00E37A2C">
        <w:rPr>
          <w:rFonts w:ascii="Times New Roman" w:hAnsi="Times New Roman" w:cs="Times New Roman"/>
          <w:bCs/>
          <w:kern w:val="0"/>
          <w:lang w:val="en-ZW"/>
        </w:rPr>
        <w:t>stated that</w:t>
      </w:r>
      <w:r w:rsidR="00125BB0" w:rsidRPr="00125BB0">
        <w:rPr>
          <w:rFonts w:ascii="Times New Roman" w:hAnsi="Times New Roman" w:cs="Times New Roman"/>
          <w:bCs/>
          <w:kern w:val="0"/>
          <w:lang w:val="en-ZW"/>
        </w:rPr>
        <w:t>:</w:t>
      </w:r>
    </w:p>
    <w:p w14:paraId="2FBC1206" w14:textId="669FD2C9" w:rsidR="00125BB0" w:rsidRPr="00125BB0" w:rsidRDefault="00E37A2C" w:rsidP="00E37A2C">
      <w:pPr>
        <w:spacing w:after="120" w:line="360" w:lineRule="auto"/>
        <w:ind w:left="1440"/>
        <w:jc w:val="both"/>
        <w:rPr>
          <w:rFonts w:ascii="Times New Roman" w:hAnsi="Times New Roman" w:cs="Times New Roman"/>
          <w:bCs/>
          <w:kern w:val="0"/>
        </w:rPr>
      </w:pPr>
      <w:r>
        <w:rPr>
          <w:rFonts w:ascii="Times New Roman" w:hAnsi="Times New Roman" w:cs="Times New Roman"/>
          <w:bCs/>
          <w:kern w:val="0"/>
        </w:rPr>
        <w:lastRenderedPageBreak/>
        <w:t>“</w:t>
      </w:r>
      <w:r w:rsidR="00125BB0" w:rsidRPr="00125BB0">
        <w:rPr>
          <w:rFonts w:ascii="Times New Roman" w:hAnsi="Times New Roman" w:cs="Times New Roman"/>
          <w:bCs/>
          <w:kern w:val="0"/>
        </w:rPr>
        <w:t>What constitutes a patent error for purposes of r 29 (1) (b) must be a mistake by the court, in pronouncing its intended judgment or order.</w:t>
      </w:r>
      <w:r>
        <w:rPr>
          <w:rFonts w:ascii="Times New Roman" w:hAnsi="Times New Roman" w:cs="Times New Roman"/>
          <w:bCs/>
          <w:kern w:val="0"/>
        </w:rPr>
        <w:t xml:space="preserve"> </w:t>
      </w:r>
      <w:r w:rsidR="00125BB0" w:rsidRPr="00125BB0">
        <w:rPr>
          <w:rFonts w:ascii="Times New Roman" w:hAnsi="Times New Roman" w:cs="Times New Roman"/>
          <w:bCs/>
          <w:kern w:val="0"/>
        </w:rPr>
        <w:t xml:space="preserve">This was clarified by </w:t>
      </w:r>
      <w:proofErr w:type="spellStart"/>
      <w:r w:rsidR="00753255" w:rsidRPr="00753255">
        <w:rPr>
          <w:rFonts w:ascii="Times New Roman" w:hAnsi="Times New Roman" w:cs="Times New Roman"/>
          <w:bCs/>
          <w:smallCaps/>
          <w:kern w:val="0"/>
        </w:rPr>
        <w:t>dube</w:t>
      </w:r>
      <w:proofErr w:type="spellEnd"/>
      <w:r w:rsidR="00753255" w:rsidRPr="00125BB0">
        <w:rPr>
          <w:rFonts w:ascii="Times New Roman" w:hAnsi="Times New Roman" w:cs="Times New Roman"/>
          <w:bCs/>
          <w:kern w:val="0"/>
        </w:rPr>
        <w:t xml:space="preserve"> </w:t>
      </w:r>
      <w:r w:rsidR="00125BB0" w:rsidRPr="00125BB0">
        <w:rPr>
          <w:rFonts w:ascii="Times New Roman" w:hAnsi="Times New Roman" w:cs="Times New Roman"/>
          <w:bCs/>
          <w:kern w:val="0"/>
        </w:rPr>
        <w:t xml:space="preserve">J (as she then was) in </w:t>
      </w:r>
      <w:proofErr w:type="spellStart"/>
      <w:r w:rsidR="00125BB0" w:rsidRPr="00125BB0">
        <w:rPr>
          <w:rFonts w:ascii="Times New Roman" w:hAnsi="Times New Roman" w:cs="Times New Roman"/>
          <w:bCs/>
          <w:i/>
          <w:kern w:val="0"/>
        </w:rPr>
        <w:t>Hopcik</w:t>
      </w:r>
      <w:proofErr w:type="spellEnd"/>
      <w:r w:rsidR="00125BB0" w:rsidRPr="00125BB0">
        <w:rPr>
          <w:rFonts w:ascii="Times New Roman" w:hAnsi="Times New Roman" w:cs="Times New Roman"/>
          <w:bCs/>
          <w:i/>
          <w:kern w:val="0"/>
        </w:rPr>
        <w:t xml:space="preserve"> Investments (</w:t>
      </w:r>
      <w:proofErr w:type="spellStart"/>
      <w:r w:rsidR="00125BB0" w:rsidRPr="00125BB0">
        <w:rPr>
          <w:rFonts w:ascii="Times New Roman" w:hAnsi="Times New Roman" w:cs="Times New Roman"/>
          <w:bCs/>
          <w:i/>
          <w:kern w:val="0"/>
        </w:rPr>
        <w:t>Pvt</w:t>
      </w:r>
      <w:proofErr w:type="spellEnd"/>
      <w:r w:rsidR="00125BB0" w:rsidRPr="00125BB0">
        <w:rPr>
          <w:rFonts w:ascii="Times New Roman" w:hAnsi="Times New Roman" w:cs="Times New Roman"/>
          <w:bCs/>
          <w:i/>
          <w:kern w:val="0"/>
        </w:rPr>
        <w:t xml:space="preserve">) Ltd </w:t>
      </w:r>
      <w:r w:rsidR="00125BB0" w:rsidRPr="00125BB0">
        <w:rPr>
          <w:rFonts w:ascii="Times New Roman" w:hAnsi="Times New Roman" w:cs="Times New Roman"/>
          <w:bCs/>
          <w:kern w:val="0"/>
        </w:rPr>
        <w:t>v</w:t>
      </w:r>
      <w:r w:rsidR="00125BB0" w:rsidRPr="00125BB0">
        <w:rPr>
          <w:rFonts w:ascii="Times New Roman" w:hAnsi="Times New Roman" w:cs="Times New Roman"/>
          <w:bCs/>
          <w:i/>
          <w:kern w:val="0"/>
        </w:rPr>
        <w:t xml:space="preserve"> Minister of Environment, Water and Climate and City of Harare</w:t>
      </w:r>
      <w:r w:rsidR="00125BB0" w:rsidRPr="00125BB0">
        <w:rPr>
          <w:rFonts w:ascii="Times New Roman" w:hAnsi="Times New Roman" w:cs="Times New Roman"/>
          <w:bCs/>
          <w:kern w:val="0"/>
        </w:rPr>
        <w:t xml:space="preserve"> HH 336/16 at pp 4 to 5 of the judgment as follows:</w:t>
      </w:r>
    </w:p>
    <w:p w14:paraId="5D0C3809" w14:textId="77777777" w:rsidR="00125BB0" w:rsidRPr="00125BB0" w:rsidRDefault="00125BB0" w:rsidP="009512AD">
      <w:pPr>
        <w:spacing w:after="120" w:line="240" w:lineRule="auto"/>
        <w:ind w:left="2160"/>
        <w:jc w:val="both"/>
        <w:rPr>
          <w:rFonts w:ascii="Times New Roman" w:hAnsi="Times New Roman" w:cs="Times New Roman"/>
          <w:bCs/>
          <w:kern w:val="0"/>
          <w:sz w:val="22"/>
          <w:szCs w:val="22"/>
        </w:rPr>
      </w:pPr>
      <w:r w:rsidRPr="00125BB0">
        <w:rPr>
          <w:rFonts w:ascii="Times New Roman" w:hAnsi="Times New Roman" w:cs="Times New Roman"/>
          <w:bCs/>
          <w:kern w:val="0"/>
          <w:sz w:val="22"/>
          <w:szCs w:val="22"/>
        </w:rPr>
        <w:t xml:space="preserve">“Coming to the nature of the error made, </w:t>
      </w:r>
      <w:proofErr w:type="spellStart"/>
      <w:r w:rsidRPr="00125BB0">
        <w:rPr>
          <w:rFonts w:ascii="Times New Roman" w:hAnsi="Times New Roman" w:cs="Times New Roman"/>
          <w:bCs/>
          <w:kern w:val="0"/>
          <w:sz w:val="22"/>
          <w:szCs w:val="22"/>
        </w:rPr>
        <w:t>Herbstein</w:t>
      </w:r>
      <w:proofErr w:type="spellEnd"/>
      <w:r w:rsidRPr="00125BB0">
        <w:rPr>
          <w:rFonts w:ascii="Times New Roman" w:hAnsi="Times New Roman" w:cs="Times New Roman"/>
          <w:bCs/>
          <w:kern w:val="0"/>
          <w:sz w:val="22"/>
          <w:szCs w:val="22"/>
        </w:rPr>
        <w:t xml:space="preserve"> and Van </w:t>
      </w:r>
      <w:proofErr w:type="spellStart"/>
      <w:r w:rsidRPr="00125BB0">
        <w:rPr>
          <w:rFonts w:ascii="Times New Roman" w:hAnsi="Times New Roman" w:cs="Times New Roman"/>
          <w:bCs/>
          <w:kern w:val="0"/>
          <w:sz w:val="22"/>
          <w:szCs w:val="22"/>
        </w:rPr>
        <w:t>Winstein</w:t>
      </w:r>
      <w:proofErr w:type="spellEnd"/>
      <w:r w:rsidRPr="00125BB0">
        <w:rPr>
          <w:rFonts w:ascii="Times New Roman" w:hAnsi="Times New Roman" w:cs="Times New Roman"/>
          <w:bCs/>
          <w:kern w:val="0"/>
          <w:sz w:val="22"/>
          <w:szCs w:val="22"/>
        </w:rPr>
        <w:t xml:space="preserve"> in </w:t>
      </w:r>
      <w:r w:rsidRPr="00125BB0">
        <w:rPr>
          <w:rFonts w:ascii="Times New Roman" w:hAnsi="Times New Roman" w:cs="Times New Roman"/>
          <w:bCs/>
          <w:i/>
          <w:kern w:val="0"/>
          <w:sz w:val="22"/>
          <w:szCs w:val="22"/>
        </w:rPr>
        <w:t>The Civil Practice</w:t>
      </w:r>
      <w:r w:rsidRPr="00125BB0">
        <w:rPr>
          <w:rFonts w:ascii="Times New Roman" w:hAnsi="Times New Roman" w:cs="Times New Roman"/>
          <w:bCs/>
          <w:kern w:val="0"/>
          <w:sz w:val="22"/>
          <w:szCs w:val="22"/>
        </w:rPr>
        <w:t xml:space="preserve"> </w:t>
      </w:r>
      <w:r w:rsidRPr="00125BB0">
        <w:rPr>
          <w:rFonts w:ascii="Times New Roman" w:hAnsi="Times New Roman" w:cs="Times New Roman"/>
          <w:bCs/>
          <w:i/>
          <w:kern w:val="0"/>
          <w:sz w:val="22"/>
          <w:szCs w:val="22"/>
        </w:rPr>
        <w:t>of the High Courts of South Africa</w:t>
      </w:r>
      <w:r w:rsidRPr="00125BB0">
        <w:rPr>
          <w:rFonts w:ascii="Times New Roman" w:hAnsi="Times New Roman" w:cs="Times New Roman"/>
          <w:bCs/>
          <w:kern w:val="0"/>
          <w:sz w:val="22"/>
          <w:szCs w:val="22"/>
        </w:rPr>
        <w:t>, 5</w:t>
      </w:r>
      <w:r w:rsidRPr="00125BB0">
        <w:rPr>
          <w:rFonts w:ascii="Times New Roman" w:hAnsi="Times New Roman" w:cs="Times New Roman"/>
          <w:bCs/>
          <w:kern w:val="0"/>
          <w:sz w:val="22"/>
          <w:szCs w:val="22"/>
          <w:vertAlign w:val="superscript"/>
        </w:rPr>
        <w:t>th</w:t>
      </w:r>
      <w:r w:rsidRPr="00125BB0">
        <w:rPr>
          <w:rFonts w:ascii="Times New Roman" w:hAnsi="Times New Roman" w:cs="Times New Roman"/>
          <w:bCs/>
          <w:kern w:val="0"/>
          <w:sz w:val="22"/>
          <w:szCs w:val="22"/>
        </w:rPr>
        <w:t xml:space="preserve"> edition at page 934, describe a ‘patent error or omission’ as:</w:t>
      </w:r>
    </w:p>
    <w:p w14:paraId="38CE9287" w14:textId="77777777" w:rsidR="00125BB0" w:rsidRPr="00125BB0" w:rsidRDefault="00125BB0" w:rsidP="009512AD">
      <w:pPr>
        <w:spacing w:after="120" w:line="240" w:lineRule="auto"/>
        <w:ind w:left="2160"/>
        <w:jc w:val="both"/>
        <w:rPr>
          <w:rFonts w:ascii="Times New Roman" w:hAnsi="Times New Roman" w:cs="Times New Roman"/>
          <w:bCs/>
          <w:kern w:val="0"/>
          <w:sz w:val="22"/>
          <w:szCs w:val="22"/>
        </w:rPr>
      </w:pPr>
      <w:r w:rsidRPr="00125BB0">
        <w:rPr>
          <w:rFonts w:ascii="Times New Roman" w:hAnsi="Times New Roman" w:cs="Times New Roman"/>
          <w:bCs/>
          <w:kern w:val="0"/>
          <w:sz w:val="22"/>
          <w:szCs w:val="22"/>
        </w:rPr>
        <w:t>‘An error or omission as a result of which the judgment or order granted does not reflect the intention of the judicial officer pronouncing it.</w:t>
      </w:r>
    </w:p>
    <w:p w14:paraId="67D8160A" w14:textId="77777777" w:rsidR="00125BB0" w:rsidRPr="009512AD" w:rsidRDefault="00125BB0" w:rsidP="009512AD">
      <w:pPr>
        <w:spacing w:after="120" w:line="240" w:lineRule="auto"/>
        <w:ind w:left="2160"/>
        <w:jc w:val="both"/>
        <w:rPr>
          <w:rFonts w:ascii="Times New Roman" w:hAnsi="Times New Roman" w:cs="Times New Roman"/>
          <w:bCs/>
          <w:kern w:val="0"/>
          <w:sz w:val="22"/>
          <w:szCs w:val="22"/>
        </w:rPr>
      </w:pPr>
      <w:r w:rsidRPr="00125BB0">
        <w:rPr>
          <w:rFonts w:ascii="Times New Roman" w:hAnsi="Times New Roman" w:cs="Times New Roman"/>
          <w:bCs/>
          <w:kern w:val="0"/>
          <w:sz w:val="22"/>
          <w:szCs w:val="22"/>
          <w:u w:val="single"/>
        </w:rPr>
        <w:t>The authors state that the patent error or omission must be attributable to the court itself and that relief will only be accorded where the terms of the judgment or order do not reflect the true intention of the presiding judge</w:t>
      </w:r>
      <w:r w:rsidRPr="00125BB0">
        <w:rPr>
          <w:rFonts w:ascii="Times New Roman" w:hAnsi="Times New Roman" w:cs="Times New Roman"/>
          <w:bCs/>
          <w:kern w:val="0"/>
          <w:sz w:val="22"/>
          <w:szCs w:val="22"/>
        </w:rPr>
        <w:t xml:space="preserve">.  In  the  </w:t>
      </w:r>
      <w:r w:rsidRPr="00125BB0">
        <w:rPr>
          <w:rFonts w:ascii="Times New Roman" w:hAnsi="Times New Roman" w:cs="Times New Roman"/>
          <w:bCs/>
          <w:i/>
          <w:kern w:val="0"/>
          <w:sz w:val="22"/>
          <w:szCs w:val="22"/>
        </w:rPr>
        <w:t xml:space="preserve">Firestone  </w:t>
      </w:r>
      <w:r w:rsidRPr="00125BB0">
        <w:rPr>
          <w:rFonts w:ascii="Times New Roman" w:hAnsi="Times New Roman" w:cs="Times New Roman"/>
          <w:bCs/>
          <w:kern w:val="0"/>
          <w:sz w:val="22"/>
          <w:szCs w:val="22"/>
        </w:rPr>
        <w:t xml:space="preserve">case, Trollip J held at p 304 DH, that in a case involving correction of an order  in terms of r 42 of the Uniform Court Rules of South Africa  which is identical to our own r 449,  that the court has the power to  clarify  its own judgments or orders  so as to give effect to their true meaning and  true intention of the court for as long as it does not alter the ‘sense and substance’ of the judgment or order. Further that the court’s intention is to be ascertained primarily from the language or order as construed according to the usual rules. The same reasoning was followed in </w:t>
      </w:r>
      <w:r w:rsidRPr="00125BB0">
        <w:rPr>
          <w:rFonts w:ascii="Times New Roman" w:hAnsi="Times New Roman" w:cs="Times New Roman"/>
          <w:bCs/>
          <w:i/>
          <w:kern w:val="0"/>
          <w:sz w:val="22"/>
          <w:szCs w:val="22"/>
        </w:rPr>
        <w:t xml:space="preserve">Faheem Investments Pty Ltd </w:t>
      </w:r>
      <w:r w:rsidRPr="00125BB0">
        <w:rPr>
          <w:rFonts w:ascii="Times New Roman" w:hAnsi="Times New Roman" w:cs="Times New Roman"/>
          <w:bCs/>
          <w:kern w:val="0"/>
          <w:sz w:val="22"/>
          <w:szCs w:val="22"/>
        </w:rPr>
        <w:t xml:space="preserve">v </w:t>
      </w:r>
      <w:r w:rsidRPr="00125BB0">
        <w:rPr>
          <w:rFonts w:ascii="Times New Roman" w:hAnsi="Times New Roman" w:cs="Times New Roman"/>
          <w:bCs/>
          <w:i/>
          <w:kern w:val="0"/>
          <w:sz w:val="22"/>
          <w:szCs w:val="22"/>
        </w:rPr>
        <w:t xml:space="preserve">The Attorney General &amp; Ors </w:t>
      </w:r>
      <w:r w:rsidRPr="00125BB0">
        <w:rPr>
          <w:rFonts w:ascii="Times New Roman" w:hAnsi="Times New Roman" w:cs="Times New Roman"/>
          <w:bCs/>
          <w:kern w:val="0"/>
          <w:sz w:val="22"/>
          <w:szCs w:val="22"/>
        </w:rPr>
        <w:t>2010 1 BLR 675 HC. A patent error in the context of r 444 is apparent or clear from</w:t>
      </w:r>
      <w:r w:rsidRPr="00125BB0">
        <w:rPr>
          <w:rFonts w:ascii="Times New Roman" w:hAnsi="Times New Roman" w:cs="Times New Roman"/>
          <w:b/>
          <w:bCs/>
          <w:kern w:val="0"/>
          <w:sz w:val="22"/>
          <w:szCs w:val="22"/>
        </w:rPr>
        <w:t xml:space="preserve"> </w:t>
      </w:r>
      <w:r w:rsidRPr="00125BB0">
        <w:rPr>
          <w:rFonts w:ascii="Times New Roman" w:hAnsi="Times New Roman" w:cs="Times New Roman"/>
          <w:bCs/>
          <w:kern w:val="0"/>
          <w:sz w:val="22"/>
          <w:szCs w:val="22"/>
        </w:rPr>
        <w:t>either the judgment</w:t>
      </w:r>
      <w:r w:rsidRPr="00125BB0">
        <w:rPr>
          <w:rFonts w:ascii="Times New Roman" w:hAnsi="Times New Roman" w:cs="Times New Roman"/>
          <w:b/>
          <w:bCs/>
          <w:kern w:val="0"/>
          <w:sz w:val="22"/>
          <w:szCs w:val="22"/>
        </w:rPr>
        <w:t xml:space="preserve"> </w:t>
      </w:r>
      <w:r w:rsidRPr="00125BB0">
        <w:rPr>
          <w:rFonts w:ascii="Times New Roman" w:hAnsi="Times New Roman" w:cs="Times New Roman"/>
          <w:bCs/>
          <w:kern w:val="0"/>
          <w:sz w:val="22"/>
          <w:szCs w:val="22"/>
        </w:rPr>
        <w:t xml:space="preserve">or order.  </w:t>
      </w:r>
      <w:r w:rsidRPr="00125BB0">
        <w:rPr>
          <w:rFonts w:ascii="Times New Roman" w:hAnsi="Times New Roman" w:cs="Times New Roman"/>
          <w:bCs/>
          <w:kern w:val="0"/>
          <w:sz w:val="22"/>
          <w:szCs w:val="22"/>
          <w:lang w:val="en-ZW"/>
        </w:rPr>
        <w:t xml:space="preserve">A court may only correct its judgment or order </w:t>
      </w:r>
      <w:proofErr w:type="spellStart"/>
      <w:r w:rsidRPr="00125BB0">
        <w:rPr>
          <w:rFonts w:ascii="Times New Roman" w:hAnsi="Times New Roman" w:cs="Times New Roman"/>
          <w:bCs/>
          <w:i/>
          <w:kern w:val="0"/>
          <w:sz w:val="22"/>
          <w:szCs w:val="22"/>
          <w:lang w:val="en-ZW"/>
        </w:rPr>
        <w:t>moru</w:t>
      </w:r>
      <w:proofErr w:type="spellEnd"/>
      <w:r w:rsidRPr="00125BB0">
        <w:rPr>
          <w:rFonts w:ascii="Times New Roman" w:hAnsi="Times New Roman" w:cs="Times New Roman"/>
          <w:bCs/>
          <w:i/>
          <w:kern w:val="0"/>
          <w:sz w:val="22"/>
          <w:szCs w:val="22"/>
          <w:lang w:val="en-ZW"/>
        </w:rPr>
        <w:t xml:space="preserve"> </w:t>
      </w:r>
      <w:proofErr w:type="spellStart"/>
      <w:r w:rsidRPr="00125BB0">
        <w:rPr>
          <w:rFonts w:ascii="Times New Roman" w:hAnsi="Times New Roman" w:cs="Times New Roman"/>
          <w:bCs/>
          <w:i/>
          <w:kern w:val="0"/>
          <w:sz w:val="22"/>
          <w:szCs w:val="22"/>
          <w:lang w:val="en-ZW"/>
        </w:rPr>
        <w:t>motu</w:t>
      </w:r>
      <w:proofErr w:type="spellEnd"/>
      <w:r w:rsidRPr="00125BB0">
        <w:rPr>
          <w:rFonts w:ascii="Times New Roman" w:hAnsi="Times New Roman" w:cs="Times New Roman"/>
          <w:bCs/>
          <w:kern w:val="0"/>
          <w:sz w:val="22"/>
          <w:szCs w:val="22"/>
          <w:lang w:val="en-ZW"/>
        </w:rPr>
        <w:t xml:space="preserve"> where it has made a patent error or omission as envisaged in terms of r 449.  It is permissible for a judge who has made a patent error or omission in a judgment or order to clarify his order or judgment, of his own free will or motion by correcting it so that it reflects the true intention of the court in circumstances where the error is evident from the face of the judgment or order.  The court should endeavour to do so without altering the ‘sense or substance’ of the judgment or order and must ensure that it does not admit a different interpretation to the judgment or order. Consequently, this exception is limited only to the correction of the order.  The r 449 (1) (b) (2) caters for mistakes attributable to the court. The correctness of the order or judgment originally issued is not an issue but rather whether the court made a patent error or omission and in addition whether the order granted reflects the true intention of the court.  The court may not substitute its judgment or order for another one completely different. The rule is meant merely to facilitate clarification of orders or judgments.’”</w:t>
      </w:r>
      <w:r w:rsidRPr="00125BB0">
        <w:rPr>
          <w:rFonts w:ascii="Times New Roman" w:hAnsi="Times New Roman" w:cs="Times New Roman"/>
          <w:bCs/>
          <w:kern w:val="0"/>
          <w:sz w:val="22"/>
          <w:szCs w:val="22"/>
        </w:rPr>
        <w:t xml:space="preserve"> (</w:t>
      </w:r>
      <w:r w:rsidRPr="00125BB0">
        <w:rPr>
          <w:rFonts w:ascii="Times New Roman" w:hAnsi="Times New Roman" w:cs="Times New Roman"/>
          <w:bCs/>
          <w:i/>
          <w:iCs/>
          <w:kern w:val="0"/>
          <w:sz w:val="22"/>
          <w:szCs w:val="22"/>
        </w:rPr>
        <w:t>my emphasis</w:t>
      </w:r>
      <w:r w:rsidRPr="00125BB0">
        <w:rPr>
          <w:rFonts w:ascii="Times New Roman" w:hAnsi="Times New Roman" w:cs="Times New Roman"/>
          <w:bCs/>
          <w:kern w:val="0"/>
          <w:sz w:val="22"/>
          <w:szCs w:val="22"/>
        </w:rPr>
        <w:t>)</w:t>
      </w:r>
    </w:p>
    <w:p w14:paraId="2ADE4F38" w14:textId="609384F8" w:rsidR="009512AD" w:rsidRDefault="009512AD" w:rsidP="009512AD">
      <w:pPr>
        <w:spacing w:after="120" w:line="360" w:lineRule="auto"/>
        <w:ind w:left="720" w:hanging="720"/>
        <w:jc w:val="both"/>
        <w:rPr>
          <w:rFonts w:ascii="Times New Roman" w:hAnsi="Times New Roman" w:cs="Times New Roman"/>
          <w:bCs/>
          <w:kern w:val="0"/>
        </w:rPr>
      </w:pPr>
      <w:r>
        <w:rPr>
          <w:rFonts w:ascii="Times New Roman" w:hAnsi="Times New Roman" w:cs="Times New Roman"/>
          <w:bCs/>
          <w:kern w:val="0"/>
        </w:rPr>
        <w:t>4</w:t>
      </w:r>
      <w:r w:rsidR="00884D93">
        <w:rPr>
          <w:rFonts w:ascii="Times New Roman" w:hAnsi="Times New Roman" w:cs="Times New Roman"/>
          <w:bCs/>
          <w:kern w:val="0"/>
        </w:rPr>
        <w:t>0</w:t>
      </w:r>
      <w:r>
        <w:rPr>
          <w:rFonts w:ascii="Times New Roman" w:hAnsi="Times New Roman" w:cs="Times New Roman"/>
          <w:bCs/>
          <w:kern w:val="0"/>
        </w:rPr>
        <w:t>.</w:t>
      </w:r>
      <w:r>
        <w:rPr>
          <w:rFonts w:ascii="Times New Roman" w:hAnsi="Times New Roman" w:cs="Times New Roman"/>
          <w:bCs/>
          <w:kern w:val="0"/>
        </w:rPr>
        <w:tab/>
      </w:r>
      <w:r w:rsidR="00201667">
        <w:rPr>
          <w:rFonts w:ascii="Times New Roman" w:hAnsi="Times New Roman" w:cs="Times New Roman"/>
          <w:bCs/>
          <w:kern w:val="0"/>
        </w:rPr>
        <w:t>The applicant argued that it was not represented at the hearing</w:t>
      </w:r>
      <w:r>
        <w:rPr>
          <w:rFonts w:ascii="Times New Roman" w:hAnsi="Times New Roman" w:cs="Times New Roman"/>
          <w:bCs/>
          <w:kern w:val="0"/>
        </w:rPr>
        <w:t>,</w:t>
      </w:r>
      <w:r w:rsidR="00201667">
        <w:rPr>
          <w:rFonts w:ascii="Times New Roman" w:hAnsi="Times New Roman" w:cs="Times New Roman"/>
          <w:bCs/>
          <w:kern w:val="0"/>
        </w:rPr>
        <w:t xml:space="preserve"> and the recording that it was heard was also a patent error. I disagree. The applicant was represented at the hearing. </w:t>
      </w:r>
      <w:proofErr w:type="spellStart"/>
      <w:r w:rsidR="00201667">
        <w:rPr>
          <w:rFonts w:ascii="Times New Roman" w:hAnsi="Times New Roman" w:cs="Times New Roman"/>
          <w:bCs/>
          <w:kern w:val="0"/>
        </w:rPr>
        <w:t>Mr</w:t>
      </w:r>
      <w:proofErr w:type="spellEnd"/>
      <w:r w:rsidR="00201667">
        <w:rPr>
          <w:rFonts w:ascii="Times New Roman" w:hAnsi="Times New Roman" w:cs="Times New Roman"/>
          <w:bCs/>
          <w:kern w:val="0"/>
        </w:rPr>
        <w:t xml:space="preserve"> </w:t>
      </w:r>
      <w:proofErr w:type="spellStart"/>
      <w:r w:rsidR="00201667" w:rsidRPr="009512AD">
        <w:rPr>
          <w:rFonts w:ascii="Times New Roman" w:hAnsi="Times New Roman" w:cs="Times New Roman"/>
          <w:bCs/>
          <w:i/>
          <w:iCs/>
          <w:kern w:val="0"/>
        </w:rPr>
        <w:t>Madzoka</w:t>
      </w:r>
      <w:proofErr w:type="spellEnd"/>
      <w:r w:rsidR="00201667" w:rsidRPr="009512AD">
        <w:rPr>
          <w:rFonts w:ascii="Times New Roman" w:hAnsi="Times New Roman" w:cs="Times New Roman"/>
          <w:bCs/>
          <w:i/>
          <w:iCs/>
          <w:kern w:val="0"/>
        </w:rPr>
        <w:t xml:space="preserve"> </w:t>
      </w:r>
      <w:r w:rsidR="00201667">
        <w:rPr>
          <w:rFonts w:ascii="Times New Roman" w:hAnsi="Times New Roman" w:cs="Times New Roman"/>
          <w:bCs/>
          <w:kern w:val="0"/>
        </w:rPr>
        <w:t xml:space="preserve">indeed appeared before me and advanced arguments on the applicant’s behalf. While it is not in doubt that after the point </w:t>
      </w:r>
      <w:r w:rsidR="00201667" w:rsidRPr="009512AD">
        <w:rPr>
          <w:rFonts w:ascii="Times New Roman" w:hAnsi="Times New Roman" w:cs="Times New Roman"/>
          <w:bCs/>
          <w:i/>
          <w:iCs/>
          <w:kern w:val="0"/>
        </w:rPr>
        <w:t>in limine</w:t>
      </w:r>
      <w:r w:rsidR="00201667">
        <w:rPr>
          <w:rFonts w:ascii="Times New Roman" w:hAnsi="Times New Roman" w:cs="Times New Roman"/>
          <w:bCs/>
          <w:kern w:val="0"/>
        </w:rPr>
        <w:t xml:space="preserve"> was upheld</w:t>
      </w:r>
      <w:r>
        <w:rPr>
          <w:rFonts w:ascii="Times New Roman" w:hAnsi="Times New Roman" w:cs="Times New Roman"/>
          <w:bCs/>
          <w:kern w:val="0"/>
        </w:rPr>
        <w:t>,</w:t>
      </w:r>
      <w:r w:rsidR="00201667">
        <w:rPr>
          <w:rFonts w:ascii="Times New Roman" w:hAnsi="Times New Roman" w:cs="Times New Roman"/>
          <w:bCs/>
          <w:kern w:val="0"/>
        </w:rPr>
        <w:t xml:space="preserve"> it </w:t>
      </w:r>
      <w:r w:rsidR="00201667">
        <w:rPr>
          <w:rFonts w:ascii="Times New Roman" w:hAnsi="Times New Roman" w:cs="Times New Roman"/>
          <w:bCs/>
          <w:kern w:val="0"/>
        </w:rPr>
        <w:lastRenderedPageBreak/>
        <w:t xml:space="preserve">could no longer participate, the record that </w:t>
      </w:r>
      <w:proofErr w:type="spellStart"/>
      <w:r w:rsidR="00201667">
        <w:rPr>
          <w:rFonts w:ascii="Times New Roman" w:hAnsi="Times New Roman" w:cs="Times New Roman"/>
          <w:bCs/>
          <w:kern w:val="0"/>
        </w:rPr>
        <w:t>Mr</w:t>
      </w:r>
      <w:proofErr w:type="spellEnd"/>
      <w:r w:rsidR="00201667">
        <w:rPr>
          <w:rFonts w:ascii="Times New Roman" w:hAnsi="Times New Roman" w:cs="Times New Roman"/>
          <w:bCs/>
          <w:kern w:val="0"/>
        </w:rPr>
        <w:t xml:space="preserve"> </w:t>
      </w:r>
      <w:proofErr w:type="spellStart"/>
      <w:r w:rsidR="00201667" w:rsidRPr="009512AD">
        <w:rPr>
          <w:rFonts w:ascii="Times New Roman" w:hAnsi="Times New Roman" w:cs="Times New Roman"/>
          <w:bCs/>
          <w:i/>
          <w:iCs/>
          <w:kern w:val="0"/>
        </w:rPr>
        <w:t>Madzoka</w:t>
      </w:r>
      <w:proofErr w:type="spellEnd"/>
      <w:r w:rsidR="00201667" w:rsidRPr="009512AD">
        <w:rPr>
          <w:rFonts w:ascii="Times New Roman" w:hAnsi="Times New Roman" w:cs="Times New Roman"/>
          <w:bCs/>
          <w:i/>
          <w:iCs/>
          <w:kern w:val="0"/>
        </w:rPr>
        <w:t xml:space="preserve"> </w:t>
      </w:r>
      <w:r w:rsidR="00201667">
        <w:rPr>
          <w:rFonts w:ascii="Times New Roman" w:hAnsi="Times New Roman" w:cs="Times New Roman"/>
          <w:bCs/>
          <w:kern w:val="0"/>
        </w:rPr>
        <w:t>appeared before me cannot be erased. The default</w:t>
      </w:r>
      <w:r>
        <w:rPr>
          <w:rFonts w:ascii="Times New Roman" w:hAnsi="Times New Roman" w:cs="Times New Roman"/>
          <w:bCs/>
          <w:kern w:val="0"/>
        </w:rPr>
        <w:t>, as I have said, is technical, simply flowing from the fact that the applicant was now deemed absent</w:t>
      </w:r>
      <w:r w:rsidR="00201667">
        <w:rPr>
          <w:rFonts w:ascii="Times New Roman" w:hAnsi="Times New Roman" w:cs="Times New Roman"/>
          <w:bCs/>
          <w:kern w:val="0"/>
        </w:rPr>
        <w:t xml:space="preserve"> by operation of the law. The judgment </w:t>
      </w:r>
      <w:r>
        <w:rPr>
          <w:rFonts w:ascii="Times New Roman" w:hAnsi="Times New Roman" w:cs="Times New Roman"/>
          <w:bCs/>
          <w:kern w:val="0"/>
        </w:rPr>
        <w:t xml:space="preserve">delivered </w:t>
      </w:r>
      <w:r w:rsidRPr="009512AD">
        <w:rPr>
          <w:rFonts w:ascii="Times New Roman" w:hAnsi="Times New Roman" w:cs="Times New Roman"/>
          <w:bCs/>
          <w:i/>
          <w:iCs/>
          <w:kern w:val="0"/>
        </w:rPr>
        <w:t>ex tempore</w:t>
      </w:r>
      <w:r>
        <w:rPr>
          <w:rFonts w:ascii="Times New Roman" w:hAnsi="Times New Roman" w:cs="Times New Roman"/>
          <w:bCs/>
          <w:kern w:val="0"/>
        </w:rPr>
        <w:t xml:space="preserve"> </w:t>
      </w:r>
      <w:r w:rsidR="00201667">
        <w:rPr>
          <w:rFonts w:ascii="Times New Roman" w:hAnsi="Times New Roman" w:cs="Times New Roman"/>
          <w:bCs/>
          <w:kern w:val="0"/>
        </w:rPr>
        <w:t xml:space="preserve">outlined the </w:t>
      </w:r>
      <w:r>
        <w:rPr>
          <w:rFonts w:ascii="Times New Roman" w:hAnsi="Times New Roman" w:cs="Times New Roman"/>
          <w:bCs/>
          <w:kern w:val="0"/>
        </w:rPr>
        <w:t>reasons why its defence could not be considered or was</w:t>
      </w:r>
      <w:r w:rsidR="00201667">
        <w:rPr>
          <w:rFonts w:ascii="Times New Roman" w:hAnsi="Times New Roman" w:cs="Times New Roman"/>
          <w:bCs/>
          <w:kern w:val="0"/>
        </w:rPr>
        <w:t xml:space="preserve"> expunged from the record. It does not </w:t>
      </w:r>
      <w:r>
        <w:rPr>
          <w:rFonts w:ascii="Times New Roman" w:hAnsi="Times New Roman" w:cs="Times New Roman"/>
          <w:bCs/>
          <w:kern w:val="0"/>
        </w:rPr>
        <w:t xml:space="preserve">necessarily follow, in such circumstances, that the court record showing that </w:t>
      </w:r>
      <w:proofErr w:type="spellStart"/>
      <w:r>
        <w:rPr>
          <w:rFonts w:ascii="Times New Roman" w:hAnsi="Times New Roman" w:cs="Times New Roman"/>
          <w:bCs/>
          <w:kern w:val="0"/>
        </w:rPr>
        <w:t>Mr</w:t>
      </w:r>
      <w:proofErr w:type="spellEnd"/>
      <w:r>
        <w:rPr>
          <w:rFonts w:ascii="Times New Roman" w:hAnsi="Times New Roman" w:cs="Times New Roman"/>
          <w:bCs/>
          <w:kern w:val="0"/>
        </w:rPr>
        <w:t xml:space="preserve"> </w:t>
      </w:r>
      <w:proofErr w:type="spellStart"/>
      <w:r w:rsidRPr="009512AD">
        <w:rPr>
          <w:rFonts w:ascii="Times New Roman" w:hAnsi="Times New Roman" w:cs="Times New Roman"/>
          <w:bCs/>
          <w:i/>
          <w:iCs/>
          <w:kern w:val="0"/>
        </w:rPr>
        <w:t>Madzoka</w:t>
      </w:r>
      <w:proofErr w:type="spellEnd"/>
      <w:r>
        <w:rPr>
          <w:rFonts w:ascii="Times New Roman" w:hAnsi="Times New Roman" w:cs="Times New Roman"/>
          <w:bCs/>
          <w:kern w:val="0"/>
        </w:rPr>
        <w:t xml:space="preserve"> had appeared for the applicant had to be erased</w:t>
      </w:r>
      <w:r w:rsidR="00201667">
        <w:rPr>
          <w:rFonts w:ascii="Times New Roman" w:hAnsi="Times New Roman" w:cs="Times New Roman"/>
          <w:bCs/>
          <w:kern w:val="0"/>
        </w:rPr>
        <w:t xml:space="preserve">. The applicant is simply seeking to make a mountain out of a </w:t>
      </w:r>
      <w:r>
        <w:rPr>
          <w:rFonts w:ascii="Times New Roman" w:hAnsi="Times New Roman" w:cs="Times New Roman"/>
          <w:bCs/>
          <w:kern w:val="0"/>
        </w:rPr>
        <w:t>molehill</w:t>
      </w:r>
      <w:r w:rsidR="00201667">
        <w:rPr>
          <w:rFonts w:ascii="Times New Roman" w:hAnsi="Times New Roman" w:cs="Times New Roman"/>
          <w:bCs/>
          <w:kern w:val="0"/>
        </w:rPr>
        <w:t xml:space="preserve">. This </w:t>
      </w:r>
      <w:r>
        <w:rPr>
          <w:rFonts w:ascii="Times New Roman" w:hAnsi="Times New Roman" w:cs="Times New Roman"/>
          <w:bCs/>
          <w:kern w:val="0"/>
        </w:rPr>
        <w:t>desperation</w:t>
      </w:r>
      <w:r w:rsidR="00201667">
        <w:rPr>
          <w:rFonts w:ascii="Times New Roman" w:hAnsi="Times New Roman" w:cs="Times New Roman"/>
          <w:bCs/>
          <w:kern w:val="0"/>
        </w:rPr>
        <w:t xml:space="preserve"> is uncalled for. </w:t>
      </w:r>
    </w:p>
    <w:p w14:paraId="7D9C8DC2" w14:textId="22CC29B6" w:rsidR="00201667" w:rsidRDefault="009512AD" w:rsidP="009512AD">
      <w:pPr>
        <w:spacing w:after="120" w:line="360" w:lineRule="auto"/>
        <w:ind w:left="720" w:hanging="720"/>
        <w:jc w:val="both"/>
        <w:rPr>
          <w:rFonts w:ascii="Times New Roman" w:hAnsi="Times New Roman" w:cs="Times New Roman"/>
          <w:bCs/>
          <w:kern w:val="0"/>
        </w:rPr>
      </w:pPr>
      <w:r>
        <w:rPr>
          <w:rFonts w:ascii="Times New Roman" w:hAnsi="Times New Roman" w:cs="Times New Roman"/>
          <w:bCs/>
          <w:kern w:val="0"/>
        </w:rPr>
        <w:t>4</w:t>
      </w:r>
      <w:r w:rsidR="00884D93">
        <w:rPr>
          <w:rFonts w:ascii="Times New Roman" w:hAnsi="Times New Roman" w:cs="Times New Roman"/>
          <w:bCs/>
          <w:kern w:val="0"/>
        </w:rPr>
        <w:t>1</w:t>
      </w:r>
      <w:r>
        <w:rPr>
          <w:rFonts w:ascii="Times New Roman" w:hAnsi="Times New Roman" w:cs="Times New Roman"/>
          <w:bCs/>
          <w:kern w:val="0"/>
        </w:rPr>
        <w:t>.</w:t>
      </w:r>
      <w:r>
        <w:rPr>
          <w:rFonts w:ascii="Times New Roman" w:hAnsi="Times New Roman" w:cs="Times New Roman"/>
          <w:bCs/>
          <w:kern w:val="0"/>
        </w:rPr>
        <w:tab/>
      </w:r>
      <w:r w:rsidR="00201667">
        <w:rPr>
          <w:rFonts w:ascii="Times New Roman" w:hAnsi="Times New Roman" w:cs="Times New Roman"/>
          <w:bCs/>
          <w:kern w:val="0"/>
        </w:rPr>
        <w:t xml:space="preserve">I agree with </w:t>
      </w:r>
      <w:r>
        <w:rPr>
          <w:rFonts w:ascii="Times New Roman" w:hAnsi="Times New Roman" w:cs="Times New Roman"/>
          <w:bCs/>
          <w:kern w:val="0"/>
        </w:rPr>
        <w:t xml:space="preserve">the submission by </w:t>
      </w:r>
      <w:proofErr w:type="spellStart"/>
      <w:r w:rsidR="00201667">
        <w:rPr>
          <w:rFonts w:ascii="Times New Roman" w:hAnsi="Times New Roman" w:cs="Times New Roman"/>
          <w:bCs/>
          <w:kern w:val="0"/>
        </w:rPr>
        <w:t>Mr</w:t>
      </w:r>
      <w:proofErr w:type="spellEnd"/>
      <w:r w:rsidR="00201667">
        <w:rPr>
          <w:rFonts w:ascii="Times New Roman" w:hAnsi="Times New Roman" w:cs="Times New Roman"/>
          <w:bCs/>
          <w:kern w:val="0"/>
        </w:rPr>
        <w:t xml:space="preserve"> </w:t>
      </w:r>
      <w:proofErr w:type="spellStart"/>
      <w:r w:rsidR="00201667" w:rsidRPr="009512AD">
        <w:rPr>
          <w:rFonts w:ascii="Times New Roman" w:hAnsi="Times New Roman" w:cs="Times New Roman"/>
          <w:bCs/>
          <w:i/>
          <w:iCs/>
          <w:kern w:val="0"/>
        </w:rPr>
        <w:t>Chivhenge</w:t>
      </w:r>
      <w:proofErr w:type="spellEnd"/>
      <w:r w:rsidR="00201667" w:rsidRPr="009512AD">
        <w:rPr>
          <w:rFonts w:ascii="Times New Roman" w:hAnsi="Times New Roman" w:cs="Times New Roman"/>
          <w:bCs/>
          <w:i/>
          <w:iCs/>
          <w:kern w:val="0"/>
        </w:rPr>
        <w:t xml:space="preserve"> </w:t>
      </w:r>
      <w:r w:rsidR="00201667">
        <w:rPr>
          <w:rFonts w:ascii="Times New Roman" w:hAnsi="Times New Roman" w:cs="Times New Roman"/>
          <w:bCs/>
          <w:kern w:val="0"/>
        </w:rPr>
        <w:t xml:space="preserve">that the mere fact that Mr </w:t>
      </w:r>
      <w:r w:rsidR="00201667" w:rsidRPr="009512AD">
        <w:rPr>
          <w:rFonts w:ascii="Times New Roman" w:hAnsi="Times New Roman" w:cs="Times New Roman"/>
          <w:bCs/>
          <w:i/>
          <w:iCs/>
          <w:kern w:val="0"/>
        </w:rPr>
        <w:t>Mumba</w:t>
      </w:r>
      <w:r w:rsidR="00201667">
        <w:rPr>
          <w:rFonts w:ascii="Times New Roman" w:hAnsi="Times New Roman" w:cs="Times New Roman"/>
          <w:bCs/>
          <w:kern w:val="0"/>
        </w:rPr>
        <w:t xml:space="preserve"> had assumed agency</w:t>
      </w:r>
      <w:r>
        <w:rPr>
          <w:rFonts w:ascii="Times New Roman" w:hAnsi="Times New Roman" w:cs="Times New Roman"/>
          <w:bCs/>
          <w:kern w:val="0"/>
        </w:rPr>
        <w:t>,</w:t>
      </w:r>
      <w:r w:rsidR="00201667">
        <w:rPr>
          <w:rFonts w:ascii="Times New Roman" w:hAnsi="Times New Roman" w:cs="Times New Roman"/>
          <w:bCs/>
          <w:kern w:val="0"/>
        </w:rPr>
        <w:t xml:space="preserve"> then</w:t>
      </w:r>
      <w:r>
        <w:rPr>
          <w:rFonts w:ascii="Times New Roman" w:hAnsi="Times New Roman" w:cs="Times New Roman"/>
          <w:bCs/>
          <w:kern w:val="0"/>
        </w:rPr>
        <w:t xml:space="preserve"> he had ‘a </w:t>
      </w:r>
      <w:r w:rsidRPr="009512AD">
        <w:rPr>
          <w:rFonts w:ascii="Times New Roman" w:hAnsi="Times New Roman" w:cs="Times New Roman"/>
          <w:bCs/>
          <w:kern w:val="0"/>
        </w:rPr>
        <w:t>new gun</w:t>
      </w:r>
      <w:r>
        <w:rPr>
          <w:rFonts w:ascii="Times New Roman" w:hAnsi="Times New Roman" w:cs="Times New Roman"/>
          <w:bCs/>
          <w:kern w:val="0"/>
        </w:rPr>
        <w:t xml:space="preserve"> that can</w:t>
      </w:r>
      <w:r w:rsidRPr="009512AD">
        <w:rPr>
          <w:rFonts w:ascii="Times New Roman" w:hAnsi="Times New Roman" w:cs="Times New Roman"/>
          <w:bCs/>
          <w:kern w:val="0"/>
        </w:rPr>
        <w:t xml:space="preserve"> shoot </w:t>
      </w:r>
      <w:r>
        <w:rPr>
          <w:rFonts w:ascii="Times New Roman" w:hAnsi="Times New Roman" w:cs="Times New Roman"/>
          <w:bCs/>
          <w:kern w:val="0"/>
        </w:rPr>
        <w:t>anyhow as he pleases’ was erroneous</w:t>
      </w:r>
      <w:r w:rsidR="00201667">
        <w:rPr>
          <w:rFonts w:ascii="Times New Roman" w:hAnsi="Times New Roman" w:cs="Times New Roman"/>
          <w:bCs/>
          <w:kern w:val="0"/>
        </w:rPr>
        <w:t xml:space="preserve">. The applicant would still be held to the conduct of its previous legal practitioners and the arguments they presented. The court </w:t>
      </w:r>
      <w:r w:rsidR="00784AB7">
        <w:rPr>
          <w:rFonts w:ascii="Times New Roman" w:hAnsi="Times New Roman" w:cs="Times New Roman"/>
          <w:bCs/>
          <w:kern w:val="0"/>
        </w:rPr>
        <w:t xml:space="preserve">granted the application as prayed for in terms of the draft, with an amendment regarding costs unopposed. That was the </w:t>
      </w:r>
      <w:r w:rsidR="00201667">
        <w:rPr>
          <w:rFonts w:ascii="Times New Roman" w:hAnsi="Times New Roman" w:cs="Times New Roman"/>
          <w:bCs/>
          <w:kern w:val="0"/>
        </w:rPr>
        <w:t>operative order</w:t>
      </w:r>
      <w:r w:rsidR="00784AB7">
        <w:rPr>
          <w:rFonts w:ascii="Times New Roman" w:hAnsi="Times New Roman" w:cs="Times New Roman"/>
          <w:bCs/>
          <w:kern w:val="0"/>
        </w:rPr>
        <w:t xml:space="preserve">. </w:t>
      </w:r>
      <w:r w:rsidR="00201667">
        <w:rPr>
          <w:rFonts w:ascii="Times New Roman" w:hAnsi="Times New Roman" w:cs="Times New Roman"/>
          <w:bCs/>
          <w:kern w:val="0"/>
        </w:rPr>
        <w:t>The judgment</w:t>
      </w:r>
      <w:r w:rsidR="00784AB7">
        <w:rPr>
          <w:rFonts w:ascii="Times New Roman" w:hAnsi="Times New Roman" w:cs="Times New Roman"/>
          <w:bCs/>
          <w:kern w:val="0"/>
        </w:rPr>
        <w:t xml:space="preserve">, handed down </w:t>
      </w:r>
      <w:r w:rsidR="00784AB7" w:rsidRPr="00784AB7">
        <w:rPr>
          <w:rFonts w:ascii="Times New Roman" w:hAnsi="Times New Roman" w:cs="Times New Roman"/>
          <w:bCs/>
          <w:i/>
          <w:iCs/>
          <w:kern w:val="0"/>
        </w:rPr>
        <w:t>ex tempore,</w:t>
      </w:r>
      <w:r w:rsidR="00784AB7">
        <w:rPr>
          <w:rFonts w:ascii="Times New Roman" w:hAnsi="Times New Roman" w:cs="Times New Roman"/>
          <w:bCs/>
          <w:kern w:val="0"/>
        </w:rPr>
        <w:t xml:space="preserve"> was also </w:t>
      </w:r>
      <w:r w:rsidR="00201667">
        <w:rPr>
          <w:rFonts w:ascii="Times New Roman" w:hAnsi="Times New Roman" w:cs="Times New Roman"/>
          <w:bCs/>
          <w:kern w:val="0"/>
        </w:rPr>
        <w:t>very clear in that regard. The court did not make an</w:t>
      </w:r>
      <w:r w:rsidR="00784AB7">
        <w:rPr>
          <w:rFonts w:ascii="Times New Roman" w:hAnsi="Times New Roman" w:cs="Times New Roman"/>
          <w:bCs/>
          <w:kern w:val="0"/>
        </w:rPr>
        <w:t>y</w:t>
      </w:r>
      <w:r w:rsidR="00201667">
        <w:rPr>
          <w:rFonts w:ascii="Times New Roman" w:hAnsi="Times New Roman" w:cs="Times New Roman"/>
          <w:bCs/>
          <w:kern w:val="0"/>
        </w:rPr>
        <w:t xml:space="preserve"> error. Its intention was clear</w:t>
      </w:r>
      <w:r w:rsidR="00784AB7">
        <w:rPr>
          <w:rFonts w:ascii="Times New Roman" w:hAnsi="Times New Roman" w:cs="Times New Roman"/>
          <w:bCs/>
          <w:kern w:val="0"/>
        </w:rPr>
        <w:t xml:space="preserve">. </w:t>
      </w:r>
      <w:r w:rsidR="00201667">
        <w:rPr>
          <w:rFonts w:ascii="Times New Roman" w:hAnsi="Times New Roman" w:cs="Times New Roman"/>
          <w:bCs/>
          <w:kern w:val="0"/>
        </w:rPr>
        <w:t>The applicant</w:t>
      </w:r>
      <w:r w:rsidR="00784AB7">
        <w:rPr>
          <w:rFonts w:ascii="Times New Roman" w:hAnsi="Times New Roman" w:cs="Times New Roman"/>
          <w:bCs/>
          <w:kern w:val="0"/>
        </w:rPr>
        <w:t>, who was represented by a senior advocate, cannot purport to feign any confusion regarding the proceedings held under Case No. 4020/25,</w:t>
      </w:r>
      <w:r w:rsidR="00201667">
        <w:rPr>
          <w:rFonts w:ascii="Times New Roman" w:hAnsi="Times New Roman" w:cs="Times New Roman"/>
          <w:bCs/>
          <w:kern w:val="0"/>
        </w:rPr>
        <w:t xml:space="preserve"> which were also conducted virtually. The parties had the opportunity to </w:t>
      </w:r>
      <w:r w:rsidR="00A824B3">
        <w:rPr>
          <w:rFonts w:ascii="Times New Roman" w:hAnsi="Times New Roman" w:cs="Times New Roman"/>
          <w:bCs/>
          <w:kern w:val="0"/>
        </w:rPr>
        <w:t xml:space="preserve">take down the court’s judgment handed down </w:t>
      </w:r>
      <w:r w:rsidR="00A824B3" w:rsidRPr="00784AB7">
        <w:rPr>
          <w:rFonts w:ascii="Times New Roman" w:hAnsi="Times New Roman" w:cs="Times New Roman"/>
          <w:bCs/>
          <w:i/>
          <w:iCs/>
          <w:kern w:val="0"/>
        </w:rPr>
        <w:t>ex tempore</w:t>
      </w:r>
      <w:r w:rsidR="00784AB7">
        <w:rPr>
          <w:rFonts w:ascii="Times New Roman" w:hAnsi="Times New Roman" w:cs="Times New Roman"/>
          <w:bCs/>
          <w:i/>
          <w:iCs/>
          <w:kern w:val="0"/>
        </w:rPr>
        <w:t>,</w:t>
      </w:r>
      <w:r w:rsidR="00A824B3">
        <w:rPr>
          <w:rFonts w:ascii="Times New Roman" w:hAnsi="Times New Roman" w:cs="Times New Roman"/>
          <w:bCs/>
          <w:kern w:val="0"/>
        </w:rPr>
        <w:t xml:space="preserve"> and the operative order referred to by the applicant. To that extent, any diligent legal practitioner would then be clear as to what the court’s findings were and how it arrived at the operative order to be able to </w:t>
      </w:r>
      <w:r w:rsidR="00784AB7">
        <w:rPr>
          <w:rFonts w:ascii="Times New Roman" w:hAnsi="Times New Roman" w:cs="Times New Roman"/>
          <w:bCs/>
          <w:kern w:val="0"/>
        </w:rPr>
        <w:t>appreciate</w:t>
      </w:r>
      <w:r w:rsidR="00A824B3">
        <w:rPr>
          <w:rFonts w:ascii="Times New Roman" w:hAnsi="Times New Roman" w:cs="Times New Roman"/>
          <w:bCs/>
          <w:kern w:val="0"/>
        </w:rPr>
        <w:t xml:space="preserve"> how to proceed. The attempts to allege a patent error in the circumstances would be legally untenable. I am not sat</w:t>
      </w:r>
      <w:r w:rsidR="00784AB7">
        <w:rPr>
          <w:rFonts w:ascii="Times New Roman" w:hAnsi="Times New Roman" w:cs="Times New Roman"/>
          <w:bCs/>
          <w:kern w:val="0"/>
        </w:rPr>
        <w:t>is</w:t>
      </w:r>
      <w:r w:rsidR="00A824B3">
        <w:rPr>
          <w:rFonts w:ascii="Times New Roman" w:hAnsi="Times New Roman" w:cs="Times New Roman"/>
          <w:bCs/>
          <w:kern w:val="0"/>
        </w:rPr>
        <w:t>fied</w:t>
      </w:r>
      <w:r w:rsidR="00784AB7">
        <w:rPr>
          <w:rFonts w:ascii="Times New Roman" w:hAnsi="Times New Roman" w:cs="Times New Roman"/>
          <w:bCs/>
          <w:kern w:val="0"/>
        </w:rPr>
        <w:t>,</w:t>
      </w:r>
      <w:r w:rsidR="00A824B3">
        <w:rPr>
          <w:rFonts w:ascii="Times New Roman" w:hAnsi="Times New Roman" w:cs="Times New Roman"/>
          <w:bCs/>
          <w:kern w:val="0"/>
        </w:rPr>
        <w:t xml:space="preserve"> therefore</w:t>
      </w:r>
      <w:r w:rsidR="00784AB7">
        <w:rPr>
          <w:rFonts w:ascii="Times New Roman" w:hAnsi="Times New Roman" w:cs="Times New Roman"/>
          <w:bCs/>
          <w:kern w:val="0"/>
        </w:rPr>
        <w:t>,</w:t>
      </w:r>
      <w:r w:rsidR="00A824B3">
        <w:rPr>
          <w:rFonts w:ascii="Times New Roman" w:hAnsi="Times New Roman" w:cs="Times New Roman"/>
          <w:bCs/>
          <w:kern w:val="0"/>
        </w:rPr>
        <w:t xml:space="preserve"> that the said ground is also arguable. It is simply an artificial argument which cannot seriously detain the court.</w:t>
      </w:r>
      <w:r w:rsidR="00784AB7">
        <w:rPr>
          <w:rFonts w:ascii="Times New Roman" w:hAnsi="Times New Roman" w:cs="Times New Roman"/>
          <w:bCs/>
          <w:kern w:val="0"/>
        </w:rPr>
        <w:t xml:space="preserve"> Counsel simply ignored the entire record of proceedings and attempted to mislead the court.</w:t>
      </w:r>
      <w:r w:rsidR="00A824B3">
        <w:rPr>
          <w:rFonts w:ascii="Times New Roman" w:hAnsi="Times New Roman" w:cs="Times New Roman"/>
          <w:bCs/>
          <w:kern w:val="0"/>
        </w:rPr>
        <w:t xml:space="preserve"> </w:t>
      </w:r>
    </w:p>
    <w:p w14:paraId="71646492" w14:textId="0E5DBA4B" w:rsidR="00255FA1" w:rsidRDefault="00784AB7" w:rsidP="00784AB7">
      <w:pPr>
        <w:spacing w:after="120" w:line="360" w:lineRule="auto"/>
        <w:ind w:left="720" w:hanging="720"/>
        <w:jc w:val="both"/>
        <w:rPr>
          <w:rFonts w:ascii="Times New Roman" w:hAnsi="Times New Roman" w:cs="Times New Roman"/>
          <w:bCs/>
          <w:kern w:val="0"/>
        </w:rPr>
      </w:pPr>
      <w:r>
        <w:rPr>
          <w:rFonts w:ascii="Times New Roman" w:hAnsi="Times New Roman" w:cs="Times New Roman"/>
          <w:bCs/>
          <w:kern w:val="0"/>
        </w:rPr>
        <w:t>4</w:t>
      </w:r>
      <w:r w:rsidR="00884D93">
        <w:rPr>
          <w:rFonts w:ascii="Times New Roman" w:hAnsi="Times New Roman" w:cs="Times New Roman"/>
          <w:bCs/>
          <w:kern w:val="0"/>
        </w:rPr>
        <w:t>2</w:t>
      </w:r>
      <w:r>
        <w:rPr>
          <w:rFonts w:ascii="Times New Roman" w:hAnsi="Times New Roman" w:cs="Times New Roman"/>
          <w:bCs/>
          <w:kern w:val="0"/>
        </w:rPr>
        <w:t xml:space="preserve">. </w:t>
      </w:r>
      <w:r>
        <w:rPr>
          <w:rFonts w:ascii="Times New Roman" w:hAnsi="Times New Roman" w:cs="Times New Roman"/>
          <w:bCs/>
          <w:kern w:val="0"/>
        </w:rPr>
        <w:tab/>
      </w:r>
      <w:r w:rsidR="00A824B3">
        <w:rPr>
          <w:rFonts w:ascii="Times New Roman" w:hAnsi="Times New Roman" w:cs="Times New Roman"/>
          <w:bCs/>
          <w:kern w:val="0"/>
        </w:rPr>
        <w:t>The other argument made was that</w:t>
      </w:r>
      <w:r w:rsidR="00255FA1">
        <w:rPr>
          <w:rFonts w:ascii="Times New Roman" w:hAnsi="Times New Roman" w:cs="Times New Roman"/>
          <w:bCs/>
          <w:kern w:val="0"/>
        </w:rPr>
        <w:t xml:space="preserve"> </w:t>
      </w:r>
      <w:r>
        <w:rPr>
          <w:rFonts w:ascii="Times New Roman" w:hAnsi="Times New Roman" w:cs="Times New Roman"/>
          <w:bCs/>
          <w:kern w:val="0"/>
        </w:rPr>
        <w:t>the order was granted by a mistake common to both parties,</w:t>
      </w:r>
      <w:r w:rsidR="00A824B3">
        <w:rPr>
          <w:rFonts w:ascii="Times New Roman" w:hAnsi="Times New Roman" w:cs="Times New Roman"/>
          <w:bCs/>
          <w:kern w:val="0"/>
        </w:rPr>
        <w:t xml:space="preserve"> </w:t>
      </w:r>
      <w:r w:rsidR="00255FA1">
        <w:rPr>
          <w:rFonts w:ascii="Times New Roman" w:hAnsi="Times New Roman" w:cs="Times New Roman"/>
          <w:bCs/>
          <w:kern w:val="0"/>
        </w:rPr>
        <w:t>as</w:t>
      </w:r>
      <w:r w:rsidR="00A824B3">
        <w:rPr>
          <w:rFonts w:ascii="Times New Roman" w:hAnsi="Times New Roman" w:cs="Times New Roman"/>
          <w:bCs/>
          <w:kern w:val="0"/>
        </w:rPr>
        <w:t xml:space="preserve"> there was a pending matter which had been reinstated in Bulawayo under Case No. HC 874/14. I have already </w:t>
      </w:r>
      <w:r>
        <w:rPr>
          <w:rFonts w:ascii="Times New Roman" w:hAnsi="Times New Roman" w:cs="Times New Roman"/>
          <w:bCs/>
          <w:kern w:val="0"/>
        </w:rPr>
        <w:t xml:space="preserve">addressed the pendency issue </w:t>
      </w:r>
      <w:r w:rsidR="00A824B3">
        <w:rPr>
          <w:rFonts w:ascii="Times New Roman" w:hAnsi="Times New Roman" w:cs="Times New Roman"/>
          <w:bCs/>
          <w:kern w:val="0"/>
        </w:rPr>
        <w:t xml:space="preserve">above. </w:t>
      </w:r>
      <w:r w:rsidR="00255FA1">
        <w:rPr>
          <w:rFonts w:ascii="Times New Roman" w:hAnsi="Times New Roman" w:cs="Times New Roman"/>
          <w:bCs/>
          <w:kern w:val="0"/>
        </w:rPr>
        <w:t xml:space="preserve">That another matter is pending before the same court does not create a mistake </w:t>
      </w:r>
      <w:r>
        <w:rPr>
          <w:rFonts w:ascii="Times New Roman" w:hAnsi="Times New Roman" w:cs="Times New Roman"/>
          <w:bCs/>
          <w:kern w:val="0"/>
        </w:rPr>
        <w:t xml:space="preserve">which could be said to be </w:t>
      </w:r>
      <w:r>
        <w:rPr>
          <w:rFonts w:ascii="Times New Roman" w:hAnsi="Times New Roman" w:cs="Times New Roman"/>
          <w:bCs/>
          <w:kern w:val="0"/>
        </w:rPr>
        <w:lastRenderedPageBreak/>
        <w:t>common to both parties.</w:t>
      </w:r>
      <w:r w:rsidR="00255FA1">
        <w:rPr>
          <w:rFonts w:ascii="Times New Roman" w:hAnsi="Times New Roman" w:cs="Times New Roman"/>
          <w:bCs/>
          <w:kern w:val="0"/>
        </w:rPr>
        <w:t xml:space="preserve"> After the applicant was deemed absent by operation of </w:t>
      </w:r>
      <w:r>
        <w:rPr>
          <w:rFonts w:ascii="Times New Roman" w:hAnsi="Times New Roman" w:cs="Times New Roman"/>
          <w:bCs/>
          <w:kern w:val="0"/>
        </w:rPr>
        <w:t>law, it was well within the first respondent’s rights</w:t>
      </w:r>
      <w:r w:rsidR="00255FA1">
        <w:rPr>
          <w:rFonts w:ascii="Times New Roman" w:hAnsi="Times New Roman" w:cs="Times New Roman"/>
          <w:bCs/>
          <w:kern w:val="0"/>
        </w:rPr>
        <w:t xml:space="preserve"> to pursue its relief before the court. There could not be a mistake. If the applicant was mistaken </w:t>
      </w:r>
      <w:r>
        <w:rPr>
          <w:rFonts w:ascii="Times New Roman" w:hAnsi="Times New Roman" w:cs="Times New Roman"/>
          <w:bCs/>
          <w:kern w:val="0"/>
        </w:rPr>
        <w:t xml:space="preserve">in expecting the applicant to abandon </w:t>
      </w:r>
      <w:r w:rsidR="00255FA1">
        <w:rPr>
          <w:rFonts w:ascii="Times New Roman" w:hAnsi="Times New Roman" w:cs="Times New Roman"/>
          <w:bCs/>
          <w:kern w:val="0"/>
        </w:rPr>
        <w:t xml:space="preserve">its cause in circumstances where the application </w:t>
      </w:r>
      <w:r>
        <w:rPr>
          <w:rFonts w:ascii="Times New Roman" w:hAnsi="Times New Roman" w:cs="Times New Roman"/>
          <w:bCs/>
          <w:kern w:val="0"/>
        </w:rPr>
        <w:t>wa</w:t>
      </w:r>
      <w:r w:rsidR="00255FA1">
        <w:rPr>
          <w:rFonts w:ascii="Times New Roman" w:hAnsi="Times New Roman" w:cs="Times New Roman"/>
          <w:bCs/>
          <w:kern w:val="0"/>
        </w:rPr>
        <w:t>s unopposed</w:t>
      </w:r>
      <w:r>
        <w:rPr>
          <w:rFonts w:ascii="Times New Roman" w:hAnsi="Times New Roman" w:cs="Times New Roman"/>
          <w:bCs/>
          <w:kern w:val="0"/>
        </w:rPr>
        <w:t xml:space="preserve"> merely because of some pending matter</w:t>
      </w:r>
      <w:r w:rsidR="00255FA1">
        <w:rPr>
          <w:rFonts w:ascii="Times New Roman" w:hAnsi="Times New Roman" w:cs="Times New Roman"/>
          <w:bCs/>
          <w:kern w:val="0"/>
        </w:rPr>
        <w:t xml:space="preserve">, then its unilateral mistake cannot be extended to the first respondent. It must blame no one </w:t>
      </w:r>
      <w:r>
        <w:rPr>
          <w:rFonts w:ascii="Times New Roman" w:hAnsi="Times New Roman" w:cs="Times New Roman"/>
          <w:bCs/>
          <w:kern w:val="0"/>
        </w:rPr>
        <w:t xml:space="preserve">else </w:t>
      </w:r>
      <w:r w:rsidR="00255FA1">
        <w:rPr>
          <w:rFonts w:ascii="Times New Roman" w:hAnsi="Times New Roman" w:cs="Times New Roman"/>
          <w:bCs/>
          <w:kern w:val="0"/>
        </w:rPr>
        <w:t xml:space="preserve">but itself for the conduct of its own case. </w:t>
      </w:r>
    </w:p>
    <w:p w14:paraId="7285F36B" w14:textId="43C4FDF4" w:rsidR="00B94734" w:rsidRDefault="00784AB7" w:rsidP="00784AB7">
      <w:pPr>
        <w:spacing w:after="120" w:line="360" w:lineRule="auto"/>
        <w:ind w:left="720" w:hanging="720"/>
        <w:jc w:val="both"/>
        <w:rPr>
          <w:rFonts w:ascii="Times New Roman" w:hAnsi="Times New Roman" w:cs="Times New Roman"/>
          <w:kern w:val="0"/>
        </w:rPr>
      </w:pPr>
      <w:r>
        <w:rPr>
          <w:rFonts w:ascii="Times New Roman" w:hAnsi="Times New Roman" w:cs="Times New Roman"/>
          <w:bCs/>
          <w:kern w:val="0"/>
        </w:rPr>
        <w:t>4</w:t>
      </w:r>
      <w:r w:rsidR="00884D93">
        <w:rPr>
          <w:rFonts w:ascii="Times New Roman" w:hAnsi="Times New Roman" w:cs="Times New Roman"/>
          <w:bCs/>
          <w:kern w:val="0"/>
        </w:rPr>
        <w:t>3</w:t>
      </w:r>
      <w:r>
        <w:rPr>
          <w:rFonts w:ascii="Times New Roman" w:hAnsi="Times New Roman" w:cs="Times New Roman"/>
          <w:bCs/>
          <w:kern w:val="0"/>
        </w:rPr>
        <w:t>.</w:t>
      </w:r>
      <w:r>
        <w:rPr>
          <w:rFonts w:ascii="Times New Roman" w:hAnsi="Times New Roman" w:cs="Times New Roman"/>
          <w:bCs/>
          <w:kern w:val="0"/>
        </w:rPr>
        <w:tab/>
      </w:r>
      <w:r w:rsidR="00255FA1">
        <w:rPr>
          <w:rFonts w:ascii="Times New Roman" w:hAnsi="Times New Roman" w:cs="Times New Roman"/>
          <w:bCs/>
          <w:kern w:val="0"/>
        </w:rPr>
        <w:t xml:space="preserve">The application for </w:t>
      </w:r>
      <w:r>
        <w:rPr>
          <w:rFonts w:ascii="Times New Roman" w:hAnsi="Times New Roman" w:cs="Times New Roman"/>
          <w:bCs/>
          <w:kern w:val="0"/>
        </w:rPr>
        <w:t>rescission sought</w:t>
      </w:r>
      <w:r w:rsidR="00255FA1">
        <w:rPr>
          <w:rFonts w:ascii="Times New Roman" w:hAnsi="Times New Roman" w:cs="Times New Roman"/>
          <w:bCs/>
          <w:kern w:val="0"/>
        </w:rPr>
        <w:t xml:space="preserve"> is completely </w:t>
      </w:r>
      <w:r>
        <w:rPr>
          <w:rFonts w:ascii="Times New Roman" w:hAnsi="Times New Roman" w:cs="Times New Roman"/>
          <w:bCs/>
          <w:kern w:val="0"/>
        </w:rPr>
        <w:t>unarguable</w:t>
      </w:r>
      <w:r w:rsidR="00255FA1">
        <w:rPr>
          <w:rFonts w:ascii="Times New Roman" w:hAnsi="Times New Roman" w:cs="Times New Roman"/>
          <w:bCs/>
          <w:kern w:val="0"/>
        </w:rPr>
        <w:t>. It fails to meet the test for prospects of success set in our law. See</w:t>
      </w:r>
      <w:r w:rsidR="00A824B3">
        <w:rPr>
          <w:rFonts w:ascii="Times New Roman" w:hAnsi="Times New Roman" w:cs="Times New Roman"/>
          <w:bCs/>
          <w:kern w:val="0"/>
        </w:rPr>
        <w:t xml:space="preserve"> </w:t>
      </w:r>
      <w:proofErr w:type="spellStart"/>
      <w:r w:rsidR="00255FA1" w:rsidRPr="00255FA1">
        <w:rPr>
          <w:rFonts w:ascii="Times New Roman" w:hAnsi="Times New Roman" w:cs="Times New Roman"/>
          <w:bCs/>
          <w:i/>
          <w:iCs/>
          <w:kern w:val="0"/>
          <w:lang w:val="en-ZW"/>
        </w:rPr>
        <w:t>Mupindu</w:t>
      </w:r>
      <w:proofErr w:type="spellEnd"/>
      <w:r w:rsidR="00255FA1" w:rsidRPr="00255FA1">
        <w:rPr>
          <w:rFonts w:ascii="Times New Roman" w:hAnsi="Times New Roman" w:cs="Times New Roman"/>
          <w:bCs/>
          <w:i/>
          <w:iCs/>
          <w:kern w:val="0"/>
          <w:lang w:val="en-ZW"/>
        </w:rPr>
        <w:t xml:space="preserve"> &amp; </w:t>
      </w:r>
      <w:proofErr w:type="spellStart"/>
      <w:r w:rsidR="00255FA1" w:rsidRPr="00255FA1">
        <w:rPr>
          <w:rFonts w:ascii="Times New Roman" w:hAnsi="Times New Roman" w:cs="Times New Roman"/>
          <w:bCs/>
          <w:i/>
          <w:iCs/>
          <w:kern w:val="0"/>
          <w:lang w:val="en-ZW"/>
        </w:rPr>
        <w:t>Ors</w:t>
      </w:r>
      <w:proofErr w:type="spellEnd"/>
      <w:r w:rsidR="00255FA1" w:rsidRPr="00753255">
        <w:rPr>
          <w:rFonts w:ascii="Times New Roman" w:hAnsi="Times New Roman" w:cs="Times New Roman"/>
          <w:bCs/>
          <w:kern w:val="0"/>
          <w:lang w:val="en-ZW"/>
        </w:rPr>
        <w:t xml:space="preserve"> v</w:t>
      </w:r>
      <w:r w:rsidR="00255FA1" w:rsidRPr="00255FA1">
        <w:rPr>
          <w:rFonts w:ascii="Times New Roman" w:hAnsi="Times New Roman" w:cs="Times New Roman"/>
          <w:bCs/>
          <w:i/>
          <w:iCs/>
          <w:kern w:val="0"/>
          <w:lang w:val="en-ZW"/>
        </w:rPr>
        <w:t xml:space="preserve"> </w:t>
      </w:r>
      <w:proofErr w:type="spellStart"/>
      <w:r w:rsidR="00255FA1" w:rsidRPr="00255FA1">
        <w:rPr>
          <w:rFonts w:ascii="Times New Roman" w:hAnsi="Times New Roman" w:cs="Times New Roman"/>
          <w:bCs/>
          <w:i/>
          <w:iCs/>
          <w:kern w:val="0"/>
          <w:lang w:val="en-ZW"/>
        </w:rPr>
        <w:t>Mupindu</w:t>
      </w:r>
      <w:proofErr w:type="spellEnd"/>
      <w:r w:rsidR="00255FA1" w:rsidRPr="00255FA1">
        <w:rPr>
          <w:rFonts w:ascii="Times New Roman" w:hAnsi="Times New Roman" w:cs="Times New Roman"/>
          <w:bCs/>
          <w:i/>
          <w:iCs/>
          <w:kern w:val="0"/>
          <w:lang w:val="en-ZW"/>
        </w:rPr>
        <w:t xml:space="preserve"> &amp; Anor</w:t>
      </w:r>
      <w:r w:rsidR="00255FA1" w:rsidRPr="00255FA1">
        <w:rPr>
          <w:rFonts w:ascii="Times New Roman" w:hAnsi="Times New Roman" w:cs="Times New Roman"/>
          <w:bCs/>
          <w:kern w:val="0"/>
          <w:lang w:val="en-ZW"/>
        </w:rPr>
        <w:t xml:space="preserve"> SC 115/25 at p 7 para 19</w:t>
      </w:r>
      <w:r w:rsidR="00255FA1">
        <w:rPr>
          <w:rFonts w:ascii="Times New Roman" w:hAnsi="Times New Roman" w:cs="Times New Roman"/>
          <w:bCs/>
          <w:kern w:val="0"/>
          <w:lang w:val="en-ZW"/>
        </w:rPr>
        <w:t>. There is clearly no rational basis to hold that the application for rescission pending has</w:t>
      </w:r>
      <w:r w:rsidR="00B94734">
        <w:rPr>
          <w:rFonts w:ascii="Times New Roman" w:hAnsi="Times New Roman" w:cs="Times New Roman"/>
          <w:bCs/>
          <w:kern w:val="0"/>
          <w:lang w:val="en-ZW"/>
        </w:rPr>
        <w:t xml:space="preserve"> a </w:t>
      </w:r>
      <w:r w:rsidR="00B76BF2" w:rsidRPr="00B94734">
        <w:rPr>
          <w:rFonts w:ascii="Times New Roman" w:hAnsi="Times New Roman" w:cs="Times New Roman"/>
          <w:kern w:val="0"/>
        </w:rPr>
        <w:t>reasonable likelihood that</w:t>
      </w:r>
      <w:r w:rsidR="00B94734">
        <w:rPr>
          <w:rFonts w:ascii="Times New Roman" w:hAnsi="Times New Roman" w:cs="Times New Roman"/>
          <w:kern w:val="0"/>
        </w:rPr>
        <w:t xml:space="preserve">, on being argued before this court, it </w:t>
      </w:r>
      <w:r w:rsidR="00B76BF2" w:rsidRPr="00B94734">
        <w:rPr>
          <w:rFonts w:ascii="Times New Roman" w:hAnsi="Times New Roman" w:cs="Times New Roman"/>
          <w:kern w:val="0"/>
        </w:rPr>
        <w:t>may be decided in favour of the applicant</w:t>
      </w:r>
      <w:r w:rsidR="00B76BF2">
        <w:rPr>
          <w:rFonts w:ascii="Times New Roman" w:hAnsi="Times New Roman" w:cs="Times New Roman"/>
          <w:b/>
          <w:bCs/>
          <w:kern w:val="0"/>
        </w:rPr>
        <w:t xml:space="preserve">. </w:t>
      </w:r>
      <w:r w:rsidR="00B76BF2">
        <w:rPr>
          <w:rFonts w:ascii="Times New Roman" w:hAnsi="Times New Roman" w:cs="Times New Roman"/>
          <w:kern w:val="0"/>
        </w:rPr>
        <w:t>There is no</w:t>
      </w:r>
      <w:r w:rsidR="00B94734">
        <w:rPr>
          <w:rFonts w:ascii="Times New Roman" w:hAnsi="Times New Roman" w:cs="Times New Roman"/>
          <w:kern w:val="0"/>
        </w:rPr>
        <w:t>t even a</w:t>
      </w:r>
      <w:r w:rsidR="00B76BF2">
        <w:rPr>
          <w:rFonts w:ascii="Times New Roman" w:hAnsi="Times New Roman" w:cs="Times New Roman"/>
          <w:kern w:val="0"/>
        </w:rPr>
        <w:t xml:space="preserve"> mere possibility of success</w:t>
      </w:r>
      <w:r w:rsidR="00B94734">
        <w:rPr>
          <w:rFonts w:ascii="Times New Roman" w:hAnsi="Times New Roman" w:cs="Times New Roman"/>
          <w:kern w:val="0"/>
        </w:rPr>
        <w:t>, which does not suffice, in any event</w:t>
      </w:r>
      <w:r w:rsidR="00B76BF2">
        <w:rPr>
          <w:rFonts w:ascii="Times New Roman" w:hAnsi="Times New Roman" w:cs="Times New Roman"/>
          <w:kern w:val="0"/>
        </w:rPr>
        <w:t xml:space="preserve">. </w:t>
      </w:r>
    </w:p>
    <w:p w14:paraId="3EFB1606" w14:textId="37459E3F" w:rsidR="00B94734" w:rsidRDefault="00B94734" w:rsidP="00784AB7">
      <w:pPr>
        <w:spacing w:after="120" w:line="360" w:lineRule="auto"/>
        <w:ind w:left="720" w:hanging="720"/>
        <w:jc w:val="both"/>
        <w:rPr>
          <w:rFonts w:ascii="Times New Roman" w:hAnsi="Times New Roman" w:cs="Times New Roman"/>
          <w:kern w:val="0"/>
        </w:rPr>
      </w:pPr>
      <w:r>
        <w:rPr>
          <w:rFonts w:ascii="Times New Roman" w:hAnsi="Times New Roman" w:cs="Times New Roman"/>
          <w:kern w:val="0"/>
        </w:rPr>
        <w:t>4</w:t>
      </w:r>
      <w:r w:rsidR="00884D93">
        <w:rPr>
          <w:rFonts w:ascii="Times New Roman" w:hAnsi="Times New Roman" w:cs="Times New Roman"/>
          <w:kern w:val="0"/>
        </w:rPr>
        <w:t>4</w:t>
      </w:r>
      <w:r>
        <w:rPr>
          <w:rFonts w:ascii="Times New Roman" w:hAnsi="Times New Roman" w:cs="Times New Roman"/>
          <w:kern w:val="0"/>
        </w:rPr>
        <w:t>.</w:t>
      </w:r>
      <w:r>
        <w:rPr>
          <w:rFonts w:ascii="Times New Roman" w:hAnsi="Times New Roman" w:cs="Times New Roman"/>
          <w:kern w:val="0"/>
        </w:rPr>
        <w:tab/>
      </w:r>
      <w:r w:rsidR="00B76BF2">
        <w:rPr>
          <w:rFonts w:ascii="Times New Roman" w:hAnsi="Times New Roman" w:cs="Times New Roman"/>
          <w:kern w:val="0"/>
        </w:rPr>
        <w:t xml:space="preserve">In my view, therefore, there would </w:t>
      </w:r>
      <w:r>
        <w:rPr>
          <w:rFonts w:ascii="Times New Roman" w:hAnsi="Times New Roman" w:cs="Times New Roman"/>
          <w:kern w:val="0"/>
        </w:rPr>
        <w:t>be no injustice to talk about for the</w:t>
      </w:r>
      <w:r w:rsidR="00B76BF2">
        <w:rPr>
          <w:rFonts w:ascii="Times New Roman" w:hAnsi="Times New Roman" w:cs="Times New Roman"/>
          <w:kern w:val="0"/>
        </w:rPr>
        <w:t xml:space="preserve"> applicant who seeks to pursue a fruitless journey. </w:t>
      </w:r>
      <w:r>
        <w:rPr>
          <w:rFonts w:ascii="Times New Roman" w:hAnsi="Times New Roman" w:cs="Times New Roman"/>
          <w:kern w:val="0"/>
        </w:rPr>
        <w:t xml:space="preserve">It will save nothing but only waste the court’s time and resources. The first respondent would, as a result, also suffer unwarranted prejudice having to wait for a hopeless process to reach its logical conclusion. </w:t>
      </w:r>
      <w:r w:rsidR="00B76BF2">
        <w:rPr>
          <w:rFonts w:ascii="Times New Roman" w:hAnsi="Times New Roman" w:cs="Times New Roman"/>
          <w:kern w:val="0"/>
        </w:rPr>
        <w:t xml:space="preserve">The general rule that the first respondent must execute must be allowed to prevail. </w:t>
      </w:r>
      <w:r w:rsidR="00B54358">
        <w:rPr>
          <w:rFonts w:ascii="Times New Roman" w:hAnsi="Times New Roman" w:cs="Times New Roman"/>
          <w:kern w:val="0"/>
        </w:rPr>
        <w:t xml:space="preserve">The balance of convenience </w:t>
      </w:r>
      <w:r w:rsidR="00B76BF2">
        <w:rPr>
          <w:rFonts w:ascii="Times New Roman" w:hAnsi="Times New Roman" w:cs="Times New Roman"/>
          <w:kern w:val="0"/>
        </w:rPr>
        <w:t xml:space="preserve">would favour that the first respondent be permitted </w:t>
      </w:r>
      <w:r>
        <w:rPr>
          <w:rFonts w:ascii="Times New Roman" w:hAnsi="Times New Roman" w:cs="Times New Roman"/>
          <w:kern w:val="0"/>
        </w:rPr>
        <w:t xml:space="preserve">to enjoy the fruits of the judgment in its favour rather </w:t>
      </w:r>
      <w:r w:rsidR="00B54358">
        <w:rPr>
          <w:rFonts w:ascii="Times New Roman" w:hAnsi="Times New Roman" w:cs="Times New Roman"/>
          <w:kern w:val="0"/>
        </w:rPr>
        <w:t>than for it to wait for the determination of a</w:t>
      </w:r>
      <w:r>
        <w:rPr>
          <w:rFonts w:ascii="Times New Roman" w:hAnsi="Times New Roman" w:cs="Times New Roman"/>
          <w:kern w:val="0"/>
        </w:rPr>
        <w:t>n</w:t>
      </w:r>
      <w:r w:rsidR="00B54358">
        <w:rPr>
          <w:rFonts w:ascii="Times New Roman" w:hAnsi="Times New Roman" w:cs="Times New Roman"/>
          <w:kern w:val="0"/>
        </w:rPr>
        <w:t xml:space="preserve"> application</w:t>
      </w:r>
      <w:r>
        <w:rPr>
          <w:rFonts w:ascii="Times New Roman" w:hAnsi="Times New Roman" w:cs="Times New Roman"/>
          <w:kern w:val="0"/>
        </w:rPr>
        <w:t xml:space="preserve"> that has no prospects of success</w:t>
      </w:r>
      <w:r w:rsidR="00B76BF2">
        <w:rPr>
          <w:rFonts w:ascii="Times New Roman" w:hAnsi="Times New Roman" w:cs="Times New Roman"/>
          <w:kern w:val="0"/>
        </w:rPr>
        <w:t>. Irreparable harm cannot</w:t>
      </w:r>
      <w:r>
        <w:rPr>
          <w:rFonts w:ascii="Times New Roman" w:hAnsi="Times New Roman" w:cs="Times New Roman"/>
          <w:kern w:val="0"/>
        </w:rPr>
        <w:t>, therefore,</w:t>
      </w:r>
      <w:r w:rsidR="00B76BF2">
        <w:rPr>
          <w:rFonts w:ascii="Times New Roman" w:hAnsi="Times New Roman" w:cs="Times New Roman"/>
          <w:kern w:val="0"/>
        </w:rPr>
        <w:t xml:space="preserve"> </w:t>
      </w:r>
      <w:r>
        <w:rPr>
          <w:rFonts w:ascii="Times New Roman" w:hAnsi="Times New Roman" w:cs="Times New Roman"/>
          <w:kern w:val="0"/>
        </w:rPr>
        <w:t>be suffered</w:t>
      </w:r>
      <w:r w:rsidR="00B76BF2">
        <w:rPr>
          <w:rFonts w:ascii="Times New Roman" w:hAnsi="Times New Roman" w:cs="Times New Roman"/>
          <w:kern w:val="0"/>
        </w:rPr>
        <w:t xml:space="preserve"> </w:t>
      </w:r>
      <w:r>
        <w:rPr>
          <w:rFonts w:ascii="Times New Roman" w:hAnsi="Times New Roman" w:cs="Times New Roman"/>
          <w:kern w:val="0"/>
        </w:rPr>
        <w:t>by</w:t>
      </w:r>
      <w:r w:rsidR="00B76BF2">
        <w:rPr>
          <w:rFonts w:ascii="Times New Roman" w:hAnsi="Times New Roman" w:cs="Times New Roman"/>
          <w:kern w:val="0"/>
        </w:rPr>
        <w:t xml:space="preserve"> the applicant</w:t>
      </w:r>
      <w:r>
        <w:rPr>
          <w:rFonts w:ascii="Times New Roman" w:hAnsi="Times New Roman" w:cs="Times New Roman"/>
          <w:kern w:val="0"/>
        </w:rPr>
        <w:t xml:space="preserve"> in the circumstances. </w:t>
      </w:r>
    </w:p>
    <w:p w14:paraId="47576E06" w14:textId="6E9260FB" w:rsidR="00B76BF2" w:rsidRDefault="00B94734" w:rsidP="00784AB7">
      <w:pPr>
        <w:spacing w:after="120" w:line="360" w:lineRule="auto"/>
        <w:ind w:left="720" w:hanging="720"/>
        <w:jc w:val="both"/>
        <w:rPr>
          <w:rFonts w:ascii="Times New Roman" w:hAnsi="Times New Roman" w:cs="Times New Roman"/>
          <w:kern w:val="0"/>
        </w:rPr>
      </w:pPr>
      <w:r>
        <w:rPr>
          <w:rFonts w:ascii="Times New Roman" w:hAnsi="Times New Roman" w:cs="Times New Roman"/>
          <w:kern w:val="0"/>
        </w:rPr>
        <w:t>4</w:t>
      </w:r>
      <w:r w:rsidR="00884D93">
        <w:rPr>
          <w:rFonts w:ascii="Times New Roman" w:hAnsi="Times New Roman" w:cs="Times New Roman"/>
          <w:kern w:val="0"/>
        </w:rPr>
        <w:t>5</w:t>
      </w:r>
      <w:r>
        <w:rPr>
          <w:rFonts w:ascii="Times New Roman" w:hAnsi="Times New Roman" w:cs="Times New Roman"/>
          <w:kern w:val="0"/>
        </w:rPr>
        <w:t>.</w:t>
      </w:r>
      <w:r>
        <w:rPr>
          <w:rFonts w:ascii="Times New Roman" w:hAnsi="Times New Roman" w:cs="Times New Roman"/>
          <w:kern w:val="0"/>
        </w:rPr>
        <w:tab/>
        <w:t>T</w:t>
      </w:r>
      <w:r w:rsidR="00B76BF2">
        <w:rPr>
          <w:rFonts w:ascii="Times New Roman" w:hAnsi="Times New Roman" w:cs="Times New Roman"/>
          <w:kern w:val="0"/>
        </w:rPr>
        <w:t xml:space="preserve">he applicant failed to satisfy the court that special circumstances </w:t>
      </w:r>
      <w:r>
        <w:rPr>
          <w:rFonts w:ascii="Times New Roman" w:hAnsi="Times New Roman" w:cs="Times New Roman"/>
          <w:kern w:val="0"/>
        </w:rPr>
        <w:t>exist</w:t>
      </w:r>
      <w:r w:rsidR="00B76BF2">
        <w:rPr>
          <w:rFonts w:ascii="Times New Roman" w:hAnsi="Times New Roman" w:cs="Times New Roman"/>
          <w:kern w:val="0"/>
        </w:rPr>
        <w:t xml:space="preserve"> for the stay of execution. Accordingly, there is no legal basis upon which I should exercise my discretion in favour of granting the application. It would be a serious </w:t>
      </w:r>
      <w:r>
        <w:rPr>
          <w:rFonts w:ascii="Times New Roman" w:hAnsi="Times New Roman" w:cs="Times New Roman"/>
          <w:kern w:val="0"/>
        </w:rPr>
        <w:t>miscarriage</w:t>
      </w:r>
      <w:r w:rsidR="00B76BF2">
        <w:rPr>
          <w:rFonts w:ascii="Times New Roman" w:hAnsi="Times New Roman" w:cs="Times New Roman"/>
          <w:kern w:val="0"/>
        </w:rPr>
        <w:t xml:space="preserve"> of justice in the circumstances to order a stay of execution as sought by the applicant. The application cannot succeed. In respect of costs, there is no reason to depart from the general rule that the costs should follow the event.</w:t>
      </w:r>
    </w:p>
    <w:p w14:paraId="1EB09111" w14:textId="75D3A44B" w:rsidR="00B76BF2" w:rsidRDefault="00B94734" w:rsidP="00125BB0">
      <w:pPr>
        <w:spacing w:after="120" w:line="360" w:lineRule="auto"/>
        <w:jc w:val="both"/>
        <w:rPr>
          <w:rFonts w:ascii="Times New Roman" w:hAnsi="Times New Roman" w:cs="Times New Roman"/>
          <w:kern w:val="0"/>
        </w:rPr>
      </w:pPr>
      <w:r>
        <w:rPr>
          <w:rFonts w:ascii="Times New Roman" w:hAnsi="Times New Roman" w:cs="Times New Roman"/>
          <w:kern w:val="0"/>
        </w:rPr>
        <w:t>4</w:t>
      </w:r>
      <w:r w:rsidR="00884D93">
        <w:rPr>
          <w:rFonts w:ascii="Times New Roman" w:hAnsi="Times New Roman" w:cs="Times New Roman"/>
          <w:kern w:val="0"/>
        </w:rPr>
        <w:t>6</w:t>
      </w:r>
      <w:r>
        <w:rPr>
          <w:rFonts w:ascii="Times New Roman" w:hAnsi="Times New Roman" w:cs="Times New Roman"/>
          <w:kern w:val="0"/>
        </w:rPr>
        <w:t>.</w:t>
      </w:r>
      <w:r>
        <w:rPr>
          <w:rFonts w:ascii="Times New Roman" w:hAnsi="Times New Roman" w:cs="Times New Roman"/>
          <w:kern w:val="0"/>
        </w:rPr>
        <w:tab/>
      </w:r>
      <w:r w:rsidR="00B76BF2">
        <w:rPr>
          <w:rFonts w:ascii="Times New Roman" w:hAnsi="Times New Roman" w:cs="Times New Roman"/>
          <w:kern w:val="0"/>
        </w:rPr>
        <w:t>In the result</w:t>
      </w:r>
      <w:r>
        <w:rPr>
          <w:rFonts w:ascii="Times New Roman" w:hAnsi="Times New Roman" w:cs="Times New Roman"/>
          <w:kern w:val="0"/>
        </w:rPr>
        <w:t>,</w:t>
      </w:r>
      <w:r w:rsidR="00B76BF2">
        <w:rPr>
          <w:rFonts w:ascii="Times New Roman" w:hAnsi="Times New Roman" w:cs="Times New Roman"/>
          <w:kern w:val="0"/>
        </w:rPr>
        <w:t xml:space="preserve"> it is hereby ordered that:</w:t>
      </w:r>
    </w:p>
    <w:p w14:paraId="7CC9C2D6" w14:textId="77777777" w:rsidR="008917A8" w:rsidRDefault="00B94734" w:rsidP="00B94734">
      <w:pPr>
        <w:pStyle w:val="ListParagraph"/>
        <w:spacing w:after="120" w:line="360" w:lineRule="auto"/>
        <w:jc w:val="both"/>
        <w:rPr>
          <w:rFonts w:ascii="Times New Roman" w:hAnsi="Times New Roman" w:cs="Times New Roman"/>
          <w:bCs/>
          <w:kern w:val="0"/>
          <w:lang w:val="en-ZW"/>
        </w:rPr>
      </w:pPr>
      <w:r>
        <w:rPr>
          <w:rFonts w:ascii="Times New Roman" w:hAnsi="Times New Roman" w:cs="Times New Roman"/>
          <w:bCs/>
          <w:kern w:val="0"/>
          <w:lang w:val="en-ZW"/>
        </w:rPr>
        <w:t>“1.</w:t>
      </w:r>
      <w:r>
        <w:rPr>
          <w:rFonts w:ascii="Times New Roman" w:hAnsi="Times New Roman" w:cs="Times New Roman"/>
          <w:bCs/>
          <w:kern w:val="0"/>
          <w:lang w:val="en-ZW"/>
        </w:rPr>
        <w:tab/>
      </w:r>
      <w:r w:rsidR="00B76BF2">
        <w:rPr>
          <w:rFonts w:ascii="Times New Roman" w:hAnsi="Times New Roman" w:cs="Times New Roman"/>
          <w:bCs/>
          <w:kern w:val="0"/>
          <w:lang w:val="en-ZW"/>
        </w:rPr>
        <w:t>The application be and is hereby dismissed with costs.</w:t>
      </w:r>
      <w:r w:rsidR="008917A8">
        <w:rPr>
          <w:rFonts w:ascii="Times New Roman" w:hAnsi="Times New Roman" w:cs="Times New Roman"/>
          <w:bCs/>
          <w:kern w:val="0"/>
          <w:lang w:val="en-ZW"/>
        </w:rPr>
        <w:t>”</w:t>
      </w:r>
    </w:p>
    <w:p w14:paraId="0DF1F10D" w14:textId="5F709324" w:rsidR="001F76FB" w:rsidRPr="001F76FB" w:rsidRDefault="00255FA1" w:rsidP="00B94734">
      <w:pPr>
        <w:pStyle w:val="ListParagraph"/>
        <w:spacing w:after="120" w:line="360" w:lineRule="auto"/>
        <w:jc w:val="both"/>
        <w:rPr>
          <w:rFonts w:ascii="Times New Roman" w:hAnsi="Times New Roman" w:cs="Times New Roman"/>
          <w:bCs/>
          <w:kern w:val="0"/>
          <w:lang w:val="en-ZW"/>
        </w:rPr>
      </w:pPr>
      <w:r w:rsidRPr="00B76BF2">
        <w:rPr>
          <w:rFonts w:ascii="Times New Roman" w:hAnsi="Times New Roman" w:cs="Times New Roman"/>
          <w:bCs/>
          <w:kern w:val="0"/>
          <w:lang w:val="en-ZW"/>
        </w:rPr>
        <w:lastRenderedPageBreak/>
        <w:t xml:space="preserve"> </w:t>
      </w:r>
      <w:bookmarkEnd w:id="1"/>
    </w:p>
    <w:p w14:paraId="15B925CA" w14:textId="77777777" w:rsidR="001F76FB" w:rsidRPr="001F76FB" w:rsidRDefault="001F76FB" w:rsidP="001F76FB">
      <w:pPr>
        <w:spacing w:after="120" w:line="360" w:lineRule="auto"/>
        <w:ind w:left="1440" w:hanging="720"/>
        <w:jc w:val="both"/>
        <w:rPr>
          <w:rFonts w:ascii="Times New Roman" w:hAnsi="Times New Roman" w:cs="Times New Roman"/>
          <w:kern w:val="0"/>
          <w:lang w:val="en-GB"/>
        </w:rPr>
      </w:pPr>
      <w:r w:rsidRPr="001F76FB">
        <w:rPr>
          <w:rFonts w:ascii="Times New Roman" w:hAnsi="Times New Roman" w:cs="Times New Roman"/>
          <w:kern w:val="0"/>
          <w:lang w:val="en-GB"/>
        </w:rPr>
        <w:t xml:space="preserve"> </w:t>
      </w:r>
    </w:p>
    <w:p w14:paraId="7AEB7458" w14:textId="77777777" w:rsidR="001F76FB" w:rsidRDefault="001F76FB" w:rsidP="001F76FB">
      <w:pPr>
        <w:spacing w:after="120" w:line="360" w:lineRule="auto"/>
        <w:jc w:val="both"/>
        <w:rPr>
          <w:rFonts w:ascii="Times New Roman" w:hAnsi="Times New Roman" w:cs="Times New Roman"/>
          <w:kern w:val="0"/>
          <w:lang w:val="en-GB"/>
        </w:rPr>
      </w:pPr>
      <w:r w:rsidRPr="001F76FB">
        <w:rPr>
          <w:rFonts w:ascii="Times New Roman" w:hAnsi="Times New Roman" w:cs="Times New Roman"/>
          <w:b/>
          <w:bCs/>
          <w:kern w:val="0"/>
          <w:lang w:val="en-GB"/>
        </w:rPr>
        <w:t xml:space="preserve">DEMBURE J: </w:t>
      </w:r>
      <w:r w:rsidRPr="001F76FB">
        <w:rPr>
          <w:rFonts w:ascii="Times New Roman" w:hAnsi="Times New Roman" w:cs="Times New Roman"/>
          <w:kern w:val="0"/>
          <w:lang w:val="en-GB"/>
        </w:rPr>
        <w:t>……………………………………………</w:t>
      </w:r>
    </w:p>
    <w:p w14:paraId="1631094A" w14:textId="77777777" w:rsidR="00A66E2B" w:rsidRPr="001F76FB" w:rsidRDefault="00A66E2B" w:rsidP="001F76FB">
      <w:pPr>
        <w:spacing w:after="120" w:line="360" w:lineRule="auto"/>
        <w:jc w:val="both"/>
        <w:rPr>
          <w:rFonts w:ascii="Times New Roman" w:hAnsi="Times New Roman" w:cs="Times New Roman"/>
          <w:kern w:val="0"/>
          <w:lang w:val="en-GB"/>
        </w:rPr>
      </w:pPr>
    </w:p>
    <w:p w14:paraId="35DB5C7D" w14:textId="3F2653D8" w:rsidR="001F76FB" w:rsidRPr="001F76FB" w:rsidRDefault="00B76BF2" w:rsidP="001F76FB">
      <w:pPr>
        <w:spacing w:after="0" w:line="240" w:lineRule="auto"/>
        <w:jc w:val="both"/>
        <w:rPr>
          <w:rFonts w:ascii="Times New Roman" w:hAnsi="Times New Roman" w:cs="Times New Roman"/>
          <w:kern w:val="0"/>
          <w:lang w:val="en-GB"/>
        </w:rPr>
      </w:pPr>
      <w:proofErr w:type="spellStart"/>
      <w:r>
        <w:rPr>
          <w:rFonts w:ascii="Times New Roman" w:hAnsi="Times New Roman" w:cs="Times New Roman"/>
          <w:i/>
          <w:iCs/>
          <w:kern w:val="0"/>
          <w:lang w:val="en-GB"/>
        </w:rPr>
        <w:t>Corious</w:t>
      </w:r>
      <w:proofErr w:type="spellEnd"/>
      <w:r>
        <w:rPr>
          <w:rFonts w:ascii="Times New Roman" w:hAnsi="Times New Roman" w:cs="Times New Roman"/>
          <w:i/>
          <w:iCs/>
          <w:kern w:val="0"/>
          <w:lang w:val="en-GB"/>
        </w:rPr>
        <w:t xml:space="preserve"> &amp; Co</w:t>
      </w:r>
      <w:r w:rsidR="00980BED">
        <w:rPr>
          <w:rFonts w:ascii="Times New Roman" w:hAnsi="Times New Roman" w:cs="Times New Roman"/>
          <w:i/>
          <w:iCs/>
          <w:kern w:val="0"/>
          <w:lang w:val="en-GB"/>
        </w:rPr>
        <w:t>.</w:t>
      </w:r>
      <w:r w:rsidR="001F76FB" w:rsidRPr="001F76FB">
        <w:rPr>
          <w:rFonts w:ascii="Times New Roman" w:hAnsi="Times New Roman" w:cs="Times New Roman"/>
          <w:i/>
          <w:iCs/>
          <w:kern w:val="0"/>
          <w:lang w:val="en-GB"/>
        </w:rPr>
        <w:t xml:space="preserve">, </w:t>
      </w:r>
      <w:r w:rsidR="001F76FB" w:rsidRPr="001F76FB">
        <w:rPr>
          <w:rFonts w:ascii="Times New Roman" w:hAnsi="Times New Roman" w:cs="Times New Roman"/>
          <w:kern w:val="0"/>
          <w:lang w:val="en-GB"/>
        </w:rPr>
        <w:t>applicant’s legal practitioners</w:t>
      </w:r>
    </w:p>
    <w:p w14:paraId="3B77FF74" w14:textId="1430F3ED" w:rsidR="001F76FB" w:rsidRPr="001F76FB" w:rsidRDefault="00B76BF2" w:rsidP="001F76FB">
      <w:pPr>
        <w:spacing w:after="0" w:line="240" w:lineRule="auto"/>
        <w:jc w:val="both"/>
        <w:rPr>
          <w:rFonts w:ascii="Times New Roman" w:hAnsi="Times New Roman" w:cs="Times New Roman"/>
          <w:i/>
          <w:iCs/>
          <w:kern w:val="0"/>
          <w:lang w:val="en-GB"/>
        </w:rPr>
      </w:pPr>
      <w:proofErr w:type="spellStart"/>
      <w:r>
        <w:rPr>
          <w:rFonts w:ascii="Times New Roman" w:hAnsi="Times New Roman" w:cs="Times New Roman"/>
          <w:i/>
          <w:iCs/>
          <w:kern w:val="0"/>
          <w:lang w:val="en-GB"/>
        </w:rPr>
        <w:t>Rubaya</w:t>
      </w:r>
      <w:proofErr w:type="spellEnd"/>
      <w:r>
        <w:rPr>
          <w:rFonts w:ascii="Times New Roman" w:hAnsi="Times New Roman" w:cs="Times New Roman"/>
          <w:i/>
          <w:iCs/>
          <w:kern w:val="0"/>
          <w:lang w:val="en-GB"/>
        </w:rPr>
        <w:t xml:space="preserve"> &amp; </w:t>
      </w:r>
      <w:proofErr w:type="spellStart"/>
      <w:r>
        <w:rPr>
          <w:rFonts w:ascii="Times New Roman" w:hAnsi="Times New Roman" w:cs="Times New Roman"/>
          <w:i/>
          <w:iCs/>
          <w:kern w:val="0"/>
          <w:lang w:val="en-GB"/>
        </w:rPr>
        <w:t>Chatambudza</w:t>
      </w:r>
      <w:proofErr w:type="spellEnd"/>
      <w:r w:rsidR="001F76FB" w:rsidRPr="001F76FB">
        <w:rPr>
          <w:rFonts w:ascii="Times New Roman" w:hAnsi="Times New Roman" w:cs="Times New Roman"/>
          <w:i/>
          <w:iCs/>
          <w:kern w:val="0"/>
          <w:lang w:val="en-GB"/>
        </w:rPr>
        <w:t xml:space="preserve">, </w:t>
      </w:r>
      <w:r w:rsidR="00A66E2B">
        <w:rPr>
          <w:rFonts w:ascii="Times New Roman" w:hAnsi="Times New Roman" w:cs="Times New Roman"/>
          <w:iCs/>
          <w:kern w:val="0"/>
          <w:lang w:val="en-GB"/>
        </w:rPr>
        <w:t xml:space="preserve">first </w:t>
      </w:r>
      <w:r w:rsidR="001F76FB" w:rsidRPr="001F76FB">
        <w:rPr>
          <w:rFonts w:ascii="Times New Roman" w:hAnsi="Times New Roman" w:cs="Times New Roman"/>
          <w:iCs/>
          <w:kern w:val="0"/>
          <w:lang w:val="en-GB"/>
        </w:rPr>
        <w:t>respondent’s legal practitioners</w:t>
      </w:r>
    </w:p>
    <w:p w14:paraId="058FC908" w14:textId="77777777" w:rsidR="001F76FB" w:rsidRPr="001F76FB" w:rsidRDefault="001F76FB" w:rsidP="001F76FB">
      <w:pPr>
        <w:spacing w:after="120" w:line="259" w:lineRule="auto"/>
        <w:rPr>
          <w:kern w:val="0"/>
          <w:sz w:val="22"/>
          <w:szCs w:val="22"/>
          <w:lang w:val="en-ZW"/>
        </w:rPr>
      </w:pPr>
    </w:p>
    <w:p w14:paraId="781FDABF" w14:textId="77777777" w:rsidR="001F76FB" w:rsidRPr="001F76FB" w:rsidRDefault="001F76FB" w:rsidP="001F76FB">
      <w:pPr>
        <w:spacing w:after="120" w:line="259" w:lineRule="auto"/>
        <w:rPr>
          <w:kern w:val="0"/>
          <w:sz w:val="22"/>
          <w:szCs w:val="22"/>
          <w:lang w:val="en-ZW"/>
        </w:rPr>
      </w:pPr>
    </w:p>
    <w:p w14:paraId="7917BCFB" w14:textId="77777777" w:rsidR="001F76FB" w:rsidRPr="001F76FB" w:rsidRDefault="001F76FB" w:rsidP="001F76FB">
      <w:pPr>
        <w:spacing w:line="259" w:lineRule="auto"/>
        <w:rPr>
          <w:kern w:val="0"/>
          <w:sz w:val="22"/>
          <w:szCs w:val="22"/>
          <w:lang w:val="en-ZW"/>
        </w:rPr>
      </w:pPr>
    </w:p>
    <w:p w14:paraId="1EB9E318" w14:textId="77777777" w:rsidR="001F76FB" w:rsidRPr="001F76FB" w:rsidRDefault="001F76FB" w:rsidP="001F76FB">
      <w:pPr>
        <w:spacing w:line="259" w:lineRule="auto"/>
        <w:rPr>
          <w:kern w:val="0"/>
          <w:sz w:val="22"/>
          <w:szCs w:val="22"/>
          <w:lang w:val="en-ZW"/>
        </w:rPr>
      </w:pPr>
    </w:p>
    <w:p w14:paraId="6AFCC8FB" w14:textId="77777777" w:rsidR="00EE4E1F" w:rsidRDefault="00EE4E1F"/>
    <w:sectPr w:rsidR="00EE4E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B9AB94" w14:textId="77777777" w:rsidR="00B80696" w:rsidRDefault="00B80696" w:rsidP="001F76FB">
      <w:pPr>
        <w:spacing w:after="0" w:line="240" w:lineRule="auto"/>
      </w:pPr>
      <w:r>
        <w:separator/>
      </w:r>
    </w:p>
  </w:endnote>
  <w:endnote w:type="continuationSeparator" w:id="0">
    <w:p w14:paraId="13565A63" w14:textId="77777777" w:rsidR="00B80696" w:rsidRDefault="00B80696" w:rsidP="001F7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CDEF45" w14:textId="77777777" w:rsidR="00B80696" w:rsidRDefault="00B80696" w:rsidP="001F76FB">
      <w:pPr>
        <w:spacing w:after="0" w:line="240" w:lineRule="auto"/>
      </w:pPr>
      <w:r>
        <w:separator/>
      </w:r>
    </w:p>
  </w:footnote>
  <w:footnote w:type="continuationSeparator" w:id="0">
    <w:p w14:paraId="681B5C32" w14:textId="77777777" w:rsidR="00B80696" w:rsidRDefault="00B80696" w:rsidP="001F76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95F1A0" w14:textId="1D4C97DD" w:rsidR="001F76FB" w:rsidRDefault="001F76FB">
    <w:pPr>
      <w:pStyle w:val="Header"/>
    </w:pPr>
    <w:r>
      <w:tab/>
    </w:r>
    <w:r>
      <w:tab/>
      <w:t>HH</w:t>
    </w:r>
    <w:r w:rsidR="00753255">
      <w:t xml:space="preserve"> 296</w:t>
    </w:r>
    <w:r>
      <w:t>-26</w:t>
    </w:r>
  </w:p>
  <w:p w14:paraId="33AFC0E4" w14:textId="093F39D4" w:rsidR="001F76FB" w:rsidRDefault="001F76FB">
    <w:pPr>
      <w:pStyle w:val="Header"/>
    </w:pPr>
    <w:r>
      <w:tab/>
    </w:r>
    <w:r>
      <w:tab/>
      <w:t>HCH 1465/26</w:t>
    </w:r>
  </w:p>
  <w:p w14:paraId="26E23C49" w14:textId="0B6237ED" w:rsidR="001F76FB" w:rsidRDefault="001F76FB">
    <w:pPr>
      <w:pStyle w:val="Header"/>
    </w:pPr>
    <w:r>
      <w:tab/>
    </w:r>
    <w:r>
      <w:tab/>
      <w:t>REF HCH 1314/26</w:t>
    </w:r>
  </w:p>
  <w:p w14:paraId="08CD8399" w14:textId="49AC5E5C" w:rsidR="001F76FB" w:rsidRDefault="001F76FB">
    <w:pPr>
      <w:pStyle w:val="Header"/>
    </w:pPr>
    <w:r>
      <w:tab/>
    </w:r>
    <w:r>
      <w:tab/>
      <w:t>REF HCH 4020/25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843A07"/>
    <w:multiLevelType w:val="hybridMultilevel"/>
    <w:tmpl w:val="F62A3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2B6BF1"/>
    <w:multiLevelType w:val="hybridMultilevel"/>
    <w:tmpl w:val="9AE4BAB4"/>
    <w:lvl w:ilvl="0" w:tplc="EAFE8F9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6FB"/>
    <w:rsid w:val="000C53DA"/>
    <w:rsid w:val="000D22DC"/>
    <w:rsid w:val="000D3CFF"/>
    <w:rsid w:val="000D7A5C"/>
    <w:rsid w:val="00106C2B"/>
    <w:rsid w:val="00125BB0"/>
    <w:rsid w:val="00144898"/>
    <w:rsid w:val="001E091E"/>
    <w:rsid w:val="001F76FB"/>
    <w:rsid w:val="00201667"/>
    <w:rsid w:val="00210A9C"/>
    <w:rsid w:val="002339C9"/>
    <w:rsid w:val="00255FA1"/>
    <w:rsid w:val="002C06EB"/>
    <w:rsid w:val="003C2BF5"/>
    <w:rsid w:val="003E33FC"/>
    <w:rsid w:val="00412ADE"/>
    <w:rsid w:val="004725C3"/>
    <w:rsid w:val="004D7970"/>
    <w:rsid w:val="004F16EB"/>
    <w:rsid w:val="00695B9B"/>
    <w:rsid w:val="006B1EB0"/>
    <w:rsid w:val="006D721D"/>
    <w:rsid w:val="007234C7"/>
    <w:rsid w:val="00753255"/>
    <w:rsid w:val="007625FA"/>
    <w:rsid w:val="00782548"/>
    <w:rsid w:val="00784AB7"/>
    <w:rsid w:val="00843FBE"/>
    <w:rsid w:val="00884D93"/>
    <w:rsid w:val="008917A8"/>
    <w:rsid w:val="008C73A4"/>
    <w:rsid w:val="008F52CB"/>
    <w:rsid w:val="00917F72"/>
    <w:rsid w:val="009512AD"/>
    <w:rsid w:val="00951FE3"/>
    <w:rsid w:val="00971516"/>
    <w:rsid w:val="00980BED"/>
    <w:rsid w:val="009E167B"/>
    <w:rsid w:val="009E2E6F"/>
    <w:rsid w:val="00A05B2C"/>
    <w:rsid w:val="00A24689"/>
    <w:rsid w:val="00A36D9A"/>
    <w:rsid w:val="00A668C5"/>
    <w:rsid w:val="00A66E2B"/>
    <w:rsid w:val="00A824B3"/>
    <w:rsid w:val="00AD1EC7"/>
    <w:rsid w:val="00AE6F2A"/>
    <w:rsid w:val="00B1315C"/>
    <w:rsid w:val="00B47BD9"/>
    <w:rsid w:val="00B5266C"/>
    <w:rsid w:val="00B54358"/>
    <w:rsid w:val="00B76BF2"/>
    <w:rsid w:val="00B80696"/>
    <w:rsid w:val="00B94734"/>
    <w:rsid w:val="00BC45FC"/>
    <w:rsid w:val="00C1163D"/>
    <w:rsid w:val="00C76A93"/>
    <w:rsid w:val="00C976CB"/>
    <w:rsid w:val="00CB413A"/>
    <w:rsid w:val="00CB5C15"/>
    <w:rsid w:val="00CF789D"/>
    <w:rsid w:val="00D34FF2"/>
    <w:rsid w:val="00D4665C"/>
    <w:rsid w:val="00D72C4B"/>
    <w:rsid w:val="00E37A2C"/>
    <w:rsid w:val="00E45644"/>
    <w:rsid w:val="00EE4E1F"/>
    <w:rsid w:val="00EF3C13"/>
    <w:rsid w:val="00F021C2"/>
    <w:rsid w:val="00F147D7"/>
    <w:rsid w:val="00F54501"/>
    <w:rsid w:val="00F91736"/>
    <w:rsid w:val="00FF2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3C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F76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76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76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76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76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76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76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76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76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76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76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76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76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76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76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76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76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76FB"/>
    <w:rPr>
      <w:rFonts w:eastAsiaTheme="majorEastAsia" w:cstheme="majorBidi"/>
      <w:color w:val="272727" w:themeColor="text1" w:themeTint="D8"/>
    </w:rPr>
  </w:style>
  <w:style w:type="paragraph" w:styleId="Title">
    <w:name w:val="Title"/>
    <w:basedOn w:val="Normal"/>
    <w:next w:val="Normal"/>
    <w:link w:val="TitleChar"/>
    <w:uiPriority w:val="10"/>
    <w:qFormat/>
    <w:rsid w:val="001F7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76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76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76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76FB"/>
    <w:pPr>
      <w:spacing w:before="160"/>
      <w:jc w:val="center"/>
    </w:pPr>
    <w:rPr>
      <w:i/>
      <w:iCs/>
      <w:color w:val="404040" w:themeColor="text1" w:themeTint="BF"/>
    </w:rPr>
  </w:style>
  <w:style w:type="character" w:customStyle="1" w:styleId="QuoteChar">
    <w:name w:val="Quote Char"/>
    <w:basedOn w:val="DefaultParagraphFont"/>
    <w:link w:val="Quote"/>
    <w:uiPriority w:val="29"/>
    <w:rsid w:val="001F76FB"/>
    <w:rPr>
      <w:i/>
      <w:iCs/>
      <w:color w:val="404040" w:themeColor="text1" w:themeTint="BF"/>
    </w:rPr>
  </w:style>
  <w:style w:type="paragraph" w:styleId="ListParagraph">
    <w:name w:val="List Paragraph"/>
    <w:basedOn w:val="Normal"/>
    <w:uiPriority w:val="34"/>
    <w:qFormat/>
    <w:rsid w:val="001F76FB"/>
    <w:pPr>
      <w:ind w:left="720"/>
      <w:contextualSpacing/>
    </w:pPr>
  </w:style>
  <w:style w:type="character" w:styleId="IntenseEmphasis">
    <w:name w:val="Intense Emphasis"/>
    <w:basedOn w:val="DefaultParagraphFont"/>
    <w:uiPriority w:val="21"/>
    <w:qFormat/>
    <w:rsid w:val="001F76FB"/>
    <w:rPr>
      <w:i/>
      <w:iCs/>
      <w:color w:val="2F5496" w:themeColor="accent1" w:themeShade="BF"/>
    </w:rPr>
  </w:style>
  <w:style w:type="paragraph" w:styleId="IntenseQuote">
    <w:name w:val="Intense Quote"/>
    <w:basedOn w:val="Normal"/>
    <w:next w:val="Normal"/>
    <w:link w:val="IntenseQuoteChar"/>
    <w:uiPriority w:val="30"/>
    <w:qFormat/>
    <w:rsid w:val="001F76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76FB"/>
    <w:rPr>
      <w:i/>
      <w:iCs/>
      <w:color w:val="2F5496" w:themeColor="accent1" w:themeShade="BF"/>
    </w:rPr>
  </w:style>
  <w:style w:type="character" w:styleId="IntenseReference">
    <w:name w:val="Intense Reference"/>
    <w:basedOn w:val="DefaultParagraphFont"/>
    <w:uiPriority w:val="32"/>
    <w:qFormat/>
    <w:rsid w:val="001F76FB"/>
    <w:rPr>
      <w:b/>
      <w:bCs/>
      <w:smallCaps/>
      <w:color w:val="2F5496" w:themeColor="accent1" w:themeShade="BF"/>
      <w:spacing w:val="5"/>
    </w:rPr>
  </w:style>
  <w:style w:type="paragraph" w:styleId="Header">
    <w:name w:val="header"/>
    <w:basedOn w:val="Normal"/>
    <w:link w:val="HeaderChar"/>
    <w:uiPriority w:val="99"/>
    <w:unhideWhenUsed/>
    <w:rsid w:val="001F7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6FB"/>
  </w:style>
  <w:style w:type="paragraph" w:styleId="Footer">
    <w:name w:val="footer"/>
    <w:basedOn w:val="Normal"/>
    <w:link w:val="FooterChar"/>
    <w:uiPriority w:val="99"/>
    <w:unhideWhenUsed/>
    <w:rsid w:val="001F7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6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F76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76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76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76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76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76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76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76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76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76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76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76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76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76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76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76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76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76FB"/>
    <w:rPr>
      <w:rFonts w:eastAsiaTheme="majorEastAsia" w:cstheme="majorBidi"/>
      <w:color w:val="272727" w:themeColor="text1" w:themeTint="D8"/>
    </w:rPr>
  </w:style>
  <w:style w:type="paragraph" w:styleId="Title">
    <w:name w:val="Title"/>
    <w:basedOn w:val="Normal"/>
    <w:next w:val="Normal"/>
    <w:link w:val="TitleChar"/>
    <w:uiPriority w:val="10"/>
    <w:qFormat/>
    <w:rsid w:val="001F7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76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76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76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76FB"/>
    <w:pPr>
      <w:spacing w:before="160"/>
      <w:jc w:val="center"/>
    </w:pPr>
    <w:rPr>
      <w:i/>
      <w:iCs/>
      <w:color w:val="404040" w:themeColor="text1" w:themeTint="BF"/>
    </w:rPr>
  </w:style>
  <w:style w:type="character" w:customStyle="1" w:styleId="QuoteChar">
    <w:name w:val="Quote Char"/>
    <w:basedOn w:val="DefaultParagraphFont"/>
    <w:link w:val="Quote"/>
    <w:uiPriority w:val="29"/>
    <w:rsid w:val="001F76FB"/>
    <w:rPr>
      <w:i/>
      <w:iCs/>
      <w:color w:val="404040" w:themeColor="text1" w:themeTint="BF"/>
    </w:rPr>
  </w:style>
  <w:style w:type="paragraph" w:styleId="ListParagraph">
    <w:name w:val="List Paragraph"/>
    <w:basedOn w:val="Normal"/>
    <w:uiPriority w:val="34"/>
    <w:qFormat/>
    <w:rsid w:val="001F76FB"/>
    <w:pPr>
      <w:ind w:left="720"/>
      <w:contextualSpacing/>
    </w:pPr>
  </w:style>
  <w:style w:type="character" w:styleId="IntenseEmphasis">
    <w:name w:val="Intense Emphasis"/>
    <w:basedOn w:val="DefaultParagraphFont"/>
    <w:uiPriority w:val="21"/>
    <w:qFormat/>
    <w:rsid w:val="001F76FB"/>
    <w:rPr>
      <w:i/>
      <w:iCs/>
      <w:color w:val="2F5496" w:themeColor="accent1" w:themeShade="BF"/>
    </w:rPr>
  </w:style>
  <w:style w:type="paragraph" w:styleId="IntenseQuote">
    <w:name w:val="Intense Quote"/>
    <w:basedOn w:val="Normal"/>
    <w:next w:val="Normal"/>
    <w:link w:val="IntenseQuoteChar"/>
    <w:uiPriority w:val="30"/>
    <w:qFormat/>
    <w:rsid w:val="001F76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76FB"/>
    <w:rPr>
      <w:i/>
      <w:iCs/>
      <w:color w:val="2F5496" w:themeColor="accent1" w:themeShade="BF"/>
    </w:rPr>
  </w:style>
  <w:style w:type="character" w:styleId="IntenseReference">
    <w:name w:val="Intense Reference"/>
    <w:basedOn w:val="DefaultParagraphFont"/>
    <w:uiPriority w:val="32"/>
    <w:qFormat/>
    <w:rsid w:val="001F76FB"/>
    <w:rPr>
      <w:b/>
      <w:bCs/>
      <w:smallCaps/>
      <w:color w:val="2F5496" w:themeColor="accent1" w:themeShade="BF"/>
      <w:spacing w:val="5"/>
    </w:rPr>
  </w:style>
  <w:style w:type="paragraph" w:styleId="Header">
    <w:name w:val="header"/>
    <w:basedOn w:val="Normal"/>
    <w:link w:val="HeaderChar"/>
    <w:uiPriority w:val="99"/>
    <w:unhideWhenUsed/>
    <w:rsid w:val="001F7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6FB"/>
  </w:style>
  <w:style w:type="paragraph" w:styleId="Footer">
    <w:name w:val="footer"/>
    <w:basedOn w:val="Normal"/>
    <w:link w:val="FooterChar"/>
    <w:uiPriority w:val="99"/>
    <w:unhideWhenUsed/>
    <w:rsid w:val="001F7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7169</Words>
  <Characters>40865</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 DEMBURE</dc:creator>
  <cp:lastModifiedBy>JSC</cp:lastModifiedBy>
  <cp:revision>2</cp:revision>
  <cp:lastPrinted>2026-04-07T08:49:00Z</cp:lastPrinted>
  <dcterms:created xsi:type="dcterms:W3CDTF">2026-04-10T07:37:00Z</dcterms:created>
  <dcterms:modified xsi:type="dcterms:W3CDTF">2026-04-10T07:37:00Z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6a829c3b-a77f-43b6-82f8-5b746cef39d4</vt:lpwstr>
  </property>
</Properties>
</file>