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F50A89" w14:textId="7F225BE0" w:rsidR="00002C97" w:rsidRPr="007A7A5D" w:rsidRDefault="004203C0" w:rsidP="007A7A5D">
      <w:pPr>
        <w:spacing w:beforeAutospacing="1" w:after="0" w:afterAutospacing="1" w:line="240" w:lineRule="auto"/>
        <w:ind w:left="6480"/>
        <w:rPr>
          <w:rFonts w:ascii="Times New Roman" w:eastAsia="Times New Roman" w:hAnsi="Times New Roman" w:cs="Times New Roman"/>
          <w:color w:val="0D0D0D"/>
          <w:kern w:val="0"/>
          <w:sz w:val="24"/>
          <w:szCs w:val="24"/>
          <w:lang w:val="en-ZW" w:eastAsia="en-ZW"/>
          <w14:ligatures w14:val="none"/>
        </w:rPr>
      </w:pPr>
      <w:bookmarkStart w:id="0" w:name="_GoBack"/>
      <w:bookmarkEnd w:id="0"/>
      <w:r>
        <w:rPr>
          <w:rFonts w:ascii="Times New Roman" w:eastAsia="Times New Roman" w:hAnsi="Times New Roman" w:cs="Times New Roman"/>
          <w:color w:val="0D0D0D"/>
          <w:kern w:val="0"/>
          <w:sz w:val="24"/>
          <w:szCs w:val="24"/>
          <w:lang w:val="en-ZW" w:eastAsia="en-ZW"/>
          <w14:ligatures w14:val="none"/>
        </w:rPr>
        <w:t xml:space="preserve"> </w:t>
      </w:r>
    </w:p>
    <w:p w14:paraId="69A1EA5B" w14:textId="77777777" w:rsidR="00002C97"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 xml:space="preserve">TAWANDA STANLEY MANGWENDE </w:t>
      </w:r>
    </w:p>
    <w:p w14:paraId="6B479950" w14:textId="1CA1E87F" w:rsidR="00465B65"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 xml:space="preserve">In his official capacity as the Executor of </w:t>
      </w:r>
      <w:r w:rsidR="00E04983" w:rsidRPr="004203C0">
        <w:rPr>
          <w:rFonts w:ascii="Times New Roman" w:hAnsi="Times New Roman" w:cs="Times New Roman"/>
          <w:sz w:val="24"/>
          <w:szCs w:val="24"/>
          <w:lang w:val="en-ZW"/>
        </w:rPr>
        <w:br/>
      </w:r>
      <w:r w:rsidRPr="004203C0">
        <w:rPr>
          <w:rFonts w:ascii="Times New Roman" w:hAnsi="Times New Roman" w:cs="Times New Roman"/>
          <w:sz w:val="24"/>
          <w:szCs w:val="24"/>
          <w:lang w:val="en-ZW"/>
        </w:rPr>
        <w:t xml:space="preserve">Estate Late James Joni </w:t>
      </w:r>
      <w:proofErr w:type="spellStart"/>
      <w:r w:rsidRPr="004203C0">
        <w:rPr>
          <w:rFonts w:ascii="Times New Roman" w:hAnsi="Times New Roman" w:cs="Times New Roman"/>
          <w:sz w:val="24"/>
          <w:szCs w:val="24"/>
          <w:lang w:val="en-ZW"/>
        </w:rPr>
        <w:t>Mangwende</w:t>
      </w:r>
      <w:proofErr w:type="spellEnd"/>
      <w:r w:rsidRPr="004203C0">
        <w:rPr>
          <w:rFonts w:ascii="Times New Roman" w:hAnsi="Times New Roman" w:cs="Times New Roman"/>
          <w:sz w:val="24"/>
          <w:szCs w:val="24"/>
          <w:lang w:val="en-ZW"/>
        </w:rPr>
        <w:t xml:space="preserve"> DR 3640</w:t>
      </w:r>
      <w:r w:rsidR="00B272DE" w:rsidRPr="004203C0">
        <w:rPr>
          <w:rFonts w:ascii="Times New Roman" w:hAnsi="Times New Roman" w:cs="Times New Roman"/>
          <w:sz w:val="24"/>
          <w:szCs w:val="24"/>
          <w:lang w:val="en-ZW"/>
        </w:rPr>
        <w:t xml:space="preserve"> </w:t>
      </w:r>
      <w:r w:rsidRPr="004203C0">
        <w:rPr>
          <w:rFonts w:ascii="Times New Roman" w:hAnsi="Times New Roman" w:cs="Times New Roman"/>
          <w:sz w:val="24"/>
          <w:szCs w:val="24"/>
          <w:lang w:val="en-ZW"/>
        </w:rPr>
        <w:t>/</w:t>
      </w:r>
      <w:r w:rsidR="00B272DE" w:rsidRPr="004203C0">
        <w:rPr>
          <w:rFonts w:ascii="Times New Roman" w:hAnsi="Times New Roman" w:cs="Times New Roman"/>
          <w:sz w:val="24"/>
          <w:szCs w:val="24"/>
          <w:lang w:val="en-ZW"/>
        </w:rPr>
        <w:t xml:space="preserve"> </w:t>
      </w:r>
      <w:r w:rsidRPr="004203C0">
        <w:rPr>
          <w:rFonts w:ascii="Times New Roman" w:hAnsi="Times New Roman" w:cs="Times New Roman"/>
          <w:sz w:val="24"/>
          <w:szCs w:val="24"/>
          <w:lang w:val="en-ZW"/>
        </w:rPr>
        <w:t>25</w:t>
      </w:r>
    </w:p>
    <w:p w14:paraId="646CA8E6" w14:textId="20B2B41A" w:rsidR="00465B65" w:rsidRPr="004203C0" w:rsidRDefault="00465B65" w:rsidP="004203C0">
      <w:pPr>
        <w:pStyle w:val="NoSpacing"/>
        <w:rPr>
          <w:rFonts w:ascii="Times New Roman" w:hAnsi="Times New Roman" w:cs="Times New Roman"/>
          <w:sz w:val="24"/>
          <w:szCs w:val="24"/>
          <w:lang w:val="en-ZW"/>
        </w:rPr>
      </w:pPr>
      <w:proofErr w:type="gramStart"/>
      <w:r w:rsidRPr="004203C0">
        <w:rPr>
          <w:rFonts w:ascii="Times New Roman" w:hAnsi="Times New Roman" w:cs="Times New Roman"/>
          <w:sz w:val="24"/>
          <w:szCs w:val="24"/>
          <w:lang w:val="en-ZW"/>
        </w:rPr>
        <w:t>a</w:t>
      </w:r>
      <w:r w:rsidR="00002C97" w:rsidRPr="004203C0">
        <w:rPr>
          <w:rFonts w:ascii="Times New Roman" w:hAnsi="Times New Roman" w:cs="Times New Roman"/>
          <w:sz w:val="24"/>
          <w:szCs w:val="24"/>
          <w:lang w:val="en-ZW"/>
        </w:rPr>
        <w:t>nd</w:t>
      </w:r>
      <w:proofErr w:type="gramEnd"/>
      <w:r w:rsidR="00002C97" w:rsidRPr="004203C0">
        <w:rPr>
          <w:rFonts w:ascii="Times New Roman" w:hAnsi="Times New Roman" w:cs="Times New Roman"/>
          <w:sz w:val="24"/>
          <w:szCs w:val="24"/>
          <w:lang w:val="en-ZW"/>
        </w:rPr>
        <w:t xml:space="preserve"> </w:t>
      </w:r>
    </w:p>
    <w:p w14:paraId="37987831" w14:textId="12EA098C" w:rsidR="00465B65"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 xml:space="preserve">ELIZABETH MANGWENDE </w:t>
      </w:r>
    </w:p>
    <w:p w14:paraId="2CD94F3D" w14:textId="14FEC1B5" w:rsidR="00002C97" w:rsidRPr="004203C0" w:rsidRDefault="004203C0" w:rsidP="004203C0">
      <w:pPr>
        <w:pStyle w:val="NoSpacing"/>
        <w:rPr>
          <w:rFonts w:ascii="Times New Roman" w:hAnsi="Times New Roman" w:cs="Times New Roman"/>
          <w:sz w:val="24"/>
          <w:szCs w:val="24"/>
          <w:lang w:val="en-ZW"/>
        </w:rPr>
      </w:pPr>
      <w:proofErr w:type="gramStart"/>
      <w:r w:rsidRPr="004203C0">
        <w:rPr>
          <w:rFonts w:ascii="Times New Roman" w:hAnsi="Times New Roman" w:cs="Times New Roman"/>
          <w:sz w:val="24"/>
          <w:szCs w:val="24"/>
          <w:lang w:val="en-ZW"/>
        </w:rPr>
        <w:t>versus</w:t>
      </w:r>
      <w:proofErr w:type="gramEnd"/>
      <w:r w:rsidRPr="004203C0">
        <w:rPr>
          <w:rFonts w:ascii="Times New Roman" w:hAnsi="Times New Roman" w:cs="Times New Roman"/>
          <w:sz w:val="24"/>
          <w:szCs w:val="24"/>
          <w:lang w:val="en-ZW"/>
        </w:rPr>
        <w:t xml:space="preserve"> </w:t>
      </w:r>
    </w:p>
    <w:p w14:paraId="5AE04E0E" w14:textId="0BD42F2E" w:rsidR="00465B65" w:rsidRPr="004203C0" w:rsidRDefault="00465B65"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JABULANI JAPI</w:t>
      </w:r>
      <w:r w:rsidRPr="004203C0">
        <w:rPr>
          <w:rFonts w:ascii="Times New Roman" w:hAnsi="Times New Roman" w:cs="Times New Roman"/>
          <w:sz w:val="24"/>
          <w:szCs w:val="24"/>
          <w:lang w:val="en-ZW"/>
        </w:rPr>
        <w:br/>
        <w:t>a</w:t>
      </w:r>
      <w:r w:rsidR="00002C97" w:rsidRPr="004203C0">
        <w:rPr>
          <w:rFonts w:ascii="Times New Roman" w:hAnsi="Times New Roman" w:cs="Times New Roman"/>
          <w:sz w:val="24"/>
          <w:szCs w:val="24"/>
          <w:lang w:val="en-ZW"/>
        </w:rPr>
        <w:t xml:space="preserve">nd </w:t>
      </w:r>
    </w:p>
    <w:p w14:paraId="6A1F5297" w14:textId="77777777" w:rsidR="00002C97"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 xml:space="preserve">COLLETA GOKA </w:t>
      </w:r>
    </w:p>
    <w:p w14:paraId="4EB04D16" w14:textId="77777777" w:rsidR="00002C97"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Cited herein in her official capacity as the executrix dative of the Estate Late</w:t>
      </w:r>
    </w:p>
    <w:p w14:paraId="3A8E3A63" w14:textId="6C2FAB08" w:rsidR="00465B65"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BRANDINA ZIDZAWO DR NO: 3551/22.</w:t>
      </w:r>
    </w:p>
    <w:p w14:paraId="4F7E3B58" w14:textId="603B299F" w:rsidR="00465B65" w:rsidRPr="004203C0" w:rsidRDefault="00465B65" w:rsidP="004203C0">
      <w:pPr>
        <w:pStyle w:val="NoSpacing"/>
        <w:rPr>
          <w:rFonts w:ascii="Times New Roman" w:hAnsi="Times New Roman" w:cs="Times New Roman"/>
          <w:sz w:val="24"/>
          <w:szCs w:val="24"/>
          <w:lang w:val="en-ZW"/>
        </w:rPr>
      </w:pPr>
      <w:proofErr w:type="gramStart"/>
      <w:r w:rsidRPr="004203C0">
        <w:rPr>
          <w:rFonts w:ascii="Times New Roman" w:hAnsi="Times New Roman" w:cs="Times New Roman"/>
          <w:sz w:val="24"/>
          <w:szCs w:val="24"/>
          <w:lang w:val="en-ZW"/>
        </w:rPr>
        <w:t>and</w:t>
      </w:r>
      <w:proofErr w:type="gramEnd"/>
      <w:r w:rsidRPr="004203C0">
        <w:rPr>
          <w:rFonts w:ascii="Times New Roman" w:hAnsi="Times New Roman" w:cs="Times New Roman"/>
          <w:sz w:val="24"/>
          <w:szCs w:val="24"/>
          <w:lang w:val="en-ZW"/>
        </w:rPr>
        <w:t xml:space="preserve"> </w:t>
      </w:r>
    </w:p>
    <w:p w14:paraId="38B78B64" w14:textId="04555DDC" w:rsidR="00002C97" w:rsidRPr="004203C0"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 xml:space="preserve">MASTER OF THE HIGH COURT </w:t>
      </w:r>
    </w:p>
    <w:p w14:paraId="746B4ECC" w14:textId="4F499152" w:rsidR="00465B65" w:rsidRPr="004203C0" w:rsidRDefault="00465B65" w:rsidP="004203C0">
      <w:pPr>
        <w:pStyle w:val="NoSpacing"/>
        <w:rPr>
          <w:rFonts w:ascii="Times New Roman" w:hAnsi="Times New Roman" w:cs="Times New Roman"/>
          <w:sz w:val="24"/>
          <w:szCs w:val="24"/>
          <w:lang w:val="en-ZW"/>
        </w:rPr>
      </w:pPr>
      <w:proofErr w:type="gramStart"/>
      <w:r w:rsidRPr="004203C0">
        <w:rPr>
          <w:rFonts w:ascii="Times New Roman" w:hAnsi="Times New Roman" w:cs="Times New Roman"/>
          <w:sz w:val="24"/>
          <w:szCs w:val="24"/>
          <w:lang w:val="en-ZW"/>
        </w:rPr>
        <w:t>a</w:t>
      </w:r>
      <w:r w:rsidR="00002C97" w:rsidRPr="004203C0">
        <w:rPr>
          <w:rFonts w:ascii="Times New Roman" w:hAnsi="Times New Roman" w:cs="Times New Roman"/>
          <w:sz w:val="24"/>
          <w:szCs w:val="24"/>
          <w:lang w:val="en-ZW"/>
        </w:rPr>
        <w:t>nd</w:t>
      </w:r>
      <w:proofErr w:type="gramEnd"/>
      <w:r w:rsidR="00002C97" w:rsidRPr="004203C0">
        <w:rPr>
          <w:rFonts w:ascii="Times New Roman" w:hAnsi="Times New Roman" w:cs="Times New Roman"/>
          <w:sz w:val="24"/>
          <w:szCs w:val="24"/>
          <w:lang w:val="en-ZW"/>
        </w:rPr>
        <w:t xml:space="preserve"> </w:t>
      </w:r>
    </w:p>
    <w:p w14:paraId="53BACF49" w14:textId="54250146" w:rsidR="00002C97"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 xml:space="preserve">CITY OF HARARE </w:t>
      </w:r>
    </w:p>
    <w:p w14:paraId="2AAEAB47" w14:textId="5ECFCABB" w:rsidR="004203C0" w:rsidRDefault="004203C0" w:rsidP="004203C0">
      <w:pPr>
        <w:pStyle w:val="NoSpacing"/>
        <w:rPr>
          <w:rFonts w:ascii="Times New Roman" w:hAnsi="Times New Roman" w:cs="Times New Roman"/>
          <w:sz w:val="24"/>
          <w:szCs w:val="24"/>
          <w:lang w:val="en-ZW"/>
        </w:rPr>
      </w:pPr>
    </w:p>
    <w:p w14:paraId="64A14C60" w14:textId="77777777" w:rsidR="004203C0" w:rsidRPr="004203C0" w:rsidRDefault="004203C0" w:rsidP="004203C0">
      <w:pPr>
        <w:pStyle w:val="NoSpacing"/>
        <w:rPr>
          <w:rFonts w:ascii="Times New Roman" w:hAnsi="Times New Roman" w:cs="Times New Roman"/>
          <w:sz w:val="24"/>
          <w:szCs w:val="24"/>
          <w:lang w:val="en-ZW"/>
        </w:rPr>
      </w:pPr>
    </w:p>
    <w:p w14:paraId="40AF0201" w14:textId="37BD5EF4" w:rsidR="00002C97" w:rsidRDefault="00465B65" w:rsidP="004203C0">
      <w:pPr>
        <w:pStyle w:val="NoSpacing"/>
        <w:rPr>
          <w:rFonts w:ascii="Times New Roman" w:hAnsi="Times New Roman" w:cs="Times New Roman"/>
          <w:sz w:val="24"/>
          <w:szCs w:val="24"/>
          <w:lang w:val="en-ZW"/>
        </w:rPr>
      </w:pPr>
      <w:r w:rsidRPr="004203C0">
        <w:rPr>
          <w:rFonts w:ascii="Times New Roman" w:hAnsi="Times New Roman" w:cs="Times New Roman"/>
          <w:sz w:val="24"/>
          <w:szCs w:val="24"/>
          <w:lang w:val="en-ZW"/>
        </w:rPr>
        <w:t>HIGH COURT OF ZIMBABWE</w:t>
      </w:r>
      <w:r w:rsidRPr="004203C0">
        <w:rPr>
          <w:rFonts w:ascii="Times New Roman" w:hAnsi="Times New Roman" w:cs="Times New Roman"/>
          <w:sz w:val="24"/>
          <w:szCs w:val="24"/>
          <w:lang w:val="en-ZW"/>
        </w:rPr>
        <w:br/>
      </w:r>
      <w:r w:rsidRPr="0093080E">
        <w:rPr>
          <w:rFonts w:ascii="Times New Roman" w:hAnsi="Times New Roman" w:cs="Times New Roman"/>
          <w:b/>
          <w:sz w:val="24"/>
          <w:szCs w:val="24"/>
          <w:lang w:val="en-ZW"/>
        </w:rPr>
        <w:t>TSANGA J</w:t>
      </w:r>
      <w:r w:rsidRPr="004203C0">
        <w:rPr>
          <w:rFonts w:ascii="Times New Roman" w:hAnsi="Times New Roman" w:cs="Times New Roman"/>
          <w:sz w:val="24"/>
          <w:szCs w:val="24"/>
          <w:lang w:val="en-ZW"/>
        </w:rPr>
        <w:br/>
      </w:r>
      <w:r w:rsidR="006D5220" w:rsidRPr="004203C0">
        <w:rPr>
          <w:rFonts w:ascii="Times New Roman" w:hAnsi="Times New Roman" w:cs="Times New Roman"/>
          <w:sz w:val="24"/>
          <w:szCs w:val="24"/>
          <w:lang w:val="en-ZW"/>
        </w:rPr>
        <w:t>HARARE</w:t>
      </w:r>
      <w:r w:rsidR="0093080E">
        <w:rPr>
          <w:rFonts w:ascii="Times New Roman" w:hAnsi="Times New Roman" w:cs="Times New Roman"/>
          <w:sz w:val="24"/>
          <w:szCs w:val="24"/>
          <w:lang w:val="en-ZW"/>
        </w:rPr>
        <w:t>;</w:t>
      </w:r>
      <w:r w:rsidR="006D5220" w:rsidRPr="004203C0">
        <w:rPr>
          <w:rFonts w:ascii="Times New Roman" w:hAnsi="Times New Roman" w:cs="Times New Roman"/>
          <w:sz w:val="24"/>
          <w:szCs w:val="24"/>
          <w:lang w:val="en-ZW"/>
        </w:rPr>
        <w:t xml:space="preserve"> </w:t>
      </w:r>
      <w:r w:rsidR="00E04983" w:rsidRPr="004203C0">
        <w:rPr>
          <w:rFonts w:ascii="Times New Roman" w:hAnsi="Times New Roman" w:cs="Times New Roman"/>
          <w:sz w:val="24"/>
          <w:szCs w:val="24"/>
          <w:lang w:val="en-ZW"/>
        </w:rPr>
        <w:t>26 February</w:t>
      </w:r>
      <w:r w:rsidR="002C1EB2">
        <w:rPr>
          <w:rFonts w:ascii="Times New Roman" w:hAnsi="Times New Roman" w:cs="Times New Roman"/>
          <w:sz w:val="24"/>
          <w:szCs w:val="24"/>
          <w:lang w:val="en-ZW"/>
        </w:rPr>
        <w:t xml:space="preserve"> &amp; 7</w:t>
      </w:r>
      <w:r w:rsidR="00E04983" w:rsidRPr="004203C0">
        <w:rPr>
          <w:rFonts w:ascii="Times New Roman" w:hAnsi="Times New Roman" w:cs="Times New Roman"/>
          <w:sz w:val="24"/>
          <w:szCs w:val="24"/>
          <w:lang w:val="en-ZW"/>
        </w:rPr>
        <w:t xml:space="preserve"> May 2026</w:t>
      </w:r>
    </w:p>
    <w:p w14:paraId="17D6D2F4" w14:textId="10959DB1" w:rsidR="004203C0" w:rsidRDefault="004203C0" w:rsidP="004203C0">
      <w:pPr>
        <w:pStyle w:val="NoSpacing"/>
        <w:rPr>
          <w:rFonts w:ascii="Times New Roman" w:hAnsi="Times New Roman" w:cs="Times New Roman"/>
          <w:sz w:val="24"/>
          <w:szCs w:val="24"/>
          <w:lang w:val="en-ZW"/>
        </w:rPr>
      </w:pPr>
    </w:p>
    <w:p w14:paraId="56CF5150" w14:textId="77777777" w:rsidR="004203C0" w:rsidRPr="004203C0" w:rsidRDefault="004203C0" w:rsidP="004203C0">
      <w:pPr>
        <w:pStyle w:val="NoSpacing"/>
        <w:rPr>
          <w:rFonts w:ascii="Times New Roman" w:hAnsi="Times New Roman" w:cs="Times New Roman"/>
          <w:sz w:val="24"/>
          <w:szCs w:val="24"/>
          <w:lang w:val="en-ZW"/>
        </w:rPr>
      </w:pPr>
    </w:p>
    <w:p w14:paraId="14ECBC14" w14:textId="74A20A4B" w:rsidR="00002C97" w:rsidRDefault="00002C97" w:rsidP="004203C0">
      <w:pPr>
        <w:pStyle w:val="NoSpacing"/>
        <w:rPr>
          <w:rFonts w:ascii="Times New Roman" w:hAnsi="Times New Roman" w:cs="Times New Roman"/>
          <w:b/>
          <w:sz w:val="24"/>
          <w:szCs w:val="24"/>
          <w:lang w:val="en-ZW"/>
        </w:rPr>
      </w:pPr>
      <w:r w:rsidRPr="004203C0">
        <w:rPr>
          <w:rFonts w:ascii="Times New Roman" w:hAnsi="Times New Roman" w:cs="Times New Roman"/>
          <w:b/>
          <w:sz w:val="24"/>
          <w:szCs w:val="24"/>
          <w:lang w:val="en-ZW"/>
        </w:rPr>
        <w:t>Opposed Application</w:t>
      </w:r>
    </w:p>
    <w:p w14:paraId="0771E406" w14:textId="499E179F" w:rsidR="0093080E" w:rsidRDefault="0093080E" w:rsidP="004203C0">
      <w:pPr>
        <w:pStyle w:val="NoSpacing"/>
        <w:rPr>
          <w:rFonts w:ascii="Times New Roman" w:hAnsi="Times New Roman" w:cs="Times New Roman"/>
          <w:b/>
          <w:sz w:val="24"/>
          <w:szCs w:val="24"/>
          <w:lang w:val="en-ZW"/>
        </w:rPr>
      </w:pPr>
    </w:p>
    <w:p w14:paraId="50FCFE69" w14:textId="77777777" w:rsidR="0093080E" w:rsidRPr="004203C0" w:rsidRDefault="0093080E" w:rsidP="004203C0">
      <w:pPr>
        <w:pStyle w:val="NoSpacing"/>
        <w:rPr>
          <w:rFonts w:ascii="Times New Roman" w:hAnsi="Times New Roman" w:cs="Times New Roman"/>
          <w:b/>
          <w:sz w:val="24"/>
          <w:szCs w:val="24"/>
          <w:lang w:val="en-ZW"/>
        </w:rPr>
      </w:pPr>
    </w:p>
    <w:p w14:paraId="58F80B54" w14:textId="1142B37F" w:rsidR="00002C97" w:rsidRPr="0093080E" w:rsidRDefault="00002C97" w:rsidP="004203C0">
      <w:pPr>
        <w:pStyle w:val="NoSpacing"/>
        <w:rPr>
          <w:rFonts w:ascii="Times New Roman" w:hAnsi="Times New Roman" w:cs="Times New Roman"/>
          <w:sz w:val="24"/>
          <w:szCs w:val="24"/>
          <w:lang w:val="en-ZW"/>
        </w:rPr>
      </w:pPr>
      <w:r w:rsidRPr="004203C0">
        <w:rPr>
          <w:rFonts w:ascii="Times New Roman" w:hAnsi="Times New Roman" w:cs="Times New Roman"/>
          <w:i/>
          <w:sz w:val="24"/>
          <w:szCs w:val="24"/>
          <w:lang w:val="en-ZW"/>
        </w:rPr>
        <w:t>T James</w:t>
      </w:r>
      <w:r w:rsidR="0093080E">
        <w:rPr>
          <w:rFonts w:ascii="Times New Roman" w:hAnsi="Times New Roman" w:cs="Times New Roman"/>
          <w:i/>
          <w:sz w:val="24"/>
          <w:szCs w:val="24"/>
          <w:lang w:val="en-ZW"/>
        </w:rPr>
        <w:t>,</w:t>
      </w:r>
      <w:r w:rsidRPr="004203C0">
        <w:rPr>
          <w:rFonts w:ascii="Times New Roman" w:hAnsi="Times New Roman" w:cs="Times New Roman"/>
          <w:i/>
          <w:sz w:val="24"/>
          <w:szCs w:val="24"/>
          <w:lang w:val="en-ZW"/>
        </w:rPr>
        <w:t xml:space="preserve"> </w:t>
      </w:r>
      <w:r w:rsidRPr="0093080E">
        <w:rPr>
          <w:rFonts w:ascii="Times New Roman" w:hAnsi="Times New Roman" w:cs="Times New Roman"/>
          <w:sz w:val="24"/>
          <w:szCs w:val="24"/>
          <w:lang w:val="en-ZW"/>
        </w:rPr>
        <w:t>for Applicants</w:t>
      </w:r>
      <w:r w:rsidRPr="004203C0">
        <w:rPr>
          <w:rFonts w:ascii="Times New Roman" w:hAnsi="Times New Roman" w:cs="Times New Roman"/>
          <w:i/>
          <w:sz w:val="24"/>
          <w:szCs w:val="24"/>
          <w:lang w:val="en-ZW"/>
        </w:rPr>
        <w:br/>
        <w:t xml:space="preserve">E </w:t>
      </w:r>
      <w:proofErr w:type="spellStart"/>
      <w:r w:rsidRPr="004203C0">
        <w:rPr>
          <w:rFonts w:ascii="Times New Roman" w:hAnsi="Times New Roman" w:cs="Times New Roman"/>
          <w:i/>
          <w:sz w:val="24"/>
          <w:szCs w:val="24"/>
          <w:lang w:val="en-ZW"/>
        </w:rPr>
        <w:t>Nyamanhete</w:t>
      </w:r>
      <w:proofErr w:type="spellEnd"/>
      <w:r w:rsidR="0093080E">
        <w:rPr>
          <w:rFonts w:ascii="Times New Roman" w:hAnsi="Times New Roman" w:cs="Times New Roman"/>
          <w:i/>
          <w:sz w:val="24"/>
          <w:szCs w:val="24"/>
          <w:lang w:val="en-ZW"/>
        </w:rPr>
        <w:t>,</w:t>
      </w:r>
      <w:r w:rsidRPr="004203C0">
        <w:rPr>
          <w:rFonts w:ascii="Times New Roman" w:hAnsi="Times New Roman" w:cs="Times New Roman"/>
          <w:i/>
          <w:sz w:val="24"/>
          <w:szCs w:val="24"/>
          <w:lang w:val="en-ZW"/>
        </w:rPr>
        <w:t xml:space="preserve"> </w:t>
      </w:r>
      <w:r w:rsidRPr="0093080E">
        <w:rPr>
          <w:rFonts w:ascii="Times New Roman" w:hAnsi="Times New Roman" w:cs="Times New Roman"/>
          <w:sz w:val="24"/>
          <w:szCs w:val="24"/>
          <w:lang w:val="en-ZW"/>
        </w:rPr>
        <w:t>for 1</w:t>
      </w:r>
      <w:r w:rsidRPr="0093080E">
        <w:rPr>
          <w:rFonts w:ascii="Times New Roman" w:hAnsi="Times New Roman" w:cs="Times New Roman"/>
          <w:sz w:val="24"/>
          <w:szCs w:val="24"/>
          <w:vertAlign w:val="superscript"/>
          <w:lang w:val="en-ZW"/>
        </w:rPr>
        <w:t>st</w:t>
      </w:r>
      <w:r w:rsidRPr="0093080E">
        <w:rPr>
          <w:rFonts w:ascii="Times New Roman" w:hAnsi="Times New Roman" w:cs="Times New Roman"/>
          <w:sz w:val="24"/>
          <w:szCs w:val="24"/>
          <w:lang w:val="en-ZW"/>
        </w:rPr>
        <w:t xml:space="preserve"> Respondent</w:t>
      </w:r>
      <w:r w:rsidRPr="004203C0">
        <w:rPr>
          <w:rFonts w:ascii="Times New Roman" w:hAnsi="Times New Roman" w:cs="Times New Roman"/>
          <w:i/>
          <w:sz w:val="24"/>
          <w:szCs w:val="24"/>
          <w:lang w:val="en-ZW"/>
        </w:rPr>
        <w:br/>
        <w:t xml:space="preserve">E </w:t>
      </w:r>
      <w:proofErr w:type="spellStart"/>
      <w:r w:rsidRPr="004203C0">
        <w:rPr>
          <w:rFonts w:ascii="Times New Roman" w:hAnsi="Times New Roman" w:cs="Times New Roman"/>
          <w:i/>
          <w:sz w:val="24"/>
          <w:szCs w:val="24"/>
          <w:lang w:val="en-ZW"/>
        </w:rPr>
        <w:t>Chizengera</w:t>
      </w:r>
      <w:proofErr w:type="spellEnd"/>
      <w:r w:rsidR="0093080E">
        <w:rPr>
          <w:rFonts w:ascii="Times New Roman" w:hAnsi="Times New Roman" w:cs="Times New Roman"/>
          <w:i/>
          <w:sz w:val="24"/>
          <w:szCs w:val="24"/>
          <w:lang w:val="en-ZW"/>
        </w:rPr>
        <w:t>,</w:t>
      </w:r>
      <w:r w:rsidRPr="004203C0">
        <w:rPr>
          <w:rFonts w:ascii="Times New Roman" w:hAnsi="Times New Roman" w:cs="Times New Roman"/>
          <w:i/>
          <w:sz w:val="24"/>
          <w:szCs w:val="24"/>
          <w:lang w:val="en-ZW"/>
        </w:rPr>
        <w:t xml:space="preserve"> </w:t>
      </w:r>
      <w:r w:rsidRPr="0093080E">
        <w:rPr>
          <w:rFonts w:ascii="Times New Roman" w:hAnsi="Times New Roman" w:cs="Times New Roman"/>
          <w:sz w:val="24"/>
          <w:szCs w:val="24"/>
          <w:lang w:val="en-ZW"/>
        </w:rPr>
        <w:t>for 2</w:t>
      </w:r>
      <w:r w:rsidRPr="0093080E">
        <w:rPr>
          <w:rFonts w:ascii="Times New Roman" w:hAnsi="Times New Roman" w:cs="Times New Roman"/>
          <w:sz w:val="24"/>
          <w:szCs w:val="24"/>
          <w:vertAlign w:val="superscript"/>
          <w:lang w:val="en-ZW"/>
        </w:rPr>
        <w:t>nd</w:t>
      </w:r>
      <w:r w:rsidRPr="0093080E">
        <w:rPr>
          <w:rFonts w:ascii="Times New Roman" w:hAnsi="Times New Roman" w:cs="Times New Roman"/>
          <w:sz w:val="24"/>
          <w:szCs w:val="24"/>
          <w:lang w:val="en-ZW"/>
        </w:rPr>
        <w:t xml:space="preserve"> Respondent</w:t>
      </w:r>
      <w:r w:rsidRPr="004203C0">
        <w:rPr>
          <w:rFonts w:ascii="Times New Roman" w:hAnsi="Times New Roman" w:cs="Times New Roman"/>
          <w:i/>
          <w:sz w:val="24"/>
          <w:szCs w:val="24"/>
          <w:lang w:val="en-ZW"/>
        </w:rPr>
        <w:br/>
      </w:r>
      <w:r w:rsidRPr="0093080E">
        <w:rPr>
          <w:rFonts w:ascii="Times New Roman" w:hAnsi="Times New Roman" w:cs="Times New Roman"/>
          <w:sz w:val="24"/>
          <w:szCs w:val="24"/>
          <w:lang w:val="en-ZW"/>
        </w:rPr>
        <w:t>No appearance for 3</w:t>
      </w:r>
      <w:r w:rsidRPr="0093080E">
        <w:rPr>
          <w:rFonts w:ascii="Times New Roman" w:hAnsi="Times New Roman" w:cs="Times New Roman"/>
          <w:sz w:val="24"/>
          <w:szCs w:val="24"/>
          <w:vertAlign w:val="superscript"/>
          <w:lang w:val="en-ZW"/>
        </w:rPr>
        <w:t>rd</w:t>
      </w:r>
      <w:r w:rsidRPr="0093080E">
        <w:rPr>
          <w:rFonts w:ascii="Times New Roman" w:hAnsi="Times New Roman" w:cs="Times New Roman"/>
          <w:sz w:val="24"/>
          <w:szCs w:val="24"/>
          <w:lang w:val="en-ZW"/>
        </w:rPr>
        <w:t xml:space="preserve"> and 4</w:t>
      </w:r>
      <w:r w:rsidRPr="0093080E">
        <w:rPr>
          <w:rFonts w:ascii="Times New Roman" w:hAnsi="Times New Roman" w:cs="Times New Roman"/>
          <w:sz w:val="24"/>
          <w:szCs w:val="24"/>
          <w:vertAlign w:val="superscript"/>
          <w:lang w:val="en-ZW"/>
        </w:rPr>
        <w:t>th</w:t>
      </w:r>
      <w:r w:rsidRPr="0093080E">
        <w:rPr>
          <w:rFonts w:ascii="Times New Roman" w:hAnsi="Times New Roman" w:cs="Times New Roman"/>
          <w:sz w:val="24"/>
          <w:szCs w:val="24"/>
          <w:lang w:val="en-ZW"/>
        </w:rPr>
        <w:t xml:space="preserve"> Respondents</w:t>
      </w:r>
    </w:p>
    <w:p w14:paraId="131F52A6" w14:textId="77777777" w:rsidR="004203C0" w:rsidRDefault="00002C97" w:rsidP="004203C0">
      <w:pPr>
        <w:spacing w:beforeAutospacing="1" w:after="0" w:afterAutospacing="1" w:line="360" w:lineRule="auto"/>
        <w:jc w:val="both"/>
        <w:rPr>
          <w:rFonts w:ascii="Times New Roman" w:hAnsi="Times New Roman" w:cs="Times New Roman"/>
          <w:bCs/>
          <w:kern w:val="0"/>
          <w:sz w:val="24"/>
          <w:szCs w:val="24"/>
          <w:lang w:val="en-ZW"/>
        </w:rPr>
      </w:pPr>
      <w:r w:rsidRPr="007A7A5D">
        <w:rPr>
          <w:rFonts w:ascii="Times New Roman" w:hAnsi="Times New Roman" w:cs="Times New Roman"/>
          <w:bCs/>
          <w:kern w:val="0"/>
          <w:sz w:val="24"/>
          <w:szCs w:val="24"/>
          <w:lang w:val="en-ZW"/>
        </w:rPr>
        <w:t>TSANGA J</w:t>
      </w:r>
    </w:p>
    <w:p w14:paraId="3ED77AF8" w14:textId="06E826A6" w:rsidR="00A12B12" w:rsidRDefault="00A12B12" w:rsidP="004203C0">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T</w:t>
      </w:r>
      <w:r w:rsidR="007A7A5D">
        <w:rPr>
          <w:rFonts w:ascii="Times New Roman" w:eastAsia="Times New Roman" w:hAnsi="Times New Roman" w:cs="Times New Roman"/>
          <w:color w:val="0D0D0D"/>
          <w:kern w:val="0"/>
          <w:sz w:val="24"/>
          <w:szCs w:val="24"/>
          <w:lang w:val="en-ZW" w:eastAsia="en-ZW"/>
          <w14:ligatures w14:val="none"/>
        </w:rPr>
        <w:t>h</w:t>
      </w:r>
      <w:r w:rsidRPr="007A7A5D">
        <w:rPr>
          <w:rFonts w:ascii="Times New Roman" w:eastAsia="Times New Roman" w:hAnsi="Times New Roman" w:cs="Times New Roman"/>
          <w:color w:val="0D0D0D"/>
          <w:kern w:val="0"/>
          <w:sz w:val="24"/>
          <w:szCs w:val="24"/>
          <w:lang w:val="en-ZW" w:eastAsia="en-ZW"/>
          <w14:ligatures w14:val="none"/>
        </w:rPr>
        <w:t xml:space="preserve">is is an application by the applicant, a beneficiary in a deceased estate, seeking to set aside </w:t>
      </w:r>
      <w:r w:rsidR="00064580" w:rsidRPr="007A7A5D">
        <w:rPr>
          <w:rFonts w:ascii="Times New Roman" w:eastAsia="Times New Roman" w:hAnsi="Times New Roman" w:cs="Times New Roman"/>
          <w:color w:val="0D0D0D"/>
          <w:kern w:val="0"/>
          <w:sz w:val="24"/>
          <w:szCs w:val="24"/>
          <w:lang w:val="en-ZW" w:eastAsia="en-ZW"/>
          <w14:ligatures w14:val="none"/>
        </w:rPr>
        <w:t>the sale by the</w:t>
      </w:r>
      <w:r w:rsidR="00E267EE">
        <w:rPr>
          <w:rFonts w:ascii="Times New Roman" w:eastAsia="Times New Roman" w:hAnsi="Times New Roman" w:cs="Times New Roman"/>
          <w:color w:val="0D0D0D"/>
          <w:kern w:val="0"/>
          <w:sz w:val="24"/>
          <w:szCs w:val="24"/>
          <w:lang w:val="en-ZW" w:eastAsia="en-ZW"/>
          <w14:ligatures w14:val="none"/>
        </w:rPr>
        <w:t xml:space="preserve"> </w:t>
      </w:r>
      <w:r w:rsidR="00064580" w:rsidRPr="007A7A5D">
        <w:rPr>
          <w:rFonts w:ascii="Times New Roman" w:eastAsia="Times New Roman" w:hAnsi="Times New Roman" w:cs="Times New Roman"/>
          <w:color w:val="0D0D0D"/>
          <w:kern w:val="0"/>
          <w:sz w:val="24"/>
          <w:szCs w:val="24"/>
          <w:lang w:val="en-ZW" w:eastAsia="en-ZW"/>
          <w14:ligatures w14:val="none"/>
        </w:rPr>
        <w:t>executor and subsequent cession</w:t>
      </w:r>
      <w:r w:rsidRPr="007A7A5D">
        <w:rPr>
          <w:rFonts w:ascii="Times New Roman" w:eastAsia="Times New Roman" w:hAnsi="Times New Roman" w:cs="Times New Roman"/>
          <w:color w:val="0D0D0D"/>
          <w:kern w:val="0"/>
          <w:sz w:val="24"/>
          <w:szCs w:val="24"/>
          <w:lang w:val="en-ZW" w:eastAsia="en-ZW"/>
          <w14:ligatures w14:val="none"/>
        </w:rPr>
        <w:t xml:space="preserve"> of immovable property</w:t>
      </w:r>
      <w:r w:rsidR="00064580" w:rsidRPr="007A7A5D">
        <w:rPr>
          <w:rFonts w:ascii="Times New Roman" w:hAnsi="Times New Roman" w:cs="Times New Roman"/>
          <w:sz w:val="24"/>
          <w:szCs w:val="24"/>
        </w:rPr>
        <w:t xml:space="preserve"> </w:t>
      </w:r>
      <w:r w:rsidR="00064580" w:rsidRPr="007A7A5D">
        <w:rPr>
          <w:rFonts w:ascii="Times New Roman" w:hAnsi="Times New Roman" w:cs="Times New Roman"/>
          <w:sz w:val="24"/>
          <w:szCs w:val="24"/>
          <w:lang w:val="en-ZW"/>
        </w:rPr>
        <w:t>known as</w:t>
      </w:r>
      <w:r w:rsidR="00E267EE">
        <w:rPr>
          <w:rFonts w:ascii="Times New Roman" w:hAnsi="Times New Roman" w:cs="Times New Roman"/>
          <w:sz w:val="24"/>
          <w:szCs w:val="24"/>
          <w:lang w:val="en-ZW"/>
        </w:rPr>
        <w:t xml:space="preserve"> </w:t>
      </w:r>
      <w:r w:rsidR="00465B65">
        <w:rPr>
          <w:rFonts w:ascii="Times New Roman" w:hAnsi="Times New Roman" w:cs="Times New Roman"/>
          <w:sz w:val="24"/>
          <w:szCs w:val="24"/>
          <w:lang w:val="en-ZW"/>
        </w:rPr>
        <w:t>S</w:t>
      </w:r>
      <w:r w:rsidR="00064580" w:rsidRPr="007A7A5D">
        <w:rPr>
          <w:rFonts w:ascii="Times New Roman" w:hAnsi="Times New Roman" w:cs="Times New Roman"/>
          <w:sz w:val="24"/>
          <w:szCs w:val="24"/>
          <w:lang w:val="en-ZW"/>
        </w:rPr>
        <w:t>tand 9099 Salisbury</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Township</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measuring</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240 square meters</w:t>
      </w:r>
      <w:r w:rsidR="00412B88" w:rsidRPr="007A7A5D">
        <w:rPr>
          <w:rFonts w:ascii="Times New Roman" w:hAnsi="Times New Roman" w:cs="Times New Roman"/>
          <w:sz w:val="24"/>
          <w:szCs w:val="24"/>
          <w:lang w:val="en-ZW"/>
        </w:rPr>
        <w:t>. It is</w:t>
      </w:r>
      <w:r w:rsidR="00E267EE">
        <w:rPr>
          <w:rFonts w:ascii="Times New Roman" w:hAnsi="Times New Roman" w:cs="Times New Roman"/>
          <w:sz w:val="24"/>
          <w:szCs w:val="24"/>
          <w:lang w:val="en-ZW"/>
        </w:rPr>
        <w:t xml:space="preserve"> </w:t>
      </w:r>
      <w:r w:rsidR="00412B88" w:rsidRPr="007A7A5D">
        <w:rPr>
          <w:rFonts w:ascii="Times New Roman" w:hAnsi="Times New Roman" w:cs="Times New Roman"/>
          <w:sz w:val="24"/>
          <w:szCs w:val="24"/>
          <w:lang w:val="en-ZW"/>
        </w:rPr>
        <w:t>more commonly</w:t>
      </w:r>
      <w:r w:rsidR="00465B65">
        <w:rPr>
          <w:rFonts w:ascii="Times New Roman" w:hAnsi="Times New Roman" w:cs="Times New Roman"/>
          <w:sz w:val="24"/>
          <w:szCs w:val="24"/>
          <w:lang w:val="en-ZW"/>
        </w:rPr>
        <w:t xml:space="preserve"> </w:t>
      </w:r>
      <w:r w:rsidR="00412B88" w:rsidRPr="007A7A5D">
        <w:rPr>
          <w:rFonts w:ascii="Times New Roman" w:hAnsi="Times New Roman" w:cs="Times New Roman"/>
          <w:sz w:val="24"/>
          <w:szCs w:val="24"/>
          <w:lang w:val="en-ZW"/>
        </w:rPr>
        <w:t>known as</w:t>
      </w:r>
      <w:r w:rsidR="00E267EE">
        <w:rPr>
          <w:rFonts w:ascii="Times New Roman" w:hAnsi="Times New Roman" w:cs="Times New Roman"/>
          <w:sz w:val="24"/>
          <w:szCs w:val="24"/>
          <w:lang w:val="en-ZW"/>
        </w:rPr>
        <w:t xml:space="preserve"> </w:t>
      </w:r>
      <w:r w:rsidR="00412B88" w:rsidRPr="007A7A5D">
        <w:rPr>
          <w:rFonts w:ascii="Times New Roman" w:hAnsi="Times New Roman" w:cs="Times New Roman"/>
          <w:sz w:val="24"/>
          <w:szCs w:val="24"/>
          <w:lang w:val="en-ZW"/>
        </w:rPr>
        <w:t xml:space="preserve">6 </w:t>
      </w:r>
      <w:proofErr w:type="spellStart"/>
      <w:r w:rsidR="00412B88" w:rsidRPr="007A7A5D">
        <w:rPr>
          <w:rFonts w:ascii="Times New Roman" w:hAnsi="Times New Roman" w:cs="Times New Roman"/>
          <w:sz w:val="24"/>
          <w:szCs w:val="24"/>
          <w:lang w:val="en-ZW"/>
        </w:rPr>
        <w:t>Samuriwo</w:t>
      </w:r>
      <w:proofErr w:type="spellEnd"/>
      <w:r w:rsidR="00412B88" w:rsidRPr="007A7A5D">
        <w:rPr>
          <w:rFonts w:ascii="Times New Roman" w:hAnsi="Times New Roman" w:cs="Times New Roman"/>
          <w:sz w:val="24"/>
          <w:szCs w:val="24"/>
          <w:lang w:val="en-ZW"/>
        </w:rPr>
        <w:t xml:space="preserve"> St</w:t>
      </w:r>
      <w:r w:rsidR="00465B65">
        <w:rPr>
          <w:rFonts w:ascii="Times New Roman" w:hAnsi="Times New Roman" w:cs="Times New Roman"/>
          <w:sz w:val="24"/>
          <w:szCs w:val="24"/>
          <w:lang w:val="en-ZW"/>
        </w:rPr>
        <w:t xml:space="preserve">, National, </w:t>
      </w:r>
      <w:proofErr w:type="spellStart"/>
      <w:r w:rsidR="00412B88" w:rsidRPr="007A7A5D">
        <w:rPr>
          <w:rFonts w:ascii="Times New Roman" w:hAnsi="Times New Roman" w:cs="Times New Roman"/>
          <w:sz w:val="24"/>
          <w:szCs w:val="24"/>
          <w:lang w:val="en-ZW"/>
        </w:rPr>
        <w:t>Mbare</w:t>
      </w:r>
      <w:proofErr w:type="spellEnd"/>
      <w:r w:rsidR="00465B65">
        <w:rPr>
          <w:rFonts w:ascii="Times New Roman" w:hAnsi="Times New Roman" w:cs="Times New Roman"/>
          <w:sz w:val="24"/>
          <w:szCs w:val="24"/>
          <w:lang w:val="en-ZW"/>
        </w:rPr>
        <w:t xml:space="preserve">, </w:t>
      </w:r>
      <w:proofErr w:type="gramStart"/>
      <w:r w:rsidR="00465B65">
        <w:rPr>
          <w:rFonts w:ascii="Times New Roman" w:hAnsi="Times New Roman" w:cs="Times New Roman"/>
          <w:sz w:val="24"/>
          <w:szCs w:val="24"/>
          <w:lang w:val="en-ZW"/>
        </w:rPr>
        <w:t>Harare</w:t>
      </w:r>
      <w:proofErr w:type="gramEnd"/>
      <w:r w:rsidR="00412B88" w:rsidRPr="007A7A5D">
        <w:rPr>
          <w:rFonts w:ascii="Times New Roman" w:hAnsi="Times New Roman" w:cs="Times New Roman"/>
          <w:sz w:val="24"/>
          <w:szCs w:val="24"/>
          <w:lang w:val="en-ZW"/>
        </w:rPr>
        <w:t xml:space="preserve">. </w:t>
      </w:r>
      <w:r w:rsidRPr="007A7A5D">
        <w:rPr>
          <w:rFonts w:ascii="Times New Roman" w:eastAsia="Times New Roman" w:hAnsi="Times New Roman" w:cs="Times New Roman"/>
          <w:color w:val="0D0D0D"/>
          <w:kern w:val="0"/>
          <w:sz w:val="24"/>
          <w:szCs w:val="24"/>
          <w:lang w:val="en-ZW" w:eastAsia="en-ZW"/>
          <w14:ligatures w14:val="none"/>
        </w:rPr>
        <w:t>The applicant further seeks the setting aside of the final liquidation and distribution account approved by the Master.</w:t>
      </w:r>
      <w:r w:rsidR="00455989" w:rsidRPr="007A7A5D">
        <w:rPr>
          <w:rFonts w:ascii="Times New Roman" w:eastAsia="Times New Roman" w:hAnsi="Times New Roman" w:cs="Times New Roman"/>
          <w:color w:val="0D0D0D"/>
          <w:kern w:val="0"/>
          <w:sz w:val="24"/>
          <w:szCs w:val="24"/>
          <w:lang w:val="en-ZW" w:eastAsia="en-ZW"/>
          <w14:ligatures w14:val="none"/>
        </w:rPr>
        <w:t xml:space="preserve"> </w:t>
      </w:r>
    </w:p>
    <w:p w14:paraId="64F5F415" w14:textId="62688783" w:rsidR="00E04983" w:rsidRPr="007A7A5D" w:rsidRDefault="00E04983" w:rsidP="004203C0">
      <w:pPr>
        <w:spacing w:after="0" w:line="360" w:lineRule="auto"/>
        <w:ind w:firstLine="720"/>
        <w:jc w:val="both"/>
        <w:rPr>
          <w:rFonts w:ascii="Times New Roman" w:hAnsi="Times New Roman" w:cs="Times New Roman"/>
          <w:sz w:val="24"/>
          <w:szCs w:val="24"/>
        </w:rPr>
      </w:pPr>
      <w:r w:rsidRPr="007A7A5D">
        <w:rPr>
          <w:rFonts w:ascii="Times New Roman" w:hAnsi="Times New Roman" w:cs="Times New Roman"/>
          <w:sz w:val="24"/>
          <w:szCs w:val="24"/>
        </w:rPr>
        <w:t xml:space="preserve">The applicant is </w:t>
      </w:r>
      <w:bookmarkStart w:id="1" w:name="_Hlk222913830"/>
      <w:proofErr w:type="spellStart"/>
      <w:r w:rsidRPr="007A7A5D">
        <w:rPr>
          <w:rFonts w:ascii="Times New Roman" w:hAnsi="Times New Roman" w:cs="Times New Roman"/>
          <w:sz w:val="24"/>
          <w:szCs w:val="24"/>
        </w:rPr>
        <w:t>Tawanda</w:t>
      </w:r>
      <w:proofErr w:type="spellEnd"/>
      <w:r w:rsidRPr="007A7A5D">
        <w:rPr>
          <w:rFonts w:ascii="Times New Roman" w:hAnsi="Times New Roman" w:cs="Times New Roman"/>
          <w:sz w:val="24"/>
          <w:szCs w:val="24"/>
        </w:rPr>
        <w:t xml:space="preserve"> Stanley </w:t>
      </w:r>
      <w:proofErr w:type="spellStart"/>
      <w:r w:rsidRPr="007A7A5D">
        <w:rPr>
          <w:rFonts w:ascii="Times New Roman" w:hAnsi="Times New Roman" w:cs="Times New Roman"/>
          <w:sz w:val="24"/>
          <w:szCs w:val="24"/>
        </w:rPr>
        <w:t>Mangwende</w:t>
      </w:r>
      <w:proofErr w:type="spellEnd"/>
      <w:r>
        <w:rPr>
          <w:rFonts w:ascii="Times New Roman" w:hAnsi="Times New Roman" w:cs="Times New Roman"/>
          <w:sz w:val="24"/>
          <w:szCs w:val="24"/>
        </w:rPr>
        <w:t>,</w:t>
      </w:r>
      <w:r w:rsidRPr="007A7A5D">
        <w:rPr>
          <w:rFonts w:ascii="Times New Roman" w:hAnsi="Times New Roman" w:cs="Times New Roman"/>
          <w:sz w:val="24"/>
          <w:szCs w:val="24"/>
        </w:rPr>
        <w:t xml:space="preserve"> in his official capacity as the Executor of the Estate Late </w:t>
      </w:r>
      <w:bookmarkStart w:id="2" w:name="_Hlk222818841"/>
      <w:r w:rsidRPr="007A7A5D">
        <w:rPr>
          <w:rFonts w:ascii="Times New Roman" w:hAnsi="Times New Roman" w:cs="Times New Roman"/>
          <w:sz w:val="24"/>
          <w:szCs w:val="24"/>
        </w:rPr>
        <w:t xml:space="preserve">James Joni </w:t>
      </w:r>
      <w:proofErr w:type="spellStart"/>
      <w:r w:rsidRPr="007A7A5D">
        <w:rPr>
          <w:rFonts w:ascii="Times New Roman" w:hAnsi="Times New Roman" w:cs="Times New Roman"/>
          <w:sz w:val="24"/>
          <w:szCs w:val="24"/>
        </w:rPr>
        <w:t>Mangwende</w:t>
      </w:r>
      <w:bookmarkEnd w:id="1"/>
      <w:bookmarkEnd w:id="2"/>
      <w:proofErr w:type="spellEnd"/>
      <w:r>
        <w:rPr>
          <w:rFonts w:ascii="Times New Roman" w:hAnsi="Times New Roman" w:cs="Times New Roman"/>
          <w:sz w:val="24"/>
          <w:szCs w:val="24"/>
        </w:rPr>
        <w:t>,</w:t>
      </w:r>
      <w:r w:rsidR="004203C0">
        <w:rPr>
          <w:rFonts w:ascii="Times New Roman" w:hAnsi="Times New Roman" w:cs="Times New Roman"/>
          <w:sz w:val="24"/>
          <w:szCs w:val="24"/>
        </w:rPr>
        <w:t xml:space="preserve"> who died </w:t>
      </w:r>
      <w:proofErr w:type="gramStart"/>
      <w:r w:rsidR="004203C0">
        <w:rPr>
          <w:rFonts w:ascii="Times New Roman" w:hAnsi="Times New Roman" w:cs="Times New Roman"/>
          <w:sz w:val="24"/>
          <w:szCs w:val="24"/>
        </w:rPr>
        <w:t xml:space="preserve">on </w:t>
      </w:r>
      <w:r w:rsidRPr="007A7A5D">
        <w:rPr>
          <w:rFonts w:ascii="Times New Roman" w:hAnsi="Times New Roman" w:cs="Times New Roman"/>
          <w:sz w:val="24"/>
          <w:szCs w:val="24"/>
        </w:rPr>
        <w:t xml:space="preserve"> 22</w:t>
      </w:r>
      <w:proofErr w:type="gramEnd"/>
      <w:r>
        <w:rPr>
          <w:rFonts w:ascii="Times New Roman" w:hAnsi="Times New Roman" w:cs="Times New Roman"/>
          <w:sz w:val="24"/>
          <w:szCs w:val="24"/>
        </w:rPr>
        <w:t xml:space="preserve"> May 2018, and, </w:t>
      </w:r>
      <w:r w:rsidRPr="007A7A5D">
        <w:rPr>
          <w:rFonts w:ascii="Times New Roman" w:hAnsi="Times New Roman" w:cs="Times New Roman"/>
          <w:sz w:val="24"/>
          <w:szCs w:val="24"/>
        </w:rPr>
        <w:t>was his father</w:t>
      </w:r>
      <w:r>
        <w:rPr>
          <w:rFonts w:ascii="Times New Roman" w:hAnsi="Times New Roman" w:cs="Times New Roman"/>
          <w:sz w:val="24"/>
          <w:szCs w:val="24"/>
        </w:rPr>
        <w:t>. His</w:t>
      </w:r>
      <w:r w:rsidR="000847BE">
        <w:rPr>
          <w:rFonts w:ascii="Times New Roman" w:hAnsi="Times New Roman" w:cs="Times New Roman"/>
          <w:sz w:val="24"/>
          <w:szCs w:val="24"/>
        </w:rPr>
        <w:t xml:space="preserve"> </w:t>
      </w:r>
      <w:r>
        <w:rPr>
          <w:rFonts w:ascii="Times New Roman" w:hAnsi="Times New Roman" w:cs="Times New Roman"/>
          <w:sz w:val="24"/>
          <w:szCs w:val="24"/>
        </w:rPr>
        <w:t>father</w:t>
      </w:r>
      <w:r w:rsidR="000847BE">
        <w:rPr>
          <w:rFonts w:ascii="Times New Roman" w:hAnsi="Times New Roman" w:cs="Times New Roman"/>
          <w:sz w:val="24"/>
          <w:szCs w:val="24"/>
        </w:rPr>
        <w:t xml:space="preserve"> </w:t>
      </w:r>
      <w:r>
        <w:rPr>
          <w:rFonts w:ascii="Times New Roman" w:hAnsi="Times New Roman" w:cs="Times New Roman"/>
          <w:sz w:val="24"/>
          <w:szCs w:val="24"/>
        </w:rPr>
        <w:t>was</w:t>
      </w:r>
      <w:r w:rsidR="000847BE">
        <w:rPr>
          <w:rFonts w:ascii="Times New Roman" w:hAnsi="Times New Roman" w:cs="Times New Roman"/>
          <w:sz w:val="24"/>
          <w:szCs w:val="24"/>
        </w:rPr>
        <w:t xml:space="preserve"> </w:t>
      </w:r>
      <w:r>
        <w:rPr>
          <w:rFonts w:ascii="Times New Roman" w:hAnsi="Times New Roman" w:cs="Times New Roman"/>
          <w:sz w:val="24"/>
          <w:szCs w:val="24"/>
        </w:rPr>
        <w:t xml:space="preserve">also </w:t>
      </w:r>
      <w:r w:rsidRPr="007A7A5D">
        <w:rPr>
          <w:rFonts w:ascii="Times New Roman" w:hAnsi="Times New Roman" w:cs="Times New Roman"/>
          <w:sz w:val="24"/>
          <w:szCs w:val="24"/>
        </w:rPr>
        <w:t xml:space="preserve">one of the children of the late </w:t>
      </w:r>
      <w:proofErr w:type="spellStart"/>
      <w:r w:rsidRPr="007A7A5D">
        <w:rPr>
          <w:rFonts w:ascii="Times New Roman" w:hAnsi="Times New Roman" w:cs="Times New Roman"/>
          <w:sz w:val="24"/>
          <w:szCs w:val="24"/>
        </w:rPr>
        <w:t>Brandina</w:t>
      </w:r>
      <w:proofErr w:type="spellEnd"/>
      <w:r w:rsidRPr="007A7A5D">
        <w:rPr>
          <w:rFonts w:ascii="Times New Roman" w:hAnsi="Times New Roman" w:cs="Times New Roman"/>
          <w:sz w:val="24"/>
          <w:szCs w:val="24"/>
        </w:rPr>
        <w:t xml:space="preserve"> </w:t>
      </w:r>
      <w:proofErr w:type="spellStart"/>
      <w:r w:rsidRPr="007A7A5D">
        <w:rPr>
          <w:rFonts w:ascii="Times New Roman" w:hAnsi="Times New Roman" w:cs="Times New Roman"/>
          <w:sz w:val="24"/>
          <w:szCs w:val="24"/>
        </w:rPr>
        <w:t>Zidzawo</w:t>
      </w:r>
      <w:proofErr w:type="spellEnd"/>
      <w:r>
        <w:rPr>
          <w:rFonts w:ascii="Times New Roman" w:hAnsi="Times New Roman" w:cs="Times New Roman"/>
          <w:sz w:val="24"/>
          <w:szCs w:val="24"/>
        </w:rPr>
        <w:t xml:space="preserve"> who died in 2007 and who owned the property in question</w:t>
      </w:r>
      <w:r w:rsidRPr="007A7A5D">
        <w:rPr>
          <w:rFonts w:ascii="Times New Roman" w:hAnsi="Times New Roman" w:cs="Times New Roman"/>
          <w:sz w:val="24"/>
          <w:szCs w:val="24"/>
        </w:rPr>
        <w:t xml:space="preserve">. </w:t>
      </w:r>
      <w:r>
        <w:rPr>
          <w:rFonts w:ascii="Times New Roman" w:hAnsi="Times New Roman" w:cs="Times New Roman"/>
          <w:sz w:val="24"/>
          <w:szCs w:val="24"/>
        </w:rPr>
        <w:t>The second</w:t>
      </w:r>
      <w:r w:rsidRPr="007A7A5D">
        <w:rPr>
          <w:rFonts w:ascii="Times New Roman" w:hAnsi="Times New Roman" w:cs="Times New Roman"/>
          <w:sz w:val="24"/>
          <w:szCs w:val="24"/>
        </w:rPr>
        <w:t xml:space="preserve"> applicant is the applicant’s mother and the late James Joni </w:t>
      </w:r>
      <w:proofErr w:type="spellStart"/>
      <w:r w:rsidRPr="007A7A5D">
        <w:rPr>
          <w:rFonts w:ascii="Times New Roman" w:hAnsi="Times New Roman" w:cs="Times New Roman"/>
          <w:sz w:val="24"/>
          <w:szCs w:val="24"/>
        </w:rPr>
        <w:t>Mangwende’s</w:t>
      </w:r>
      <w:proofErr w:type="spellEnd"/>
      <w:r w:rsidRPr="007A7A5D">
        <w:rPr>
          <w:rFonts w:ascii="Times New Roman" w:hAnsi="Times New Roman" w:cs="Times New Roman"/>
          <w:sz w:val="24"/>
          <w:szCs w:val="24"/>
        </w:rPr>
        <w:t xml:space="preserve"> widow. She is</w:t>
      </w:r>
      <w:r>
        <w:rPr>
          <w:rFonts w:ascii="Times New Roman" w:hAnsi="Times New Roman" w:cs="Times New Roman"/>
          <w:sz w:val="24"/>
          <w:szCs w:val="24"/>
        </w:rPr>
        <w:t xml:space="preserve"> therefore </w:t>
      </w:r>
      <w:r w:rsidRPr="007A7A5D">
        <w:rPr>
          <w:rFonts w:ascii="Times New Roman" w:hAnsi="Times New Roman" w:cs="Times New Roman"/>
          <w:sz w:val="24"/>
          <w:szCs w:val="24"/>
        </w:rPr>
        <w:t>not</w:t>
      </w:r>
      <w:r>
        <w:rPr>
          <w:rFonts w:ascii="Times New Roman" w:hAnsi="Times New Roman" w:cs="Times New Roman"/>
          <w:sz w:val="24"/>
          <w:szCs w:val="24"/>
        </w:rPr>
        <w:t xml:space="preserve"> </w:t>
      </w:r>
      <w:r w:rsidRPr="007A7A5D">
        <w:rPr>
          <w:rFonts w:ascii="Times New Roman" w:hAnsi="Times New Roman" w:cs="Times New Roman"/>
          <w:sz w:val="24"/>
          <w:szCs w:val="24"/>
        </w:rPr>
        <w:t>an heir</w:t>
      </w:r>
      <w:r>
        <w:rPr>
          <w:rFonts w:ascii="Times New Roman" w:hAnsi="Times New Roman" w:cs="Times New Roman"/>
          <w:sz w:val="24"/>
          <w:szCs w:val="24"/>
        </w:rPr>
        <w:t xml:space="preserve"> </w:t>
      </w:r>
      <w:r w:rsidRPr="007A7A5D">
        <w:rPr>
          <w:rFonts w:ascii="Times New Roman" w:hAnsi="Times New Roman" w:cs="Times New Roman"/>
          <w:sz w:val="24"/>
          <w:szCs w:val="24"/>
        </w:rPr>
        <w:t>to</w:t>
      </w:r>
      <w:r>
        <w:rPr>
          <w:rFonts w:ascii="Times New Roman" w:hAnsi="Times New Roman" w:cs="Times New Roman"/>
          <w:sz w:val="24"/>
          <w:szCs w:val="24"/>
        </w:rPr>
        <w:t xml:space="preserve"> </w:t>
      </w:r>
      <w:proofErr w:type="spellStart"/>
      <w:r w:rsidRPr="007A7A5D">
        <w:rPr>
          <w:rFonts w:ascii="Times New Roman" w:hAnsi="Times New Roman" w:cs="Times New Roman"/>
          <w:sz w:val="24"/>
          <w:szCs w:val="24"/>
        </w:rPr>
        <w:t>Brandin</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Zidzawo’s</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estate </w:t>
      </w:r>
      <w:r w:rsidRPr="007A7A5D">
        <w:rPr>
          <w:rFonts w:ascii="Times New Roman" w:hAnsi="Times New Roman" w:cs="Times New Roman"/>
          <w:sz w:val="24"/>
          <w:szCs w:val="24"/>
        </w:rPr>
        <w:t>even though</w:t>
      </w:r>
      <w:r>
        <w:rPr>
          <w:rFonts w:ascii="Times New Roman" w:hAnsi="Times New Roman" w:cs="Times New Roman"/>
          <w:sz w:val="24"/>
          <w:szCs w:val="24"/>
        </w:rPr>
        <w:t xml:space="preserve"> </w:t>
      </w:r>
      <w:r w:rsidRPr="007A7A5D">
        <w:rPr>
          <w:rFonts w:ascii="Times New Roman" w:hAnsi="Times New Roman" w:cs="Times New Roman"/>
          <w:sz w:val="24"/>
          <w:szCs w:val="24"/>
        </w:rPr>
        <w:t>she</w:t>
      </w:r>
      <w:r>
        <w:rPr>
          <w:rFonts w:ascii="Times New Roman" w:hAnsi="Times New Roman" w:cs="Times New Roman"/>
          <w:sz w:val="24"/>
          <w:szCs w:val="24"/>
        </w:rPr>
        <w:t xml:space="preserve"> </w:t>
      </w:r>
      <w:r w:rsidRPr="007A7A5D">
        <w:rPr>
          <w:rFonts w:ascii="Times New Roman" w:hAnsi="Times New Roman" w:cs="Times New Roman"/>
          <w:sz w:val="24"/>
          <w:szCs w:val="24"/>
        </w:rPr>
        <w:t>is</w:t>
      </w:r>
      <w:r>
        <w:rPr>
          <w:rFonts w:ascii="Times New Roman" w:hAnsi="Times New Roman" w:cs="Times New Roman"/>
          <w:sz w:val="24"/>
          <w:szCs w:val="24"/>
        </w:rPr>
        <w:t xml:space="preserve"> </w:t>
      </w:r>
      <w:r w:rsidRPr="007A7A5D">
        <w:rPr>
          <w:rFonts w:ascii="Times New Roman" w:hAnsi="Times New Roman" w:cs="Times New Roman"/>
          <w:sz w:val="24"/>
          <w:szCs w:val="24"/>
        </w:rPr>
        <w:t>cited</w:t>
      </w:r>
      <w:r>
        <w:rPr>
          <w:rFonts w:ascii="Times New Roman" w:hAnsi="Times New Roman" w:cs="Times New Roman"/>
          <w:sz w:val="24"/>
          <w:szCs w:val="24"/>
        </w:rPr>
        <w:t xml:space="preserve"> </w:t>
      </w:r>
      <w:r w:rsidRPr="007A7A5D">
        <w:rPr>
          <w:rFonts w:ascii="Times New Roman" w:hAnsi="Times New Roman" w:cs="Times New Roman"/>
          <w:sz w:val="24"/>
          <w:szCs w:val="24"/>
        </w:rPr>
        <w:t>as</w:t>
      </w:r>
      <w:r>
        <w:rPr>
          <w:rFonts w:ascii="Times New Roman" w:hAnsi="Times New Roman" w:cs="Times New Roman"/>
          <w:sz w:val="24"/>
          <w:szCs w:val="24"/>
        </w:rPr>
        <w:t xml:space="preserve"> </w:t>
      </w:r>
      <w:r w:rsidRPr="007A7A5D">
        <w:rPr>
          <w:rFonts w:ascii="Times New Roman" w:hAnsi="Times New Roman" w:cs="Times New Roman"/>
          <w:sz w:val="24"/>
          <w:szCs w:val="24"/>
        </w:rPr>
        <w:t>the</w:t>
      </w:r>
      <w:r>
        <w:rPr>
          <w:rFonts w:ascii="Times New Roman" w:hAnsi="Times New Roman" w:cs="Times New Roman"/>
          <w:sz w:val="24"/>
          <w:szCs w:val="24"/>
        </w:rPr>
        <w:t xml:space="preserve"> </w:t>
      </w:r>
      <w:r w:rsidRPr="007A7A5D">
        <w:rPr>
          <w:rFonts w:ascii="Times New Roman" w:hAnsi="Times New Roman" w:cs="Times New Roman"/>
          <w:sz w:val="24"/>
          <w:szCs w:val="24"/>
        </w:rPr>
        <w:t>second</w:t>
      </w:r>
      <w:r>
        <w:rPr>
          <w:rFonts w:ascii="Times New Roman" w:hAnsi="Times New Roman" w:cs="Times New Roman"/>
          <w:sz w:val="24"/>
          <w:szCs w:val="24"/>
        </w:rPr>
        <w:t xml:space="preserve"> </w:t>
      </w:r>
      <w:r w:rsidRPr="007A7A5D">
        <w:rPr>
          <w:rFonts w:ascii="Times New Roman" w:hAnsi="Times New Roman" w:cs="Times New Roman"/>
          <w:sz w:val="24"/>
          <w:szCs w:val="24"/>
        </w:rPr>
        <w:t>applicant</w:t>
      </w:r>
      <w:r>
        <w:rPr>
          <w:rFonts w:ascii="Times New Roman" w:hAnsi="Times New Roman" w:cs="Times New Roman"/>
          <w:sz w:val="24"/>
          <w:szCs w:val="24"/>
        </w:rPr>
        <w:t xml:space="preserve"> </w:t>
      </w:r>
      <w:r w:rsidRPr="007A7A5D">
        <w:rPr>
          <w:rFonts w:ascii="Times New Roman" w:hAnsi="Times New Roman" w:cs="Times New Roman"/>
          <w:sz w:val="24"/>
          <w:szCs w:val="24"/>
        </w:rPr>
        <w:t>in this</w:t>
      </w:r>
      <w:r>
        <w:rPr>
          <w:rFonts w:ascii="Times New Roman" w:hAnsi="Times New Roman" w:cs="Times New Roman"/>
          <w:sz w:val="24"/>
          <w:szCs w:val="24"/>
        </w:rPr>
        <w:t xml:space="preserve"> </w:t>
      </w:r>
      <w:r w:rsidRPr="007A7A5D">
        <w:rPr>
          <w:rFonts w:ascii="Times New Roman" w:hAnsi="Times New Roman" w:cs="Times New Roman"/>
          <w:sz w:val="24"/>
          <w:szCs w:val="24"/>
        </w:rPr>
        <w:t>matter. For purposes of maintaining the</w:t>
      </w:r>
      <w:r>
        <w:rPr>
          <w:rFonts w:ascii="Times New Roman" w:hAnsi="Times New Roman" w:cs="Times New Roman"/>
          <w:sz w:val="24"/>
          <w:szCs w:val="24"/>
        </w:rPr>
        <w:t xml:space="preserve"> </w:t>
      </w:r>
      <w:r w:rsidRPr="007A7A5D">
        <w:rPr>
          <w:rFonts w:ascii="Times New Roman" w:hAnsi="Times New Roman" w:cs="Times New Roman"/>
          <w:sz w:val="24"/>
          <w:szCs w:val="24"/>
        </w:rPr>
        <w:t>correct</w:t>
      </w:r>
      <w:r>
        <w:rPr>
          <w:rFonts w:ascii="Times New Roman" w:hAnsi="Times New Roman" w:cs="Times New Roman"/>
          <w:sz w:val="24"/>
          <w:szCs w:val="24"/>
        </w:rPr>
        <w:t xml:space="preserve"> </w:t>
      </w:r>
      <w:r w:rsidRPr="007A7A5D">
        <w:rPr>
          <w:rFonts w:ascii="Times New Roman" w:hAnsi="Times New Roman" w:cs="Times New Roman"/>
          <w:sz w:val="24"/>
          <w:szCs w:val="24"/>
        </w:rPr>
        <w:t>legal</w:t>
      </w:r>
      <w:r>
        <w:rPr>
          <w:rFonts w:ascii="Times New Roman" w:hAnsi="Times New Roman" w:cs="Times New Roman"/>
          <w:sz w:val="24"/>
          <w:szCs w:val="24"/>
        </w:rPr>
        <w:t xml:space="preserve"> position</w:t>
      </w:r>
      <w:r w:rsidRPr="007A7A5D">
        <w:rPr>
          <w:rFonts w:ascii="Times New Roman" w:hAnsi="Times New Roman" w:cs="Times New Roman"/>
          <w:sz w:val="24"/>
          <w:szCs w:val="24"/>
        </w:rPr>
        <w:t>, this</w:t>
      </w:r>
      <w:r>
        <w:rPr>
          <w:rFonts w:ascii="Times New Roman" w:hAnsi="Times New Roman" w:cs="Times New Roman"/>
          <w:sz w:val="24"/>
          <w:szCs w:val="24"/>
        </w:rPr>
        <w:t xml:space="preserve"> </w:t>
      </w:r>
      <w:r w:rsidRPr="007A7A5D">
        <w:rPr>
          <w:rFonts w:ascii="Times New Roman" w:hAnsi="Times New Roman" w:cs="Times New Roman"/>
          <w:sz w:val="24"/>
          <w:szCs w:val="24"/>
        </w:rPr>
        <w:t>judgment</w:t>
      </w:r>
      <w:r>
        <w:rPr>
          <w:rFonts w:ascii="Times New Roman" w:hAnsi="Times New Roman" w:cs="Times New Roman"/>
          <w:sz w:val="24"/>
          <w:szCs w:val="24"/>
        </w:rPr>
        <w:t xml:space="preserve"> </w:t>
      </w:r>
      <w:r w:rsidRPr="007A7A5D">
        <w:rPr>
          <w:rFonts w:ascii="Times New Roman" w:hAnsi="Times New Roman" w:cs="Times New Roman"/>
          <w:sz w:val="24"/>
          <w:szCs w:val="24"/>
        </w:rPr>
        <w:t>will</w:t>
      </w:r>
      <w:r>
        <w:rPr>
          <w:rFonts w:ascii="Times New Roman" w:hAnsi="Times New Roman" w:cs="Times New Roman"/>
          <w:sz w:val="24"/>
          <w:szCs w:val="24"/>
        </w:rPr>
        <w:t xml:space="preserve"> simply refer to the</w:t>
      </w:r>
      <w:r w:rsidR="000847BE">
        <w:rPr>
          <w:rFonts w:ascii="Times New Roman" w:hAnsi="Times New Roman" w:cs="Times New Roman"/>
          <w:sz w:val="24"/>
          <w:szCs w:val="24"/>
        </w:rPr>
        <w:t xml:space="preserve"> </w:t>
      </w:r>
      <w:r>
        <w:rPr>
          <w:rFonts w:ascii="Times New Roman" w:hAnsi="Times New Roman" w:cs="Times New Roman"/>
          <w:sz w:val="24"/>
          <w:szCs w:val="24"/>
        </w:rPr>
        <w:t xml:space="preserve">first </w:t>
      </w:r>
      <w:r w:rsidRPr="007A7A5D">
        <w:rPr>
          <w:rFonts w:ascii="Times New Roman" w:hAnsi="Times New Roman" w:cs="Times New Roman"/>
          <w:sz w:val="24"/>
          <w:szCs w:val="24"/>
        </w:rPr>
        <w:t>applicant as being the</w:t>
      </w:r>
      <w:r>
        <w:rPr>
          <w:rFonts w:ascii="Times New Roman" w:hAnsi="Times New Roman" w:cs="Times New Roman"/>
          <w:sz w:val="24"/>
          <w:szCs w:val="24"/>
        </w:rPr>
        <w:t xml:space="preserve"> </w:t>
      </w:r>
      <w:r w:rsidRPr="007A7A5D">
        <w:rPr>
          <w:rFonts w:ascii="Times New Roman" w:hAnsi="Times New Roman" w:cs="Times New Roman"/>
          <w:sz w:val="24"/>
          <w:szCs w:val="24"/>
        </w:rPr>
        <w:t>applicant in this</w:t>
      </w:r>
      <w:r>
        <w:rPr>
          <w:rFonts w:ascii="Times New Roman" w:hAnsi="Times New Roman" w:cs="Times New Roman"/>
          <w:sz w:val="24"/>
          <w:szCs w:val="24"/>
        </w:rPr>
        <w:t xml:space="preserve"> </w:t>
      </w:r>
      <w:r w:rsidRPr="007A7A5D">
        <w:rPr>
          <w:rFonts w:ascii="Times New Roman" w:hAnsi="Times New Roman" w:cs="Times New Roman"/>
          <w:sz w:val="24"/>
          <w:szCs w:val="24"/>
        </w:rPr>
        <w:t>matter.</w:t>
      </w:r>
      <w:r>
        <w:rPr>
          <w:rFonts w:ascii="Times New Roman" w:hAnsi="Times New Roman" w:cs="Times New Roman"/>
          <w:sz w:val="24"/>
          <w:szCs w:val="24"/>
        </w:rPr>
        <w:t xml:space="preserve"> </w:t>
      </w:r>
    </w:p>
    <w:p w14:paraId="3FCADFBC" w14:textId="69ADE002" w:rsidR="00E04983" w:rsidRPr="007A7A5D" w:rsidRDefault="00E04983" w:rsidP="004203C0">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hAnsi="Times New Roman" w:cs="Times New Roman"/>
          <w:sz w:val="24"/>
          <w:szCs w:val="24"/>
        </w:rPr>
        <w:t xml:space="preserve">The </w:t>
      </w:r>
      <w:bookmarkStart w:id="3" w:name="_Hlk222913865"/>
      <w:r>
        <w:rPr>
          <w:rFonts w:ascii="Times New Roman" w:hAnsi="Times New Roman" w:cs="Times New Roman"/>
          <w:sz w:val="24"/>
          <w:szCs w:val="24"/>
        </w:rPr>
        <w:t>first</w:t>
      </w:r>
      <w:r w:rsidRPr="007A7A5D">
        <w:rPr>
          <w:rFonts w:ascii="Times New Roman" w:hAnsi="Times New Roman" w:cs="Times New Roman"/>
          <w:sz w:val="24"/>
          <w:szCs w:val="24"/>
        </w:rPr>
        <w:t xml:space="preserve"> respondent is </w:t>
      </w:r>
      <w:proofErr w:type="spellStart"/>
      <w:r w:rsidRPr="007A7A5D">
        <w:rPr>
          <w:rFonts w:ascii="Times New Roman" w:hAnsi="Times New Roman" w:cs="Times New Roman"/>
          <w:sz w:val="24"/>
          <w:szCs w:val="24"/>
        </w:rPr>
        <w:t>Jabulani</w:t>
      </w:r>
      <w:proofErr w:type="spellEnd"/>
      <w:r w:rsidRPr="007A7A5D">
        <w:rPr>
          <w:rFonts w:ascii="Times New Roman" w:hAnsi="Times New Roman" w:cs="Times New Roman"/>
          <w:sz w:val="24"/>
          <w:szCs w:val="24"/>
        </w:rPr>
        <w:t xml:space="preserve"> </w:t>
      </w:r>
      <w:proofErr w:type="spellStart"/>
      <w:r w:rsidRPr="007A7A5D">
        <w:rPr>
          <w:rFonts w:ascii="Times New Roman" w:hAnsi="Times New Roman" w:cs="Times New Roman"/>
          <w:sz w:val="24"/>
          <w:szCs w:val="24"/>
        </w:rPr>
        <w:t>Japi</w:t>
      </w:r>
      <w:bookmarkEnd w:id="3"/>
      <w:proofErr w:type="spellEnd"/>
      <w:r w:rsidRPr="007A7A5D">
        <w:rPr>
          <w:rFonts w:ascii="Times New Roman" w:hAnsi="Times New Roman" w:cs="Times New Roman"/>
          <w:sz w:val="24"/>
          <w:szCs w:val="24"/>
        </w:rPr>
        <w:t xml:space="preserve"> </w:t>
      </w:r>
      <w:proofErr w:type="gramStart"/>
      <w:r w:rsidRPr="007A7A5D">
        <w:rPr>
          <w:rFonts w:ascii="Times New Roman" w:hAnsi="Times New Roman" w:cs="Times New Roman"/>
          <w:sz w:val="24"/>
          <w:szCs w:val="24"/>
        </w:rPr>
        <w:t>( the</w:t>
      </w:r>
      <w:proofErr w:type="gramEnd"/>
      <w:r w:rsidRPr="007A7A5D">
        <w:rPr>
          <w:rFonts w:ascii="Times New Roman" w:hAnsi="Times New Roman" w:cs="Times New Roman"/>
          <w:sz w:val="24"/>
          <w:szCs w:val="24"/>
        </w:rPr>
        <w:t xml:space="preserve"> purchaser) who bought the said house which applicant seeks to have the sale </w:t>
      </w:r>
      <w:r>
        <w:rPr>
          <w:rFonts w:ascii="Times New Roman" w:hAnsi="Times New Roman" w:cs="Times New Roman"/>
          <w:sz w:val="24"/>
          <w:szCs w:val="24"/>
        </w:rPr>
        <w:t>set aside. The second</w:t>
      </w:r>
      <w:r w:rsidRPr="007A7A5D">
        <w:rPr>
          <w:rFonts w:ascii="Times New Roman" w:hAnsi="Times New Roman" w:cs="Times New Roman"/>
          <w:sz w:val="24"/>
          <w:szCs w:val="24"/>
        </w:rPr>
        <w:t xml:space="preserve"> respondent is the </w:t>
      </w:r>
      <w:proofErr w:type="spellStart"/>
      <w:r w:rsidRPr="007A7A5D">
        <w:rPr>
          <w:rFonts w:ascii="Times New Roman" w:hAnsi="Times New Roman" w:cs="Times New Roman"/>
          <w:sz w:val="24"/>
          <w:szCs w:val="24"/>
        </w:rPr>
        <w:t>Colleta</w:t>
      </w:r>
      <w:proofErr w:type="spellEnd"/>
      <w:r w:rsidRPr="007A7A5D">
        <w:rPr>
          <w:rFonts w:ascii="Times New Roman" w:hAnsi="Times New Roman" w:cs="Times New Roman"/>
          <w:sz w:val="24"/>
          <w:szCs w:val="24"/>
        </w:rPr>
        <w:t xml:space="preserve"> </w:t>
      </w:r>
      <w:proofErr w:type="spellStart"/>
      <w:r w:rsidRPr="007A7A5D">
        <w:rPr>
          <w:rFonts w:ascii="Times New Roman" w:hAnsi="Times New Roman" w:cs="Times New Roman"/>
          <w:sz w:val="24"/>
          <w:szCs w:val="24"/>
        </w:rPr>
        <w:t>Goka</w:t>
      </w:r>
      <w:proofErr w:type="spellEnd"/>
      <w:r w:rsidRPr="007A7A5D">
        <w:rPr>
          <w:rFonts w:ascii="Times New Roman" w:hAnsi="Times New Roman" w:cs="Times New Roman"/>
          <w:sz w:val="24"/>
          <w:szCs w:val="24"/>
        </w:rPr>
        <w:t xml:space="preserve"> in her official capacity as the Executrix Dative of the Estate </w:t>
      </w:r>
      <w:bookmarkStart w:id="4" w:name="_Hlk222838243"/>
      <w:r w:rsidRPr="007A7A5D">
        <w:rPr>
          <w:rFonts w:ascii="Times New Roman" w:hAnsi="Times New Roman" w:cs="Times New Roman"/>
          <w:sz w:val="24"/>
          <w:szCs w:val="24"/>
        </w:rPr>
        <w:t xml:space="preserve">Late </w:t>
      </w:r>
      <w:proofErr w:type="spellStart"/>
      <w:r w:rsidRPr="007A7A5D">
        <w:rPr>
          <w:rFonts w:ascii="Times New Roman" w:hAnsi="Times New Roman" w:cs="Times New Roman"/>
          <w:sz w:val="24"/>
          <w:szCs w:val="24"/>
        </w:rPr>
        <w:t>Brandina</w:t>
      </w:r>
      <w:proofErr w:type="spellEnd"/>
      <w:r w:rsidRPr="007A7A5D">
        <w:rPr>
          <w:rFonts w:ascii="Times New Roman" w:hAnsi="Times New Roman" w:cs="Times New Roman"/>
          <w:sz w:val="24"/>
          <w:szCs w:val="24"/>
        </w:rPr>
        <w:t xml:space="preserve"> </w:t>
      </w:r>
      <w:proofErr w:type="spellStart"/>
      <w:r w:rsidRPr="007A7A5D">
        <w:rPr>
          <w:rFonts w:ascii="Times New Roman" w:hAnsi="Times New Roman" w:cs="Times New Roman"/>
          <w:sz w:val="24"/>
          <w:szCs w:val="24"/>
        </w:rPr>
        <w:t>Zidzawo</w:t>
      </w:r>
      <w:proofErr w:type="spellEnd"/>
      <w:r w:rsidRPr="007A7A5D">
        <w:rPr>
          <w:rFonts w:ascii="Times New Roman" w:hAnsi="Times New Roman" w:cs="Times New Roman"/>
          <w:sz w:val="24"/>
          <w:szCs w:val="24"/>
        </w:rPr>
        <w:t xml:space="preserve">, (the executor). She was also one of the late </w:t>
      </w:r>
      <w:proofErr w:type="spellStart"/>
      <w:r w:rsidRPr="007A7A5D">
        <w:rPr>
          <w:rFonts w:ascii="Times New Roman" w:hAnsi="Times New Roman" w:cs="Times New Roman"/>
          <w:sz w:val="24"/>
          <w:szCs w:val="24"/>
        </w:rPr>
        <w:t>Brandina</w:t>
      </w:r>
      <w:proofErr w:type="spellEnd"/>
      <w:r w:rsidRPr="007A7A5D">
        <w:rPr>
          <w:rFonts w:ascii="Times New Roman" w:hAnsi="Times New Roman" w:cs="Times New Roman"/>
          <w:sz w:val="24"/>
          <w:szCs w:val="24"/>
        </w:rPr>
        <w:t xml:space="preserve"> </w:t>
      </w:r>
      <w:proofErr w:type="spellStart"/>
      <w:r w:rsidRPr="007A7A5D">
        <w:rPr>
          <w:rFonts w:ascii="Times New Roman" w:hAnsi="Times New Roman" w:cs="Times New Roman"/>
          <w:sz w:val="24"/>
          <w:szCs w:val="24"/>
        </w:rPr>
        <w:t>Zidzawo’s</w:t>
      </w:r>
      <w:proofErr w:type="spellEnd"/>
      <w:r w:rsidRPr="007A7A5D">
        <w:rPr>
          <w:rFonts w:ascii="Times New Roman" w:hAnsi="Times New Roman" w:cs="Times New Roman"/>
          <w:sz w:val="24"/>
          <w:szCs w:val="24"/>
        </w:rPr>
        <w:t xml:space="preserve"> children. </w:t>
      </w:r>
      <w:bookmarkEnd w:id="4"/>
      <w:r w:rsidRPr="007A7A5D">
        <w:rPr>
          <w:rFonts w:ascii="Times New Roman" w:hAnsi="Times New Roman" w:cs="Times New Roman"/>
          <w:sz w:val="24"/>
          <w:szCs w:val="24"/>
        </w:rPr>
        <w:t>At the</w:t>
      </w:r>
      <w:r>
        <w:rPr>
          <w:rFonts w:ascii="Times New Roman" w:hAnsi="Times New Roman" w:cs="Times New Roman"/>
          <w:sz w:val="24"/>
          <w:szCs w:val="24"/>
        </w:rPr>
        <w:t xml:space="preserve"> </w:t>
      </w:r>
      <w:r w:rsidRPr="007A7A5D">
        <w:rPr>
          <w:rFonts w:ascii="Times New Roman" w:hAnsi="Times New Roman" w:cs="Times New Roman"/>
          <w:sz w:val="24"/>
          <w:szCs w:val="24"/>
        </w:rPr>
        <w:t>time</w:t>
      </w:r>
      <w:r>
        <w:rPr>
          <w:rFonts w:ascii="Times New Roman" w:hAnsi="Times New Roman" w:cs="Times New Roman"/>
          <w:sz w:val="24"/>
          <w:szCs w:val="24"/>
        </w:rPr>
        <w:t xml:space="preserve"> </w:t>
      </w:r>
      <w:r w:rsidRPr="007A7A5D">
        <w:rPr>
          <w:rFonts w:ascii="Times New Roman" w:hAnsi="Times New Roman" w:cs="Times New Roman"/>
          <w:sz w:val="24"/>
          <w:szCs w:val="24"/>
        </w:rPr>
        <w:t>of</w:t>
      </w:r>
      <w:r>
        <w:rPr>
          <w:rFonts w:ascii="Times New Roman" w:hAnsi="Times New Roman" w:cs="Times New Roman"/>
          <w:sz w:val="24"/>
          <w:szCs w:val="24"/>
        </w:rPr>
        <w:t xml:space="preserve"> </w:t>
      </w:r>
      <w:r w:rsidRPr="007A7A5D">
        <w:rPr>
          <w:rFonts w:ascii="Times New Roman" w:hAnsi="Times New Roman" w:cs="Times New Roman"/>
          <w:sz w:val="24"/>
          <w:szCs w:val="24"/>
        </w:rPr>
        <w:t>registering her</w:t>
      </w:r>
      <w:r>
        <w:rPr>
          <w:rFonts w:ascii="Times New Roman" w:hAnsi="Times New Roman" w:cs="Times New Roman"/>
          <w:sz w:val="24"/>
          <w:szCs w:val="24"/>
        </w:rPr>
        <w:t xml:space="preserve"> </w:t>
      </w:r>
      <w:r w:rsidRPr="007A7A5D">
        <w:rPr>
          <w:rFonts w:ascii="Times New Roman" w:hAnsi="Times New Roman" w:cs="Times New Roman"/>
          <w:sz w:val="24"/>
          <w:szCs w:val="24"/>
        </w:rPr>
        <w:t>estate</w:t>
      </w:r>
      <w:r>
        <w:rPr>
          <w:rFonts w:ascii="Times New Roman" w:hAnsi="Times New Roman" w:cs="Times New Roman"/>
          <w:sz w:val="24"/>
          <w:szCs w:val="24"/>
        </w:rPr>
        <w:t xml:space="preserve"> </w:t>
      </w:r>
      <w:r w:rsidRPr="007A7A5D">
        <w:rPr>
          <w:rFonts w:ascii="Times New Roman" w:hAnsi="Times New Roman" w:cs="Times New Roman"/>
          <w:sz w:val="24"/>
          <w:szCs w:val="24"/>
        </w:rPr>
        <w:t>only</w:t>
      </w:r>
      <w:r>
        <w:rPr>
          <w:rFonts w:ascii="Times New Roman" w:hAnsi="Times New Roman" w:cs="Times New Roman"/>
          <w:sz w:val="24"/>
          <w:szCs w:val="24"/>
        </w:rPr>
        <w:t xml:space="preserve"> </w:t>
      </w:r>
      <w:r w:rsidRPr="007A7A5D">
        <w:rPr>
          <w:rFonts w:ascii="Times New Roman" w:hAnsi="Times New Roman" w:cs="Times New Roman"/>
          <w:sz w:val="24"/>
          <w:szCs w:val="24"/>
        </w:rPr>
        <w:t>the</w:t>
      </w:r>
      <w:r>
        <w:rPr>
          <w:rFonts w:ascii="Times New Roman" w:hAnsi="Times New Roman" w:cs="Times New Roman"/>
          <w:sz w:val="24"/>
          <w:szCs w:val="24"/>
        </w:rPr>
        <w:t xml:space="preserve"> </w:t>
      </w:r>
      <w:r w:rsidRPr="007A7A5D">
        <w:rPr>
          <w:rFonts w:ascii="Times New Roman" w:hAnsi="Times New Roman" w:cs="Times New Roman"/>
          <w:sz w:val="24"/>
          <w:szCs w:val="24"/>
        </w:rPr>
        <w:t>executor</w:t>
      </w:r>
      <w:r>
        <w:rPr>
          <w:rFonts w:ascii="Times New Roman" w:hAnsi="Times New Roman" w:cs="Times New Roman"/>
          <w:sz w:val="24"/>
          <w:szCs w:val="24"/>
        </w:rPr>
        <w:t xml:space="preserve"> </w:t>
      </w:r>
      <w:r w:rsidRPr="007A7A5D">
        <w:rPr>
          <w:rFonts w:ascii="Times New Roman" w:hAnsi="Times New Roman" w:cs="Times New Roman"/>
          <w:sz w:val="24"/>
          <w:szCs w:val="24"/>
        </w:rPr>
        <w:t>was the</w:t>
      </w:r>
      <w:r>
        <w:rPr>
          <w:rFonts w:ascii="Times New Roman" w:hAnsi="Times New Roman" w:cs="Times New Roman"/>
          <w:sz w:val="24"/>
          <w:szCs w:val="24"/>
        </w:rPr>
        <w:t xml:space="preserve"> </w:t>
      </w:r>
      <w:r w:rsidRPr="007A7A5D">
        <w:rPr>
          <w:rFonts w:ascii="Times New Roman" w:hAnsi="Times New Roman" w:cs="Times New Roman"/>
          <w:sz w:val="24"/>
          <w:szCs w:val="24"/>
        </w:rPr>
        <w:t>surviving</w:t>
      </w:r>
      <w:r>
        <w:rPr>
          <w:rFonts w:ascii="Times New Roman" w:hAnsi="Times New Roman" w:cs="Times New Roman"/>
          <w:sz w:val="24"/>
          <w:szCs w:val="24"/>
        </w:rPr>
        <w:t xml:space="preserve"> </w:t>
      </w:r>
      <w:r w:rsidRPr="007A7A5D">
        <w:rPr>
          <w:rFonts w:ascii="Times New Roman" w:hAnsi="Times New Roman" w:cs="Times New Roman"/>
          <w:sz w:val="24"/>
          <w:szCs w:val="24"/>
        </w:rPr>
        <w:t>child</w:t>
      </w:r>
      <w:r>
        <w:rPr>
          <w:rFonts w:ascii="Times New Roman" w:hAnsi="Times New Roman" w:cs="Times New Roman"/>
          <w:sz w:val="24"/>
          <w:szCs w:val="24"/>
        </w:rPr>
        <w:t xml:space="preserve"> of the deceased, </w:t>
      </w:r>
      <w:r w:rsidRPr="007A7A5D">
        <w:rPr>
          <w:rFonts w:ascii="Times New Roman" w:hAnsi="Times New Roman" w:cs="Times New Roman"/>
          <w:sz w:val="24"/>
          <w:szCs w:val="24"/>
        </w:rPr>
        <w:t>although the</w:t>
      </w:r>
      <w:r>
        <w:rPr>
          <w:rFonts w:ascii="Times New Roman" w:hAnsi="Times New Roman" w:cs="Times New Roman"/>
          <w:sz w:val="24"/>
          <w:szCs w:val="24"/>
        </w:rPr>
        <w:t xml:space="preserve"> </w:t>
      </w:r>
      <w:r w:rsidRPr="007A7A5D">
        <w:rPr>
          <w:rFonts w:ascii="Times New Roman" w:hAnsi="Times New Roman" w:cs="Times New Roman"/>
          <w:sz w:val="24"/>
          <w:szCs w:val="24"/>
        </w:rPr>
        <w:t>other</w:t>
      </w:r>
      <w:r>
        <w:rPr>
          <w:rFonts w:ascii="Times New Roman" w:hAnsi="Times New Roman" w:cs="Times New Roman"/>
          <w:sz w:val="24"/>
          <w:szCs w:val="24"/>
        </w:rPr>
        <w:t xml:space="preserve"> </w:t>
      </w:r>
      <w:r w:rsidRPr="007A7A5D">
        <w:rPr>
          <w:rFonts w:ascii="Times New Roman" w:hAnsi="Times New Roman" w:cs="Times New Roman"/>
          <w:sz w:val="24"/>
          <w:szCs w:val="24"/>
        </w:rPr>
        <w:t>children have</w:t>
      </w:r>
      <w:r>
        <w:rPr>
          <w:rFonts w:ascii="Times New Roman" w:hAnsi="Times New Roman" w:cs="Times New Roman"/>
          <w:sz w:val="24"/>
          <w:szCs w:val="24"/>
        </w:rPr>
        <w:t xml:space="preserve"> bene</w:t>
      </w:r>
      <w:r w:rsidRPr="007A7A5D">
        <w:rPr>
          <w:rFonts w:ascii="Times New Roman" w:hAnsi="Times New Roman" w:cs="Times New Roman"/>
          <w:sz w:val="24"/>
          <w:szCs w:val="24"/>
        </w:rPr>
        <w:t>ficiaries.</w:t>
      </w:r>
      <w:r>
        <w:rPr>
          <w:rFonts w:ascii="Times New Roman" w:hAnsi="Times New Roman" w:cs="Times New Roman"/>
          <w:sz w:val="24"/>
          <w:szCs w:val="24"/>
        </w:rPr>
        <w:t xml:space="preserve"> The</w:t>
      </w:r>
      <w:r w:rsidR="000847BE">
        <w:rPr>
          <w:rFonts w:ascii="Times New Roman" w:hAnsi="Times New Roman" w:cs="Times New Roman"/>
          <w:sz w:val="24"/>
          <w:szCs w:val="24"/>
        </w:rPr>
        <w:t xml:space="preserve"> </w:t>
      </w:r>
      <w:r>
        <w:rPr>
          <w:rFonts w:ascii="Times New Roman" w:hAnsi="Times New Roman" w:cs="Times New Roman"/>
          <w:sz w:val="24"/>
          <w:szCs w:val="24"/>
        </w:rPr>
        <w:t xml:space="preserve">third </w:t>
      </w:r>
      <w:r w:rsidRPr="007A7A5D">
        <w:rPr>
          <w:rFonts w:ascii="Times New Roman" w:hAnsi="Times New Roman" w:cs="Times New Roman"/>
          <w:sz w:val="24"/>
          <w:szCs w:val="24"/>
        </w:rPr>
        <w:t>respondent is the Master of the High Court (the Master).</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The fourth respondent is the City of</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 xml:space="preserve">Harare, the </w:t>
      </w:r>
      <w:proofErr w:type="spellStart"/>
      <w:r>
        <w:rPr>
          <w:rFonts w:ascii="Times New Roman" w:eastAsia="Times New Roman" w:hAnsi="Times New Roman" w:cs="Times New Roman"/>
          <w:color w:val="0D0D0D"/>
          <w:kern w:val="0"/>
          <w:sz w:val="24"/>
          <w:szCs w:val="24"/>
          <w:lang w:val="en-ZW" w:eastAsia="en-ZW"/>
          <w14:ligatures w14:val="none"/>
        </w:rPr>
        <w:t>cedent</w:t>
      </w:r>
      <w:proofErr w:type="spellEnd"/>
      <w:r>
        <w:rPr>
          <w:rFonts w:ascii="Times New Roman" w:eastAsia="Times New Roman" w:hAnsi="Times New Roman" w:cs="Times New Roman"/>
          <w:color w:val="0D0D0D"/>
          <w:kern w:val="0"/>
          <w:sz w:val="24"/>
          <w:szCs w:val="24"/>
          <w:lang w:val="en-ZW" w:eastAsia="en-ZW"/>
          <w14:ligatures w14:val="none"/>
        </w:rPr>
        <w:t xml:space="preserve"> of the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property.</w:t>
      </w:r>
    </w:p>
    <w:p w14:paraId="64EA658A" w14:textId="11588534" w:rsidR="0023281B" w:rsidRDefault="00A12B12" w:rsidP="004203C0">
      <w:pPr>
        <w:spacing w:after="0" w:line="360" w:lineRule="auto"/>
        <w:rPr>
          <w:rFonts w:ascii="Times New Roman" w:hAnsi="Times New Roman" w:cs="Times New Roman"/>
          <w:sz w:val="24"/>
          <w:szCs w:val="24"/>
          <w:lang w:val="en-ZW"/>
        </w:rPr>
      </w:pPr>
      <w:r w:rsidRPr="007A7A5D">
        <w:rPr>
          <w:rFonts w:ascii="Times New Roman" w:eastAsia="Times New Roman" w:hAnsi="Times New Roman" w:cs="Times New Roman"/>
          <w:b/>
          <w:bCs/>
          <w:color w:val="0D0D0D"/>
          <w:kern w:val="0"/>
          <w:sz w:val="24"/>
          <w:szCs w:val="24"/>
          <w:u w:val="single"/>
          <w:lang w:val="en-ZW" w:eastAsia="en-ZW"/>
          <w14:ligatures w14:val="none"/>
        </w:rPr>
        <w:t>Background Facts</w:t>
      </w:r>
    </w:p>
    <w:p w14:paraId="6A039E87" w14:textId="2790466C" w:rsidR="00203DDE" w:rsidRDefault="005F7126" w:rsidP="004203C0">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hAnsi="Times New Roman" w:cs="Times New Roman"/>
          <w:sz w:val="24"/>
          <w:szCs w:val="24"/>
          <w:lang w:val="en-ZW"/>
        </w:rPr>
        <w:t>The</w:t>
      </w:r>
      <w:r w:rsidR="00E267EE">
        <w:rPr>
          <w:rFonts w:ascii="Times New Roman" w:hAnsi="Times New Roman" w:cs="Times New Roman"/>
          <w:sz w:val="24"/>
          <w:szCs w:val="24"/>
          <w:lang w:val="en-ZW"/>
        </w:rPr>
        <w:t xml:space="preserve"> </w:t>
      </w:r>
      <w:r w:rsidRPr="007A7A5D">
        <w:rPr>
          <w:rFonts w:ascii="Times New Roman" w:hAnsi="Times New Roman" w:cs="Times New Roman"/>
          <w:sz w:val="24"/>
          <w:szCs w:val="24"/>
          <w:lang w:val="en-ZW"/>
        </w:rPr>
        <w:t>gist</w:t>
      </w:r>
      <w:r w:rsidR="00465B65">
        <w:rPr>
          <w:rFonts w:ascii="Times New Roman" w:hAnsi="Times New Roman" w:cs="Times New Roman"/>
          <w:sz w:val="24"/>
          <w:szCs w:val="24"/>
          <w:lang w:val="en-ZW"/>
        </w:rPr>
        <w:t xml:space="preserve"> </w:t>
      </w:r>
      <w:r w:rsidRPr="007A7A5D">
        <w:rPr>
          <w:rFonts w:ascii="Times New Roman" w:hAnsi="Times New Roman" w:cs="Times New Roman"/>
          <w:sz w:val="24"/>
          <w:szCs w:val="24"/>
          <w:lang w:val="en-ZW"/>
        </w:rPr>
        <w:t>of the application to set</w:t>
      </w:r>
      <w:r w:rsidR="00465B65">
        <w:rPr>
          <w:rFonts w:ascii="Times New Roman" w:hAnsi="Times New Roman" w:cs="Times New Roman"/>
          <w:sz w:val="24"/>
          <w:szCs w:val="24"/>
          <w:lang w:val="en-ZW"/>
        </w:rPr>
        <w:t xml:space="preserve"> aside the sale of the </w:t>
      </w:r>
      <w:r w:rsidRPr="007A7A5D">
        <w:rPr>
          <w:rFonts w:ascii="Times New Roman" w:hAnsi="Times New Roman" w:cs="Times New Roman"/>
          <w:sz w:val="24"/>
          <w:szCs w:val="24"/>
          <w:lang w:val="en-ZW"/>
        </w:rPr>
        <w:t xml:space="preserve">house </w:t>
      </w:r>
      <w:r w:rsidR="00FB627C">
        <w:rPr>
          <w:rFonts w:ascii="Times New Roman" w:hAnsi="Times New Roman" w:cs="Times New Roman"/>
          <w:sz w:val="24"/>
          <w:szCs w:val="24"/>
          <w:lang w:val="en-ZW"/>
        </w:rPr>
        <w:t>which</w:t>
      </w:r>
      <w:r w:rsidR="000847BE">
        <w:rPr>
          <w:rFonts w:ascii="Times New Roman" w:hAnsi="Times New Roman" w:cs="Times New Roman"/>
          <w:sz w:val="24"/>
          <w:szCs w:val="24"/>
          <w:lang w:val="en-ZW"/>
        </w:rPr>
        <w:t xml:space="preserve"> </w:t>
      </w:r>
      <w:r w:rsidR="00FB627C">
        <w:rPr>
          <w:rFonts w:ascii="Times New Roman" w:hAnsi="Times New Roman" w:cs="Times New Roman"/>
          <w:sz w:val="24"/>
          <w:szCs w:val="24"/>
          <w:lang w:val="en-ZW"/>
        </w:rPr>
        <w:t>belonged</w:t>
      </w:r>
      <w:r w:rsidR="00064580" w:rsidRPr="007A7A5D">
        <w:rPr>
          <w:rFonts w:ascii="Times New Roman" w:hAnsi="Times New Roman" w:cs="Times New Roman"/>
          <w:sz w:val="24"/>
          <w:szCs w:val="24"/>
          <w:lang w:val="en-ZW"/>
        </w:rPr>
        <w:t xml:space="preserve"> to his</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grandmother,</w:t>
      </w:r>
      <w:r w:rsidR="00064580" w:rsidRPr="007A7A5D">
        <w:rPr>
          <w:rFonts w:ascii="Times New Roman" w:hAnsi="Times New Roman" w:cs="Times New Roman"/>
          <w:sz w:val="24"/>
          <w:szCs w:val="24"/>
        </w:rPr>
        <w:t xml:space="preserve"> the late </w:t>
      </w:r>
      <w:proofErr w:type="spellStart"/>
      <w:r w:rsidR="00064580" w:rsidRPr="007A7A5D">
        <w:rPr>
          <w:rFonts w:ascii="Times New Roman" w:hAnsi="Times New Roman" w:cs="Times New Roman"/>
          <w:sz w:val="24"/>
          <w:szCs w:val="24"/>
        </w:rPr>
        <w:t>Brandina</w:t>
      </w:r>
      <w:proofErr w:type="spellEnd"/>
      <w:r w:rsidR="00064580" w:rsidRPr="007A7A5D">
        <w:rPr>
          <w:rFonts w:ascii="Times New Roman" w:hAnsi="Times New Roman" w:cs="Times New Roman"/>
          <w:sz w:val="24"/>
          <w:szCs w:val="24"/>
        </w:rPr>
        <w:t xml:space="preserve"> </w:t>
      </w:r>
      <w:proofErr w:type="spellStart"/>
      <w:r w:rsidR="00064580" w:rsidRPr="007A7A5D">
        <w:rPr>
          <w:rFonts w:ascii="Times New Roman" w:hAnsi="Times New Roman" w:cs="Times New Roman"/>
          <w:sz w:val="24"/>
          <w:szCs w:val="24"/>
        </w:rPr>
        <w:t>Zidzawo</w:t>
      </w:r>
      <w:proofErr w:type="spellEnd"/>
      <w:r w:rsidR="00FB627C">
        <w:rPr>
          <w:rFonts w:ascii="Times New Roman" w:hAnsi="Times New Roman" w:cs="Times New Roman"/>
          <w:sz w:val="24"/>
          <w:szCs w:val="24"/>
        </w:rPr>
        <w:t>,</w:t>
      </w:r>
      <w:r w:rsidR="00064580" w:rsidRPr="007A7A5D">
        <w:rPr>
          <w:rFonts w:ascii="Times New Roman" w:hAnsi="Times New Roman" w:cs="Times New Roman"/>
          <w:sz w:val="24"/>
          <w:szCs w:val="24"/>
        </w:rPr>
        <w:t xml:space="preserve"> who died in 2007,</w:t>
      </w:r>
      <w:r w:rsidR="00064580" w:rsidRPr="007A7A5D">
        <w:rPr>
          <w:rFonts w:ascii="Times New Roman" w:hAnsi="Times New Roman" w:cs="Times New Roman"/>
          <w:sz w:val="24"/>
          <w:szCs w:val="24"/>
          <w:lang w:val="en-ZW"/>
        </w:rPr>
        <w:t xml:space="preserve"> </w:t>
      </w:r>
      <w:r w:rsidRPr="007A7A5D">
        <w:rPr>
          <w:rFonts w:ascii="Times New Roman" w:hAnsi="Times New Roman" w:cs="Times New Roman"/>
          <w:sz w:val="24"/>
          <w:szCs w:val="24"/>
          <w:lang w:val="en-ZW"/>
        </w:rPr>
        <w:t>is that it was sold</w:t>
      </w:r>
      <w:r w:rsidR="000847BE">
        <w:rPr>
          <w:rFonts w:ascii="Times New Roman" w:hAnsi="Times New Roman" w:cs="Times New Roman"/>
          <w:sz w:val="24"/>
          <w:szCs w:val="24"/>
          <w:lang w:val="en-ZW"/>
        </w:rPr>
        <w:t xml:space="preserve"> </w:t>
      </w:r>
      <w:r w:rsidR="00E04983">
        <w:rPr>
          <w:rFonts w:ascii="Times New Roman" w:hAnsi="Times New Roman" w:cs="Times New Roman"/>
          <w:sz w:val="24"/>
          <w:szCs w:val="24"/>
          <w:lang w:val="en-ZW"/>
        </w:rPr>
        <w:t>at a gross</w:t>
      </w:r>
      <w:r w:rsidR="000847BE">
        <w:rPr>
          <w:rFonts w:ascii="Times New Roman" w:hAnsi="Times New Roman" w:cs="Times New Roman"/>
          <w:sz w:val="24"/>
          <w:szCs w:val="24"/>
          <w:lang w:val="en-ZW"/>
        </w:rPr>
        <w:t xml:space="preserve"> </w:t>
      </w:r>
      <w:r w:rsidR="00E04983">
        <w:rPr>
          <w:rFonts w:ascii="Times New Roman" w:hAnsi="Times New Roman" w:cs="Times New Roman"/>
          <w:sz w:val="24"/>
          <w:szCs w:val="24"/>
          <w:lang w:val="en-ZW"/>
        </w:rPr>
        <w:t xml:space="preserve">under value, </w:t>
      </w:r>
      <w:r w:rsidRPr="007A7A5D">
        <w:rPr>
          <w:rFonts w:ascii="Times New Roman" w:hAnsi="Times New Roman" w:cs="Times New Roman"/>
          <w:sz w:val="24"/>
          <w:szCs w:val="24"/>
          <w:lang w:val="en-ZW"/>
        </w:rPr>
        <w:t>way below market value</w:t>
      </w:r>
      <w:r w:rsidR="00465B65">
        <w:rPr>
          <w:rFonts w:ascii="Times New Roman" w:hAnsi="Times New Roman" w:cs="Times New Roman"/>
          <w:sz w:val="24"/>
          <w:szCs w:val="24"/>
          <w:lang w:val="en-ZW"/>
        </w:rPr>
        <w:t xml:space="preserve">. </w:t>
      </w:r>
      <w:r w:rsidR="00E04983">
        <w:rPr>
          <w:rFonts w:ascii="Times New Roman" w:eastAsia="Times New Roman" w:hAnsi="Times New Roman" w:cs="Times New Roman"/>
          <w:color w:val="0D0D0D"/>
          <w:kern w:val="0"/>
          <w:sz w:val="24"/>
          <w:szCs w:val="24"/>
          <w:lang w:val="en-ZW" w:eastAsia="en-ZW"/>
          <w14:ligatures w14:val="none"/>
        </w:rPr>
        <w:t>His grievance is that t</w:t>
      </w:r>
      <w:r w:rsidR="00E04983" w:rsidRPr="007A7A5D">
        <w:rPr>
          <w:rFonts w:ascii="Times New Roman" w:eastAsia="Times New Roman" w:hAnsi="Times New Roman" w:cs="Times New Roman"/>
          <w:color w:val="0D0D0D"/>
          <w:kern w:val="0"/>
          <w:sz w:val="24"/>
          <w:szCs w:val="24"/>
          <w:lang w:val="en-ZW" w:eastAsia="en-ZW"/>
          <w14:ligatures w14:val="none"/>
        </w:rPr>
        <w:t>he executor</w:t>
      </w:r>
      <w:r w:rsidR="00E04983">
        <w:rPr>
          <w:rFonts w:ascii="Times New Roman" w:eastAsia="Times New Roman" w:hAnsi="Times New Roman" w:cs="Times New Roman"/>
          <w:color w:val="0D0D0D"/>
          <w:kern w:val="0"/>
          <w:sz w:val="24"/>
          <w:szCs w:val="24"/>
          <w:lang w:val="en-ZW" w:eastAsia="en-ZW"/>
          <w14:ligatures w14:val="none"/>
        </w:rPr>
        <w:t>, his aunt</w:t>
      </w:r>
      <w:r w:rsidR="00203DDE">
        <w:rPr>
          <w:rFonts w:ascii="Times New Roman" w:eastAsia="Times New Roman" w:hAnsi="Times New Roman" w:cs="Times New Roman"/>
          <w:color w:val="0D0D0D"/>
          <w:kern w:val="0"/>
          <w:sz w:val="24"/>
          <w:szCs w:val="24"/>
          <w:lang w:val="en-ZW" w:eastAsia="en-ZW"/>
          <w14:ligatures w14:val="none"/>
        </w:rPr>
        <w:t xml:space="preserve"> </w:t>
      </w:r>
      <w:r w:rsidR="00203DDE" w:rsidRPr="007A7A5D">
        <w:rPr>
          <w:rFonts w:ascii="Times New Roman" w:hAnsi="Times New Roman" w:cs="Times New Roman"/>
          <w:sz w:val="24"/>
          <w:szCs w:val="24"/>
          <w:lang w:val="en-ZW"/>
        </w:rPr>
        <w:t>being his late father’s sister</w:t>
      </w:r>
      <w:r w:rsidR="00E04983">
        <w:rPr>
          <w:rFonts w:ascii="Times New Roman" w:eastAsia="Times New Roman" w:hAnsi="Times New Roman" w:cs="Times New Roman"/>
          <w:color w:val="0D0D0D"/>
          <w:kern w:val="0"/>
          <w:sz w:val="24"/>
          <w:szCs w:val="24"/>
          <w:lang w:val="en-ZW" w:eastAsia="en-ZW"/>
          <w14:ligatures w14:val="none"/>
        </w:rPr>
        <w:t>,</w:t>
      </w:r>
      <w:r w:rsidR="00E04983" w:rsidRPr="007A7A5D">
        <w:rPr>
          <w:rFonts w:ascii="Times New Roman" w:eastAsia="Times New Roman" w:hAnsi="Times New Roman" w:cs="Times New Roman"/>
          <w:color w:val="0D0D0D"/>
          <w:kern w:val="0"/>
          <w:sz w:val="24"/>
          <w:szCs w:val="24"/>
          <w:lang w:val="en-ZW" w:eastAsia="en-ZW"/>
          <w14:ligatures w14:val="none"/>
        </w:rPr>
        <w:t xml:space="preserve"> sold the property to a third-party purchaser</w:t>
      </w:r>
      <w:r w:rsidR="00E04983">
        <w:rPr>
          <w:rFonts w:ascii="Times New Roman" w:eastAsia="Times New Roman" w:hAnsi="Times New Roman" w:cs="Times New Roman"/>
          <w:color w:val="0D0D0D"/>
          <w:kern w:val="0"/>
          <w:sz w:val="24"/>
          <w:szCs w:val="24"/>
          <w:lang w:val="en-ZW" w:eastAsia="en-ZW"/>
          <w14:ligatures w14:val="none"/>
        </w:rPr>
        <w:t>,</w:t>
      </w:r>
      <w:r w:rsidR="00E04983" w:rsidRPr="007A7A5D">
        <w:rPr>
          <w:rFonts w:ascii="Times New Roman" w:eastAsia="Times New Roman" w:hAnsi="Times New Roman" w:cs="Times New Roman"/>
          <w:color w:val="0D0D0D"/>
          <w:kern w:val="0"/>
          <w:sz w:val="24"/>
          <w:szCs w:val="24"/>
          <w:lang w:val="en-ZW" w:eastAsia="en-ZW"/>
          <w14:ligatures w14:val="none"/>
        </w:rPr>
        <w:t xml:space="preserve"> </w:t>
      </w:r>
      <w:proofErr w:type="spellStart"/>
      <w:r w:rsidR="00E04983" w:rsidRPr="007A7A5D">
        <w:rPr>
          <w:rFonts w:ascii="Times New Roman" w:eastAsia="Times New Roman" w:hAnsi="Times New Roman" w:cs="Times New Roman"/>
          <w:color w:val="0D0D0D"/>
          <w:kern w:val="0"/>
          <w:sz w:val="24"/>
          <w:szCs w:val="24"/>
          <w:lang w:val="en-ZW" w:eastAsia="en-ZW"/>
          <w14:ligatures w14:val="none"/>
        </w:rPr>
        <w:t>Jabulani</w:t>
      </w:r>
      <w:proofErr w:type="spellEnd"/>
      <w:r w:rsidR="00E04983" w:rsidRPr="007A7A5D">
        <w:rPr>
          <w:rFonts w:ascii="Times New Roman" w:eastAsia="Times New Roman" w:hAnsi="Times New Roman" w:cs="Times New Roman"/>
          <w:color w:val="0D0D0D"/>
          <w:kern w:val="0"/>
          <w:sz w:val="24"/>
          <w:szCs w:val="24"/>
          <w:lang w:val="en-ZW" w:eastAsia="en-ZW"/>
          <w14:ligatures w14:val="none"/>
        </w:rPr>
        <w:t xml:space="preserve"> </w:t>
      </w:r>
      <w:proofErr w:type="spellStart"/>
      <w:r w:rsidR="00E04983" w:rsidRPr="007A7A5D">
        <w:rPr>
          <w:rFonts w:ascii="Times New Roman" w:eastAsia="Times New Roman" w:hAnsi="Times New Roman" w:cs="Times New Roman"/>
          <w:color w:val="0D0D0D"/>
          <w:kern w:val="0"/>
          <w:sz w:val="24"/>
          <w:szCs w:val="24"/>
          <w:lang w:val="en-ZW" w:eastAsia="en-ZW"/>
          <w14:ligatures w14:val="none"/>
        </w:rPr>
        <w:t>Japi</w:t>
      </w:r>
      <w:proofErr w:type="spellEnd"/>
      <w:r w:rsidR="00E04983">
        <w:rPr>
          <w:rFonts w:ascii="Times New Roman" w:eastAsia="Times New Roman" w:hAnsi="Times New Roman" w:cs="Times New Roman"/>
          <w:color w:val="0D0D0D"/>
          <w:kern w:val="0"/>
          <w:sz w:val="24"/>
          <w:szCs w:val="24"/>
          <w:lang w:val="en-ZW" w:eastAsia="en-ZW"/>
          <w14:ligatures w14:val="none"/>
        </w:rPr>
        <w:t>,</w:t>
      </w:r>
      <w:r w:rsidR="00E04983" w:rsidRPr="007A7A5D">
        <w:rPr>
          <w:rFonts w:ascii="Times New Roman" w:eastAsia="Times New Roman" w:hAnsi="Times New Roman" w:cs="Times New Roman"/>
          <w:color w:val="0D0D0D"/>
          <w:kern w:val="0"/>
          <w:sz w:val="24"/>
          <w:szCs w:val="24"/>
          <w:lang w:val="en-ZW" w:eastAsia="en-ZW"/>
          <w14:ligatures w14:val="none"/>
        </w:rPr>
        <w:t xml:space="preserve"> for the sum of US$20,000.00. The sale was approved by the Master, and the property ceded to the purchaser. The liquidation and distr</w:t>
      </w:r>
      <w:r w:rsidR="00E04983">
        <w:rPr>
          <w:rFonts w:ascii="Times New Roman" w:eastAsia="Times New Roman" w:hAnsi="Times New Roman" w:cs="Times New Roman"/>
          <w:color w:val="0D0D0D"/>
          <w:kern w:val="0"/>
          <w:sz w:val="24"/>
          <w:szCs w:val="24"/>
          <w:lang w:val="en-ZW" w:eastAsia="en-ZW"/>
          <w14:ligatures w14:val="none"/>
        </w:rPr>
        <w:t>ibution account was approved</w:t>
      </w:r>
      <w:r w:rsidR="00E04983" w:rsidRPr="007A7A5D">
        <w:rPr>
          <w:rFonts w:ascii="Times New Roman" w:eastAsia="Times New Roman" w:hAnsi="Times New Roman" w:cs="Times New Roman"/>
          <w:color w:val="0D0D0D"/>
          <w:kern w:val="0"/>
          <w:sz w:val="24"/>
          <w:szCs w:val="24"/>
          <w:lang w:val="en-ZW" w:eastAsia="en-ZW"/>
          <w14:ligatures w14:val="none"/>
        </w:rPr>
        <w:t>.</w:t>
      </w:r>
      <w:r w:rsidR="00E04983">
        <w:rPr>
          <w:rFonts w:ascii="Times New Roman" w:eastAsia="Times New Roman" w:hAnsi="Times New Roman" w:cs="Times New Roman"/>
          <w:color w:val="0D0D0D"/>
          <w:kern w:val="0"/>
          <w:sz w:val="24"/>
          <w:szCs w:val="24"/>
          <w:lang w:val="en-ZW" w:eastAsia="en-ZW"/>
          <w14:ligatures w14:val="none"/>
        </w:rPr>
        <w:t xml:space="preserve"> </w:t>
      </w:r>
    </w:p>
    <w:p w14:paraId="089D0B7E" w14:textId="0F45A801" w:rsidR="00203DDE" w:rsidRPr="004203C0" w:rsidRDefault="00E04983" w:rsidP="004203C0">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hAnsi="Times New Roman" w:cs="Times New Roman"/>
          <w:sz w:val="24"/>
          <w:szCs w:val="24"/>
          <w:lang w:val="en-ZW"/>
        </w:rPr>
        <w:t xml:space="preserve">Applicant says that he </w:t>
      </w:r>
      <w:r>
        <w:rPr>
          <w:rFonts w:ascii="Times New Roman" w:hAnsi="Times New Roman" w:cs="Times New Roman"/>
          <w:sz w:val="24"/>
          <w:szCs w:val="24"/>
          <w:lang w:val="en-ZW"/>
        </w:rPr>
        <w:t xml:space="preserve">obtained two </w:t>
      </w:r>
      <w:r w:rsidRPr="007A7A5D">
        <w:rPr>
          <w:rFonts w:ascii="Times New Roman" w:hAnsi="Times New Roman" w:cs="Times New Roman"/>
          <w:sz w:val="24"/>
          <w:szCs w:val="24"/>
          <w:lang w:val="en-ZW"/>
        </w:rPr>
        <w:t>valuations which priced the house at US$35 000.00</w:t>
      </w:r>
      <w:r>
        <w:rPr>
          <w:rFonts w:ascii="Times New Roman" w:hAnsi="Times New Roman" w:cs="Times New Roman"/>
          <w:sz w:val="24"/>
          <w:szCs w:val="24"/>
          <w:lang w:val="en-ZW"/>
        </w:rPr>
        <w:t>,</w:t>
      </w:r>
      <w:r w:rsidRPr="007A7A5D">
        <w:rPr>
          <w:rFonts w:ascii="Times New Roman" w:hAnsi="Times New Roman" w:cs="Times New Roman"/>
          <w:sz w:val="24"/>
          <w:szCs w:val="24"/>
          <w:lang w:val="en-ZW"/>
        </w:rPr>
        <w:t xml:space="preserve"> which valuations he says he communicated telephonically to the executor. </w:t>
      </w:r>
      <w:r w:rsidR="00465B65">
        <w:rPr>
          <w:rFonts w:ascii="Times New Roman" w:hAnsi="Times New Roman" w:cs="Times New Roman"/>
          <w:sz w:val="24"/>
          <w:szCs w:val="24"/>
          <w:lang w:val="en-ZW"/>
        </w:rPr>
        <w:t>Furthermore, applicant</w:t>
      </w:r>
      <w:r w:rsidR="00064580" w:rsidRPr="007A7A5D">
        <w:rPr>
          <w:rFonts w:ascii="Times New Roman" w:hAnsi="Times New Roman" w:cs="Times New Roman"/>
          <w:sz w:val="24"/>
          <w:szCs w:val="24"/>
          <w:lang w:val="en-ZW"/>
        </w:rPr>
        <w:t xml:space="preserve"> asserts</w:t>
      </w:r>
      <w:r w:rsidR="00465B65" w:rsidRPr="00465B65">
        <w:rPr>
          <w:rFonts w:ascii="Times New Roman" w:hAnsi="Times New Roman" w:cs="Times New Roman"/>
          <w:sz w:val="24"/>
          <w:szCs w:val="24"/>
          <w:lang w:val="en-ZW"/>
        </w:rPr>
        <w:t xml:space="preserve"> </w:t>
      </w:r>
      <w:r>
        <w:rPr>
          <w:rFonts w:ascii="Times New Roman" w:hAnsi="Times New Roman" w:cs="Times New Roman"/>
          <w:sz w:val="24"/>
          <w:szCs w:val="24"/>
          <w:lang w:val="en-ZW"/>
        </w:rPr>
        <w:t xml:space="preserve">that </w:t>
      </w:r>
      <w:r w:rsidR="00465B65" w:rsidRPr="007A7A5D">
        <w:rPr>
          <w:rFonts w:ascii="Times New Roman" w:hAnsi="Times New Roman" w:cs="Times New Roman"/>
          <w:sz w:val="24"/>
          <w:szCs w:val="24"/>
          <w:lang w:val="en-ZW"/>
        </w:rPr>
        <w:t xml:space="preserve">as a beneficiary </w:t>
      </w:r>
      <w:r w:rsidR="00FB627C">
        <w:rPr>
          <w:rFonts w:ascii="Times New Roman" w:hAnsi="Times New Roman" w:cs="Times New Roman"/>
          <w:sz w:val="24"/>
          <w:szCs w:val="24"/>
          <w:lang w:val="en-ZW"/>
        </w:rPr>
        <w:t xml:space="preserve">of </w:t>
      </w:r>
      <w:r w:rsidR="00465B65" w:rsidRPr="007A7A5D">
        <w:rPr>
          <w:rFonts w:ascii="Times New Roman" w:hAnsi="Times New Roman" w:cs="Times New Roman"/>
          <w:sz w:val="24"/>
          <w:szCs w:val="24"/>
          <w:lang w:val="en-ZW"/>
        </w:rPr>
        <w:t>his father’s share</w:t>
      </w:r>
      <w:r w:rsidR="00465B65">
        <w:rPr>
          <w:rFonts w:ascii="Times New Roman" w:hAnsi="Times New Roman" w:cs="Times New Roman"/>
          <w:sz w:val="24"/>
          <w:szCs w:val="24"/>
          <w:lang w:val="en-ZW"/>
        </w:rPr>
        <w:t>, the sale</w:t>
      </w:r>
      <w:r w:rsidR="00064580" w:rsidRPr="007A7A5D">
        <w:rPr>
          <w:rFonts w:ascii="Times New Roman" w:hAnsi="Times New Roman" w:cs="Times New Roman"/>
          <w:sz w:val="24"/>
          <w:szCs w:val="24"/>
          <w:lang w:val="en-ZW"/>
        </w:rPr>
        <w:t xml:space="preserve"> was </w:t>
      </w:r>
      <w:r w:rsidR="005F7126" w:rsidRPr="007A7A5D">
        <w:rPr>
          <w:rFonts w:ascii="Times New Roman" w:hAnsi="Times New Roman" w:cs="Times New Roman"/>
          <w:sz w:val="24"/>
          <w:szCs w:val="24"/>
          <w:lang w:val="en-ZW"/>
        </w:rPr>
        <w:t xml:space="preserve">without </w:t>
      </w:r>
      <w:r w:rsidR="00064580" w:rsidRPr="007A7A5D">
        <w:rPr>
          <w:rFonts w:ascii="Times New Roman" w:hAnsi="Times New Roman" w:cs="Times New Roman"/>
          <w:sz w:val="24"/>
          <w:szCs w:val="24"/>
          <w:lang w:val="en-ZW"/>
        </w:rPr>
        <w:t>his</w:t>
      </w:r>
      <w:r w:rsidR="005F7126" w:rsidRPr="007A7A5D">
        <w:rPr>
          <w:rFonts w:ascii="Times New Roman" w:hAnsi="Times New Roman" w:cs="Times New Roman"/>
          <w:sz w:val="24"/>
          <w:szCs w:val="24"/>
          <w:lang w:val="en-ZW"/>
        </w:rPr>
        <w:t xml:space="preserve"> knowledge</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that</w:t>
      </w:r>
      <w:r w:rsidR="00465B65">
        <w:rPr>
          <w:rFonts w:ascii="Times New Roman" w:hAnsi="Times New Roman" w:cs="Times New Roman"/>
          <w:sz w:val="24"/>
          <w:szCs w:val="24"/>
          <w:lang w:val="en-ZW"/>
        </w:rPr>
        <w:t xml:space="preserve"> his grandmother’s </w:t>
      </w:r>
      <w:r w:rsidR="00064580" w:rsidRPr="007A7A5D">
        <w:rPr>
          <w:rFonts w:ascii="Times New Roman" w:hAnsi="Times New Roman" w:cs="Times New Roman"/>
          <w:sz w:val="24"/>
          <w:szCs w:val="24"/>
          <w:lang w:val="en-ZW"/>
        </w:rPr>
        <w:t>estate had</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been</w:t>
      </w:r>
      <w:r w:rsidR="00E267EE">
        <w:rPr>
          <w:rFonts w:ascii="Times New Roman" w:hAnsi="Times New Roman" w:cs="Times New Roman"/>
          <w:sz w:val="24"/>
          <w:szCs w:val="24"/>
          <w:lang w:val="en-ZW"/>
        </w:rPr>
        <w:t xml:space="preserve"> </w:t>
      </w:r>
      <w:r w:rsidR="00064580" w:rsidRPr="007A7A5D">
        <w:rPr>
          <w:rFonts w:ascii="Times New Roman" w:hAnsi="Times New Roman" w:cs="Times New Roman"/>
          <w:sz w:val="24"/>
          <w:szCs w:val="24"/>
          <w:lang w:val="en-ZW"/>
        </w:rPr>
        <w:t>registered</w:t>
      </w:r>
      <w:r w:rsidR="005F7126" w:rsidRPr="007A7A5D">
        <w:rPr>
          <w:rFonts w:ascii="Times New Roman" w:hAnsi="Times New Roman" w:cs="Times New Roman"/>
          <w:sz w:val="24"/>
          <w:szCs w:val="24"/>
          <w:lang w:val="en-ZW"/>
        </w:rPr>
        <w:t xml:space="preserve">. </w:t>
      </w:r>
      <w:r w:rsidR="00203DDE">
        <w:rPr>
          <w:rFonts w:ascii="Times New Roman" w:eastAsia="Times New Roman" w:hAnsi="Times New Roman" w:cs="Times New Roman"/>
          <w:color w:val="0D0D0D"/>
          <w:kern w:val="0"/>
          <w:sz w:val="24"/>
          <w:szCs w:val="24"/>
          <w:lang w:val="en-ZW" w:eastAsia="en-ZW"/>
          <w14:ligatures w14:val="none"/>
        </w:rPr>
        <w:t>A</w:t>
      </w:r>
      <w:r w:rsidR="00A12B12" w:rsidRPr="007A7A5D">
        <w:rPr>
          <w:rFonts w:ascii="Times New Roman" w:eastAsia="Times New Roman" w:hAnsi="Times New Roman" w:cs="Times New Roman"/>
          <w:color w:val="0D0D0D"/>
          <w:kern w:val="0"/>
          <w:sz w:val="24"/>
          <w:szCs w:val="24"/>
          <w:lang w:val="en-ZW" w:eastAsia="en-ZW"/>
          <w14:ligatures w14:val="none"/>
        </w:rPr>
        <w:t>lthough he was aware of the intention to sell the property, he was not</w:t>
      </w:r>
      <w:r w:rsidR="008B4774">
        <w:rPr>
          <w:rFonts w:ascii="Times New Roman" w:eastAsia="Times New Roman" w:hAnsi="Times New Roman" w:cs="Times New Roman"/>
          <w:color w:val="0D0D0D"/>
          <w:kern w:val="0"/>
          <w:sz w:val="24"/>
          <w:szCs w:val="24"/>
          <w:lang w:val="en-ZW" w:eastAsia="en-ZW"/>
          <w14:ligatures w14:val="none"/>
        </w:rPr>
        <w:t xml:space="preserve">, however, </w:t>
      </w:r>
      <w:r w:rsidR="00A12B12" w:rsidRPr="007A7A5D">
        <w:rPr>
          <w:rFonts w:ascii="Times New Roman" w:eastAsia="Times New Roman" w:hAnsi="Times New Roman" w:cs="Times New Roman"/>
          <w:color w:val="0D0D0D"/>
          <w:kern w:val="0"/>
          <w:sz w:val="24"/>
          <w:szCs w:val="24"/>
          <w:lang w:val="en-ZW" w:eastAsia="en-ZW"/>
          <w14:ligatures w14:val="none"/>
        </w:rPr>
        <w:t>aware that the estate had been formally registered or that the sale had been concluded.</w:t>
      </w:r>
      <w:r w:rsidR="00004D37" w:rsidRPr="007A7A5D">
        <w:rPr>
          <w:rFonts w:ascii="Times New Roman" w:eastAsia="Times New Roman" w:hAnsi="Times New Roman" w:cs="Times New Roman"/>
          <w:color w:val="0D0D0D"/>
          <w:kern w:val="0"/>
          <w:sz w:val="24"/>
          <w:szCs w:val="24"/>
          <w:lang w:val="en-ZW" w:eastAsia="en-ZW"/>
          <w14:ligatures w14:val="none"/>
        </w:rPr>
        <w:t xml:space="preserve"> </w:t>
      </w:r>
    </w:p>
    <w:p w14:paraId="08D23C1E" w14:textId="799FB029" w:rsidR="007A7A5D" w:rsidRPr="0093080E" w:rsidRDefault="00203DDE" w:rsidP="0093080E">
      <w:pPr>
        <w:spacing w:after="0" w:line="360" w:lineRule="auto"/>
        <w:ind w:firstLine="720"/>
        <w:jc w:val="both"/>
        <w:rPr>
          <w:rFonts w:ascii="Times New Roman" w:hAnsi="Times New Roman" w:cs="Times New Roman"/>
          <w:sz w:val="24"/>
          <w:szCs w:val="24"/>
          <w:lang w:val="en-ZW"/>
        </w:rPr>
      </w:pPr>
      <w:r w:rsidRPr="007A7A5D">
        <w:rPr>
          <w:rFonts w:ascii="Times New Roman" w:eastAsia="Times New Roman" w:hAnsi="Times New Roman" w:cs="Times New Roman"/>
          <w:color w:val="0D0D0D"/>
          <w:kern w:val="0"/>
          <w:sz w:val="24"/>
          <w:szCs w:val="24"/>
          <w:lang w:val="en-ZW" w:eastAsia="en-ZW"/>
          <w14:ligatures w14:val="none"/>
        </w:rPr>
        <w:t>The executor maintain</w:t>
      </w:r>
      <w:r>
        <w:rPr>
          <w:rFonts w:ascii="Times New Roman" w:eastAsia="Times New Roman" w:hAnsi="Times New Roman" w:cs="Times New Roman"/>
          <w:color w:val="0D0D0D"/>
          <w:kern w:val="0"/>
          <w:sz w:val="24"/>
          <w:szCs w:val="24"/>
          <w:lang w:val="en-ZW" w:eastAsia="en-ZW"/>
          <w14:ligatures w14:val="none"/>
        </w:rPr>
        <w:t>s</w:t>
      </w:r>
      <w:r w:rsidRPr="007A7A5D">
        <w:rPr>
          <w:rFonts w:ascii="Times New Roman" w:eastAsia="Times New Roman" w:hAnsi="Times New Roman" w:cs="Times New Roman"/>
          <w:color w:val="0D0D0D"/>
          <w:kern w:val="0"/>
          <w:sz w:val="24"/>
          <w:szCs w:val="24"/>
          <w:lang w:val="en-ZW" w:eastAsia="en-ZW"/>
          <w14:ligatures w14:val="none"/>
        </w:rPr>
        <w:t xml:space="preserve"> that the applicant and his mother were aware of the sale process</w:t>
      </w:r>
      <w:r>
        <w:rPr>
          <w:rFonts w:ascii="Times New Roman" w:eastAsia="Times New Roman" w:hAnsi="Times New Roman" w:cs="Times New Roman"/>
          <w:color w:val="0D0D0D"/>
          <w:kern w:val="0"/>
          <w:sz w:val="24"/>
          <w:szCs w:val="24"/>
          <w:lang w:val="en-ZW" w:eastAsia="en-ZW"/>
          <w14:ligatures w14:val="none"/>
        </w:rPr>
        <w:t>.</w:t>
      </w:r>
      <w:r w:rsidRPr="007A7A5D">
        <w:rPr>
          <w:rFonts w:ascii="Times New Roman" w:eastAsia="Times New Roman" w:hAnsi="Times New Roman" w:cs="Times New Roman"/>
          <w:color w:val="0D0D0D"/>
          <w:kern w:val="0"/>
          <w:sz w:val="24"/>
          <w:szCs w:val="24"/>
          <w:lang w:val="en-ZW" w:eastAsia="en-ZW"/>
          <w14:ligatures w14:val="none"/>
        </w:rPr>
        <w:t xml:space="preserve"> The executor further asserts that all beneficiaries, including the applicant, received their shares</w:t>
      </w:r>
      <w:r>
        <w:rPr>
          <w:rFonts w:ascii="Times New Roman" w:eastAsia="Times New Roman" w:hAnsi="Times New Roman" w:cs="Times New Roman"/>
          <w:color w:val="0D0D0D"/>
          <w:kern w:val="0"/>
          <w:sz w:val="24"/>
          <w:szCs w:val="24"/>
          <w:lang w:val="en-ZW" w:eastAsia="en-ZW"/>
          <w14:ligatures w14:val="none"/>
        </w:rPr>
        <w:t xml:space="preserve">. </w:t>
      </w:r>
      <w:r w:rsidRPr="007A7A5D">
        <w:rPr>
          <w:rFonts w:ascii="Times New Roman" w:eastAsia="Times New Roman" w:hAnsi="Times New Roman" w:cs="Times New Roman"/>
          <w:color w:val="0D0D0D"/>
          <w:kern w:val="0"/>
          <w:sz w:val="24"/>
          <w:szCs w:val="24"/>
          <w:lang w:val="en-ZW" w:eastAsia="en-ZW"/>
          <w14:ligatures w14:val="none"/>
        </w:rPr>
        <w:t>The purchaser aligns with the executor’s position and emphasizes that the sale was conducted lawfully and approved by the Master.</w:t>
      </w:r>
      <w:r>
        <w:rPr>
          <w:rFonts w:ascii="Times New Roman" w:eastAsia="Times New Roman" w:hAnsi="Times New Roman" w:cs="Times New Roman"/>
          <w:color w:val="0D0D0D"/>
          <w:kern w:val="0"/>
          <w:sz w:val="24"/>
          <w:szCs w:val="24"/>
          <w:lang w:val="en-ZW" w:eastAsia="en-ZW"/>
          <w14:ligatures w14:val="none"/>
        </w:rPr>
        <w:t xml:space="preserve"> </w:t>
      </w:r>
      <w:r w:rsidRPr="007A7A5D">
        <w:rPr>
          <w:rFonts w:ascii="Times New Roman" w:hAnsi="Times New Roman" w:cs="Times New Roman"/>
          <w:sz w:val="24"/>
          <w:szCs w:val="24"/>
          <w:lang w:val="en-ZW"/>
        </w:rPr>
        <w:t>The purchaser also avers that the payment to the beneficiaries who included the applicant and his</w:t>
      </w:r>
      <w:r>
        <w:rPr>
          <w:rFonts w:ascii="Times New Roman" w:hAnsi="Times New Roman" w:cs="Times New Roman"/>
          <w:sz w:val="24"/>
          <w:szCs w:val="24"/>
          <w:lang w:val="en-ZW"/>
        </w:rPr>
        <w:t xml:space="preserve"> </w:t>
      </w:r>
      <w:r w:rsidRPr="007A7A5D">
        <w:rPr>
          <w:rFonts w:ascii="Times New Roman" w:hAnsi="Times New Roman" w:cs="Times New Roman"/>
          <w:sz w:val="24"/>
          <w:szCs w:val="24"/>
          <w:lang w:val="en-ZW"/>
        </w:rPr>
        <w:t>mother was made in his presence. He also makes an important</w:t>
      </w:r>
      <w:r>
        <w:rPr>
          <w:rFonts w:ascii="Times New Roman" w:hAnsi="Times New Roman" w:cs="Times New Roman"/>
          <w:sz w:val="24"/>
          <w:szCs w:val="24"/>
          <w:lang w:val="en-ZW"/>
        </w:rPr>
        <w:t xml:space="preserve"> </w:t>
      </w:r>
      <w:r w:rsidRPr="007A7A5D">
        <w:rPr>
          <w:rFonts w:ascii="Times New Roman" w:hAnsi="Times New Roman" w:cs="Times New Roman"/>
          <w:sz w:val="24"/>
          <w:szCs w:val="24"/>
          <w:lang w:val="en-ZW"/>
        </w:rPr>
        <w:t>point that having had knowledge of the sale from September 2024 as they were given notice</w:t>
      </w:r>
      <w:r w:rsidR="007625B0">
        <w:rPr>
          <w:rFonts w:ascii="Times New Roman" w:hAnsi="Times New Roman" w:cs="Times New Roman"/>
          <w:sz w:val="24"/>
          <w:szCs w:val="24"/>
          <w:lang w:val="en-ZW"/>
        </w:rPr>
        <w:t xml:space="preserve"> to</w:t>
      </w:r>
      <w:r w:rsidRPr="007A7A5D">
        <w:rPr>
          <w:rFonts w:ascii="Times New Roman" w:hAnsi="Times New Roman" w:cs="Times New Roman"/>
          <w:sz w:val="24"/>
          <w:szCs w:val="24"/>
          <w:lang w:val="en-ZW"/>
        </w:rPr>
        <w:t xml:space="preserve"> vacate, if indeed they had a </w:t>
      </w:r>
      <w:r w:rsidRPr="0093114C">
        <w:rPr>
          <w:rFonts w:ascii="Times New Roman" w:hAnsi="Times New Roman" w:cs="Times New Roman"/>
          <w:i/>
          <w:sz w:val="24"/>
          <w:szCs w:val="24"/>
          <w:lang w:val="en-ZW"/>
        </w:rPr>
        <w:t>bona fide</w:t>
      </w:r>
      <w:r w:rsidRPr="007A7A5D">
        <w:rPr>
          <w:rFonts w:ascii="Times New Roman" w:hAnsi="Times New Roman" w:cs="Times New Roman"/>
          <w:sz w:val="24"/>
          <w:szCs w:val="24"/>
          <w:lang w:val="en-ZW"/>
        </w:rPr>
        <w:t xml:space="preserve"> claim they would not have waited to bring this application one year later as they have done and upon being evicted. </w:t>
      </w:r>
      <w:r w:rsidRPr="007A7A5D">
        <w:rPr>
          <w:rFonts w:ascii="Times New Roman" w:eastAsia="Times New Roman" w:hAnsi="Times New Roman" w:cs="Times New Roman"/>
          <w:color w:val="0D0D0D"/>
          <w:kern w:val="0"/>
          <w:sz w:val="24"/>
          <w:szCs w:val="24"/>
          <w:lang w:val="en-ZW" w:eastAsia="en-ZW"/>
          <w14:ligatures w14:val="none"/>
        </w:rPr>
        <w:t>He also argues that the applicant has not provided sufficient evidence to substantiate the claim that the property was sold below market value.</w:t>
      </w:r>
    </w:p>
    <w:p w14:paraId="0458F8AF" w14:textId="77777777" w:rsidR="00A12B12" w:rsidRPr="007A7A5D" w:rsidRDefault="00A12B12" w:rsidP="0093080E">
      <w:pPr>
        <w:spacing w:after="0" w:line="360" w:lineRule="auto"/>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b/>
          <w:bCs/>
          <w:color w:val="0D0D0D"/>
          <w:kern w:val="0"/>
          <w:sz w:val="24"/>
          <w:szCs w:val="24"/>
          <w:lang w:val="en-ZW" w:eastAsia="en-ZW"/>
          <w14:ligatures w14:val="none"/>
        </w:rPr>
        <w:lastRenderedPageBreak/>
        <w:t>Issues for Determination</w:t>
      </w:r>
      <w:r w:rsidRPr="007A7A5D">
        <w:rPr>
          <w:rFonts w:ascii="Times New Roman" w:eastAsia="Times New Roman" w:hAnsi="Times New Roman" w:cs="Times New Roman"/>
          <w:color w:val="0D0D0D"/>
          <w:kern w:val="0"/>
          <w:sz w:val="24"/>
          <w:szCs w:val="24"/>
          <w:lang w:val="en-ZW" w:eastAsia="en-ZW"/>
          <w14:ligatures w14:val="none"/>
        </w:rPr>
        <w:br/>
      </w:r>
      <w:proofErr w:type="gramStart"/>
      <w:r w:rsidRPr="007A7A5D">
        <w:rPr>
          <w:rFonts w:ascii="Times New Roman" w:eastAsia="Times New Roman" w:hAnsi="Times New Roman" w:cs="Times New Roman"/>
          <w:color w:val="0D0D0D"/>
          <w:kern w:val="0"/>
          <w:sz w:val="24"/>
          <w:szCs w:val="24"/>
          <w:lang w:val="en-ZW" w:eastAsia="en-ZW"/>
          <w14:ligatures w14:val="none"/>
        </w:rPr>
        <w:t>The</w:t>
      </w:r>
      <w:proofErr w:type="gramEnd"/>
      <w:r w:rsidRPr="007A7A5D">
        <w:rPr>
          <w:rFonts w:ascii="Times New Roman" w:eastAsia="Times New Roman" w:hAnsi="Times New Roman" w:cs="Times New Roman"/>
          <w:color w:val="0D0D0D"/>
          <w:kern w:val="0"/>
          <w:sz w:val="24"/>
          <w:szCs w:val="24"/>
          <w:lang w:val="en-ZW" w:eastAsia="en-ZW"/>
          <w14:ligatures w14:val="none"/>
        </w:rPr>
        <w:t xml:space="preserve"> following issues arise for determination:</w:t>
      </w:r>
    </w:p>
    <w:p w14:paraId="64490460" w14:textId="77777777" w:rsidR="00A12B12" w:rsidRDefault="00A12B12" w:rsidP="00441D7A">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Whether the sale of the property was irregular or unlawful.</w:t>
      </w:r>
    </w:p>
    <w:p w14:paraId="6039B68F" w14:textId="77777777" w:rsidR="0093114C" w:rsidRPr="0093114C" w:rsidRDefault="0093114C" w:rsidP="00441D7A">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Whether the applicant had knowledge of, or acquiesced in, the sale.</w:t>
      </w:r>
    </w:p>
    <w:p w14:paraId="211D6411" w14:textId="77777777" w:rsidR="00A12B12" w:rsidRPr="007A7A5D" w:rsidRDefault="00A12B12" w:rsidP="00441D7A">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Whether the property was sold at a gross undervalue sufficient to warrant interference by the court.</w:t>
      </w:r>
    </w:p>
    <w:p w14:paraId="7F94AB07" w14:textId="3E783A82" w:rsidR="00A12B12" w:rsidRPr="007A7A5D" w:rsidRDefault="00A12B12" w:rsidP="004203C0">
      <w:pPr>
        <w:numPr>
          <w:ilvl w:val="0"/>
          <w:numId w:val="1"/>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Whether the approved liquidation and distribution account should be set aside.</w:t>
      </w:r>
    </w:p>
    <w:p w14:paraId="057216FE" w14:textId="77777777" w:rsidR="00A12B12" w:rsidRPr="007A7A5D" w:rsidRDefault="00A12B12" w:rsidP="004203C0">
      <w:pPr>
        <w:spacing w:after="0" w:line="360" w:lineRule="auto"/>
        <w:jc w:val="both"/>
        <w:rPr>
          <w:rFonts w:ascii="Times New Roman" w:eastAsia="Times New Roman" w:hAnsi="Times New Roman" w:cs="Times New Roman"/>
          <w:b/>
          <w:color w:val="0D0D0D"/>
          <w:kern w:val="0"/>
          <w:sz w:val="24"/>
          <w:szCs w:val="24"/>
          <w:lang w:val="en-ZW" w:eastAsia="en-ZW"/>
          <w14:ligatures w14:val="none"/>
        </w:rPr>
      </w:pPr>
      <w:r w:rsidRPr="007A7A5D">
        <w:rPr>
          <w:rFonts w:ascii="Times New Roman" w:eastAsia="Times New Roman" w:hAnsi="Times New Roman" w:cs="Times New Roman"/>
          <w:b/>
          <w:bCs/>
          <w:color w:val="0D0D0D"/>
          <w:kern w:val="0"/>
          <w:sz w:val="24"/>
          <w:szCs w:val="24"/>
          <w:lang w:val="en-ZW" w:eastAsia="en-ZW"/>
          <w14:ligatures w14:val="none"/>
        </w:rPr>
        <w:t>Analysis</w:t>
      </w:r>
    </w:p>
    <w:p w14:paraId="04E8D409" w14:textId="23044ABE" w:rsidR="0093114C" w:rsidRPr="007A7A5D" w:rsidRDefault="0093114C" w:rsidP="004203C0">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Addressing the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legality of the sale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and</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whether applicant had</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knowledge of it, i</w:t>
      </w:r>
      <w:r w:rsidR="00A12B12" w:rsidRPr="007A7A5D">
        <w:rPr>
          <w:rFonts w:ascii="Times New Roman" w:eastAsia="Times New Roman" w:hAnsi="Times New Roman" w:cs="Times New Roman"/>
          <w:color w:val="0D0D0D"/>
          <w:kern w:val="0"/>
          <w:sz w:val="24"/>
          <w:szCs w:val="24"/>
          <w:lang w:val="en-ZW" w:eastAsia="en-ZW"/>
          <w14:ligatures w14:val="none"/>
        </w:rPr>
        <w:t>t is trite that an executor administers a deceased estate under the supervision of the Master and in accordance with the law. Once the Master has approved the sale of estate property and confirmed the liquidation and distribution account, such decisions carry significant legal weight and are not lightly interfered with by the courts.</w:t>
      </w:r>
      <w:r>
        <w:rPr>
          <w:rFonts w:ascii="Times New Roman" w:eastAsia="Times New Roman" w:hAnsi="Times New Roman" w:cs="Times New Roman"/>
          <w:color w:val="0D0D0D"/>
          <w:kern w:val="0"/>
          <w:sz w:val="24"/>
          <w:szCs w:val="24"/>
          <w:lang w:val="en-ZW" w:eastAsia="en-ZW"/>
          <w14:ligatures w14:val="none"/>
        </w:rPr>
        <w:t xml:space="preserve"> In this instance the Master</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gave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his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approval for the sale of the property.</w:t>
      </w:r>
      <w:r w:rsidR="00E46CEA">
        <w:rPr>
          <w:rFonts w:ascii="Times New Roman" w:eastAsia="Times New Roman" w:hAnsi="Times New Roman" w:cs="Times New Roman"/>
          <w:color w:val="0D0D0D"/>
          <w:kern w:val="0"/>
          <w:sz w:val="24"/>
          <w:szCs w:val="24"/>
          <w:lang w:val="en-ZW" w:eastAsia="en-ZW"/>
          <w14:ligatures w14:val="none"/>
        </w:rPr>
        <w:t xml:space="preserve"> 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applicant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does</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not deny</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that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had</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knowledge that 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property</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was to be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sold but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tries to sep</w:t>
      </w:r>
      <w:r w:rsidR="00203DDE">
        <w:rPr>
          <w:rFonts w:ascii="Times New Roman" w:eastAsia="Times New Roman" w:hAnsi="Times New Roman" w:cs="Times New Roman"/>
          <w:color w:val="0D0D0D"/>
          <w:kern w:val="0"/>
          <w:sz w:val="24"/>
          <w:szCs w:val="24"/>
          <w:lang w:val="en-ZW" w:eastAsia="en-ZW"/>
          <w14:ligatures w14:val="none"/>
        </w:rPr>
        <w:t>a</w:t>
      </w:r>
      <w:r w:rsidR="00E46CEA">
        <w:rPr>
          <w:rFonts w:ascii="Times New Roman" w:eastAsia="Times New Roman" w:hAnsi="Times New Roman" w:cs="Times New Roman"/>
          <w:color w:val="0D0D0D"/>
          <w:kern w:val="0"/>
          <w:sz w:val="24"/>
          <w:szCs w:val="24"/>
          <w:lang w:val="en-ZW" w:eastAsia="en-ZW"/>
          <w14:ligatures w14:val="none"/>
        </w:rPr>
        <w:t>rate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that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knowledge from that of 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registration of 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estate. Applicant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was fully</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aware that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his</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grandmother’s</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esta</w:t>
      </w:r>
      <w:r w:rsidR="00203DDE">
        <w:rPr>
          <w:rFonts w:ascii="Times New Roman" w:eastAsia="Times New Roman" w:hAnsi="Times New Roman" w:cs="Times New Roman"/>
          <w:color w:val="0D0D0D"/>
          <w:kern w:val="0"/>
          <w:sz w:val="24"/>
          <w:szCs w:val="24"/>
          <w:lang w:val="en-ZW" w:eastAsia="en-ZW"/>
          <w14:ligatures w14:val="none"/>
        </w:rPr>
        <w:t>t</w:t>
      </w:r>
      <w:r w:rsidR="00E46CEA">
        <w:rPr>
          <w:rFonts w:ascii="Times New Roman" w:eastAsia="Times New Roman" w:hAnsi="Times New Roman" w:cs="Times New Roman"/>
          <w:color w:val="0D0D0D"/>
          <w:kern w:val="0"/>
          <w:sz w:val="24"/>
          <w:szCs w:val="24"/>
          <w:lang w:val="en-ZW" w:eastAsia="en-ZW"/>
          <w14:ligatures w14:val="none"/>
        </w:rPr>
        <w:t>e was being</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wound</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up as one of 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evaluation</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reports clearly</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speaks</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to that</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purpose.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Furthermore, once the property was sold,</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the evidence on record</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shows that the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beneficiaries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were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paid out. There are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supporting</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affidavits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from</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beneficiaries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to</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support this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averment</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and</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there is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no reason</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laid</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out</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why</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applicant</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would</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have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been</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excluded. This court</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therefore accepts</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the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assertion that</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all</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beneficiaries were</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paid</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their</w:t>
      </w:r>
      <w:r w:rsidR="000847BE">
        <w:rPr>
          <w:rFonts w:ascii="Times New Roman" w:eastAsia="Times New Roman" w:hAnsi="Times New Roman" w:cs="Times New Roman"/>
          <w:color w:val="0D0D0D"/>
          <w:kern w:val="0"/>
          <w:sz w:val="24"/>
          <w:szCs w:val="24"/>
          <w:lang w:val="en-ZW" w:eastAsia="en-ZW"/>
          <w14:ligatures w14:val="none"/>
        </w:rPr>
        <w:t xml:space="preserve"> </w:t>
      </w:r>
      <w:r>
        <w:rPr>
          <w:rFonts w:ascii="Times New Roman" w:eastAsia="Times New Roman" w:hAnsi="Times New Roman" w:cs="Times New Roman"/>
          <w:color w:val="0D0D0D"/>
          <w:kern w:val="0"/>
          <w:sz w:val="24"/>
          <w:szCs w:val="24"/>
          <w:lang w:val="en-ZW" w:eastAsia="en-ZW"/>
          <w14:ligatures w14:val="none"/>
        </w:rPr>
        <w:t>due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share including the</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applicant and his mother.</w:t>
      </w:r>
      <w:r>
        <w:rPr>
          <w:rFonts w:ascii="Times New Roman" w:eastAsia="Times New Roman" w:hAnsi="Times New Roman" w:cs="Times New Roman"/>
          <w:color w:val="0D0D0D"/>
          <w:kern w:val="0"/>
          <w:sz w:val="24"/>
          <w:szCs w:val="24"/>
          <w:lang w:val="en-ZW" w:eastAsia="en-ZW"/>
          <w14:ligatures w14:val="none"/>
        </w:rPr>
        <w:t xml:space="preserve"> </w:t>
      </w:r>
    </w:p>
    <w:p w14:paraId="731B14DD" w14:textId="081B2375" w:rsidR="00455989" w:rsidRPr="007A7A5D" w:rsidRDefault="00A12B12" w:rsidP="004203C0">
      <w:pPr>
        <w:spacing w:after="0" w:line="360" w:lineRule="auto"/>
        <w:ind w:firstLine="720"/>
        <w:jc w:val="both"/>
        <w:rPr>
          <w:rFonts w:ascii="Times New Roman" w:hAnsi="Times New Roman" w:cs="Times New Roman"/>
          <w:sz w:val="24"/>
          <w:szCs w:val="24"/>
        </w:rPr>
      </w:pPr>
      <w:r w:rsidRPr="007A7A5D">
        <w:rPr>
          <w:rFonts w:ascii="Times New Roman" w:eastAsia="Times New Roman" w:hAnsi="Times New Roman" w:cs="Times New Roman"/>
          <w:color w:val="0D0D0D"/>
          <w:kern w:val="0"/>
          <w:sz w:val="24"/>
          <w:szCs w:val="24"/>
          <w:lang w:val="en-ZW" w:eastAsia="en-ZW"/>
          <w14:ligatures w14:val="none"/>
        </w:rPr>
        <w:t>On the question of undervalue, the applicant bears the onus to demonstrate that the property was sold at a grossly inadequate price. A mere assertion that the property was worth US$35,000.00, without evidence of market conditions, is insufficient.</w:t>
      </w:r>
      <w:r w:rsidR="00002C97" w:rsidRPr="007A7A5D">
        <w:rPr>
          <w:rFonts w:ascii="Times New Roman" w:eastAsia="Times New Roman" w:hAnsi="Times New Roman" w:cs="Times New Roman"/>
          <w:color w:val="0D0D0D"/>
          <w:kern w:val="0"/>
          <w:sz w:val="24"/>
          <w:szCs w:val="24"/>
          <w:lang w:val="en-ZW" w:eastAsia="en-ZW"/>
          <w14:ligatures w14:val="none"/>
        </w:rPr>
        <w:t xml:space="preserve"> </w:t>
      </w:r>
      <w:r w:rsidR="00455989" w:rsidRPr="007A7A5D">
        <w:rPr>
          <w:rFonts w:ascii="Times New Roman" w:hAnsi="Times New Roman" w:cs="Times New Roman"/>
          <w:sz w:val="24"/>
          <w:szCs w:val="24"/>
        </w:rPr>
        <w:t>Applicant</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himself</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points</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the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 xml:space="preserve">court to </w:t>
      </w:r>
      <w:proofErr w:type="spellStart"/>
      <w:r w:rsidR="00004D37" w:rsidRPr="007A7A5D">
        <w:rPr>
          <w:rFonts w:ascii="Times New Roman" w:hAnsi="Times New Roman" w:cs="Times New Roman"/>
          <w:i/>
          <w:sz w:val="24"/>
          <w:szCs w:val="24"/>
        </w:rPr>
        <w:t>Mapedzamombe</w:t>
      </w:r>
      <w:proofErr w:type="spellEnd"/>
      <w:r w:rsidR="00004D37" w:rsidRPr="007A7A5D">
        <w:rPr>
          <w:rFonts w:ascii="Times New Roman" w:hAnsi="Times New Roman" w:cs="Times New Roman"/>
          <w:i/>
          <w:sz w:val="24"/>
          <w:szCs w:val="24"/>
        </w:rPr>
        <w:t xml:space="preserve"> </w:t>
      </w:r>
      <w:r w:rsidR="00E46CEA" w:rsidRPr="004203C0">
        <w:rPr>
          <w:rFonts w:ascii="Times New Roman" w:hAnsi="Times New Roman" w:cs="Times New Roman"/>
          <w:sz w:val="24"/>
          <w:szCs w:val="24"/>
        </w:rPr>
        <w:t>v</w:t>
      </w:r>
      <w:r w:rsidR="00004D37" w:rsidRPr="007A7A5D">
        <w:rPr>
          <w:rFonts w:ascii="Times New Roman" w:hAnsi="Times New Roman" w:cs="Times New Roman"/>
          <w:i/>
          <w:sz w:val="24"/>
          <w:szCs w:val="24"/>
        </w:rPr>
        <w:t xml:space="preserve"> Commercial Bank </w:t>
      </w:r>
      <w:r w:rsidR="0093080E" w:rsidRPr="007A7A5D">
        <w:rPr>
          <w:rFonts w:ascii="Times New Roman" w:hAnsi="Times New Roman" w:cs="Times New Roman"/>
          <w:i/>
          <w:sz w:val="24"/>
          <w:szCs w:val="24"/>
        </w:rPr>
        <w:t>of</w:t>
      </w:r>
      <w:r w:rsidR="00004D37" w:rsidRPr="007A7A5D">
        <w:rPr>
          <w:rFonts w:ascii="Times New Roman" w:hAnsi="Times New Roman" w:cs="Times New Roman"/>
          <w:i/>
          <w:sz w:val="24"/>
          <w:szCs w:val="24"/>
        </w:rPr>
        <w:t xml:space="preserve"> Zimbabwe &amp; Anor </w:t>
      </w:r>
      <w:r w:rsidR="00455989" w:rsidRPr="007A7A5D">
        <w:rPr>
          <w:rFonts w:ascii="Times New Roman" w:hAnsi="Times New Roman" w:cs="Times New Roman"/>
          <w:sz w:val="24"/>
          <w:szCs w:val="24"/>
        </w:rPr>
        <w:t>1996 (1) ZLR 257 (S)</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which</w:t>
      </w:r>
      <w:r w:rsidR="00002C97" w:rsidRPr="007A7A5D">
        <w:rPr>
          <w:rFonts w:ascii="Times New Roman" w:hAnsi="Times New Roman" w:cs="Times New Roman"/>
          <w:sz w:val="24"/>
          <w:szCs w:val="24"/>
        </w:rPr>
        <w:t>,</w:t>
      </w:r>
      <w:r w:rsidR="00455989" w:rsidRPr="007A7A5D">
        <w:rPr>
          <w:rFonts w:ascii="Times New Roman" w:hAnsi="Times New Roman" w:cs="Times New Roman"/>
          <w:sz w:val="24"/>
          <w:szCs w:val="24"/>
        </w:rPr>
        <w:t xml:space="preserve"> although</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dealin</w:t>
      </w:r>
      <w:r w:rsidR="00002C97" w:rsidRPr="007A7A5D">
        <w:rPr>
          <w:rFonts w:ascii="Times New Roman" w:hAnsi="Times New Roman" w:cs="Times New Roman"/>
          <w:sz w:val="24"/>
          <w:szCs w:val="24"/>
        </w:rPr>
        <w:t xml:space="preserve">g </w:t>
      </w:r>
      <w:r w:rsidR="00455989" w:rsidRPr="007A7A5D">
        <w:rPr>
          <w:rFonts w:ascii="Times New Roman" w:hAnsi="Times New Roman" w:cs="Times New Roman"/>
          <w:sz w:val="24"/>
          <w:szCs w:val="24"/>
        </w:rPr>
        <w:t>with a</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sale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by</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the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Sheriff</w:t>
      </w:r>
      <w:r w:rsidR="00004D37" w:rsidRPr="007A7A5D">
        <w:rPr>
          <w:rFonts w:ascii="Times New Roman" w:hAnsi="Times New Roman" w:cs="Times New Roman"/>
          <w:sz w:val="24"/>
          <w:szCs w:val="24"/>
        </w:rPr>
        <w:t>,</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nonetheless</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points</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to the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grave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difficulties in</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setting</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aside a</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confirmed</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sale in the absence of an allegation of bad faith, or knowledge of prior irregularities in the sale, or fraud. Once approved</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legally</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even</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arguments</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of a low</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price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will not</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vitiate</w:t>
      </w:r>
      <w:r w:rsidR="00002C97" w:rsidRPr="007A7A5D">
        <w:rPr>
          <w:rFonts w:ascii="Times New Roman" w:hAnsi="Times New Roman" w:cs="Times New Roman"/>
          <w:sz w:val="24"/>
          <w:szCs w:val="24"/>
        </w:rPr>
        <w:t xml:space="preserve"> </w:t>
      </w:r>
      <w:r w:rsidR="00455989" w:rsidRPr="007A7A5D">
        <w:rPr>
          <w:rFonts w:ascii="Times New Roman" w:hAnsi="Times New Roman" w:cs="Times New Roman"/>
          <w:sz w:val="24"/>
          <w:szCs w:val="24"/>
        </w:rPr>
        <w:t>a sale.</w:t>
      </w:r>
      <w:r w:rsidR="00002C97" w:rsidRPr="007A7A5D">
        <w:rPr>
          <w:rFonts w:ascii="Times New Roman" w:hAnsi="Times New Roman" w:cs="Times New Roman"/>
          <w:sz w:val="24"/>
          <w:szCs w:val="24"/>
        </w:rPr>
        <w:t xml:space="preserve"> </w:t>
      </w:r>
    </w:p>
    <w:p w14:paraId="70FC59F1" w14:textId="352A5091" w:rsidR="00455989" w:rsidRPr="007A7A5D" w:rsidRDefault="00326187" w:rsidP="004203C0">
      <w:pPr>
        <w:pStyle w:val="Default"/>
        <w:spacing w:line="360" w:lineRule="auto"/>
        <w:ind w:firstLine="720"/>
        <w:jc w:val="both"/>
        <w:rPr>
          <w:rFonts w:eastAsia="Times New Roman"/>
          <w:color w:val="0D0D0D"/>
          <w:lang w:eastAsia="en-ZW"/>
          <w14:ligatures w14:val="none"/>
        </w:rPr>
      </w:pPr>
      <w:r>
        <w:t xml:space="preserve">Mr </w:t>
      </w:r>
      <w:proofErr w:type="spellStart"/>
      <w:r>
        <w:t>Nyamanhete</w:t>
      </w:r>
      <w:proofErr w:type="spellEnd"/>
      <w:r>
        <w:t xml:space="preserve"> the </w:t>
      </w:r>
      <w:proofErr w:type="gramStart"/>
      <w:r>
        <w:t>e</w:t>
      </w:r>
      <w:r w:rsidR="00455989" w:rsidRPr="007A7A5D">
        <w:t>xecutor ‘s</w:t>
      </w:r>
      <w:proofErr w:type="gramEnd"/>
      <w:r w:rsidR="00002C97" w:rsidRPr="007A7A5D">
        <w:t xml:space="preserve"> </w:t>
      </w:r>
      <w:r>
        <w:t>lawyer</w:t>
      </w:r>
      <w:r w:rsidR="00002C97" w:rsidRPr="007A7A5D">
        <w:t xml:space="preserve"> </w:t>
      </w:r>
      <w:r w:rsidR="00455989" w:rsidRPr="007A7A5D">
        <w:t>relie</w:t>
      </w:r>
      <w:r>
        <w:t>d</w:t>
      </w:r>
      <w:r w:rsidR="00455989" w:rsidRPr="007A7A5D">
        <w:t xml:space="preserve"> on a sale in</w:t>
      </w:r>
      <w:r w:rsidR="00002C97" w:rsidRPr="007A7A5D">
        <w:t xml:space="preserve"> </w:t>
      </w:r>
      <w:r w:rsidR="00455989" w:rsidRPr="007A7A5D">
        <w:t>execution</w:t>
      </w:r>
      <w:r w:rsidR="00002C97" w:rsidRPr="007A7A5D">
        <w:t xml:space="preserve"> </w:t>
      </w:r>
      <w:r w:rsidR="00455989" w:rsidRPr="007A7A5D">
        <w:t xml:space="preserve">scenario from </w:t>
      </w:r>
      <w:proofErr w:type="spellStart"/>
      <w:r w:rsidR="00004D37" w:rsidRPr="007A7A5D">
        <w:rPr>
          <w:i/>
        </w:rPr>
        <w:t>Morfopoulos</w:t>
      </w:r>
      <w:proofErr w:type="spellEnd"/>
      <w:r w:rsidR="00004D37" w:rsidRPr="007A7A5D">
        <w:rPr>
          <w:i/>
        </w:rPr>
        <w:t xml:space="preserve"> </w:t>
      </w:r>
      <w:r w:rsidR="00004D37" w:rsidRPr="004203C0">
        <w:t>v</w:t>
      </w:r>
      <w:r w:rsidR="00004D37" w:rsidRPr="007A7A5D">
        <w:rPr>
          <w:i/>
        </w:rPr>
        <w:t xml:space="preserve"> Zimbabwe Banking Corporation Ltd &amp; </w:t>
      </w:r>
      <w:proofErr w:type="spellStart"/>
      <w:r w:rsidR="00004D37" w:rsidRPr="007A7A5D">
        <w:rPr>
          <w:i/>
        </w:rPr>
        <w:t>Ors</w:t>
      </w:r>
      <w:proofErr w:type="spellEnd"/>
      <w:r w:rsidR="00455989" w:rsidRPr="007A7A5D">
        <w:t xml:space="preserve"> 1996 (1) ZLR 626 (H)</w:t>
      </w:r>
      <w:r w:rsidR="00004D37" w:rsidRPr="007A7A5D">
        <w:t xml:space="preserve">. The principle in this </w:t>
      </w:r>
      <w:r w:rsidR="00455989" w:rsidRPr="007A7A5D">
        <w:t xml:space="preserve">case </w:t>
      </w:r>
      <w:r w:rsidR="00004D37" w:rsidRPr="007A7A5D">
        <w:t xml:space="preserve">is </w:t>
      </w:r>
      <w:r w:rsidR="00455989" w:rsidRPr="007A7A5D">
        <w:t>that</w:t>
      </w:r>
      <w:r w:rsidR="00002C97" w:rsidRPr="007A7A5D">
        <w:t xml:space="preserve"> </w:t>
      </w:r>
      <w:r w:rsidR="00455989" w:rsidRPr="007A7A5D">
        <w:t>a</w:t>
      </w:r>
      <w:r w:rsidR="00002C97" w:rsidRPr="007A7A5D">
        <w:t xml:space="preserve"> </w:t>
      </w:r>
      <w:r w:rsidR="00455989" w:rsidRPr="007A7A5D">
        <w:t>party</w:t>
      </w:r>
      <w:r w:rsidR="00002C97" w:rsidRPr="007A7A5D">
        <w:t xml:space="preserve"> </w:t>
      </w:r>
      <w:r w:rsidR="00455989" w:rsidRPr="007A7A5D">
        <w:t>challenging</w:t>
      </w:r>
      <w:r w:rsidR="00002C97" w:rsidRPr="007A7A5D">
        <w:t xml:space="preserve"> </w:t>
      </w:r>
      <w:r w:rsidR="00455989" w:rsidRPr="007A7A5D">
        <w:t>a</w:t>
      </w:r>
      <w:r w:rsidR="00002C97" w:rsidRPr="007A7A5D">
        <w:t xml:space="preserve"> </w:t>
      </w:r>
      <w:r w:rsidR="00455989" w:rsidRPr="007A7A5D">
        <w:t>sale on the</w:t>
      </w:r>
      <w:r w:rsidR="00002C97" w:rsidRPr="007A7A5D">
        <w:t xml:space="preserve"> </w:t>
      </w:r>
      <w:r w:rsidR="00455989" w:rsidRPr="007A7A5D">
        <w:t>basis of</w:t>
      </w:r>
      <w:r w:rsidR="00002C97" w:rsidRPr="007A7A5D">
        <w:t xml:space="preserve"> </w:t>
      </w:r>
      <w:r w:rsidR="00455989" w:rsidRPr="007A7A5D">
        <w:t>a</w:t>
      </w:r>
      <w:r w:rsidR="00002C97" w:rsidRPr="007A7A5D">
        <w:t xml:space="preserve"> </w:t>
      </w:r>
      <w:r w:rsidR="00455989" w:rsidRPr="007A7A5D">
        <w:t>low</w:t>
      </w:r>
      <w:r w:rsidR="00002C97" w:rsidRPr="007A7A5D">
        <w:t xml:space="preserve"> </w:t>
      </w:r>
      <w:r w:rsidR="00455989" w:rsidRPr="007A7A5D">
        <w:t>price, must produce properly supported valuations of the property under consideration. These</w:t>
      </w:r>
      <w:r w:rsidR="00002C97" w:rsidRPr="007A7A5D">
        <w:t xml:space="preserve"> </w:t>
      </w:r>
      <w:r w:rsidR="00455989" w:rsidRPr="007A7A5D">
        <w:t xml:space="preserve">must </w:t>
      </w:r>
      <w:r w:rsidR="00455989" w:rsidRPr="007A7A5D">
        <w:lastRenderedPageBreak/>
        <w:t>reflect the upper and lower limits of the suggested market price; or proof of some other equitable basis for interference.</w:t>
      </w:r>
      <w:r w:rsidR="00002C97" w:rsidRPr="007A7A5D">
        <w:t xml:space="preserve"> </w:t>
      </w:r>
      <w:r w:rsidR="00455989" w:rsidRPr="007A7A5D">
        <w:t>This was not</w:t>
      </w:r>
      <w:r w:rsidR="00002C97" w:rsidRPr="007A7A5D">
        <w:t xml:space="preserve"> </w:t>
      </w:r>
      <w:r w:rsidR="00455989" w:rsidRPr="007A7A5D">
        <w:t>done</w:t>
      </w:r>
      <w:r w:rsidR="00002C97" w:rsidRPr="007A7A5D">
        <w:t xml:space="preserve"> </w:t>
      </w:r>
      <w:r w:rsidR="00455989" w:rsidRPr="007A7A5D">
        <w:t>as</w:t>
      </w:r>
      <w:r w:rsidR="00E267EE">
        <w:t xml:space="preserve"> </w:t>
      </w:r>
      <w:r w:rsidR="00004D37" w:rsidRPr="007A7A5D">
        <w:t>the valuations</w:t>
      </w:r>
      <w:r w:rsidR="00E267EE">
        <w:t xml:space="preserve"> </w:t>
      </w:r>
      <w:r w:rsidR="00E46CEA">
        <w:t>were</w:t>
      </w:r>
      <w:r w:rsidR="007A7A5D" w:rsidRPr="007A7A5D">
        <w:t xml:space="preserve"> time specific</w:t>
      </w:r>
      <w:r w:rsidR="00465B65">
        <w:t xml:space="preserve"> </w:t>
      </w:r>
      <w:r w:rsidR="007A7A5D" w:rsidRPr="007A7A5D">
        <w:t>and</w:t>
      </w:r>
      <w:r w:rsidR="00E46CEA">
        <w:t xml:space="preserve"> simply</w:t>
      </w:r>
      <w:r w:rsidR="007A7A5D" w:rsidRPr="007A7A5D">
        <w:t xml:space="preserve"> </w:t>
      </w:r>
      <w:r w:rsidR="00004D37" w:rsidRPr="007A7A5D">
        <w:t>concentrated on the</w:t>
      </w:r>
      <w:r w:rsidR="00E267EE">
        <w:t xml:space="preserve"> </w:t>
      </w:r>
      <w:r w:rsidR="00004D37" w:rsidRPr="007A7A5D">
        <w:t>best</w:t>
      </w:r>
      <w:r w:rsidR="00E267EE">
        <w:t xml:space="preserve"> </w:t>
      </w:r>
      <w:r w:rsidR="00004D37" w:rsidRPr="007A7A5D">
        <w:t>price</w:t>
      </w:r>
      <w:r w:rsidR="00E267EE">
        <w:t xml:space="preserve"> </w:t>
      </w:r>
      <w:r w:rsidR="00004D37" w:rsidRPr="007A7A5D">
        <w:t>reasonably</w:t>
      </w:r>
      <w:r w:rsidR="00E267EE">
        <w:t xml:space="preserve"> </w:t>
      </w:r>
      <w:r w:rsidR="00004D37" w:rsidRPr="007A7A5D">
        <w:t>obtainable</w:t>
      </w:r>
      <w:r w:rsidR="00E267EE">
        <w:t xml:space="preserve"> </w:t>
      </w:r>
      <w:r w:rsidR="00004D37" w:rsidRPr="007A7A5D">
        <w:t>as of the valuation</w:t>
      </w:r>
      <w:r w:rsidR="00465B65">
        <w:t xml:space="preserve"> </w:t>
      </w:r>
      <w:r w:rsidR="00004D37" w:rsidRPr="007A7A5D">
        <w:t>date</w:t>
      </w:r>
      <w:r w:rsidR="00E46CEA">
        <w:t xml:space="preserve"> as a guideline</w:t>
      </w:r>
      <w:r w:rsidR="00004D37" w:rsidRPr="007A7A5D">
        <w:t xml:space="preserve">. </w:t>
      </w:r>
    </w:p>
    <w:p w14:paraId="1C1375E7" w14:textId="19C5523D" w:rsidR="00A12B12" w:rsidRDefault="00A12B12" w:rsidP="004203C0">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Notably,</w:t>
      </w:r>
      <w:r w:rsidR="000847BE">
        <w:rPr>
          <w:rFonts w:ascii="Times New Roman" w:eastAsia="Times New Roman" w:hAnsi="Times New Roman" w:cs="Times New Roman"/>
          <w:color w:val="0D0D0D"/>
          <w:kern w:val="0"/>
          <w:sz w:val="24"/>
          <w:szCs w:val="24"/>
          <w:lang w:val="en-ZW" w:eastAsia="en-ZW"/>
          <w14:ligatures w14:val="none"/>
        </w:rPr>
        <w:t xml:space="preserve"> </w:t>
      </w:r>
      <w:r w:rsidR="00E46CEA">
        <w:rPr>
          <w:rFonts w:ascii="Times New Roman" w:eastAsia="Times New Roman" w:hAnsi="Times New Roman" w:cs="Times New Roman"/>
          <w:color w:val="0D0D0D"/>
          <w:kern w:val="0"/>
          <w:sz w:val="24"/>
          <w:szCs w:val="24"/>
          <w:lang w:val="en-ZW" w:eastAsia="en-ZW"/>
          <w14:ligatures w14:val="none"/>
        </w:rPr>
        <w:t xml:space="preserve">with </w:t>
      </w:r>
      <w:r w:rsidRPr="007A7A5D">
        <w:rPr>
          <w:rFonts w:ascii="Times New Roman" w:eastAsia="Times New Roman" w:hAnsi="Times New Roman" w:cs="Times New Roman"/>
          <w:color w:val="0D0D0D"/>
          <w:kern w:val="0"/>
          <w:sz w:val="24"/>
          <w:szCs w:val="24"/>
          <w:lang w:val="en-ZW" w:eastAsia="en-ZW"/>
          <w14:ligatures w14:val="none"/>
        </w:rPr>
        <w:t>no valuation reports detailing comparable sales</w:t>
      </w:r>
      <w:r w:rsidR="00E46CEA">
        <w:rPr>
          <w:rFonts w:ascii="Times New Roman" w:eastAsia="Times New Roman" w:hAnsi="Times New Roman" w:cs="Times New Roman"/>
          <w:color w:val="0D0D0D"/>
          <w:kern w:val="0"/>
          <w:sz w:val="24"/>
          <w:szCs w:val="24"/>
          <w:lang w:val="en-ZW" w:eastAsia="en-ZW"/>
          <w14:ligatures w14:val="none"/>
        </w:rPr>
        <w:t xml:space="preserve"> b</w:t>
      </w:r>
      <w:r w:rsidR="007A7A5D" w:rsidRPr="007A7A5D">
        <w:rPr>
          <w:rFonts w:ascii="Times New Roman" w:eastAsia="Times New Roman" w:hAnsi="Times New Roman" w:cs="Times New Roman"/>
          <w:color w:val="0D0D0D"/>
          <w:kern w:val="0"/>
          <w:sz w:val="24"/>
          <w:szCs w:val="24"/>
          <w:lang w:val="en-ZW" w:eastAsia="en-ZW"/>
          <w14:ligatures w14:val="none"/>
        </w:rPr>
        <w:t>et</w:t>
      </w:r>
      <w:r w:rsidR="00E46CEA">
        <w:rPr>
          <w:rFonts w:ascii="Times New Roman" w:eastAsia="Times New Roman" w:hAnsi="Times New Roman" w:cs="Times New Roman"/>
          <w:color w:val="0D0D0D"/>
          <w:kern w:val="0"/>
          <w:sz w:val="24"/>
          <w:szCs w:val="24"/>
          <w:lang w:val="en-ZW" w:eastAsia="en-ZW"/>
          <w14:ligatures w14:val="none"/>
        </w:rPr>
        <w:t xml:space="preserve">ween </w:t>
      </w:r>
      <w:r w:rsidR="007A7A5D" w:rsidRPr="007A7A5D">
        <w:rPr>
          <w:rFonts w:ascii="Times New Roman" w:eastAsia="Times New Roman" w:hAnsi="Times New Roman" w:cs="Times New Roman"/>
          <w:color w:val="0D0D0D"/>
          <w:kern w:val="0"/>
          <w:sz w:val="24"/>
          <w:szCs w:val="24"/>
          <w:lang w:val="en-ZW" w:eastAsia="en-ZW"/>
          <w14:ligatures w14:val="none"/>
        </w:rPr>
        <w:t>the upper and lower range</w:t>
      </w:r>
      <w:r w:rsidRPr="007A7A5D">
        <w:rPr>
          <w:rFonts w:ascii="Times New Roman" w:eastAsia="Times New Roman" w:hAnsi="Times New Roman" w:cs="Times New Roman"/>
          <w:color w:val="0D0D0D"/>
          <w:kern w:val="0"/>
          <w:sz w:val="24"/>
          <w:szCs w:val="24"/>
          <w:lang w:val="en-ZW" w:eastAsia="en-ZW"/>
          <w14:ligatures w14:val="none"/>
        </w:rPr>
        <w:t>, the court cannot conclude that the sale price of US$20,000.00 was manifestly unreasonable. Furthermore, the applicant’s own version undermines his case. He concedes that he was aware that the property was being sold and claims to have communicated valuation figures to the executor. This suggests a level of knowledge and engagement inconsistent with his claim of ignorance. His argument that he was unaware of the formal registration of the estate does not negate awareness of the sale itself.</w:t>
      </w:r>
    </w:p>
    <w:p w14:paraId="73339D71" w14:textId="06C94D86" w:rsidR="004203C0" w:rsidRDefault="00326187" w:rsidP="004203C0">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As to whether the</w:t>
      </w:r>
      <w:r w:rsidR="000847BE">
        <w:rPr>
          <w:rFonts w:ascii="Times New Roman" w:hAnsi="Times New Roman" w:cs="Times New Roman"/>
          <w:sz w:val="24"/>
          <w:szCs w:val="24"/>
          <w:lang w:val="en-ZW"/>
        </w:rPr>
        <w:t xml:space="preserve"> </w:t>
      </w:r>
      <w:r>
        <w:rPr>
          <w:rFonts w:ascii="Times New Roman" w:hAnsi="Times New Roman" w:cs="Times New Roman"/>
          <w:sz w:val="24"/>
          <w:szCs w:val="24"/>
          <w:lang w:val="en-ZW"/>
        </w:rPr>
        <w:t>applicant had knowledge of the sale, t</w:t>
      </w:r>
      <w:r w:rsidR="00203DDE" w:rsidRPr="007A7A5D">
        <w:rPr>
          <w:rFonts w:ascii="Times New Roman" w:hAnsi="Times New Roman" w:cs="Times New Roman"/>
          <w:sz w:val="24"/>
          <w:szCs w:val="24"/>
          <w:lang w:val="en-ZW"/>
        </w:rPr>
        <w:t>he property was sold to the purchaser according to the agreement of sale on 24 September 2024. The applicant</w:t>
      </w:r>
      <w:r>
        <w:rPr>
          <w:rFonts w:ascii="Times New Roman" w:hAnsi="Times New Roman" w:cs="Times New Roman"/>
          <w:sz w:val="24"/>
          <w:szCs w:val="24"/>
          <w:lang w:val="en-ZW"/>
        </w:rPr>
        <w:t xml:space="preserve"> thereafter</w:t>
      </w:r>
      <w:r w:rsidR="00281AA8">
        <w:rPr>
          <w:rFonts w:ascii="Times New Roman" w:hAnsi="Times New Roman" w:cs="Times New Roman"/>
          <w:sz w:val="24"/>
          <w:szCs w:val="24"/>
          <w:lang w:val="en-ZW"/>
        </w:rPr>
        <w:t xml:space="preserve"> obtained two valuations from two different </w:t>
      </w:r>
      <w:r w:rsidR="00203DDE" w:rsidRPr="007A7A5D">
        <w:rPr>
          <w:rFonts w:ascii="Times New Roman" w:hAnsi="Times New Roman" w:cs="Times New Roman"/>
          <w:sz w:val="24"/>
          <w:szCs w:val="24"/>
          <w:lang w:val="en-ZW"/>
        </w:rPr>
        <w:t xml:space="preserve">valuators for the property. The first evaluation is dated 30 September 2024 whilst the second was dated 24 October 2024. Both put the estimated market value at US$35 000.00. Both valuations were clear in their notes that the value was not binding but mere </w:t>
      </w:r>
      <w:r w:rsidR="00203DDE">
        <w:rPr>
          <w:rFonts w:ascii="Times New Roman" w:hAnsi="Times New Roman" w:cs="Times New Roman"/>
          <w:sz w:val="24"/>
          <w:szCs w:val="24"/>
          <w:lang w:val="en-ZW"/>
        </w:rPr>
        <w:t xml:space="preserve">a </w:t>
      </w:r>
      <w:r w:rsidR="00203DDE" w:rsidRPr="007A7A5D">
        <w:rPr>
          <w:rFonts w:ascii="Times New Roman" w:hAnsi="Times New Roman" w:cs="Times New Roman"/>
          <w:sz w:val="24"/>
          <w:szCs w:val="24"/>
          <w:lang w:val="en-ZW"/>
        </w:rPr>
        <w:t>guideline. It is also very evident that particularly from the first valuation</w:t>
      </w:r>
      <w:r w:rsidR="00203DDE">
        <w:rPr>
          <w:rFonts w:ascii="Times New Roman" w:hAnsi="Times New Roman" w:cs="Times New Roman"/>
          <w:sz w:val="24"/>
          <w:szCs w:val="24"/>
          <w:lang w:val="en-ZW"/>
        </w:rPr>
        <w:t>,</w:t>
      </w:r>
      <w:r w:rsidR="00203DDE" w:rsidRPr="007A7A5D">
        <w:rPr>
          <w:rFonts w:ascii="Times New Roman" w:hAnsi="Times New Roman" w:cs="Times New Roman"/>
          <w:sz w:val="24"/>
          <w:szCs w:val="24"/>
          <w:lang w:val="en-ZW"/>
        </w:rPr>
        <w:t xml:space="preserve"> that the applicant sought the valuation </w:t>
      </w:r>
      <w:r w:rsidR="00203DDE">
        <w:rPr>
          <w:rFonts w:ascii="Times New Roman" w:hAnsi="Times New Roman" w:cs="Times New Roman"/>
          <w:sz w:val="24"/>
          <w:szCs w:val="24"/>
          <w:lang w:val="en-ZW"/>
        </w:rPr>
        <w:t xml:space="preserve">fully </w:t>
      </w:r>
      <w:r w:rsidR="00203DDE" w:rsidRPr="007A7A5D">
        <w:rPr>
          <w:rFonts w:ascii="Times New Roman" w:hAnsi="Times New Roman" w:cs="Times New Roman"/>
          <w:sz w:val="24"/>
          <w:szCs w:val="24"/>
          <w:lang w:val="en-ZW"/>
        </w:rPr>
        <w:t>aware of the probate situation in his grandmother’s estate and the interest his</w:t>
      </w:r>
      <w:r w:rsidR="00203DDE">
        <w:rPr>
          <w:rFonts w:ascii="Times New Roman" w:hAnsi="Times New Roman" w:cs="Times New Roman"/>
          <w:sz w:val="24"/>
          <w:szCs w:val="24"/>
          <w:lang w:val="en-ZW"/>
        </w:rPr>
        <w:t xml:space="preserve"> late</w:t>
      </w:r>
      <w:r w:rsidR="00203DDE" w:rsidRPr="007A7A5D">
        <w:rPr>
          <w:rFonts w:ascii="Times New Roman" w:hAnsi="Times New Roman" w:cs="Times New Roman"/>
          <w:sz w:val="24"/>
          <w:szCs w:val="24"/>
          <w:lang w:val="en-ZW"/>
        </w:rPr>
        <w:t xml:space="preserve"> father had in that estate. It is therefore not true that he was unaware that the estate had been registered. He sought these valuations after the house had been sold. As for the offers that he avers in his founding affidavit, none of the offers were for US$35 000.00. There were three offers attached, one being for US$31 000, 00</w:t>
      </w:r>
      <w:r w:rsidR="00203DDE">
        <w:rPr>
          <w:rFonts w:ascii="Times New Roman" w:hAnsi="Times New Roman" w:cs="Times New Roman"/>
          <w:sz w:val="24"/>
          <w:szCs w:val="24"/>
          <w:lang w:val="en-ZW"/>
        </w:rPr>
        <w:t>,</w:t>
      </w:r>
      <w:r w:rsidR="00203DDE" w:rsidRPr="007A7A5D">
        <w:rPr>
          <w:rFonts w:ascii="Times New Roman" w:hAnsi="Times New Roman" w:cs="Times New Roman"/>
          <w:sz w:val="24"/>
          <w:szCs w:val="24"/>
          <w:lang w:val="en-ZW"/>
        </w:rPr>
        <w:t xml:space="preserve"> another for US$34 000.00 and the third for US$33 000.00</w:t>
      </w:r>
      <w:r w:rsidR="00203DDE">
        <w:rPr>
          <w:rFonts w:ascii="Times New Roman" w:hAnsi="Times New Roman" w:cs="Times New Roman"/>
          <w:sz w:val="24"/>
          <w:szCs w:val="24"/>
          <w:lang w:val="en-ZW"/>
        </w:rPr>
        <w:t>. T</w:t>
      </w:r>
      <w:r w:rsidR="00203DDE" w:rsidRPr="007A7A5D">
        <w:rPr>
          <w:rFonts w:ascii="Times New Roman" w:hAnsi="Times New Roman" w:cs="Times New Roman"/>
          <w:sz w:val="24"/>
          <w:szCs w:val="24"/>
          <w:lang w:val="en-ZW"/>
        </w:rPr>
        <w:t>w</w:t>
      </w:r>
      <w:r w:rsidR="00203DDE">
        <w:rPr>
          <w:rFonts w:ascii="Times New Roman" w:hAnsi="Times New Roman" w:cs="Times New Roman"/>
          <w:sz w:val="24"/>
          <w:szCs w:val="24"/>
          <w:lang w:val="en-ZW"/>
        </w:rPr>
        <w:t>o</w:t>
      </w:r>
      <w:r w:rsidR="00203DDE" w:rsidRPr="007A7A5D">
        <w:rPr>
          <w:rFonts w:ascii="Times New Roman" w:hAnsi="Times New Roman" w:cs="Times New Roman"/>
          <w:sz w:val="24"/>
          <w:szCs w:val="24"/>
          <w:lang w:val="en-ZW"/>
        </w:rPr>
        <w:t xml:space="preserve"> of them are undated and so it is not clear at what date the offers were made</w:t>
      </w:r>
      <w:r w:rsidR="00203DDE">
        <w:rPr>
          <w:rFonts w:ascii="Times New Roman" w:hAnsi="Times New Roman" w:cs="Times New Roman"/>
          <w:sz w:val="24"/>
          <w:szCs w:val="24"/>
          <w:lang w:val="en-ZW"/>
        </w:rPr>
        <w:t xml:space="preserve"> presumably</w:t>
      </w:r>
      <w:r w:rsidR="000847BE">
        <w:rPr>
          <w:rFonts w:ascii="Times New Roman" w:hAnsi="Times New Roman" w:cs="Times New Roman"/>
          <w:sz w:val="24"/>
          <w:szCs w:val="24"/>
          <w:lang w:val="en-ZW"/>
        </w:rPr>
        <w:t xml:space="preserve"> </w:t>
      </w:r>
      <w:r w:rsidR="00203DDE">
        <w:rPr>
          <w:rFonts w:ascii="Times New Roman" w:hAnsi="Times New Roman" w:cs="Times New Roman"/>
          <w:sz w:val="24"/>
          <w:szCs w:val="24"/>
          <w:lang w:val="en-ZW"/>
        </w:rPr>
        <w:t>after the</w:t>
      </w:r>
      <w:r w:rsidR="000847BE">
        <w:rPr>
          <w:rFonts w:ascii="Times New Roman" w:hAnsi="Times New Roman" w:cs="Times New Roman"/>
          <w:sz w:val="24"/>
          <w:szCs w:val="24"/>
          <w:lang w:val="en-ZW"/>
        </w:rPr>
        <w:t xml:space="preserve"> </w:t>
      </w:r>
      <w:r w:rsidR="00203DDE">
        <w:rPr>
          <w:rFonts w:ascii="Times New Roman" w:hAnsi="Times New Roman" w:cs="Times New Roman"/>
          <w:sz w:val="24"/>
          <w:szCs w:val="24"/>
          <w:lang w:val="en-ZW"/>
        </w:rPr>
        <w:t>valuations.</w:t>
      </w:r>
      <w:r w:rsidR="000847BE">
        <w:rPr>
          <w:rFonts w:ascii="Times New Roman" w:hAnsi="Times New Roman" w:cs="Times New Roman"/>
          <w:sz w:val="24"/>
          <w:szCs w:val="24"/>
          <w:lang w:val="en-ZW"/>
        </w:rPr>
        <w:t xml:space="preserve"> </w:t>
      </w:r>
      <w:r w:rsidR="00203DDE" w:rsidRPr="007A7A5D">
        <w:rPr>
          <w:rFonts w:ascii="Times New Roman" w:hAnsi="Times New Roman" w:cs="Times New Roman"/>
          <w:sz w:val="24"/>
          <w:szCs w:val="24"/>
          <w:lang w:val="en-ZW"/>
        </w:rPr>
        <w:t>The third offer for US$33 000.0</w:t>
      </w:r>
      <w:r w:rsidR="00281AA8">
        <w:rPr>
          <w:rFonts w:ascii="Times New Roman" w:hAnsi="Times New Roman" w:cs="Times New Roman"/>
          <w:sz w:val="24"/>
          <w:szCs w:val="24"/>
          <w:lang w:val="en-ZW"/>
        </w:rPr>
        <w:t>0</w:t>
      </w:r>
      <w:r w:rsidR="00203DDE" w:rsidRPr="007A7A5D">
        <w:rPr>
          <w:rFonts w:ascii="Times New Roman" w:hAnsi="Times New Roman" w:cs="Times New Roman"/>
          <w:sz w:val="24"/>
          <w:szCs w:val="24"/>
          <w:lang w:val="en-ZW"/>
        </w:rPr>
        <w:t xml:space="preserve"> has two dates, being 31 December 2024 and 3 December 2024. Whatever the </w:t>
      </w:r>
      <w:r w:rsidR="00203DDE">
        <w:rPr>
          <w:rFonts w:ascii="Times New Roman" w:hAnsi="Times New Roman" w:cs="Times New Roman"/>
          <w:sz w:val="24"/>
          <w:szCs w:val="24"/>
          <w:lang w:val="en-ZW"/>
        </w:rPr>
        <w:t>correct date,</w:t>
      </w:r>
      <w:r w:rsidR="00203DDE" w:rsidRPr="007A7A5D">
        <w:rPr>
          <w:rFonts w:ascii="Times New Roman" w:hAnsi="Times New Roman" w:cs="Times New Roman"/>
          <w:sz w:val="24"/>
          <w:szCs w:val="24"/>
          <w:lang w:val="en-ZW"/>
        </w:rPr>
        <w:t xml:space="preserve"> the sum total is that the offer</w:t>
      </w:r>
      <w:r w:rsidR="00203DDE">
        <w:rPr>
          <w:rFonts w:ascii="Times New Roman" w:hAnsi="Times New Roman" w:cs="Times New Roman"/>
          <w:sz w:val="24"/>
          <w:szCs w:val="24"/>
          <w:lang w:val="en-ZW"/>
        </w:rPr>
        <w:t xml:space="preserve"> was</w:t>
      </w:r>
      <w:r w:rsidR="00203DDE" w:rsidRPr="007A7A5D">
        <w:rPr>
          <w:rFonts w:ascii="Times New Roman" w:hAnsi="Times New Roman" w:cs="Times New Roman"/>
          <w:sz w:val="24"/>
          <w:szCs w:val="24"/>
          <w:lang w:val="en-ZW"/>
        </w:rPr>
        <w:t xml:space="preserve"> made long after the property had already been sold. The quest for the valuations was indeed an afterthought. </w:t>
      </w:r>
    </w:p>
    <w:p w14:paraId="013291C8" w14:textId="77777777" w:rsidR="004203C0" w:rsidRDefault="00A12B12" w:rsidP="004203C0">
      <w:pPr>
        <w:spacing w:after="0" w:line="360" w:lineRule="auto"/>
        <w:ind w:firstLine="720"/>
        <w:jc w:val="both"/>
        <w:rPr>
          <w:rFonts w:ascii="Times New Roman" w:hAnsi="Times New Roman" w:cs="Times New Roman"/>
          <w:sz w:val="24"/>
          <w:szCs w:val="24"/>
          <w:lang w:val="en-ZW"/>
        </w:rPr>
      </w:pPr>
      <w:r w:rsidRPr="007A7A5D">
        <w:rPr>
          <w:rFonts w:ascii="Times New Roman" w:eastAsia="Times New Roman" w:hAnsi="Times New Roman" w:cs="Times New Roman"/>
          <w:color w:val="0D0D0D"/>
          <w:kern w:val="0"/>
          <w:sz w:val="24"/>
          <w:szCs w:val="24"/>
          <w:lang w:val="en-ZW" w:eastAsia="en-ZW"/>
          <w14:ligatures w14:val="none"/>
        </w:rPr>
        <w:t>The timing of the application is also significant. The executor’s uncontested assertion is that all beneficiaries received their shares following the Master’s directive. The challenge appears to have been instituted only after such distribution. Courts are generally reluctant to reopen finalized estate matters, particularly where third-party rights</w:t>
      </w:r>
      <w:r w:rsidR="00E46CEA">
        <w:rPr>
          <w:rFonts w:ascii="Times New Roman" w:eastAsia="Times New Roman" w:hAnsi="Times New Roman" w:cs="Times New Roman"/>
          <w:color w:val="0D0D0D"/>
          <w:kern w:val="0"/>
          <w:sz w:val="24"/>
          <w:szCs w:val="24"/>
          <w:lang w:val="en-ZW" w:eastAsia="en-ZW"/>
          <w14:ligatures w14:val="none"/>
        </w:rPr>
        <w:t xml:space="preserve">, </w:t>
      </w:r>
      <w:r w:rsidRPr="007A7A5D">
        <w:rPr>
          <w:rFonts w:ascii="Times New Roman" w:eastAsia="Times New Roman" w:hAnsi="Times New Roman" w:cs="Times New Roman"/>
          <w:color w:val="0D0D0D"/>
          <w:kern w:val="0"/>
          <w:sz w:val="24"/>
          <w:szCs w:val="24"/>
          <w:lang w:val="en-ZW" w:eastAsia="en-ZW"/>
          <w14:ligatures w14:val="none"/>
        </w:rPr>
        <w:t>such as those of a bona fide purchaser</w:t>
      </w:r>
      <w:r w:rsidR="00E46CEA">
        <w:rPr>
          <w:rFonts w:ascii="Times New Roman" w:eastAsia="Times New Roman" w:hAnsi="Times New Roman" w:cs="Times New Roman"/>
          <w:color w:val="0D0D0D"/>
          <w:kern w:val="0"/>
          <w:sz w:val="24"/>
          <w:szCs w:val="24"/>
          <w:lang w:val="en-ZW" w:eastAsia="en-ZW"/>
          <w14:ligatures w14:val="none"/>
        </w:rPr>
        <w:t xml:space="preserve">, </w:t>
      </w:r>
      <w:r w:rsidRPr="007A7A5D">
        <w:rPr>
          <w:rFonts w:ascii="Times New Roman" w:eastAsia="Times New Roman" w:hAnsi="Times New Roman" w:cs="Times New Roman"/>
          <w:color w:val="0D0D0D"/>
          <w:kern w:val="0"/>
          <w:sz w:val="24"/>
          <w:szCs w:val="24"/>
          <w:lang w:val="en-ZW" w:eastAsia="en-ZW"/>
          <w14:ligatures w14:val="none"/>
        </w:rPr>
        <w:t>have intervened.</w:t>
      </w:r>
    </w:p>
    <w:p w14:paraId="075A8684" w14:textId="77777777" w:rsidR="004203C0" w:rsidRDefault="00A12B12" w:rsidP="004203C0">
      <w:pPr>
        <w:spacing w:after="0" w:line="360" w:lineRule="auto"/>
        <w:ind w:firstLine="720"/>
        <w:jc w:val="both"/>
        <w:rPr>
          <w:rFonts w:ascii="Times New Roman" w:hAnsi="Times New Roman" w:cs="Times New Roman"/>
          <w:sz w:val="24"/>
          <w:szCs w:val="24"/>
          <w:lang w:val="en-ZW"/>
        </w:rPr>
      </w:pPr>
      <w:r w:rsidRPr="007A7A5D">
        <w:rPr>
          <w:rFonts w:ascii="Times New Roman" w:eastAsia="Times New Roman" w:hAnsi="Times New Roman" w:cs="Times New Roman"/>
          <w:color w:val="0D0D0D"/>
          <w:kern w:val="0"/>
          <w:sz w:val="24"/>
          <w:szCs w:val="24"/>
          <w:lang w:val="en-ZW" w:eastAsia="en-ZW"/>
          <w14:ligatures w14:val="none"/>
        </w:rPr>
        <w:lastRenderedPageBreak/>
        <w:t>With respect to the purchaser, there is no evidence of fraud, collusion, or bad faith. The purchaser acquired the property following a sale approved by the Master and is entitled to protection as a bona fide purchaser for value without notice of any irregularity.</w:t>
      </w:r>
    </w:p>
    <w:p w14:paraId="2E13D3C7" w14:textId="7699DA59" w:rsidR="00A12B12" w:rsidRPr="004203C0" w:rsidRDefault="00A12B12" w:rsidP="004203C0">
      <w:pPr>
        <w:spacing w:after="0" w:line="360" w:lineRule="auto"/>
        <w:ind w:firstLine="720"/>
        <w:jc w:val="both"/>
        <w:rPr>
          <w:rFonts w:ascii="Times New Roman" w:hAnsi="Times New Roman" w:cs="Times New Roman"/>
          <w:sz w:val="24"/>
          <w:szCs w:val="24"/>
          <w:lang w:val="en-ZW"/>
        </w:rPr>
      </w:pPr>
      <w:r w:rsidRPr="007A7A5D">
        <w:rPr>
          <w:rFonts w:ascii="Times New Roman" w:eastAsia="Times New Roman" w:hAnsi="Times New Roman" w:cs="Times New Roman"/>
          <w:color w:val="0D0D0D"/>
          <w:kern w:val="0"/>
          <w:sz w:val="24"/>
          <w:szCs w:val="24"/>
          <w:lang w:val="en-ZW" w:eastAsia="en-ZW"/>
          <w14:ligatures w14:val="none"/>
        </w:rPr>
        <w:t>As regards the liquidation and distribution account, once confirmed by the Master, it is binding unless set aside on review for good cause shown. The applicant has not demonstrated any procedural irregularity, misrepresentation, or material non-disclosure that would justify such interference.</w:t>
      </w:r>
    </w:p>
    <w:p w14:paraId="0B38BF20" w14:textId="508C800D" w:rsidR="00A12B12" w:rsidRPr="007A7A5D" w:rsidRDefault="00A12B12" w:rsidP="004203C0">
      <w:pPr>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b/>
          <w:bCs/>
          <w:color w:val="0D0D0D"/>
          <w:kern w:val="0"/>
          <w:sz w:val="24"/>
          <w:szCs w:val="24"/>
          <w:lang w:val="en-ZW" w:eastAsia="en-ZW"/>
          <w14:ligatures w14:val="none"/>
        </w:rPr>
        <w:t>Conclusion</w:t>
      </w:r>
      <w:r w:rsidRPr="007A7A5D">
        <w:rPr>
          <w:rFonts w:ascii="Times New Roman" w:eastAsia="Times New Roman" w:hAnsi="Times New Roman" w:cs="Times New Roman"/>
          <w:b/>
          <w:color w:val="0D0D0D"/>
          <w:kern w:val="0"/>
          <w:sz w:val="24"/>
          <w:szCs w:val="24"/>
          <w:lang w:val="en-ZW" w:eastAsia="en-ZW"/>
          <w14:ligatures w14:val="none"/>
        </w:rPr>
        <w:br/>
      </w:r>
      <w:r w:rsidR="004203C0">
        <w:rPr>
          <w:rFonts w:ascii="Times New Roman" w:eastAsia="Times New Roman" w:hAnsi="Times New Roman" w:cs="Times New Roman"/>
          <w:color w:val="0D0D0D"/>
          <w:kern w:val="0"/>
          <w:sz w:val="24"/>
          <w:szCs w:val="24"/>
          <w:lang w:val="en-ZW" w:eastAsia="en-ZW"/>
          <w14:ligatures w14:val="none"/>
        </w:rPr>
        <w:t xml:space="preserve">           </w:t>
      </w:r>
      <w:r w:rsidRPr="007A7A5D">
        <w:rPr>
          <w:rFonts w:ascii="Times New Roman" w:eastAsia="Times New Roman" w:hAnsi="Times New Roman" w:cs="Times New Roman"/>
          <w:color w:val="0D0D0D"/>
          <w:kern w:val="0"/>
          <w:sz w:val="24"/>
          <w:szCs w:val="24"/>
          <w:lang w:val="en-ZW" w:eastAsia="en-ZW"/>
          <w14:ligatures w14:val="none"/>
        </w:rPr>
        <w:t xml:space="preserve">The applicant has failed to establish that the sale of the property was unlawful, irregular, or conducted at a gross </w:t>
      </w:r>
      <w:proofErr w:type="gramStart"/>
      <w:r w:rsidRPr="007A7A5D">
        <w:rPr>
          <w:rFonts w:ascii="Times New Roman" w:eastAsia="Times New Roman" w:hAnsi="Times New Roman" w:cs="Times New Roman"/>
          <w:color w:val="0D0D0D"/>
          <w:kern w:val="0"/>
          <w:sz w:val="24"/>
          <w:szCs w:val="24"/>
          <w:lang w:val="en-ZW" w:eastAsia="en-ZW"/>
          <w14:ligatures w14:val="none"/>
        </w:rPr>
        <w:t>undervalue</w:t>
      </w:r>
      <w:proofErr w:type="gramEnd"/>
      <w:r w:rsidRPr="007A7A5D">
        <w:rPr>
          <w:rFonts w:ascii="Times New Roman" w:eastAsia="Times New Roman" w:hAnsi="Times New Roman" w:cs="Times New Roman"/>
          <w:color w:val="0D0D0D"/>
          <w:kern w:val="0"/>
          <w:sz w:val="24"/>
          <w:szCs w:val="24"/>
          <w:lang w:val="en-ZW" w:eastAsia="en-ZW"/>
          <w14:ligatures w14:val="none"/>
        </w:rPr>
        <w:t>. He has also failed to show that he lacked knowledge of the sale or that there exist grounds to set aside the liquidation and distribution account.</w:t>
      </w:r>
    </w:p>
    <w:p w14:paraId="13468B68" w14:textId="7DC162F6" w:rsidR="001B0C3B" w:rsidRPr="007A7A5D" w:rsidRDefault="00683EE2" w:rsidP="004203C0">
      <w:pPr>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b/>
          <w:bCs/>
          <w:color w:val="0D0D0D"/>
          <w:kern w:val="0"/>
          <w:sz w:val="24"/>
          <w:szCs w:val="24"/>
          <w:lang w:val="en-ZW" w:eastAsia="en-ZW"/>
          <w14:ligatures w14:val="none"/>
        </w:rPr>
        <w:t>Costs</w:t>
      </w:r>
      <w:r w:rsidR="007A7A5D">
        <w:rPr>
          <w:rFonts w:ascii="Times New Roman" w:eastAsia="Times New Roman" w:hAnsi="Times New Roman" w:cs="Times New Roman"/>
          <w:b/>
          <w:bCs/>
          <w:color w:val="0D0D0D"/>
          <w:kern w:val="0"/>
          <w:sz w:val="24"/>
          <w:szCs w:val="24"/>
          <w:lang w:val="en-ZW" w:eastAsia="en-ZW"/>
          <w14:ligatures w14:val="none"/>
        </w:rPr>
        <w:br/>
      </w:r>
      <w:r w:rsidR="004203C0">
        <w:rPr>
          <w:rFonts w:ascii="Times New Roman" w:eastAsia="Times New Roman" w:hAnsi="Times New Roman" w:cs="Times New Roman"/>
          <w:color w:val="0D0D0D"/>
          <w:kern w:val="0"/>
          <w:sz w:val="24"/>
          <w:szCs w:val="24"/>
          <w:lang w:val="en-ZW" w:eastAsia="en-ZW"/>
          <w14:ligatures w14:val="none"/>
        </w:rPr>
        <w:t xml:space="preserve">           </w:t>
      </w:r>
      <w:r w:rsidR="001B0C3B" w:rsidRPr="007A7A5D">
        <w:rPr>
          <w:rFonts w:ascii="Times New Roman" w:eastAsia="Times New Roman" w:hAnsi="Times New Roman" w:cs="Times New Roman"/>
          <w:color w:val="0D0D0D"/>
          <w:kern w:val="0"/>
          <w:sz w:val="24"/>
          <w:szCs w:val="24"/>
          <w:lang w:val="en-ZW" w:eastAsia="en-ZW"/>
          <w14:ligatures w14:val="none"/>
        </w:rPr>
        <w:t>While the applicant</w:t>
      </w:r>
      <w:r w:rsidR="006D66F4">
        <w:rPr>
          <w:rFonts w:ascii="Times New Roman" w:eastAsia="Times New Roman" w:hAnsi="Times New Roman" w:cs="Times New Roman"/>
          <w:color w:val="0D0D0D"/>
          <w:kern w:val="0"/>
          <w:sz w:val="24"/>
          <w:szCs w:val="24"/>
          <w:lang w:val="en-ZW" w:eastAsia="en-ZW"/>
          <w14:ligatures w14:val="none"/>
        </w:rPr>
        <w:t>s’</w:t>
      </w:r>
      <w:r w:rsidR="001B0C3B" w:rsidRPr="007A7A5D">
        <w:rPr>
          <w:rFonts w:ascii="Times New Roman" w:eastAsia="Times New Roman" w:hAnsi="Times New Roman" w:cs="Times New Roman"/>
          <w:color w:val="0D0D0D"/>
          <w:kern w:val="0"/>
          <w:sz w:val="24"/>
          <w:szCs w:val="24"/>
          <w:lang w:val="en-ZW" w:eastAsia="en-ZW"/>
          <w14:ligatures w14:val="none"/>
        </w:rPr>
        <w:t xml:space="preserve"> case is ultimately unsuccessful, I am not persuaded that it meets the high threshold required to justify a punitive costs order. The applicant’s request for valuations, though ill-timed and legally unsustainable following the completion of the sale, appears to h</w:t>
      </w:r>
      <w:r w:rsidR="001B0C3B">
        <w:rPr>
          <w:rFonts w:ascii="Times New Roman" w:eastAsia="Times New Roman" w:hAnsi="Times New Roman" w:cs="Times New Roman"/>
          <w:color w:val="0D0D0D"/>
          <w:kern w:val="0"/>
          <w:sz w:val="24"/>
          <w:szCs w:val="24"/>
          <w:lang w:val="en-ZW" w:eastAsia="en-ZW"/>
          <w14:ligatures w14:val="none"/>
        </w:rPr>
        <w:t xml:space="preserve">ave been motivated by a concern, </w:t>
      </w:r>
      <w:r w:rsidR="001B0C3B" w:rsidRPr="007A7A5D">
        <w:rPr>
          <w:rFonts w:ascii="Times New Roman" w:eastAsia="Times New Roman" w:hAnsi="Times New Roman" w:cs="Times New Roman"/>
          <w:color w:val="0D0D0D"/>
          <w:kern w:val="0"/>
          <w:sz w:val="24"/>
          <w:szCs w:val="24"/>
          <w:lang w:val="en-ZW" w:eastAsia="en-ZW"/>
          <w14:ligatures w14:val="none"/>
        </w:rPr>
        <w:t>however misplaced</w:t>
      </w:r>
      <w:r w:rsidR="001B0C3B">
        <w:rPr>
          <w:rFonts w:ascii="Times New Roman" w:eastAsia="Times New Roman" w:hAnsi="Times New Roman" w:cs="Times New Roman"/>
          <w:color w:val="0D0D0D"/>
          <w:kern w:val="0"/>
          <w:sz w:val="24"/>
          <w:szCs w:val="24"/>
          <w:lang w:val="en-ZW" w:eastAsia="en-ZW"/>
          <w14:ligatures w14:val="none"/>
        </w:rPr>
        <w:t xml:space="preserve">, </w:t>
      </w:r>
      <w:r w:rsidR="001B0C3B" w:rsidRPr="007A7A5D">
        <w:rPr>
          <w:rFonts w:ascii="Times New Roman" w:eastAsia="Times New Roman" w:hAnsi="Times New Roman" w:cs="Times New Roman"/>
          <w:color w:val="0D0D0D"/>
          <w:kern w:val="0"/>
          <w:sz w:val="24"/>
          <w:szCs w:val="24"/>
          <w:lang w:val="en-ZW" w:eastAsia="en-ZW"/>
          <w14:ligatures w14:val="none"/>
        </w:rPr>
        <w:t xml:space="preserve">regarding the adequacy of the consideration received for the property. </w:t>
      </w:r>
      <w:r w:rsidR="001B0C3B">
        <w:rPr>
          <w:rFonts w:ascii="Times New Roman" w:eastAsia="Times New Roman" w:hAnsi="Times New Roman" w:cs="Times New Roman"/>
          <w:color w:val="0D0D0D"/>
          <w:kern w:val="0"/>
          <w:sz w:val="24"/>
          <w:szCs w:val="24"/>
          <w:lang w:val="en-ZW" w:eastAsia="en-ZW"/>
          <w14:ligatures w14:val="none"/>
        </w:rPr>
        <w:t>Although claim was</w:t>
      </w:r>
      <w:r w:rsidR="000847BE">
        <w:rPr>
          <w:rFonts w:ascii="Times New Roman" w:eastAsia="Times New Roman" w:hAnsi="Times New Roman" w:cs="Times New Roman"/>
          <w:color w:val="0D0D0D"/>
          <w:kern w:val="0"/>
          <w:sz w:val="24"/>
          <w:szCs w:val="24"/>
          <w:lang w:val="en-ZW" w:eastAsia="en-ZW"/>
          <w14:ligatures w14:val="none"/>
        </w:rPr>
        <w:t xml:space="preserve"> </w:t>
      </w:r>
      <w:r w:rsidR="001B0C3B">
        <w:rPr>
          <w:rFonts w:ascii="Times New Roman" w:eastAsia="Times New Roman" w:hAnsi="Times New Roman" w:cs="Times New Roman"/>
          <w:color w:val="0D0D0D"/>
          <w:kern w:val="0"/>
          <w:sz w:val="24"/>
          <w:szCs w:val="24"/>
          <w:lang w:val="en-ZW" w:eastAsia="en-ZW"/>
          <w14:ligatures w14:val="none"/>
        </w:rPr>
        <w:t>instituted after</w:t>
      </w:r>
      <w:r w:rsidR="000847BE">
        <w:rPr>
          <w:rFonts w:ascii="Times New Roman" w:eastAsia="Times New Roman" w:hAnsi="Times New Roman" w:cs="Times New Roman"/>
          <w:color w:val="0D0D0D"/>
          <w:kern w:val="0"/>
          <w:sz w:val="24"/>
          <w:szCs w:val="24"/>
          <w:lang w:val="en-ZW" w:eastAsia="en-ZW"/>
          <w14:ligatures w14:val="none"/>
        </w:rPr>
        <w:t xml:space="preserve"> </w:t>
      </w:r>
      <w:r w:rsidR="001B0C3B">
        <w:rPr>
          <w:rFonts w:ascii="Times New Roman" w:eastAsia="Times New Roman" w:hAnsi="Times New Roman" w:cs="Times New Roman"/>
          <w:color w:val="0D0D0D"/>
          <w:kern w:val="0"/>
          <w:sz w:val="24"/>
          <w:szCs w:val="24"/>
          <w:lang w:val="en-ZW" w:eastAsia="en-ZW"/>
          <w14:ligatures w14:val="none"/>
        </w:rPr>
        <w:t>receiving a</w:t>
      </w:r>
      <w:r w:rsidR="000847BE">
        <w:rPr>
          <w:rFonts w:ascii="Times New Roman" w:eastAsia="Times New Roman" w:hAnsi="Times New Roman" w:cs="Times New Roman"/>
          <w:color w:val="0D0D0D"/>
          <w:kern w:val="0"/>
          <w:sz w:val="24"/>
          <w:szCs w:val="24"/>
          <w:lang w:val="en-ZW" w:eastAsia="en-ZW"/>
          <w14:ligatures w14:val="none"/>
        </w:rPr>
        <w:t xml:space="preserve"> </w:t>
      </w:r>
      <w:r w:rsidR="001B0C3B">
        <w:rPr>
          <w:rFonts w:ascii="Times New Roman" w:eastAsia="Times New Roman" w:hAnsi="Times New Roman" w:cs="Times New Roman"/>
          <w:color w:val="0D0D0D"/>
          <w:kern w:val="0"/>
          <w:sz w:val="24"/>
          <w:szCs w:val="24"/>
          <w:lang w:val="en-ZW" w:eastAsia="en-ZW"/>
          <w14:ligatures w14:val="none"/>
        </w:rPr>
        <w:t>share, th</w:t>
      </w:r>
      <w:r w:rsidR="001B0C3B" w:rsidRPr="007A7A5D">
        <w:rPr>
          <w:rFonts w:ascii="Times New Roman" w:eastAsia="Times New Roman" w:hAnsi="Times New Roman" w:cs="Times New Roman"/>
          <w:color w:val="0D0D0D"/>
          <w:kern w:val="0"/>
          <w:sz w:val="24"/>
          <w:szCs w:val="24"/>
          <w:lang w:val="en-ZW" w:eastAsia="en-ZW"/>
          <w14:ligatures w14:val="none"/>
        </w:rPr>
        <w:t>e mere fact that the applicant accepted a share of the proceeds does not</w:t>
      </w:r>
      <w:r w:rsidR="001B0C3B">
        <w:rPr>
          <w:rFonts w:ascii="Times New Roman" w:eastAsia="Times New Roman" w:hAnsi="Times New Roman" w:cs="Times New Roman"/>
          <w:color w:val="0D0D0D"/>
          <w:kern w:val="0"/>
          <w:sz w:val="24"/>
          <w:szCs w:val="24"/>
          <w:lang w:val="en-ZW" w:eastAsia="en-ZW"/>
          <w14:ligatures w14:val="none"/>
        </w:rPr>
        <w:t xml:space="preserve">, </w:t>
      </w:r>
      <w:r w:rsidR="001B0C3B" w:rsidRPr="007A7A5D">
        <w:rPr>
          <w:rFonts w:ascii="Times New Roman" w:eastAsia="Times New Roman" w:hAnsi="Times New Roman" w:cs="Times New Roman"/>
          <w:color w:val="0D0D0D"/>
          <w:kern w:val="0"/>
          <w:sz w:val="24"/>
          <w:szCs w:val="24"/>
          <w:lang w:val="en-ZW" w:eastAsia="en-ZW"/>
          <w14:ligatures w14:val="none"/>
        </w:rPr>
        <w:t>without more</w:t>
      </w:r>
      <w:r w:rsidR="001B0C3B">
        <w:rPr>
          <w:rFonts w:ascii="Times New Roman" w:eastAsia="Times New Roman" w:hAnsi="Times New Roman" w:cs="Times New Roman"/>
          <w:color w:val="0D0D0D"/>
          <w:kern w:val="0"/>
          <w:sz w:val="24"/>
          <w:szCs w:val="24"/>
          <w:lang w:val="en-ZW" w:eastAsia="en-ZW"/>
          <w14:ligatures w14:val="none"/>
        </w:rPr>
        <w:t>,</w:t>
      </w:r>
      <w:r w:rsidR="001B0C3B" w:rsidRPr="007A7A5D">
        <w:rPr>
          <w:rFonts w:ascii="Times New Roman" w:eastAsia="Times New Roman" w:hAnsi="Times New Roman" w:cs="Times New Roman"/>
          <w:color w:val="0D0D0D"/>
          <w:kern w:val="0"/>
          <w:sz w:val="24"/>
          <w:szCs w:val="24"/>
          <w:lang w:val="en-ZW" w:eastAsia="en-ZW"/>
          <w14:ligatures w14:val="none"/>
        </w:rPr>
        <w:t xml:space="preserve"> conclusively establish that any subsequent challenge to the transaction was </w:t>
      </w:r>
      <w:r w:rsidR="006D66F4">
        <w:rPr>
          <w:rFonts w:ascii="Times New Roman" w:eastAsia="Times New Roman" w:hAnsi="Times New Roman" w:cs="Times New Roman"/>
          <w:color w:val="0D0D0D"/>
          <w:kern w:val="0"/>
          <w:sz w:val="24"/>
          <w:szCs w:val="24"/>
          <w:lang w:val="en-ZW" w:eastAsia="en-ZW"/>
          <w14:ligatures w14:val="none"/>
        </w:rPr>
        <w:t>merely</w:t>
      </w:r>
      <w:r w:rsidR="001B0C3B" w:rsidRPr="007A7A5D">
        <w:rPr>
          <w:rFonts w:ascii="Times New Roman" w:eastAsia="Times New Roman" w:hAnsi="Times New Roman" w:cs="Times New Roman"/>
          <w:color w:val="0D0D0D"/>
          <w:kern w:val="0"/>
          <w:sz w:val="24"/>
          <w:szCs w:val="24"/>
          <w:lang w:val="en-ZW" w:eastAsia="en-ZW"/>
          <w14:ligatures w14:val="none"/>
        </w:rPr>
        <w:t xml:space="preserve"> vexatious. The conduct complained of, while inconsistent, does not </w:t>
      </w:r>
      <w:r w:rsidR="001B0C3B">
        <w:rPr>
          <w:rFonts w:ascii="Times New Roman" w:eastAsia="Times New Roman" w:hAnsi="Times New Roman" w:cs="Times New Roman"/>
          <w:color w:val="0D0D0D"/>
          <w:kern w:val="0"/>
          <w:sz w:val="24"/>
          <w:szCs w:val="24"/>
          <w:lang w:val="en-ZW" w:eastAsia="en-ZW"/>
          <w14:ligatures w14:val="none"/>
        </w:rPr>
        <w:t xml:space="preserve">give </w:t>
      </w:r>
      <w:r w:rsidR="001B0C3B" w:rsidRPr="007A7A5D">
        <w:rPr>
          <w:rFonts w:ascii="Times New Roman" w:eastAsia="Times New Roman" w:hAnsi="Times New Roman" w:cs="Times New Roman"/>
          <w:color w:val="0D0D0D"/>
          <w:kern w:val="0"/>
          <w:sz w:val="24"/>
          <w:szCs w:val="24"/>
          <w:lang w:val="en-ZW" w:eastAsia="en-ZW"/>
          <w14:ligatures w14:val="none"/>
        </w:rPr>
        <w:t>rise to the level of reprehensibility ordinarily required to warrant a punitive costs order.</w:t>
      </w:r>
      <w:r w:rsidR="00766633">
        <w:rPr>
          <w:rFonts w:ascii="Times New Roman" w:eastAsia="Times New Roman" w:hAnsi="Times New Roman" w:cs="Times New Roman"/>
          <w:color w:val="0D0D0D"/>
          <w:kern w:val="0"/>
          <w:sz w:val="24"/>
          <w:szCs w:val="24"/>
          <w:lang w:val="en-ZW" w:eastAsia="en-ZW"/>
          <w14:ligatures w14:val="none"/>
        </w:rPr>
        <w:t xml:space="preserve"> </w:t>
      </w:r>
      <w:r w:rsidR="000847BE">
        <w:rPr>
          <w:rFonts w:ascii="Times New Roman" w:eastAsia="Times New Roman" w:hAnsi="Times New Roman" w:cs="Times New Roman"/>
          <w:color w:val="0D0D0D"/>
          <w:kern w:val="0"/>
          <w:sz w:val="24"/>
          <w:szCs w:val="24"/>
          <w:lang w:val="en-ZW" w:eastAsia="en-ZW"/>
          <w14:ligatures w14:val="none"/>
        </w:rPr>
        <w:t xml:space="preserve">Family disputes over a deceased’s assets are the kind of matters where there is often more to the matter than meets the eye. Family members who have obtained a free ride over the years may be reluctant to let go of a benefit for a multitude of reasons. </w:t>
      </w:r>
      <w:r w:rsidR="00766633">
        <w:rPr>
          <w:rFonts w:ascii="Times New Roman" w:eastAsia="Times New Roman" w:hAnsi="Times New Roman" w:cs="Times New Roman"/>
          <w:color w:val="0D0D0D"/>
          <w:kern w:val="0"/>
          <w:sz w:val="24"/>
          <w:szCs w:val="24"/>
          <w:lang w:val="en-ZW" w:eastAsia="en-ZW"/>
          <w14:ligatures w14:val="none"/>
        </w:rPr>
        <w:t xml:space="preserve">As for his </w:t>
      </w:r>
      <w:r w:rsidR="006D66F4">
        <w:rPr>
          <w:rFonts w:ascii="Times New Roman" w:eastAsia="Times New Roman" w:hAnsi="Times New Roman" w:cs="Times New Roman"/>
          <w:color w:val="0D0D0D"/>
          <w:kern w:val="0"/>
          <w:sz w:val="24"/>
          <w:szCs w:val="24"/>
          <w:lang w:val="en-ZW" w:eastAsia="en-ZW"/>
          <w14:ligatures w14:val="none"/>
        </w:rPr>
        <w:t xml:space="preserve">seeming </w:t>
      </w:r>
      <w:r w:rsidR="00766633">
        <w:rPr>
          <w:rFonts w:ascii="Times New Roman" w:eastAsia="Times New Roman" w:hAnsi="Times New Roman" w:cs="Times New Roman"/>
          <w:color w:val="0D0D0D"/>
          <w:kern w:val="0"/>
          <w:sz w:val="24"/>
          <w:szCs w:val="24"/>
          <w:lang w:val="en-ZW" w:eastAsia="en-ZW"/>
          <w14:ligatures w14:val="none"/>
        </w:rPr>
        <w:t>lack of absolute</w:t>
      </w:r>
      <w:r w:rsidR="000847BE">
        <w:rPr>
          <w:rFonts w:ascii="Times New Roman" w:eastAsia="Times New Roman" w:hAnsi="Times New Roman" w:cs="Times New Roman"/>
          <w:color w:val="0D0D0D"/>
          <w:kern w:val="0"/>
          <w:sz w:val="24"/>
          <w:szCs w:val="24"/>
          <w:lang w:val="en-ZW" w:eastAsia="en-ZW"/>
          <w14:ligatures w14:val="none"/>
        </w:rPr>
        <w:t xml:space="preserve"> </w:t>
      </w:r>
      <w:r w:rsidR="004203C0">
        <w:rPr>
          <w:rFonts w:ascii="Times New Roman" w:eastAsia="Times New Roman" w:hAnsi="Times New Roman" w:cs="Times New Roman"/>
          <w:color w:val="0D0D0D"/>
          <w:kern w:val="0"/>
          <w:sz w:val="24"/>
          <w:szCs w:val="24"/>
          <w:lang w:val="en-ZW" w:eastAsia="en-ZW"/>
          <w14:ligatures w14:val="none"/>
        </w:rPr>
        <w:t>honesty,</w:t>
      </w:r>
      <w:r w:rsidR="00766633">
        <w:rPr>
          <w:rFonts w:ascii="Times New Roman" w:eastAsia="Times New Roman" w:hAnsi="Times New Roman" w:cs="Times New Roman"/>
          <w:color w:val="0D0D0D"/>
          <w:kern w:val="0"/>
          <w:sz w:val="24"/>
          <w:szCs w:val="24"/>
          <w:lang w:val="en-ZW" w:eastAsia="en-ZW"/>
          <w14:ligatures w14:val="none"/>
        </w:rPr>
        <w:t xml:space="preserve"> it is als</w:t>
      </w:r>
      <w:r w:rsidR="006D66F4">
        <w:rPr>
          <w:rFonts w:ascii="Times New Roman" w:eastAsia="Times New Roman" w:hAnsi="Times New Roman" w:cs="Times New Roman"/>
          <w:color w:val="0D0D0D"/>
          <w:kern w:val="0"/>
          <w:sz w:val="24"/>
          <w:szCs w:val="24"/>
          <w:lang w:val="en-ZW" w:eastAsia="en-ZW"/>
          <w14:ligatures w14:val="none"/>
        </w:rPr>
        <w:t>o</w:t>
      </w:r>
      <w:r w:rsidR="000847BE">
        <w:rPr>
          <w:rFonts w:ascii="Times New Roman" w:eastAsia="Times New Roman" w:hAnsi="Times New Roman" w:cs="Times New Roman"/>
          <w:color w:val="0D0D0D"/>
          <w:kern w:val="0"/>
          <w:sz w:val="24"/>
          <w:szCs w:val="24"/>
          <w:lang w:val="en-ZW" w:eastAsia="en-ZW"/>
          <w14:ligatures w14:val="none"/>
        </w:rPr>
        <w:t xml:space="preserve"> </w:t>
      </w:r>
      <w:r w:rsidR="00766633">
        <w:rPr>
          <w:rFonts w:ascii="Times New Roman" w:eastAsia="Times New Roman" w:hAnsi="Times New Roman" w:cs="Times New Roman"/>
          <w:color w:val="0D0D0D"/>
          <w:kern w:val="0"/>
          <w:sz w:val="24"/>
          <w:szCs w:val="24"/>
          <w:lang w:val="en-ZW" w:eastAsia="en-ZW"/>
          <w14:ligatures w14:val="none"/>
        </w:rPr>
        <w:t>the duty of</w:t>
      </w:r>
      <w:r w:rsidR="000847BE">
        <w:rPr>
          <w:rFonts w:ascii="Times New Roman" w:eastAsia="Times New Roman" w:hAnsi="Times New Roman" w:cs="Times New Roman"/>
          <w:color w:val="0D0D0D"/>
          <w:kern w:val="0"/>
          <w:sz w:val="24"/>
          <w:szCs w:val="24"/>
          <w:lang w:val="en-ZW" w:eastAsia="en-ZW"/>
          <w14:ligatures w14:val="none"/>
        </w:rPr>
        <w:t xml:space="preserve"> </w:t>
      </w:r>
      <w:r w:rsidR="00766633">
        <w:rPr>
          <w:rFonts w:ascii="Times New Roman" w:eastAsia="Times New Roman" w:hAnsi="Times New Roman" w:cs="Times New Roman"/>
          <w:color w:val="0D0D0D"/>
          <w:kern w:val="0"/>
          <w:sz w:val="24"/>
          <w:szCs w:val="24"/>
          <w:lang w:val="en-ZW" w:eastAsia="en-ZW"/>
          <w14:ligatures w14:val="none"/>
        </w:rPr>
        <w:t>legal pr</w:t>
      </w:r>
      <w:r w:rsidR="006D66F4">
        <w:rPr>
          <w:rFonts w:ascii="Times New Roman" w:eastAsia="Times New Roman" w:hAnsi="Times New Roman" w:cs="Times New Roman"/>
          <w:color w:val="0D0D0D"/>
          <w:kern w:val="0"/>
          <w:sz w:val="24"/>
          <w:szCs w:val="24"/>
          <w:lang w:val="en-ZW" w:eastAsia="en-ZW"/>
          <w14:ligatures w14:val="none"/>
        </w:rPr>
        <w:t>a</w:t>
      </w:r>
      <w:r w:rsidR="00766633">
        <w:rPr>
          <w:rFonts w:ascii="Times New Roman" w:eastAsia="Times New Roman" w:hAnsi="Times New Roman" w:cs="Times New Roman"/>
          <w:color w:val="0D0D0D"/>
          <w:kern w:val="0"/>
          <w:sz w:val="24"/>
          <w:szCs w:val="24"/>
          <w:lang w:val="en-ZW" w:eastAsia="en-ZW"/>
          <w14:ligatures w14:val="none"/>
        </w:rPr>
        <w:t>ctitioners to</w:t>
      </w:r>
      <w:r w:rsidR="000847BE">
        <w:rPr>
          <w:rFonts w:ascii="Times New Roman" w:eastAsia="Times New Roman" w:hAnsi="Times New Roman" w:cs="Times New Roman"/>
          <w:color w:val="0D0D0D"/>
          <w:kern w:val="0"/>
          <w:sz w:val="24"/>
          <w:szCs w:val="24"/>
          <w:lang w:val="en-ZW" w:eastAsia="en-ZW"/>
          <w14:ligatures w14:val="none"/>
        </w:rPr>
        <w:t xml:space="preserve"> </w:t>
      </w:r>
      <w:r w:rsidR="00766633">
        <w:rPr>
          <w:rFonts w:ascii="Times New Roman" w:eastAsia="Times New Roman" w:hAnsi="Times New Roman" w:cs="Times New Roman"/>
          <w:color w:val="0D0D0D"/>
          <w:kern w:val="0"/>
          <w:sz w:val="24"/>
          <w:szCs w:val="24"/>
          <w:lang w:val="en-ZW" w:eastAsia="en-ZW"/>
          <w14:ligatures w14:val="none"/>
        </w:rPr>
        <w:t>ensure that they</w:t>
      </w:r>
      <w:r w:rsidR="006D66F4">
        <w:rPr>
          <w:rFonts w:ascii="Times New Roman" w:eastAsia="Times New Roman" w:hAnsi="Times New Roman" w:cs="Times New Roman"/>
          <w:color w:val="0D0D0D"/>
          <w:kern w:val="0"/>
          <w:sz w:val="24"/>
          <w:szCs w:val="24"/>
          <w:lang w:val="en-ZW" w:eastAsia="en-ZW"/>
          <w14:ligatures w14:val="none"/>
        </w:rPr>
        <w:t xml:space="preserve"> are not</w:t>
      </w:r>
      <w:r w:rsidR="000847BE">
        <w:rPr>
          <w:rFonts w:ascii="Times New Roman" w:eastAsia="Times New Roman" w:hAnsi="Times New Roman" w:cs="Times New Roman"/>
          <w:color w:val="0D0D0D"/>
          <w:kern w:val="0"/>
          <w:sz w:val="24"/>
          <w:szCs w:val="24"/>
          <w:lang w:val="en-ZW" w:eastAsia="en-ZW"/>
          <w14:ligatures w14:val="none"/>
        </w:rPr>
        <w:t xml:space="preserve"> </w:t>
      </w:r>
      <w:r w:rsidR="006D66F4">
        <w:rPr>
          <w:rFonts w:ascii="Times New Roman" w:eastAsia="Times New Roman" w:hAnsi="Times New Roman" w:cs="Times New Roman"/>
          <w:color w:val="0D0D0D"/>
          <w:kern w:val="0"/>
          <w:sz w:val="24"/>
          <w:szCs w:val="24"/>
          <w:lang w:val="en-ZW" w:eastAsia="en-ZW"/>
          <w14:ligatures w14:val="none"/>
        </w:rPr>
        <w:t>being used to</w:t>
      </w:r>
      <w:r w:rsidR="000847BE">
        <w:rPr>
          <w:rFonts w:ascii="Times New Roman" w:eastAsia="Times New Roman" w:hAnsi="Times New Roman" w:cs="Times New Roman"/>
          <w:color w:val="0D0D0D"/>
          <w:kern w:val="0"/>
          <w:sz w:val="24"/>
          <w:szCs w:val="24"/>
          <w:lang w:val="en-ZW" w:eastAsia="en-ZW"/>
          <w14:ligatures w14:val="none"/>
        </w:rPr>
        <w:t xml:space="preserve"> </w:t>
      </w:r>
      <w:r w:rsidR="006D66F4">
        <w:rPr>
          <w:rFonts w:ascii="Times New Roman" w:eastAsia="Times New Roman" w:hAnsi="Times New Roman" w:cs="Times New Roman"/>
          <w:color w:val="0D0D0D"/>
          <w:kern w:val="0"/>
          <w:sz w:val="24"/>
          <w:szCs w:val="24"/>
          <w:lang w:val="en-ZW" w:eastAsia="en-ZW"/>
          <w14:ligatures w14:val="none"/>
        </w:rPr>
        <w:t>hook-wink the court by their</w:t>
      </w:r>
      <w:r w:rsidR="000847BE">
        <w:rPr>
          <w:rFonts w:ascii="Times New Roman" w:eastAsia="Times New Roman" w:hAnsi="Times New Roman" w:cs="Times New Roman"/>
          <w:color w:val="0D0D0D"/>
          <w:kern w:val="0"/>
          <w:sz w:val="24"/>
          <w:szCs w:val="24"/>
          <w:lang w:val="en-ZW" w:eastAsia="en-ZW"/>
          <w14:ligatures w14:val="none"/>
        </w:rPr>
        <w:t xml:space="preserve"> </w:t>
      </w:r>
      <w:r w:rsidR="006D66F4">
        <w:rPr>
          <w:rFonts w:ascii="Times New Roman" w:eastAsia="Times New Roman" w:hAnsi="Times New Roman" w:cs="Times New Roman"/>
          <w:color w:val="0D0D0D"/>
          <w:kern w:val="0"/>
          <w:sz w:val="24"/>
          <w:szCs w:val="24"/>
          <w:lang w:val="en-ZW" w:eastAsia="en-ZW"/>
          <w14:ligatures w14:val="none"/>
        </w:rPr>
        <w:t>clients.</w:t>
      </w:r>
      <w:r w:rsidR="00766633">
        <w:rPr>
          <w:rFonts w:ascii="Times New Roman" w:eastAsia="Times New Roman" w:hAnsi="Times New Roman" w:cs="Times New Roman"/>
          <w:color w:val="0D0D0D"/>
          <w:kern w:val="0"/>
          <w:sz w:val="24"/>
          <w:szCs w:val="24"/>
          <w:lang w:val="en-ZW" w:eastAsia="en-ZW"/>
          <w14:ligatures w14:val="none"/>
        </w:rPr>
        <w:t xml:space="preserve"> </w:t>
      </w:r>
    </w:p>
    <w:p w14:paraId="145ED526" w14:textId="58E73C6C" w:rsidR="001B0C3B" w:rsidRPr="007A7A5D" w:rsidRDefault="006D66F4" w:rsidP="0023281B">
      <w:pPr>
        <w:spacing w:before="100" w:beforeAutospacing="1" w:after="10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Ultimately, c</w:t>
      </w:r>
      <w:r w:rsidR="001B0C3B" w:rsidRPr="007A7A5D">
        <w:rPr>
          <w:rFonts w:ascii="Times New Roman" w:eastAsia="Times New Roman" w:hAnsi="Times New Roman" w:cs="Times New Roman"/>
          <w:color w:val="0D0D0D"/>
          <w:kern w:val="0"/>
          <w:sz w:val="24"/>
          <w:szCs w:val="24"/>
          <w:lang w:val="en-ZW" w:eastAsia="en-ZW"/>
          <w14:ligatures w14:val="none"/>
        </w:rPr>
        <w:t>ourts must also remain mindful that litigants should not be unduly discouraged from approaching the courts to ventilate their grievances. To mulct the</w:t>
      </w:r>
      <w:r>
        <w:rPr>
          <w:rFonts w:ascii="Times New Roman" w:eastAsia="Times New Roman" w:hAnsi="Times New Roman" w:cs="Times New Roman"/>
          <w:color w:val="0D0D0D"/>
          <w:kern w:val="0"/>
          <w:sz w:val="24"/>
          <w:szCs w:val="24"/>
          <w:lang w:val="en-ZW" w:eastAsia="en-ZW"/>
          <w14:ligatures w14:val="none"/>
        </w:rPr>
        <w:t xml:space="preserve"> first</w:t>
      </w:r>
      <w:r w:rsidR="001B0C3B" w:rsidRPr="007A7A5D">
        <w:rPr>
          <w:rFonts w:ascii="Times New Roman" w:eastAsia="Times New Roman" w:hAnsi="Times New Roman" w:cs="Times New Roman"/>
          <w:color w:val="0D0D0D"/>
          <w:kern w:val="0"/>
          <w:sz w:val="24"/>
          <w:szCs w:val="24"/>
          <w:lang w:val="en-ZW" w:eastAsia="en-ZW"/>
          <w14:ligatures w14:val="none"/>
        </w:rPr>
        <w:t xml:space="preserve"> applicant in punitive costs in circumstances such as these may have an undesirable chilling effect on the exercise of that right.</w:t>
      </w:r>
    </w:p>
    <w:p w14:paraId="3D19452A" w14:textId="5459F013" w:rsidR="00683EE2" w:rsidRPr="007A7A5D" w:rsidRDefault="001B0C3B" w:rsidP="0023281B">
      <w:pPr>
        <w:spacing w:before="100" w:beforeAutospacing="1" w:after="10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lastRenderedPageBreak/>
        <w:t xml:space="preserve">I am satisfied that an award of costs on the ordinary scale will adequately compensate the first and second respondents. </w:t>
      </w:r>
    </w:p>
    <w:p w14:paraId="13F32377" w14:textId="7644371D" w:rsidR="00A12B12" w:rsidRPr="007A7A5D" w:rsidRDefault="0023281B" w:rsidP="00441D7A">
      <w:pPr>
        <w:spacing w:beforeAutospacing="1" w:after="0" w:afterAutospacing="1" w:line="360" w:lineRule="auto"/>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In the result,</w:t>
      </w:r>
      <w:r>
        <w:rPr>
          <w:rFonts w:ascii="Times New Roman" w:eastAsia="Times New Roman" w:hAnsi="Times New Roman" w:cs="Times New Roman"/>
          <w:color w:val="0D0D0D"/>
          <w:kern w:val="0"/>
          <w:sz w:val="24"/>
          <w:szCs w:val="24"/>
          <w:lang w:val="en-ZW" w:eastAsia="en-ZW"/>
          <w14:ligatures w14:val="none"/>
        </w:rPr>
        <w:t xml:space="preserve"> </w:t>
      </w:r>
      <w:r w:rsidR="00A12B12" w:rsidRPr="007A7A5D">
        <w:rPr>
          <w:rFonts w:ascii="Times New Roman" w:eastAsia="Times New Roman" w:hAnsi="Times New Roman" w:cs="Times New Roman"/>
          <w:color w:val="0D0D0D"/>
          <w:kern w:val="0"/>
          <w:sz w:val="24"/>
          <w:szCs w:val="24"/>
          <w:lang w:val="en-ZW" w:eastAsia="en-ZW"/>
          <w14:ligatures w14:val="none"/>
        </w:rPr>
        <w:t>it is ordered as follows:</w:t>
      </w:r>
    </w:p>
    <w:p w14:paraId="71A43C68" w14:textId="77777777" w:rsidR="00A12B12" w:rsidRPr="007A7A5D" w:rsidRDefault="00A12B12" w:rsidP="00441D7A">
      <w:pPr>
        <w:numPr>
          <w:ilvl w:val="0"/>
          <w:numId w:val="2"/>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The application to set aside the sale and transfer of the immovable property is dismissed.</w:t>
      </w:r>
    </w:p>
    <w:p w14:paraId="44AE5A1E" w14:textId="77777777" w:rsidR="00A12B12" w:rsidRPr="007A7A5D" w:rsidRDefault="00A12B12" w:rsidP="00441D7A">
      <w:pPr>
        <w:numPr>
          <w:ilvl w:val="0"/>
          <w:numId w:val="2"/>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The application to set aside the final liquidation and distribution account is dismissed.</w:t>
      </w:r>
    </w:p>
    <w:p w14:paraId="07C323AB" w14:textId="77777777" w:rsidR="004203C0" w:rsidRDefault="00A12B12" w:rsidP="00441D7A">
      <w:pPr>
        <w:numPr>
          <w:ilvl w:val="0"/>
          <w:numId w:val="2"/>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7A7A5D">
        <w:rPr>
          <w:rFonts w:ascii="Times New Roman" w:eastAsia="Times New Roman" w:hAnsi="Times New Roman" w:cs="Times New Roman"/>
          <w:color w:val="0D0D0D"/>
          <w:kern w:val="0"/>
          <w:sz w:val="24"/>
          <w:szCs w:val="24"/>
          <w:lang w:val="en-ZW" w:eastAsia="en-ZW"/>
          <w14:ligatures w14:val="none"/>
        </w:rPr>
        <w:t>The</w:t>
      </w:r>
      <w:r w:rsidR="006D66F4">
        <w:rPr>
          <w:rFonts w:ascii="Times New Roman" w:eastAsia="Times New Roman" w:hAnsi="Times New Roman" w:cs="Times New Roman"/>
          <w:color w:val="0D0D0D"/>
          <w:kern w:val="0"/>
          <w:sz w:val="24"/>
          <w:szCs w:val="24"/>
          <w:lang w:val="en-ZW" w:eastAsia="en-ZW"/>
          <w14:ligatures w14:val="none"/>
        </w:rPr>
        <w:t xml:space="preserve"> first </w:t>
      </w:r>
      <w:r w:rsidRPr="007A7A5D">
        <w:rPr>
          <w:rFonts w:ascii="Times New Roman" w:eastAsia="Times New Roman" w:hAnsi="Times New Roman" w:cs="Times New Roman"/>
          <w:color w:val="0D0D0D"/>
          <w:kern w:val="0"/>
          <w:sz w:val="24"/>
          <w:szCs w:val="24"/>
          <w:lang w:val="en-ZW" w:eastAsia="en-ZW"/>
          <w14:ligatures w14:val="none"/>
        </w:rPr>
        <w:t>applicant shall bear the costs of this application.</w:t>
      </w:r>
    </w:p>
    <w:p w14:paraId="2D99726E" w14:textId="77777777" w:rsidR="004203C0" w:rsidRDefault="004203C0" w:rsidP="004203C0">
      <w:pPr>
        <w:spacing w:after="0" w:line="360" w:lineRule="auto"/>
        <w:jc w:val="both"/>
        <w:rPr>
          <w:rFonts w:ascii="Times New Roman" w:eastAsia="Times New Roman" w:hAnsi="Times New Roman" w:cs="Times New Roman"/>
          <w:color w:val="0D0D0D"/>
          <w:kern w:val="0"/>
          <w:sz w:val="24"/>
          <w:szCs w:val="24"/>
          <w:lang w:val="en-ZW" w:eastAsia="en-ZW"/>
          <w14:ligatures w14:val="none"/>
        </w:rPr>
      </w:pPr>
    </w:p>
    <w:p w14:paraId="2303E151" w14:textId="77777777" w:rsidR="004203C0" w:rsidRDefault="004203C0" w:rsidP="004203C0">
      <w:pPr>
        <w:spacing w:after="0" w:line="360" w:lineRule="auto"/>
        <w:jc w:val="both"/>
        <w:rPr>
          <w:rFonts w:ascii="Times New Roman" w:eastAsia="Times New Roman" w:hAnsi="Times New Roman" w:cs="Times New Roman"/>
          <w:color w:val="0D0D0D"/>
          <w:kern w:val="0"/>
          <w:sz w:val="24"/>
          <w:szCs w:val="24"/>
          <w:lang w:val="en-ZW" w:eastAsia="en-ZW"/>
          <w14:ligatures w14:val="none"/>
        </w:rPr>
      </w:pPr>
    </w:p>
    <w:p w14:paraId="7F15F429" w14:textId="15BB89BA" w:rsidR="00E27B16" w:rsidRDefault="004203C0" w:rsidP="004203C0">
      <w:pPr>
        <w:spacing w:after="0" w:line="360" w:lineRule="auto"/>
        <w:jc w:val="both"/>
        <w:rPr>
          <w:rFonts w:ascii="Times New Roman" w:eastAsia="Times New Roman" w:hAnsi="Times New Roman" w:cs="Times New Roman"/>
          <w:b/>
          <w:smallCaps/>
          <w:color w:val="0D0D0D"/>
          <w:kern w:val="0"/>
          <w:sz w:val="24"/>
          <w:szCs w:val="24"/>
          <w:lang w:val="en-ZW" w:eastAsia="en-ZW"/>
          <w14:ligatures w14:val="none"/>
        </w:rPr>
      </w:pPr>
      <w:proofErr w:type="spellStart"/>
      <w:r w:rsidRPr="004203C0">
        <w:rPr>
          <w:rFonts w:ascii="Times New Roman" w:eastAsia="Times New Roman" w:hAnsi="Times New Roman" w:cs="Times New Roman"/>
          <w:b/>
          <w:smallCaps/>
          <w:color w:val="0D0D0D"/>
          <w:kern w:val="0"/>
          <w:sz w:val="24"/>
          <w:szCs w:val="24"/>
          <w:lang w:val="en-ZW" w:eastAsia="en-ZW"/>
          <w14:ligatures w14:val="none"/>
        </w:rPr>
        <w:t>Tsanga</w:t>
      </w:r>
      <w:proofErr w:type="spellEnd"/>
      <w:r w:rsidRPr="004203C0">
        <w:rPr>
          <w:rFonts w:ascii="Times New Roman" w:eastAsia="Times New Roman" w:hAnsi="Times New Roman" w:cs="Times New Roman"/>
          <w:b/>
          <w:smallCaps/>
          <w:color w:val="0D0D0D"/>
          <w:kern w:val="0"/>
          <w:sz w:val="24"/>
          <w:szCs w:val="24"/>
          <w:lang w:val="en-ZW" w:eastAsia="en-ZW"/>
          <w14:ligatures w14:val="none"/>
        </w:rPr>
        <w:t xml:space="preserve"> J</w:t>
      </w:r>
      <w:proofErr w:type="gramStart"/>
      <w:r w:rsidRPr="004203C0">
        <w:rPr>
          <w:rFonts w:ascii="Times New Roman" w:eastAsia="Times New Roman" w:hAnsi="Times New Roman" w:cs="Times New Roman"/>
          <w:b/>
          <w:smallCaps/>
          <w:color w:val="0D0D0D"/>
          <w:kern w:val="0"/>
          <w:sz w:val="24"/>
          <w:szCs w:val="24"/>
          <w:lang w:val="en-ZW" w:eastAsia="en-ZW"/>
          <w14:ligatures w14:val="none"/>
        </w:rPr>
        <w:t>:……………………………………</w:t>
      </w:r>
      <w:proofErr w:type="gramEnd"/>
    </w:p>
    <w:p w14:paraId="569F73C5" w14:textId="77777777" w:rsidR="004203C0" w:rsidRPr="004203C0" w:rsidRDefault="004203C0" w:rsidP="004203C0">
      <w:pPr>
        <w:spacing w:after="0" w:line="360" w:lineRule="auto"/>
        <w:jc w:val="both"/>
        <w:rPr>
          <w:rFonts w:ascii="Times New Roman" w:eastAsia="Times New Roman" w:hAnsi="Times New Roman" w:cs="Times New Roman"/>
          <w:color w:val="0D0D0D"/>
          <w:kern w:val="0"/>
          <w:sz w:val="24"/>
          <w:szCs w:val="24"/>
          <w:lang w:val="en-ZW" w:eastAsia="en-ZW"/>
          <w14:ligatures w14:val="none"/>
        </w:rPr>
      </w:pPr>
    </w:p>
    <w:p w14:paraId="0844BBD7" w14:textId="328715EE" w:rsidR="00E27B16" w:rsidRDefault="00E27B16" w:rsidP="00E27B16">
      <w:pPr>
        <w:spacing w:after="0" w:line="240" w:lineRule="auto"/>
        <w:rPr>
          <w:rFonts w:ascii="Times New Roman" w:eastAsia="Times New Roman" w:hAnsi="Times New Roman" w:cs="Times New Roman"/>
          <w:i/>
          <w:color w:val="0D0D0D"/>
          <w:kern w:val="0"/>
          <w:sz w:val="24"/>
          <w:szCs w:val="24"/>
          <w:lang w:val="en-ZW" w:eastAsia="en-ZW"/>
          <w14:ligatures w14:val="none"/>
        </w:rPr>
      </w:pPr>
      <w:proofErr w:type="spellStart"/>
      <w:r w:rsidRPr="00E27B16">
        <w:rPr>
          <w:rFonts w:ascii="Times New Roman" w:eastAsia="Times New Roman" w:hAnsi="Times New Roman" w:cs="Times New Roman"/>
          <w:i/>
          <w:color w:val="0D0D0D"/>
          <w:kern w:val="0"/>
          <w:sz w:val="24"/>
          <w:szCs w:val="24"/>
          <w:lang w:val="en-ZW" w:eastAsia="en-ZW"/>
          <w14:ligatures w14:val="none"/>
        </w:rPr>
        <w:t>Sithole</w:t>
      </w:r>
      <w:proofErr w:type="spellEnd"/>
      <w:r w:rsidRPr="00E27B16">
        <w:rPr>
          <w:rFonts w:ascii="Times New Roman" w:eastAsia="Times New Roman" w:hAnsi="Times New Roman" w:cs="Times New Roman"/>
          <w:i/>
          <w:color w:val="0D0D0D"/>
          <w:kern w:val="0"/>
          <w:sz w:val="24"/>
          <w:szCs w:val="24"/>
          <w:lang w:val="en-ZW" w:eastAsia="en-ZW"/>
          <w14:ligatures w14:val="none"/>
        </w:rPr>
        <w:t xml:space="preserve"> &amp; James Legal Counsel: Applicant’s Legal Practitioners</w:t>
      </w:r>
      <w:r w:rsidRPr="00E27B16">
        <w:rPr>
          <w:rFonts w:ascii="Times New Roman" w:eastAsia="Times New Roman" w:hAnsi="Times New Roman" w:cs="Times New Roman"/>
          <w:i/>
          <w:color w:val="0D0D0D"/>
          <w:kern w:val="0"/>
          <w:sz w:val="24"/>
          <w:szCs w:val="24"/>
          <w:lang w:val="en-ZW" w:eastAsia="en-ZW"/>
          <w14:ligatures w14:val="none"/>
        </w:rPr>
        <w:br/>
      </w:r>
      <w:proofErr w:type="spellStart"/>
      <w:r w:rsidR="00503B92">
        <w:rPr>
          <w:rFonts w:ascii="Times New Roman" w:eastAsia="Times New Roman" w:hAnsi="Times New Roman" w:cs="Times New Roman"/>
          <w:i/>
          <w:color w:val="0D0D0D"/>
          <w:kern w:val="0"/>
          <w:sz w:val="24"/>
          <w:szCs w:val="24"/>
          <w:lang w:val="en-ZW" w:eastAsia="en-ZW"/>
          <w14:ligatures w14:val="none"/>
        </w:rPr>
        <w:t>Patisani</w:t>
      </w:r>
      <w:proofErr w:type="spellEnd"/>
      <w:r w:rsidR="00503B92">
        <w:rPr>
          <w:rFonts w:ascii="Times New Roman" w:eastAsia="Times New Roman" w:hAnsi="Times New Roman" w:cs="Times New Roman"/>
          <w:i/>
          <w:color w:val="0D0D0D"/>
          <w:kern w:val="0"/>
          <w:sz w:val="24"/>
          <w:szCs w:val="24"/>
          <w:lang w:val="en-ZW" w:eastAsia="en-ZW"/>
          <w14:ligatures w14:val="none"/>
        </w:rPr>
        <w:t xml:space="preserve"> and Associates:</w:t>
      </w:r>
      <w:r w:rsidRPr="00E27B16">
        <w:rPr>
          <w:rFonts w:ascii="Times New Roman" w:eastAsia="Times New Roman" w:hAnsi="Times New Roman" w:cs="Times New Roman"/>
          <w:i/>
          <w:color w:val="0D0D0D"/>
          <w:kern w:val="0"/>
          <w:sz w:val="24"/>
          <w:szCs w:val="24"/>
          <w:lang w:val="en-ZW" w:eastAsia="en-ZW"/>
          <w14:ligatures w14:val="none"/>
        </w:rPr>
        <w:t xml:space="preserve"> 1</w:t>
      </w:r>
      <w:r w:rsidRPr="00E27B16">
        <w:rPr>
          <w:rFonts w:ascii="Times New Roman" w:eastAsia="Times New Roman" w:hAnsi="Times New Roman" w:cs="Times New Roman"/>
          <w:i/>
          <w:color w:val="0D0D0D"/>
          <w:kern w:val="0"/>
          <w:sz w:val="24"/>
          <w:szCs w:val="24"/>
          <w:vertAlign w:val="superscript"/>
          <w:lang w:val="en-ZW" w:eastAsia="en-ZW"/>
          <w14:ligatures w14:val="none"/>
        </w:rPr>
        <w:t>st</w:t>
      </w:r>
      <w:r w:rsidR="000847BE">
        <w:rPr>
          <w:rFonts w:ascii="Times New Roman" w:eastAsia="Times New Roman" w:hAnsi="Times New Roman" w:cs="Times New Roman"/>
          <w:i/>
          <w:color w:val="0D0D0D"/>
          <w:kern w:val="0"/>
          <w:sz w:val="24"/>
          <w:szCs w:val="24"/>
          <w:lang w:val="en-ZW" w:eastAsia="en-ZW"/>
          <w14:ligatures w14:val="none"/>
        </w:rPr>
        <w:t xml:space="preserve"> </w:t>
      </w:r>
      <w:r w:rsidRPr="00E27B16">
        <w:rPr>
          <w:rFonts w:ascii="Times New Roman" w:eastAsia="Times New Roman" w:hAnsi="Times New Roman" w:cs="Times New Roman"/>
          <w:i/>
          <w:color w:val="0D0D0D"/>
          <w:kern w:val="0"/>
          <w:sz w:val="24"/>
          <w:szCs w:val="24"/>
          <w:lang w:val="en-ZW" w:eastAsia="en-ZW"/>
          <w14:ligatures w14:val="none"/>
        </w:rPr>
        <w:t>Respondent’s Legal Practi</w:t>
      </w:r>
      <w:r w:rsidR="00503B92">
        <w:rPr>
          <w:rFonts w:ascii="Times New Roman" w:eastAsia="Times New Roman" w:hAnsi="Times New Roman" w:cs="Times New Roman"/>
          <w:i/>
          <w:color w:val="0D0D0D"/>
          <w:kern w:val="0"/>
          <w:sz w:val="24"/>
          <w:szCs w:val="24"/>
          <w:lang w:val="en-ZW" w:eastAsia="en-ZW"/>
          <w14:ligatures w14:val="none"/>
        </w:rPr>
        <w:t>tioners</w:t>
      </w:r>
      <w:r w:rsidR="00503B92">
        <w:rPr>
          <w:rFonts w:ascii="Times New Roman" w:eastAsia="Times New Roman" w:hAnsi="Times New Roman" w:cs="Times New Roman"/>
          <w:i/>
          <w:color w:val="0D0D0D"/>
          <w:kern w:val="0"/>
          <w:sz w:val="24"/>
          <w:szCs w:val="24"/>
          <w:lang w:val="en-ZW" w:eastAsia="en-ZW"/>
          <w14:ligatures w14:val="none"/>
        </w:rPr>
        <w:br/>
        <w:t>Legal Aid Directorate: 2</w:t>
      </w:r>
      <w:r w:rsidRPr="00E27B16">
        <w:rPr>
          <w:rFonts w:ascii="Times New Roman" w:eastAsia="Times New Roman" w:hAnsi="Times New Roman" w:cs="Times New Roman"/>
          <w:i/>
          <w:color w:val="0D0D0D"/>
          <w:kern w:val="0"/>
          <w:sz w:val="24"/>
          <w:szCs w:val="24"/>
          <w:lang w:val="en-ZW" w:eastAsia="en-ZW"/>
          <w14:ligatures w14:val="none"/>
        </w:rPr>
        <w:t>nd Respondent’s Legal Practitioners</w:t>
      </w:r>
    </w:p>
    <w:p w14:paraId="4FE6CCCB" w14:textId="77777777" w:rsidR="00A30C25" w:rsidRDefault="00A30C25" w:rsidP="00E27B16">
      <w:pPr>
        <w:spacing w:after="0" w:line="240" w:lineRule="auto"/>
        <w:rPr>
          <w:rFonts w:ascii="Times New Roman" w:eastAsia="Times New Roman" w:hAnsi="Times New Roman" w:cs="Times New Roman"/>
          <w:i/>
          <w:color w:val="0D0D0D"/>
          <w:kern w:val="0"/>
          <w:sz w:val="24"/>
          <w:szCs w:val="24"/>
          <w:lang w:val="en-ZW" w:eastAsia="en-ZW"/>
          <w14:ligatures w14:val="none"/>
        </w:rPr>
      </w:pPr>
    </w:p>
    <w:p w14:paraId="644B6F98" w14:textId="77777777" w:rsidR="00A30C25" w:rsidRPr="00472F6C" w:rsidRDefault="00A30C25" w:rsidP="00472F6C">
      <w:pPr>
        <w:spacing w:after="0" w:line="240" w:lineRule="auto"/>
        <w:jc w:val="both"/>
        <w:rPr>
          <w:rFonts w:ascii="Times New Roman" w:eastAsia="Times New Roman" w:hAnsi="Times New Roman" w:cs="Times New Roman"/>
          <w:i/>
          <w:color w:val="0D0D0D"/>
          <w:kern w:val="0"/>
          <w:sz w:val="24"/>
          <w:szCs w:val="24"/>
          <w:lang w:val="en-ZW" w:eastAsia="en-ZW"/>
          <w14:ligatures w14:val="none"/>
        </w:rPr>
      </w:pPr>
    </w:p>
    <w:sectPr w:rsidR="00A30C25" w:rsidRPr="00472F6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F4DF9" w14:textId="77777777" w:rsidR="00541BC7" w:rsidRDefault="00541BC7" w:rsidP="004203C0">
      <w:pPr>
        <w:spacing w:after="0" w:line="240" w:lineRule="auto"/>
      </w:pPr>
      <w:r>
        <w:separator/>
      </w:r>
    </w:p>
  </w:endnote>
  <w:endnote w:type="continuationSeparator" w:id="0">
    <w:p w14:paraId="140DA6CE" w14:textId="77777777" w:rsidR="00541BC7" w:rsidRDefault="00541BC7" w:rsidP="0042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0A3FD8" w14:textId="77777777" w:rsidR="00541BC7" w:rsidRDefault="00541BC7" w:rsidP="004203C0">
      <w:pPr>
        <w:spacing w:after="0" w:line="240" w:lineRule="auto"/>
      </w:pPr>
      <w:r>
        <w:separator/>
      </w:r>
    </w:p>
  </w:footnote>
  <w:footnote w:type="continuationSeparator" w:id="0">
    <w:p w14:paraId="637E5635" w14:textId="77777777" w:rsidR="00541BC7" w:rsidRDefault="00541BC7" w:rsidP="004203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400746"/>
      <w:docPartObj>
        <w:docPartGallery w:val="Page Numbers (Top of Page)"/>
        <w:docPartUnique/>
      </w:docPartObj>
    </w:sdtPr>
    <w:sdtEndPr>
      <w:rPr>
        <w:noProof/>
      </w:rPr>
    </w:sdtEndPr>
    <w:sdtContent>
      <w:p w14:paraId="16508C5D" w14:textId="6FE46D96" w:rsidR="004203C0" w:rsidRDefault="004203C0">
        <w:pPr>
          <w:pStyle w:val="Header"/>
          <w:jc w:val="right"/>
          <w:rPr>
            <w:noProof/>
          </w:rPr>
        </w:pPr>
        <w:r>
          <w:fldChar w:fldCharType="begin"/>
        </w:r>
        <w:r>
          <w:instrText xml:space="preserve"> PAGE   \* MERGEFORMAT </w:instrText>
        </w:r>
        <w:r>
          <w:fldChar w:fldCharType="separate"/>
        </w:r>
        <w:r w:rsidR="00713714">
          <w:rPr>
            <w:noProof/>
          </w:rPr>
          <w:t>1</w:t>
        </w:r>
        <w:r>
          <w:rPr>
            <w:noProof/>
          </w:rPr>
          <w:fldChar w:fldCharType="end"/>
        </w:r>
      </w:p>
      <w:p w14:paraId="15FD74A7" w14:textId="7164835B" w:rsidR="004203C0" w:rsidRDefault="004203C0">
        <w:pPr>
          <w:pStyle w:val="Header"/>
          <w:jc w:val="right"/>
          <w:rPr>
            <w:noProof/>
          </w:rPr>
        </w:pPr>
        <w:r>
          <w:rPr>
            <w:noProof/>
          </w:rPr>
          <w:t>HH</w:t>
        </w:r>
        <w:r w:rsidR="008E32BA">
          <w:rPr>
            <w:noProof/>
          </w:rPr>
          <w:t xml:space="preserve"> 351-26</w:t>
        </w:r>
      </w:p>
      <w:p w14:paraId="46AF517A" w14:textId="27F0C34E" w:rsidR="004203C0" w:rsidRDefault="004203C0">
        <w:pPr>
          <w:pStyle w:val="Header"/>
          <w:jc w:val="right"/>
        </w:pPr>
        <w:r>
          <w:rPr>
            <w:noProof/>
          </w:rPr>
          <w:t>HCHF 4877/25</w:t>
        </w:r>
      </w:p>
    </w:sdtContent>
  </w:sdt>
  <w:p w14:paraId="61170E57" w14:textId="77777777" w:rsidR="004203C0" w:rsidRDefault="004203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A209B"/>
    <w:multiLevelType w:val="multilevel"/>
    <w:tmpl w:val="1A7C8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EA282F"/>
    <w:multiLevelType w:val="multilevel"/>
    <w:tmpl w:val="B840F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B12"/>
    <w:rsid w:val="00002C97"/>
    <w:rsid w:val="00004D37"/>
    <w:rsid w:val="00064580"/>
    <w:rsid w:val="000847BE"/>
    <w:rsid w:val="0009668D"/>
    <w:rsid w:val="001B0C3B"/>
    <w:rsid w:val="00203DDE"/>
    <w:rsid w:val="0023281B"/>
    <w:rsid w:val="00281AA8"/>
    <w:rsid w:val="002932A8"/>
    <w:rsid w:val="002C1EB2"/>
    <w:rsid w:val="002C5878"/>
    <w:rsid w:val="002F7208"/>
    <w:rsid w:val="00326187"/>
    <w:rsid w:val="003807B4"/>
    <w:rsid w:val="003D1A85"/>
    <w:rsid w:val="00412B88"/>
    <w:rsid w:val="004203C0"/>
    <w:rsid w:val="00441D7A"/>
    <w:rsid w:val="00455989"/>
    <w:rsid w:val="00465B65"/>
    <w:rsid w:val="00472F6C"/>
    <w:rsid w:val="004926A4"/>
    <w:rsid w:val="00503B92"/>
    <w:rsid w:val="00541BC7"/>
    <w:rsid w:val="00593FD6"/>
    <w:rsid w:val="005F7126"/>
    <w:rsid w:val="006656E2"/>
    <w:rsid w:val="00683EE2"/>
    <w:rsid w:val="006B61EC"/>
    <w:rsid w:val="006D5220"/>
    <w:rsid w:val="006D66F4"/>
    <w:rsid w:val="00713714"/>
    <w:rsid w:val="007625B0"/>
    <w:rsid w:val="00766633"/>
    <w:rsid w:val="007A7A5D"/>
    <w:rsid w:val="007E494F"/>
    <w:rsid w:val="00862C13"/>
    <w:rsid w:val="00882678"/>
    <w:rsid w:val="008B4774"/>
    <w:rsid w:val="008B4EB2"/>
    <w:rsid w:val="008E32BA"/>
    <w:rsid w:val="008E48D5"/>
    <w:rsid w:val="0093080E"/>
    <w:rsid w:val="0093114C"/>
    <w:rsid w:val="00A12B12"/>
    <w:rsid w:val="00A30C25"/>
    <w:rsid w:val="00B272DE"/>
    <w:rsid w:val="00B55A13"/>
    <w:rsid w:val="00DA02D1"/>
    <w:rsid w:val="00E04983"/>
    <w:rsid w:val="00E267EE"/>
    <w:rsid w:val="00E27B16"/>
    <w:rsid w:val="00E46CEA"/>
    <w:rsid w:val="00ED6DA9"/>
    <w:rsid w:val="00FB2026"/>
    <w:rsid w:val="00FB627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77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ken-text-primary">
    <w:name w:val="text-token-text-primary"/>
    <w:basedOn w:val="Normal"/>
    <w:rsid w:val="00A12B12"/>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customStyle="1" w:styleId="text-token-text-tertiary">
    <w:name w:val="text-token-text-tertiary"/>
    <w:basedOn w:val="Normal"/>
    <w:rsid w:val="00A12B12"/>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styleId="NormalWeb">
    <w:name w:val="Normal (Web)"/>
    <w:basedOn w:val="Normal"/>
    <w:uiPriority w:val="99"/>
    <w:semiHidden/>
    <w:unhideWhenUsed/>
    <w:rsid w:val="00A12B12"/>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A12B12"/>
    <w:rPr>
      <w:b/>
      <w:bCs/>
    </w:rPr>
  </w:style>
  <w:style w:type="character" w:styleId="Emphasis">
    <w:name w:val="Emphasis"/>
    <w:basedOn w:val="DefaultParagraphFont"/>
    <w:uiPriority w:val="20"/>
    <w:qFormat/>
    <w:rsid w:val="00A12B12"/>
    <w:rPr>
      <w:i/>
      <w:iCs/>
    </w:rPr>
  </w:style>
  <w:style w:type="paragraph" w:styleId="z-TopofForm">
    <w:name w:val="HTML Top of Form"/>
    <w:basedOn w:val="Normal"/>
    <w:next w:val="Normal"/>
    <w:link w:val="z-TopofFormChar"/>
    <w:hidden/>
    <w:uiPriority w:val="99"/>
    <w:semiHidden/>
    <w:unhideWhenUsed/>
    <w:rsid w:val="00A12B12"/>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A12B12"/>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A12B12"/>
  </w:style>
  <w:style w:type="paragraph" w:styleId="z-BottomofForm">
    <w:name w:val="HTML Bottom of Form"/>
    <w:basedOn w:val="Normal"/>
    <w:next w:val="Normal"/>
    <w:link w:val="z-BottomofFormChar"/>
    <w:hidden/>
    <w:uiPriority w:val="99"/>
    <w:semiHidden/>
    <w:unhideWhenUsed/>
    <w:rsid w:val="00A12B12"/>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A12B12"/>
    <w:rPr>
      <w:rFonts w:ascii="Arial" w:eastAsia="Times New Roman" w:hAnsi="Arial" w:cs="Arial"/>
      <w:vanish/>
      <w:kern w:val="0"/>
      <w:sz w:val="16"/>
      <w:szCs w:val="16"/>
      <w:lang w:eastAsia="en-ZW"/>
      <w14:ligatures w14:val="none"/>
    </w:rPr>
  </w:style>
  <w:style w:type="paragraph" w:customStyle="1" w:styleId="Default">
    <w:name w:val="Default"/>
    <w:rsid w:val="00455989"/>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alloonText">
    <w:name w:val="Balloon Text"/>
    <w:basedOn w:val="Normal"/>
    <w:link w:val="BalloonTextChar"/>
    <w:uiPriority w:val="99"/>
    <w:semiHidden/>
    <w:unhideWhenUsed/>
    <w:rsid w:val="00E267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7EE"/>
    <w:rPr>
      <w:rFonts w:ascii="Segoe UI" w:hAnsi="Segoe UI" w:cs="Segoe UI"/>
      <w:sz w:val="18"/>
      <w:szCs w:val="18"/>
      <w:lang w:val="en-GB"/>
    </w:rPr>
  </w:style>
  <w:style w:type="paragraph" w:styleId="Header">
    <w:name w:val="header"/>
    <w:basedOn w:val="Normal"/>
    <w:link w:val="HeaderChar"/>
    <w:uiPriority w:val="99"/>
    <w:unhideWhenUsed/>
    <w:rsid w:val="00420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3C0"/>
    <w:rPr>
      <w:lang w:val="en-GB"/>
    </w:rPr>
  </w:style>
  <w:style w:type="paragraph" w:styleId="Footer">
    <w:name w:val="footer"/>
    <w:basedOn w:val="Normal"/>
    <w:link w:val="FooterChar"/>
    <w:uiPriority w:val="99"/>
    <w:unhideWhenUsed/>
    <w:rsid w:val="004203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3C0"/>
    <w:rPr>
      <w:lang w:val="en-GB"/>
    </w:rPr>
  </w:style>
  <w:style w:type="paragraph" w:styleId="NoSpacing">
    <w:name w:val="No Spacing"/>
    <w:uiPriority w:val="1"/>
    <w:qFormat/>
    <w:rsid w:val="004203C0"/>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ken-text-primary">
    <w:name w:val="text-token-text-primary"/>
    <w:basedOn w:val="Normal"/>
    <w:rsid w:val="00A12B12"/>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customStyle="1" w:styleId="text-token-text-tertiary">
    <w:name w:val="text-token-text-tertiary"/>
    <w:basedOn w:val="Normal"/>
    <w:rsid w:val="00A12B12"/>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paragraph" w:styleId="NormalWeb">
    <w:name w:val="Normal (Web)"/>
    <w:basedOn w:val="Normal"/>
    <w:uiPriority w:val="99"/>
    <w:semiHidden/>
    <w:unhideWhenUsed/>
    <w:rsid w:val="00A12B12"/>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A12B12"/>
    <w:rPr>
      <w:b/>
      <w:bCs/>
    </w:rPr>
  </w:style>
  <w:style w:type="character" w:styleId="Emphasis">
    <w:name w:val="Emphasis"/>
    <w:basedOn w:val="DefaultParagraphFont"/>
    <w:uiPriority w:val="20"/>
    <w:qFormat/>
    <w:rsid w:val="00A12B12"/>
    <w:rPr>
      <w:i/>
      <w:iCs/>
    </w:rPr>
  </w:style>
  <w:style w:type="paragraph" w:styleId="z-TopofForm">
    <w:name w:val="HTML Top of Form"/>
    <w:basedOn w:val="Normal"/>
    <w:next w:val="Normal"/>
    <w:link w:val="z-TopofFormChar"/>
    <w:hidden/>
    <w:uiPriority w:val="99"/>
    <w:semiHidden/>
    <w:unhideWhenUsed/>
    <w:rsid w:val="00A12B12"/>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A12B12"/>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A12B12"/>
  </w:style>
  <w:style w:type="paragraph" w:styleId="z-BottomofForm">
    <w:name w:val="HTML Bottom of Form"/>
    <w:basedOn w:val="Normal"/>
    <w:next w:val="Normal"/>
    <w:link w:val="z-BottomofFormChar"/>
    <w:hidden/>
    <w:uiPriority w:val="99"/>
    <w:semiHidden/>
    <w:unhideWhenUsed/>
    <w:rsid w:val="00A12B12"/>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A12B12"/>
    <w:rPr>
      <w:rFonts w:ascii="Arial" w:eastAsia="Times New Roman" w:hAnsi="Arial" w:cs="Arial"/>
      <w:vanish/>
      <w:kern w:val="0"/>
      <w:sz w:val="16"/>
      <w:szCs w:val="16"/>
      <w:lang w:eastAsia="en-ZW"/>
      <w14:ligatures w14:val="none"/>
    </w:rPr>
  </w:style>
  <w:style w:type="paragraph" w:customStyle="1" w:styleId="Default">
    <w:name w:val="Default"/>
    <w:rsid w:val="00455989"/>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alloonText">
    <w:name w:val="Balloon Text"/>
    <w:basedOn w:val="Normal"/>
    <w:link w:val="BalloonTextChar"/>
    <w:uiPriority w:val="99"/>
    <w:semiHidden/>
    <w:unhideWhenUsed/>
    <w:rsid w:val="00E267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7EE"/>
    <w:rPr>
      <w:rFonts w:ascii="Segoe UI" w:hAnsi="Segoe UI" w:cs="Segoe UI"/>
      <w:sz w:val="18"/>
      <w:szCs w:val="18"/>
      <w:lang w:val="en-GB"/>
    </w:rPr>
  </w:style>
  <w:style w:type="paragraph" w:styleId="Header">
    <w:name w:val="header"/>
    <w:basedOn w:val="Normal"/>
    <w:link w:val="HeaderChar"/>
    <w:uiPriority w:val="99"/>
    <w:unhideWhenUsed/>
    <w:rsid w:val="004203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3C0"/>
    <w:rPr>
      <w:lang w:val="en-GB"/>
    </w:rPr>
  </w:style>
  <w:style w:type="paragraph" w:styleId="Footer">
    <w:name w:val="footer"/>
    <w:basedOn w:val="Normal"/>
    <w:link w:val="FooterChar"/>
    <w:uiPriority w:val="99"/>
    <w:unhideWhenUsed/>
    <w:rsid w:val="004203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3C0"/>
    <w:rPr>
      <w:lang w:val="en-GB"/>
    </w:rPr>
  </w:style>
  <w:style w:type="paragraph" w:styleId="NoSpacing">
    <w:name w:val="No Spacing"/>
    <w:uiPriority w:val="1"/>
    <w:qFormat/>
    <w:rsid w:val="004203C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189939">
      <w:bodyDiv w:val="1"/>
      <w:marLeft w:val="0"/>
      <w:marRight w:val="0"/>
      <w:marTop w:val="0"/>
      <w:marBottom w:val="0"/>
      <w:divBdr>
        <w:top w:val="none" w:sz="0" w:space="0" w:color="auto"/>
        <w:left w:val="none" w:sz="0" w:space="0" w:color="auto"/>
        <w:bottom w:val="none" w:sz="0" w:space="0" w:color="auto"/>
        <w:right w:val="none" w:sz="0" w:space="0" w:color="auto"/>
      </w:divBdr>
      <w:divsChild>
        <w:div w:id="240919247">
          <w:marLeft w:val="0"/>
          <w:marRight w:val="0"/>
          <w:marTop w:val="0"/>
          <w:marBottom w:val="0"/>
          <w:divBdr>
            <w:top w:val="none" w:sz="0" w:space="0" w:color="auto"/>
            <w:left w:val="none" w:sz="0" w:space="0" w:color="auto"/>
            <w:bottom w:val="none" w:sz="0" w:space="0" w:color="auto"/>
            <w:right w:val="none" w:sz="0" w:space="0" w:color="auto"/>
          </w:divBdr>
          <w:divsChild>
            <w:div w:id="196819715">
              <w:marLeft w:val="0"/>
              <w:marRight w:val="0"/>
              <w:marTop w:val="0"/>
              <w:marBottom w:val="0"/>
              <w:divBdr>
                <w:top w:val="none" w:sz="0" w:space="0" w:color="auto"/>
                <w:left w:val="none" w:sz="0" w:space="0" w:color="auto"/>
                <w:bottom w:val="none" w:sz="0" w:space="0" w:color="auto"/>
                <w:right w:val="none" w:sz="0" w:space="0" w:color="auto"/>
              </w:divBdr>
              <w:divsChild>
                <w:div w:id="609702698">
                  <w:marLeft w:val="0"/>
                  <w:marRight w:val="0"/>
                  <w:marTop w:val="0"/>
                  <w:marBottom w:val="0"/>
                  <w:divBdr>
                    <w:top w:val="none" w:sz="0" w:space="0" w:color="auto"/>
                    <w:left w:val="none" w:sz="0" w:space="0" w:color="auto"/>
                    <w:bottom w:val="none" w:sz="0" w:space="0" w:color="auto"/>
                    <w:right w:val="none" w:sz="0" w:space="0" w:color="auto"/>
                  </w:divBdr>
                  <w:divsChild>
                    <w:div w:id="1929000284">
                      <w:marLeft w:val="0"/>
                      <w:marRight w:val="0"/>
                      <w:marTop w:val="0"/>
                      <w:marBottom w:val="0"/>
                      <w:divBdr>
                        <w:top w:val="none" w:sz="0" w:space="0" w:color="auto"/>
                        <w:left w:val="none" w:sz="0" w:space="0" w:color="auto"/>
                        <w:bottom w:val="none" w:sz="0" w:space="0" w:color="auto"/>
                        <w:right w:val="none" w:sz="0" w:space="0" w:color="auto"/>
                      </w:divBdr>
                      <w:divsChild>
                        <w:div w:id="480274210">
                          <w:marLeft w:val="0"/>
                          <w:marRight w:val="0"/>
                          <w:marTop w:val="0"/>
                          <w:marBottom w:val="0"/>
                          <w:divBdr>
                            <w:top w:val="none" w:sz="0" w:space="0" w:color="auto"/>
                            <w:left w:val="none" w:sz="0" w:space="0" w:color="auto"/>
                            <w:bottom w:val="none" w:sz="0" w:space="0" w:color="auto"/>
                            <w:right w:val="none" w:sz="0" w:space="0" w:color="auto"/>
                          </w:divBdr>
                          <w:divsChild>
                            <w:div w:id="264189069">
                              <w:marLeft w:val="0"/>
                              <w:marRight w:val="0"/>
                              <w:marTop w:val="0"/>
                              <w:marBottom w:val="0"/>
                              <w:divBdr>
                                <w:top w:val="none" w:sz="0" w:space="0" w:color="auto"/>
                                <w:left w:val="none" w:sz="0" w:space="0" w:color="auto"/>
                                <w:bottom w:val="none" w:sz="0" w:space="0" w:color="auto"/>
                                <w:right w:val="none" w:sz="0" w:space="0" w:color="auto"/>
                              </w:divBdr>
                              <w:divsChild>
                                <w:div w:id="698167633">
                                  <w:marLeft w:val="0"/>
                                  <w:marRight w:val="0"/>
                                  <w:marTop w:val="0"/>
                                  <w:marBottom w:val="0"/>
                                  <w:divBdr>
                                    <w:top w:val="none" w:sz="0" w:space="0" w:color="auto"/>
                                    <w:left w:val="none" w:sz="0" w:space="0" w:color="auto"/>
                                    <w:bottom w:val="none" w:sz="0" w:space="0" w:color="auto"/>
                                    <w:right w:val="none" w:sz="0" w:space="0" w:color="auto"/>
                                  </w:divBdr>
                                  <w:divsChild>
                                    <w:div w:id="934943623">
                                      <w:marLeft w:val="0"/>
                                      <w:marRight w:val="0"/>
                                      <w:marTop w:val="0"/>
                                      <w:marBottom w:val="0"/>
                                      <w:divBdr>
                                        <w:top w:val="none" w:sz="0" w:space="0" w:color="auto"/>
                                        <w:left w:val="none" w:sz="0" w:space="0" w:color="auto"/>
                                        <w:bottom w:val="none" w:sz="0" w:space="0" w:color="auto"/>
                                        <w:right w:val="none" w:sz="0" w:space="0" w:color="auto"/>
                                      </w:divBdr>
                                      <w:divsChild>
                                        <w:div w:id="526795265">
                                          <w:marLeft w:val="0"/>
                                          <w:marRight w:val="0"/>
                                          <w:marTop w:val="0"/>
                                          <w:marBottom w:val="360"/>
                                          <w:divBdr>
                                            <w:top w:val="none" w:sz="0" w:space="0" w:color="auto"/>
                                            <w:left w:val="none" w:sz="0" w:space="0" w:color="auto"/>
                                            <w:bottom w:val="none" w:sz="0" w:space="0" w:color="auto"/>
                                            <w:right w:val="none" w:sz="0" w:space="0" w:color="auto"/>
                                          </w:divBdr>
                                        </w:div>
                                        <w:div w:id="1705398309">
                                          <w:marLeft w:val="0"/>
                                          <w:marRight w:val="0"/>
                                          <w:marTop w:val="0"/>
                                          <w:marBottom w:val="0"/>
                                          <w:divBdr>
                                            <w:top w:val="none" w:sz="0" w:space="0" w:color="auto"/>
                                            <w:left w:val="none" w:sz="0" w:space="0" w:color="auto"/>
                                            <w:bottom w:val="none" w:sz="0" w:space="0" w:color="auto"/>
                                            <w:right w:val="none" w:sz="0" w:space="0" w:color="auto"/>
                                          </w:divBdr>
                                          <w:divsChild>
                                            <w:div w:id="131637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765839">
                          <w:marLeft w:val="0"/>
                          <w:marRight w:val="0"/>
                          <w:marTop w:val="0"/>
                          <w:marBottom w:val="0"/>
                          <w:divBdr>
                            <w:top w:val="none" w:sz="0" w:space="0" w:color="auto"/>
                            <w:left w:val="none" w:sz="0" w:space="0" w:color="auto"/>
                            <w:bottom w:val="none" w:sz="0" w:space="0" w:color="auto"/>
                            <w:right w:val="none" w:sz="0" w:space="0" w:color="auto"/>
                          </w:divBdr>
                          <w:divsChild>
                            <w:div w:id="455687234">
                              <w:marLeft w:val="0"/>
                              <w:marRight w:val="0"/>
                              <w:marTop w:val="0"/>
                              <w:marBottom w:val="0"/>
                              <w:divBdr>
                                <w:top w:val="none" w:sz="0" w:space="0" w:color="auto"/>
                                <w:left w:val="none" w:sz="0" w:space="0" w:color="auto"/>
                                <w:bottom w:val="none" w:sz="0" w:space="0" w:color="auto"/>
                                <w:right w:val="none" w:sz="0" w:space="0" w:color="auto"/>
                              </w:divBdr>
                              <w:divsChild>
                                <w:div w:id="1460956221">
                                  <w:marLeft w:val="0"/>
                                  <w:marRight w:val="0"/>
                                  <w:marTop w:val="0"/>
                                  <w:marBottom w:val="0"/>
                                  <w:divBdr>
                                    <w:top w:val="none" w:sz="0" w:space="0" w:color="auto"/>
                                    <w:left w:val="none" w:sz="0" w:space="0" w:color="auto"/>
                                    <w:bottom w:val="none" w:sz="0" w:space="0" w:color="auto"/>
                                    <w:right w:val="none" w:sz="0" w:space="0" w:color="auto"/>
                                  </w:divBdr>
                                  <w:divsChild>
                                    <w:div w:id="830290640">
                                      <w:marLeft w:val="0"/>
                                      <w:marRight w:val="0"/>
                                      <w:marTop w:val="0"/>
                                      <w:marBottom w:val="0"/>
                                      <w:divBdr>
                                        <w:top w:val="none" w:sz="0" w:space="0" w:color="auto"/>
                                        <w:left w:val="none" w:sz="0" w:space="0" w:color="auto"/>
                                        <w:bottom w:val="none" w:sz="0" w:space="0" w:color="auto"/>
                                        <w:right w:val="none" w:sz="0" w:space="0" w:color="auto"/>
                                      </w:divBdr>
                                      <w:divsChild>
                                        <w:div w:id="1599363265">
                                          <w:marLeft w:val="0"/>
                                          <w:marRight w:val="0"/>
                                          <w:marTop w:val="0"/>
                                          <w:marBottom w:val="0"/>
                                          <w:divBdr>
                                            <w:top w:val="none" w:sz="0" w:space="0" w:color="auto"/>
                                            <w:left w:val="none" w:sz="0" w:space="0" w:color="auto"/>
                                            <w:bottom w:val="none" w:sz="0" w:space="0" w:color="auto"/>
                                            <w:right w:val="none" w:sz="0" w:space="0" w:color="auto"/>
                                          </w:divBdr>
                                          <w:divsChild>
                                            <w:div w:id="2092963117">
                                              <w:marLeft w:val="0"/>
                                              <w:marRight w:val="0"/>
                                              <w:marTop w:val="0"/>
                                              <w:marBottom w:val="0"/>
                                              <w:divBdr>
                                                <w:top w:val="none" w:sz="0" w:space="0" w:color="auto"/>
                                                <w:left w:val="none" w:sz="0" w:space="0" w:color="auto"/>
                                                <w:bottom w:val="none" w:sz="0" w:space="0" w:color="auto"/>
                                                <w:right w:val="none" w:sz="0" w:space="0" w:color="auto"/>
                                              </w:divBdr>
                                              <w:divsChild>
                                                <w:div w:id="1095248425">
                                                  <w:marLeft w:val="0"/>
                                                  <w:marRight w:val="0"/>
                                                  <w:marTop w:val="0"/>
                                                  <w:marBottom w:val="0"/>
                                                  <w:divBdr>
                                                    <w:top w:val="none" w:sz="0" w:space="0" w:color="auto"/>
                                                    <w:left w:val="none" w:sz="0" w:space="0" w:color="auto"/>
                                                    <w:bottom w:val="none" w:sz="0" w:space="0" w:color="auto"/>
                                                    <w:right w:val="none" w:sz="0" w:space="0" w:color="auto"/>
                                                  </w:divBdr>
                                                  <w:divsChild>
                                                    <w:div w:id="21365728">
                                                      <w:marLeft w:val="0"/>
                                                      <w:marRight w:val="0"/>
                                                      <w:marTop w:val="0"/>
                                                      <w:marBottom w:val="0"/>
                                                      <w:divBdr>
                                                        <w:top w:val="none" w:sz="0" w:space="0" w:color="auto"/>
                                                        <w:left w:val="none" w:sz="0" w:space="0" w:color="auto"/>
                                                        <w:bottom w:val="none" w:sz="0" w:space="0" w:color="auto"/>
                                                        <w:right w:val="none" w:sz="0" w:space="0" w:color="auto"/>
                                                      </w:divBdr>
                                                      <w:divsChild>
                                                        <w:div w:id="1964455539">
                                                          <w:marLeft w:val="0"/>
                                                          <w:marRight w:val="0"/>
                                                          <w:marTop w:val="0"/>
                                                          <w:marBottom w:val="0"/>
                                                          <w:divBdr>
                                                            <w:top w:val="none" w:sz="0" w:space="0" w:color="auto"/>
                                                            <w:left w:val="none" w:sz="0" w:space="0" w:color="auto"/>
                                                            <w:bottom w:val="none" w:sz="0" w:space="0" w:color="auto"/>
                                                            <w:right w:val="none" w:sz="0" w:space="0" w:color="auto"/>
                                                          </w:divBdr>
                                                          <w:divsChild>
                                                            <w:div w:id="559709686">
                                                              <w:marLeft w:val="0"/>
                                                              <w:marRight w:val="0"/>
                                                              <w:marTop w:val="0"/>
                                                              <w:marBottom w:val="0"/>
                                                              <w:divBdr>
                                                                <w:top w:val="none" w:sz="0" w:space="0" w:color="auto"/>
                                                                <w:left w:val="none" w:sz="0" w:space="0" w:color="auto"/>
                                                                <w:bottom w:val="none" w:sz="0" w:space="0" w:color="auto"/>
                                                                <w:right w:val="none" w:sz="0" w:space="0" w:color="auto"/>
                                                              </w:divBdr>
                                                              <w:divsChild>
                                                                <w:div w:id="891038397">
                                                                  <w:marLeft w:val="0"/>
                                                                  <w:marRight w:val="0"/>
                                                                  <w:marTop w:val="0"/>
                                                                  <w:marBottom w:val="0"/>
                                                                  <w:divBdr>
                                                                    <w:top w:val="none" w:sz="0" w:space="0" w:color="auto"/>
                                                                    <w:left w:val="none" w:sz="0" w:space="0" w:color="auto"/>
                                                                    <w:bottom w:val="none" w:sz="0" w:space="0" w:color="auto"/>
                                                                    <w:right w:val="none" w:sz="0" w:space="0" w:color="auto"/>
                                                                  </w:divBdr>
                                                                  <w:divsChild>
                                                                    <w:div w:id="1425224012">
                                                                      <w:marLeft w:val="0"/>
                                                                      <w:marRight w:val="0"/>
                                                                      <w:marTop w:val="0"/>
                                                                      <w:marBottom w:val="0"/>
                                                                      <w:divBdr>
                                                                        <w:top w:val="none" w:sz="0" w:space="0" w:color="auto"/>
                                                                        <w:left w:val="none" w:sz="0" w:space="0" w:color="auto"/>
                                                                        <w:bottom w:val="none" w:sz="0" w:space="0" w:color="auto"/>
                                                                        <w:right w:val="none" w:sz="0" w:space="0" w:color="auto"/>
                                                                      </w:divBdr>
                                                                      <w:divsChild>
                                                                        <w:div w:id="41983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19659">
                                                  <w:marLeft w:val="0"/>
                                                  <w:marRight w:val="0"/>
                                                  <w:marTop w:val="0"/>
                                                  <w:marBottom w:val="0"/>
                                                  <w:divBdr>
                                                    <w:top w:val="none" w:sz="0" w:space="0" w:color="auto"/>
                                                    <w:left w:val="none" w:sz="0" w:space="0" w:color="auto"/>
                                                    <w:bottom w:val="none" w:sz="0" w:space="0" w:color="auto"/>
                                                    <w:right w:val="none" w:sz="0" w:space="0" w:color="auto"/>
                                                  </w:divBdr>
                                                  <w:divsChild>
                                                    <w:div w:id="61568416">
                                                      <w:marLeft w:val="0"/>
                                                      <w:marRight w:val="0"/>
                                                      <w:marTop w:val="0"/>
                                                      <w:marBottom w:val="0"/>
                                                      <w:divBdr>
                                                        <w:top w:val="none" w:sz="0" w:space="0" w:color="auto"/>
                                                        <w:left w:val="none" w:sz="0" w:space="0" w:color="auto"/>
                                                        <w:bottom w:val="none" w:sz="0" w:space="0" w:color="auto"/>
                                                        <w:right w:val="none" w:sz="0" w:space="0" w:color="auto"/>
                                                      </w:divBdr>
                                                      <w:divsChild>
                                                        <w:div w:id="1801532773">
                                                          <w:marLeft w:val="0"/>
                                                          <w:marRight w:val="0"/>
                                                          <w:marTop w:val="0"/>
                                                          <w:marBottom w:val="0"/>
                                                          <w:divBdr>
                                                            <w:top w:val="none" w:sz="0" w:space="0" w:color="auto"/>
                                                            <w:left w:val="none" w:sz="0" w:space="0" w:color="auto"/>
                                                            <w:bottom w:val="none" w:sz="0" w:space="0" w:color="auto"/>
                                                            <w:right w:val="none" w:sz="0" w:space="0" w:color="auto"/>
                                                          </w:divBdr>
                                                          <w:divsChild>
                                                            <w:div w:id="318001611">
                                                              <w:marLeft w:val="0"/>
                                                              <w:marRight w:val="0"/>
                                                              <w:marTop w:val="0"/>
                                                              <w:marBottom w:val="0"/>
                                                              <w:divBdr>
                                                                <w:top w:val="none" w:sz="0" w:space="0" w:color="auto"/>
                                                                <w:left w:val="none" w:sz="0" w:space="0" w:color="auto"/>
                                                                <w:bottom w:val="none" w:sz="0" w:space="0" w:color="auto"/>
                                                                <w:right w:val="none" w:sz="0" w:space="0" w:color="auto"/>
                                                              </w:divBdr>
                                                              <w:divsChild>
                                                                <w:div w:id="1858882833">
                                                                  <w:marLeft w:val="0"/>
                                                                  <w:marRight w:val="0"/>
                                                                  <w:marTop w:val="0"/>
                                                                  <w:marBottom w:val="0"/>
                                                                  <w:divBdr>
                                                                    <w:top w:val="none" w:sz="0" w:space="0" w:color="auto"/>
                                                                    <w:left w:val="none" w:sz="0" w:space="0" w:color="auto"/>
                                                                    <w:bottom w:val="none" w:sz="0" w:space="0" w:color="auto"/>
                                                                    <w:right w:val="none" w:sz="0" w:space="0" w:color="auto"/>
                                                                  </w:divBdr>
                                                                  <w:divsChild>
                                                                    <w:div w:id="9810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290487">
                                          <w:marLeft w:val="0"/>
                                          <w:marRight w:val="0"/>
                                          <w:marTop w:val="0"/>
                                          <w:marBottom w:val="0"/>
                                          <w:divBdr>
                                            <w:top w:val="none" w:sz="0" w:space="0" w:color="auto"/>
                                            <w:left w:val="none" w:sz="0" w:space="0" w:color="auto"/>
                                            <w:bottom w:val="none" w:sz="0" w:space="0" w:color="auto"/>
                                            <w:right w:val="none" w:sz="0" w:space="0" w:color="auto"/>
                                          </w:divBdr>
                                          <w:divsChild>
                                            <w:div w:id="543255571">
                                              <w:marLeft w:val="0"/>
                                              <w:marRight w:val="0"/>
                                              <w:marTop w:val="0"/>
                                              <w:marBottom w:val="0"/>
                                              <w:divBdr>
                                                <w:top w:val="none" w:sz="0" w:space="0" w:color="auto"/>
                                                <w:left w:val="none" w:sz="0" w:space="0" w:color="auto"/>
                                                <w:bottom w:val="none" w:sz="0" w:space="0" w:color="auto"/>
                                                <w:right w:val="none" w:sz="0" w:space="0" w:color="auto"/>
                                              </w:divBdr>
                                              <w:divsChild>
                                                <w:div w:id="2034846389">
                                                  <w:marLeft w:val="0"/>
                                                  <w:marRight w:val="0"/>
                                                  <w:marTop w:val="0"/>
                                                  <w:marBottom w:val="0"/>
                                                  <w:divBdr>
                                                    <w:top w:val="none" w:sz="0" w:space="0" w:color="auto"/>
                                                    <w:left w:val="none" w:sz="0" w:space="0" w:color="auto"/>
                                                    <w:bottom w:val="none" w:sz="0" w:space="0" w:color="auto"/>
                                                    <w:right w:val="none" w:sz="0" w:space="0" w:color="auto"/>
                                                  </w:divBdr>
                                                  <w:divsChild>
                                                    <w:div w:id="219443765">
                                                      <w:marLeft w:val="0"/>
                                                      <w:marRight w:val="0"/>
                                                      <w:marTop w:val="0"/>
                                                      <w:marBottom w:val="0"/>
                                                      <w:divBdr>
                                                        <w:top w:val="none" w:sz="0" w:space="0" w:color="auto"/>
                                                        <w:left w:val="none" w:sz="0" w:space="0" w:color="auto"/>
                                                        <w:bottom w:val="none" w:sz="0" w:space="0" w:color="auto"/>
                                                        <w:right w:val="none" w:sz="0" w:space="0" w:color="auto"/>
                                                      </w:divBdr>
                                                      <w:divsChild>
                                                        <w:div w:id="1571380714">
                                                          <w:marLeft w:val="0"/>
                                                          <w:marRight w:val="0"/>
                                                          <w:marTop w:val="0"/>
                                                          <w:marBottom w:val="240"/>
                                                          <w:divBdr>
                                                            <w:top w:val="none" w:sz="0" w:space="0" w:color="auto"/>
                                                            <w:left w:val="none" w:sz="0" w:space="0" w:color="auto"/>
                                                            <w:bottom w:val="none" w:sz="0" w:space="0" w:color="auto"/>
                                                            <w:right w:val="none" w:sz="0" w:space="0" w:color="auto"/>
                                                          </w:divBdr>
                                                          <w:divsChild>
                                                            <w:div w:id="1806313077">
                                                              <w:marLeft w:val="0"/>
                                                              <w:marRight w:val="0"/>
                                                              <w:marTop w:val="0"/>
                                                              <w:marBottom w:val="0"/>
                                                              <w:divBdr>
                                                                <w:top w:val="none" w:sz="0" w:space="0" w:color="auto"/>
                                                                <w:left w:val="none" w:sz="0" w:space="0" w:color="auto"/>
                                                                <w:bottom w:val="none" w:sz="0" w:space="0" w:color="auto"/>
                                                                <w:right w:val="none" w:sz="0" w:space="0" w:color="auto"/>
                                                              </w:divBdr>
                                                              <w:divsChild>
                                                                <w:div w:id="1721051862">
                                                                  <w:marLeft w:val="0"/>
                                                                  <w:marRight w:val="0"/>
                                                                  <w:marTop w:val="0"/>
                                                                  <w:marBottom w:val="0"/>
                                                                  <w:divBdr>
                                                                    <w:top w:val="none" w:sz="0" w:space="0" w:color="auto"/>
                                                                    <w:left w:val="none" w:sz="0" w:space="0" w:color="auto"/>
                                                                    <w:bottom w:val="none" w:sz="0" w:space="0" w:color="auto"/>
                                                                    <w:right w:val="none" w:sz="0" w:space="0" w:color="auto"/>
                                                                  </w:divBdr>
                                                                  <w:divsChild>
                                                                    <w:div w:id="1830055689">
                                                                      <w:marLeft w:val="0"/>
                                                                      <w:marRight w:val="0"/>
                                                                      <w:marTop w:val="0"/>
                                                                      <w:marBottom w:val="0"/>
                                                                      <w:divBdr>
                                                                        <w:top w:val="none" w:sz="0" w:space="0" w:color="auto"/>
                                                                        <w:left w:val="none" w:sz="0" w:space="0" w:color="auto"/>
                                                                        <w:bottom w:val="none" w:sz="0" w:space="0" w:color="auto"/>
                                                                        <w:right w:val="none" w:sz="0" w:space="0" w:color="auto"/>
                                                                      </w:divBdr>
                                                                      <w:divsChild>
                                                                        <w:div w:id="1944876356">
                                                                          <w:marLeft w:val="0"/>
                                                                          <w:marRight w:val="0"/>
                                                                          <w:marTop w:val="0"/>
                                                                          <w:marBottom w:val="0"/>
                                                                          <w:divBdr>
                                                                            <w:top w:val="none" w:sz="0" w:space="0" w:color="auto"/>
                                                                            <w:left w:val="none" w:sz="0" w:space="0" w:color="auto"/>
                                                                            <w:bottom w:val="none" w:sz="0" w:space="0" w:color="auto"/>
                                                                            <w:right w:val="none" w:sz="0" w:space="0" w:color="auto"/>
                                                                          </w:divBdr>
                                                                          <w:divsChild>
                                                                            <w:div w:id="85541652">
                                                                              <w:marLeft w:val="0"/>
                                                                              <w:marRight w:val="0"/>
                                                                              <w:marTop w:val="0"/>
                                                                              <w:marBottom w:val="0"/>
                                                                              <w:divBdr>
                                                                                <w:top w:val="none" w:sz="0" w:space="0" w:color="auto"/>
                                                                                <w:left w:val="none" w:sz="0" w:space="0" w:color="auto"/>
                                                                                <w:bottom w:val="none" w:sz="0" w:space="0" w:color="auto"/>
                                                                                <w:right w:val="none" w:sz="0" w:space="0" w:color="auto"/>
                                                                              </w:divBdr>
                                                                              <w:divsChild>
                                                                                <w:div w:id="538856130">
                                                                                  <w:marLeft w:val="0"/>
                                                                                  <w:marRight w:val="0"/>
                                                                                  <w:marTop w:val="0"/>
                                                                                  <w:marBottom w:val="0"/>
                                                                                  <w:divBdr>
                                                                                    <w:top w:val="none" w:sz="0" w:space="0" w:color="auto"/>
                                                                                    <w:left w:val="none" w:sz="0" w:space="0" w:color="auto"/>
                                                                                    <w:bottom w:val="none" w:sz="0" w:space="0" w:color="auto"/>
                                                                                    <w:right w:val="none" w:sz="0" w:space="0" w:color="auto"/>
                                                                                  </w:divBdr>
                                                                                  <w:divsChild>
                                                                                    <w:div w:id="39285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2026-05-04T11:52:00Z</cp:lastPrinted>
  <dcterms:created xsi:type="dcterms:W3CDTF">2026-05-08T09:42:00Z</dcterms:created>
  <dcterms:modified xsi:type="dcterms:W3CDTF">2026-05-08T09:42:00Z</dcterms:modified>
</cp:coreProperties>
</file>