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0A33E" w14:textId="77777777" w:rsidR="00887CEC" w:rsidRDefault="008500AB" w:rsidP="004A38D6">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HEAL ZIMBABWE    </w:t>
      </w:r>
    </w:p>
    <w:p w14:paraId="2BA9EE14" w14:textId="3F5F3354" w:rsidR="00712F47" w:rsidRDefault="00887CEC" w:rsidP="002B1E63">
      <w:pPr>
        <w:tabs>
          <w:tab w:val="left" w:pos="8610"/>
        </w:tabs>
        <w:spacing w:after="0" w:line="240" w:lineRule="auto"/>
        <w:rPr>
          <w:rFonts w:ascii="Times New Roman" w:hAnsi="Times New Roman" w:cs="Times New Roman"/>
          <w:sz w:val="24"/>
          <w:szCs w:val="24"/>
        </w:rPr>
      </w:pPr>
      <w:r>
        <w:rPr>
          <w:rFonts w:ascii="Times New Roman" w:hAnsi="Times New Roman" w:cs="Times New Roman"/>
          <w:sz w:val="24"/>
          <w:szCs w:val="24"/>
        </w:rPr>
        <w:t>and</w:t>
      </w:r>
      <w:r w:rsidR="008500AB">
        <w:rPr>
          <w:rFonts w:ascii="Times New Roman" w:hAnsi="Times New Roman" w:cs="Times New Roman"/>
          <w:sz w:val="24"/>
          <w:szCs w:val="24"/>
        </w:rPr>
        <w:t xml:space="preserve">                                                                                                                               </w:t>
      </w:r>
      <w:r w:rsidR="002B1E63">
        <w:rPr>
          <w:rFonts w:ascii="Times New Roman" w:hAnsi="Times New Roman" w:cs="Times New Roman"/>
          <w:sz w:val="24"/>
          <w:szCs w:val="24"/>
        </w:rPr>
        <w:tab/>
      </w:r>
    </w:p>
    <w:p w14:paraId="290C6C64" w14:textId="77FE51D3" w:rsidR="008500AB" w:rsidRDefault="008500AB"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HILTON</w:t>
      </w:r>
      <w:r w:rsidR="00457E36">
        <w:rPr>
          <w:rFonts w:ascii="Times New Roman" w:hAnsi="Times New Roman" w:cs="Times New Roman"/>
          <w:sz w:val="24"/>
          <w:szCs w:val="24"/>
        </w:rPr>
        <w:t xml:space="preserve"> </w:t>
      </w:r>
      <w:r>
        <w:rPr>
          <w:rFonts w:ascii="Times New Roman" w:hAnsi="Times New Roman" w:cs="Times New Roman"/>
          <w:sz w:val="24"/>
          <w:szCs w:val="24"/>
        </w:rPr>
        <w:t xml:space="preserve">CHIRONGA </w:t>
      </w:r>
    </w:p>
    <w:p w14:paraId="380BAEC1" w14:textId="4D609D09" w:rsidR="008500AB" w:rsidRDefault="00887CEC"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3523D32B" w14:textId="7ADF6EDB" w:rsidR="008500AB" w:rsidRDefault="008500AB"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MINISTER OF JUSTICE, LEGAL &amp; PALIAMENTARY AFFAIRS</w:t>
      </w:r>
    </w:p>
    <w:p w14:paraId="73CA8C5B" w14:textId="7FC5B1CE" w:rsidR="00887CEC" w:rsidRDefault="00887CEC"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68ACB554" w14:textId="3408D62E" w:rsidR="008500AB" w:rsidRDefault="008500AB"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ZIMBABWE HUMAN RIGHTS COMMISSION</w:t>
      </w:r>
    </w:p>
    <w:p w14:paraId="5014A35D" w14:textId="2EA09456" w:rsidR="00887CEC" w:rsidRDefault="00887CEC"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520D74C2" w14:textId="2B80160D" w:rsidR="008500AB" w:rsidRDefault="008500AB"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PARLIAMENT OF ZIMBABWE </w:t>
      </w:r>
    </w:p>
    <w:p w14:paraId="59FB1DDF" w14:textId="0565E28A" w:rsidR="00887CEC" w:rsidRDefault="00887CEC"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6BDAAE50" w14:textId="7AEEBF24" w:rsidR="008500AB" w:rsidRDefault="008500AB"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THE ATTORNEY GENERAL OF ZIMBABWE</w:t>
      </w:r>
    </w:p>
    <w:p w14:paraId="5609DACC" w14:textId="77777777" w:rsidR="004A38D6" w:rsidRDefault="004A38D6" w:rsidP="004A38D6">
      <w:pPr>
        <w:spacing w:after="0" w:line="240" w:lineRule="auto"/>
        <w:rPr>
          <w:rFonts w:ascii="Times New Roman" w:hAnsi="Times New Roman" w:cs="Times New Roman"/>
          <w:sz w:val="24"/>
          <w:szCs w:val="24"/>
        </w:rPr>
      </w:pPr>
    </w:p>
    <w:p w14:paraId="15F1959A" w14:textId="6B8FD84E" w:rsidR="00712F47" w:rsidRDefault="00712F47" w:rsidP="004A38D6">
      <w:pPr>
        <w:spacing w:after="0" w:line="240" w:lineRule="auto"/>
        <w:rPr>
          <w:rFonts w:ascii="Times New Roman" w:hAnsi="Times New Roman" w:cs="Times New Roman"/>
          <w:sz w:val="24"/>
          <w:szCs w:val="24"/>
        </w:rPr>
      </w:pPr>
    </w:p>
    <w:p w14:paraId="3DA47B1F" w14:textId="10B7BF63" w:rsidR="004A38D6" w:rsidRDefault="004A38D6"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14:paraId="7A075CAA" w14:textId="077AEBE2" w:rsidR="004A38D6" w:rsidRPr="004A38D6" w:rsidRDefault="004A38D6" w:rsidP="004A38D6">
      <w:pPr>
        <w:spacing w:after="0" w:line="240" w:lineRule="auto"/>
        <w:rPr>
          <w:rFonts w:ascii="Times New Roman" w:hAnsi="Times New Roman" w:cs="Times New Roman"/>
          <w:b/>
          <w:bCs/>
          <w:sz w:val="24"/>
          <w:szCs w:val="24"/>
        </w:rPr>
      </w:pPr>
      <w:r w:rsidRPr="004A38D6">
        <w:rPr>
          <w:rFonts w:ascii="Times New Roman" w:hAnsi="Times New Roman" w:cs="Times New Roman"/>
          <w:b/>
          <w:bCs/>
          <w:sz w:val="24"/>
          <w:szCs w:val="24"/>
        </w:rPr>
        <w:t>TAKUVA J</w:t>
      </w:r>
    </w:p>
    <w:p w14:paraId="086A216C" w14:textId="3AF7E883" w:rsidR="003307B5" w:rsidRDefault="004A38D6" w:rsidP="004A38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3307B5">
        <w:rPr>
          <w:rFonts w:ascii="Times New Roman" w:hAnsi="Times New Roman" w:cs="Times New Roman"/>
          <w:sz w:val="24"/>
          <w:szCs w:val="24"/>
        </w:rPr>
        <w:t>19 J</w:t>
      </w:r>
      <w:r>
        <w:rPr>
          <w:rFonts w:ascii="Times New Roman" w:hAnsi="Times New Roman" w:cs="Times New Roman"/>
          <w:sz w:val="24"/>
          <w:szCs w:val="24"/>
        </w:rPr>
        <w:t xml:space="preserve">une </w:t>
      </w:r>
      <w:r w:rsidR="003307B5">
        <w:rPr>
          <w:rFonts w:ascii="Times New Roman" w:hAnsi="Times New Roman" w:cs="Times New Roman"/>
          <w:sz w:val="24"/>
          <w:szCs w:val="24"/>
        </w:rPr>
        <w:t>2025 &amp; 1</w:t>
      </w:r>
      <w:r w:rsidR="00792B7B">
        <w:rPr>
          <w:rFonts w:ascii="Times New Roman" w:hAnsi="Times New Roman" w:cs="Times New Roman"/>
          <w:sz w:val="24"/>
          <w:szCs w:val="24"/>
        </w:rPr>
        <w:t>3</w:t>
      </w:r>
      <w:r w:rsidR="003307B5">
        <w:rPr>
          <w:rFonts w:ascii="Times New Roman" w:hAnsi="Times New Roman" w:cs="Times New Roman"/>
          <w:sz w:val="24"/>
          <w:szCs w:val="24"/>
        </w:rPr>
        <w:t xml:space="preserve"> January 2026</w:t>
      </w:r>
    </w:p>
    <w:p w14:paraId="65D20196" w14:textId="77777777" w:rsidR="004A38D6" w:rsidRDefault="004A38D6" w:rsidP="004A38D6">
      <w:pPr>
        <w:spacing w:after="0" w:line="240" w:lineRule="auto"/>
        <w:rPr>
          <w:rFonts w:ascii="Times New Roman" w:hAnsi="Times New Roman" w:cs="Times New Roman"/>
          <w:sz w:val="24"/>
          <w:szCs w:val="24"/>
        </w:rPr>
      </w:pPr>
    </w:p>
    <w:p w14:paraId="72264E9E" w14:textId="77777777" w:rsidR="004A38D6" w:rsidRDefault="004A38D6" w:rsidP="004A38D6">
      <w:pPr>
        <w:spacing w:after="0" w:line="240" w:lineRule="auto"/>
        <w:rPr>
          <w:rFonts w:ascii="Times New Roman" w:hAnsi="Times New Roman" w:cs="Times New Roman"/>
          <w:sz w:val="24"/>
          <w:szCs w:val="24"/>
        </w:rPr>
      </w:pPr>
    </w:p>
    <w:p w14:paraId="55F0F79D" w14:textId="18581309" w:rsidR="003307B5" w:rsidRDefault="003307B5" w:rsidP="004A38D6">
      <w:pPr>
        <w:spacing w:after="0" w:line="240" w:lineRule="auto"/>
        <w:rPr>
          <w:rFonts w:ascii="Times New Roman" w:hAnsi="Times New Roman" w:cs="Times New Roman"/>
          <w:sz w:val="24"/>
          <w:szCs w:val="24"/>
        </w:rPr>
      </w:pPr>
    </w:p>
    <w:p w14:paraId="05DF0150" w14:textId="151301CB" w:rsidR="003307B5" w:rsidRDefault="003307B5" w:rsidP="00712F47">
      <w:pPr>
        <w:spacing w:line="360" w:lineRule="auto"/>
        <w:rPr>
          <w:rFonts w:ascii="Times New Roman" w:hAnsi="Times New Roman" w:cs="Times New Roman"/>
          <w:b/>
          <w:bCs/>
          <w:sz w:val="24"/>
          <w:szCs w:val="24"/>
        </w:rPr>
      </w:pPr>
      <w:r w:rsidRPr="004A38D6">
        <w:rPr>
          <w:rFonts w:ascii="Times New Roman" w:hAnsi="Times New Roman" w:cs="Times New Roman"/>
          <w:b/>
          <w:bCs/>
          <w:sz w:val="24"/>
          <w:szCs w:val="24"/>
        </w:rPr>
        <w:t>Court Application for Constitutional Invalidity</w:t>
      </w:r>
    </w:p>
    <w:p w14:paraId="31C165B3" w14:textId="1A68A441" w:rsidR="009E63BE" w:rsidRDefault="009E63BE" w:rsidP="00712F47">
      <w:pPr>
        <w:spacing w:line="360" w:lineRule="auto"/>
        <w:rPr>
          <w:rFonts w:ascii="Times New Roman" w:hAnsi="Times New Roman" w:cs="Times New Roman"/>
          <w:b/>
          <w:bCs/>
          <w:sz w:val="24"/>
          <w:szCs w:val="24"/>
        </w:rPr>
      </w:pPr>
    </w:p>
    <w:p w14:paraId="2319F3EC" w14:textId="0CD21853" w:rsidR="009E63BE" w:rsidRDefault="009E63BE" w:rsidP="009E63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r w:rsidRPr="009E63BE">
        <w:rPr>
          <w:rFonts w:ascii="Times New Roman" w:hAnsi="Times New Roman" w:cs="Times New Roman"/>
          <w:i/>
          <w:iCs/>
          <w:sz w:val="24"/>
          <w:szCs w:val="24"/>
        </w:rPr>
        <w:t>T Biti</w:t>
      </w:r>
      <w:r>
        <w:rPr>
          <w:rFonts w:ascii="Times New Roman" w:hAnsi="Times New Roman" w:cs="Times New Roman"/>
          <w:sz w:val="24"/>
          <w:szCs w:val="24"/>
        </w:rPr>
        <w:t>, for the applicant</w:t>
      </w:r>
    </w:p>
    <w:p w14:paraId="467E1A9F" w14:textId="181C7436" w:rsidR="009E63BE" w:rsidRDefault="009E63BE" w:rsidP="009E63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Mrs </w:t>
      </w:r>
      <w:r w:rsidRPr="009E63BE">
        <w:rPr>
          <w:rFonts w:ascii="Times New Roman" w:hAnsi="Times New Roman" w:cs="Times New Roman"/>
          <w:i/>
          <w:iCs/>
          <w:sz w:val="24"/>
          <w:szCs w:val="24"/>
        </w:rPr>
        <w:t>T Musangwa</w:t>
      </w:r>
      <w:r>
        <w:rPr>
          <w:rFonts w:ascii="Times New Roman" w:hAnsi="Times New Roman" w:cs="Times New Roman"/>
          <w:sz w:val="24"/>
          <w:szCs w:val="24"/>
        </w:rPr>
        <w:t>, for the 1</w:t>
      </w:r>
      <w:r w:rsidRPr="009E63BE">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14:paraId="04CF30FB" w14:textId="71120211" w:rsidR="009E63BE" w:rsidRDefault="009E63BE" w:rsidP="009E63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r w:rsidRPr="009E63BE">
        <w:rPr>
          <w:rFonts w:ascii="Times New Roman" w:hAnsi="Times New Roman" w:cs="Times New Roman"/>
          <w:i/>
          <w:iCs/>
          <w:sz w:val="24"/>
          <w:szCs w:val="24"/>
        </w:rPr>
        <w:t>S Hoko</w:t>
      </w:r>
      <w:r>
        <w:rPr>
          <w:rFonts w:ascii="Times New Roman" w:hAnsi="Times New Roman" w:cs="Times New Roman"/>
          <w:sz w:val="24"/>
          <w:szCs w:val="24"/>
        </w:rPr>
        <w:t>, for the 3</w:t>
      </w:r>
      <w:r w:rsidRPr="009E63BE">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p>
    <w:p w14:paraId="4CF92213" w14:textId="5BF15553" w:rsidR="009E63BE" w:rsidRPr="009E63BE" w:rsidRDefault="009E63BE" w:rsidP="009E63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r w:rsidRPr="009E63BE">
        <w:rPr>
          <w:rFonts w:ascii="Times New Roman" w:hAnsi="Times New Roman" w:cs="Times New Roman"/>
          <w:i/>
          <w:iCs/>
          <w:sz w:val="24"/>
          <w:szCs w:val="24"/>
        </w:rPr>
        <w:t>R Matsikidze</w:t>
      </w:r>
      <w:r>
        <w:rPr>
          <w:rFonts w:ascii="Times New Roman" w:hAnsi="Times New Roman" w:cs="Times New Roman"/>
          <w:sz w:val="24"/>
          <w:szCs w:val="24"/>
        </w:rPr>
        <w:t>, for the 2</w:t>
      </w:r>
      <w:r w:rsidRPr="009E63BE">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14:paraId="153881C5" w14:textId="77777777" w:rsidR="003307B5" w:rsidRPr="00712F47" w:rsidRDefault="003307B5" w:rsidP="00712F47">
      <w:pPr>
        <w:spacing w:line="360" w:lineRule="auto"/>
        <w:rPr>
          <w:rFonts w:ascii="Times New Roman" w:hAnsi="Times New Roman" w:cs="Times New Roman"/>
          <w:sz w:val="24"/>
          <w:szCs w:val="24"/>
        </w:rPr>
      </w:pPr>
    </w:p>
    <w:p w14:paraId="5E464DEA" w14:textId="51B000AF" w:rsidR="00712F47" w:rsidRPr="00712F47" w:rsidRDefault="004A38D6" w:rsidP="00DF712C">
      <w:pPr>
        <w:spacing w:line="360" w:lineRule="auto"/>
        <w:ind w:firstLine="720"/>
        <w:jc w:val="both"/>
        <w:rPr>
          <w:rFonts w:ascii="Times New Roman" w:hAnsi="Times New Roman" w:cs="Times New Roman"/>
          <w:sz w:val="24"/>
          <w:szCs w:val="24"/>
        </w:rPr>
      </w:pPr>
      <w:r w:rsidRPr="00712F47">
        <w:rPr>
          <w:rFonts w:ascii="Times New Roman" w:hAnsi="Times New Roman" w:cs="Times New Roman"/>
          <w:sz w:val="24"/>
          <w:szCs w:val="24"/>
        </w:rPr>
        <w:t>TAKUVA J</w:t>
      </w:r>
      <w:r w:rsidR="00497868" w:rsidRPr="00712F47">
        <w:rPr>
          <w:rFonts w:ascii="Times New Roman" w:hAnsi="Times New Roman" w:cs="Times New Roman"/>
          <w:sz w:val="24"/>
          <w:szCs w:val="24"/>
        </w:rPr>
        <w:t xml:space="preserve">: </w:t>
      </w:r>
      <w:r w:rsidR="008D1890" w:rsidRPr="00712F47">
        <w:rPr>
          <w:rFonts w:ascii="Times New Roman" w:hAnsi="Times New Roman" w:cs="Times New Roman"/>
          <w:sz w:val="24"/>
          <w:szCs w:val="24"/>
        </w:rPr>
        <w:t xml:space="preserve">This is a </w:t>
      </w:r>
      <w:r w:rsidR="00E9712D" w:rsidRPr="00712F47">
        <w:rPr>
          <w:rFonts w:ascii="Times New Roman" w:hAnsi="Times New Roman" w:cs="Times New Roman"/>
          <w:sz w:val="24"/>
          <w:szCs w:val="24"/>
        </w:rPr>
        <w:t xml:space="preserve">Constitutional </w:t>
      </w:r>
      <w:r w:rsidR="008D1890" w:rsidRPr="00712F47">
        <w:rPr>
          <w:rFonts w:ascii="Times New Roman" w:hAnsi="Times New Roman" w:cs="Times New Roman"/>
          <w:sz w:val="24"/>
          <w:szCs w:val="24"/>
        </w:rPr>
        <w:t xml:space="preserve">application </w:t>
      </w:r>
      <w:r w:rsidR="00E9712D" w:rsidRPr="00712F47">
        <w:rPr>
          <w:rFonts w:ascii="Times New Roman" w:hAnsi="Times New Roman" w:cs="Times New Roman"/>
          <w:sz w:val="24"/>
          <w:szCs w:val="24"/>
        </w:rPr>
        <w:t xml:space="preserve">seeking </w:t>
      </w:r>
      <w:r w:rsidR="008D1890" w:rsidRPr="00712F47">
        <w:rPr>
          <w:rFonts w:ascii="Times New Roman" w:hAnsi="Times New Roman" w:cs="Times New Roman"/>
          <w:sz w:val="24"/>
          <w:szCs w:val="24"/>
        </w:rPr>
        <w:t xml:space="preserve">an order </w:t>
      </w:r>
      <w:r w:rsidR="00E9712D" w:rsidRPr="00712F47">
        <w:rPr>
          <w:rFonts w:ascii="Times New Roman" w:hAnsi="Times New Roman" w:cs="Times New Roman"/>
          <w:sz w:val="24"/>
          <w:szCs w:val="24"/>
        </w:rPr>
        <w:t>to declare c</w:t>
      </w:r>
      <w:r w:rsidR="008D1890" w:rsidRPr="00712F47">
        <w:rPr>
          <w:rFonts w:ascii="Times New Roman" w:hAnsi="Times New Roman" w:cs="Times New Roman"/>
          <w:sz w:val="24"/>
          <w:szCs w:val="24"/>
        </w:rPr>
        <w:t>onstitutional</w:t>
      </w:r>
      <w:r w:rsidR="00E9712D" w:rsidRPr="00712F47">
        <w:rPr>
          <w:rFonts w:ascii="Times New Roman" w:hAnsi="Times New Roman" w:cs="Times New Roman"/>
          <w:sz w:val="24"/>
          <w:szCs w:val="24"/>
        </w:rPr>
        <w:t>ly</w:t>
      </w:r>
      <w:r w:rsidR="008D1890" w:rsidRPr="00712F47">
        <w:rPr>
          <w:rFonts w:ascii="Times New Roman" w:hAnsi="Times New Roman" w:cs="Times New Roman"/>
          <w:sz w:val="24"/>
          <w:szCs w:val="24"/>
        </w:rPr>
        <w:t xml:space="preserve"> invalid</w:t>
      </w:r>
      <w:r w:rsidR="00E9712D" w:rsidRPr="00712F47">
        <w:rPr>
          <w:rFonts w:ascii="Times New Roman" w:hAnsi="Times New Roman" w:cs="Times New Roman"/>
          <w:sz w:val="24"/>
          <w:szCs w:val="24"/>
        </w:rPr>
        <w:t xml:space="preserve"> the provisions </w:t>
      </w:r>
      <w:r w:rsidR="008D1890" w:rsidRPr="00712F47">
        <w:rPr>
          <w:rFonts w:ascii="Times New Roman" w:hAnsi="Times New Roman" w:cs="Times New Roman"/>
          <w:sz w:val="24"/>
          <w:szCs w:val="24"/>
        </w:rPr>
        <w:t xml:space="preserve">of </w:t>
      </w:r>
      <w:r w:rsidR="00DF712C">
        <w:rPr>
          <w:rFonts w:ascii="Times New Roman" w:hAnsi="Times New Roman" w:cs="Times New Roman"/>
          <w:sz w:val="24"/>
          <w:szCs w:val="24"/>
        </w:rPr>
        <w:t>s</w:t>
      </w:r>
      <w:r w:rsidR="008D1890" w:rsidRPr="00712F47">
        <w:rPr>
          <w:rFonts w:ascii="Times New Roman" w:hAnsi="Times New Roman" w:cs="Times New Roman"/>
          <w:sz w:val="24"/>
          <w:szCs w:val="24"/>
        </w:rPr>
        <w:t xml:space="preserve"> 9(4) (a) of </w:t>
      </w:r>
      <w:r w:rsidR="00457E36">
        <w:rPr>
          <w:rFonts w:ascii="Times New Roman" w:hAnsi="Times New Roman" w:cs="Times New Roman"/>
          <w:sz w:val="24"/>
          <w:szCs w:val="24"/>
        </w:rPr>
        <w:t xml:space="preserve">the </w:t>
      </w:r>
      <w:r w:rsidR="008D1890" w:rsidRPr="00712F47">
        <w:rPr>
          <w:rFonts w:ascii="Times New Roman" w:hAnsi="Times New Roman" w:cs="Times New Roman"/>
          <w:sz w:val="24"/>
          <w:szCs w:val="24"/>
        </w:rPr>
        <w:t>Zimbab</w:t>
      </w:r>
      <w:r w:rsidR="00980509">
        <w:rPr>
          <w:rFonts w:ascii="Times New Roman" w:hAnsi="Times New Roman" w:cs="Times New Roman"/>
          <w:sz w:val="24"/>
          <w:szCs w:val="24"/>
        </w:rPr>
        <w:t>we Human Rights Commission Act [</w:t>
      </w:r>
      <w:r w:rsidR="00980509" w:rsidRPr="00DF712C">
        <w:rPr>
          <w:rFonts w:ascii="Times New Roman" w:hAnsi="Times New Roman" w:cs="Times New Roman"/>
          <w:i/>
          <w:iCs/>
          <w:sz w:val="24"/>
          <w:szCs w:val="24"/>
        </w:rPr>
        <w:t>Chapter 10:30</w:t>
      </w:r>
      <w:r w:rsidR="00980509">
        <w:rPr>
          <w:rFonts w:ascii="Times New Roman" w:hAnsi="Times New Roman" w:cs="Times New Roman"/>
          <w:sz w:val="24"/>
          <w:szCs w:val="24"/>
        </w:rPr>
        <w:t>]</w:t>
      </w:r>
      <w:r w:rsidR="008D1890" w:rsidRPr="00712F47">
        <w:rPr>
          <w:rFonts w:ascii="Times New Roman" w:hAnsi="Times New Roman" w:cs="Times New Roman"/>
          <w:sz w:val="24"/>
          <w:szCs w:val="24"/>
        </w:rPr>
        <w:t>, made in terms of s</w:t>
      </w:r>
      <w:r w:rsidR="00DF712C">
        <w:rPr>
          <w:rFonts w:ascii="Times New Roman" w:hAnsi="Times New Roman" w:cs="Times New Roman"/>
          <w:sz w:val="24"/>
          <w:szCs w:val="24"/>
        </w:rPr>
        <w:t xml:space="preserve"> </w:t>
      </w:r>
      <w:r w:rsidR="008D1890" w:rsidRPr="00712F47">
        <w:rPr>
          <w:rFonts w:ascii="Times New Roman" w:hAnsi="Times New Roman" w:cs="Times New Roman"/>
          <w:sz w:val="24"/>
          <w:szCs w:val="24"/>
        </w:rPr>
        <w:t>171 (1) (c) of the Constitution read together with rule 107 of the High Court Rules 2021.</w:t>
      </w:r>
    </w:p>
    <w:p w14:paraId="6DF70B5B" w14:textId="39E419EB" w:rsidR="00497868" w:rsidRPr="00712F47" w:rsidRDefault="00497868" w:rsidP="00887CEC">
      <w:pPr>
        <w:spacing w:line="360" w:lineRule="auto"/>
        <w:jc w:val="both"/>
        <w:rPr>
          <w:rFonts w:ascii="Times New Roman" w:hAnsi="Times New Roman" w:cs="Times New Roman"/>
          <w:b/>
          <w:bCs/>
          <w:sz w:val="24"/>
          <w:szCs w:val="24"/>
          <w:u w:val="single"/>
        </w:rPr>
      </w:pPr>
      <w:r w:rsidRPr="00712F47">
        <w:rPr>
          <w:rFonts w:ascii="Times New Roman" w:hAnsi="Times New Roman" w:cs="Times New Roman"/>
          <w:b/>
          <w:bCs/>
          <w:sz w:val="24"/>
          <w:szCs w:val="24"/>
          <w:u w:val="single"/>
        </w:rPr>
        <w:t>FACTUAL BACKGROUND</w:t>
      </w:r>
    </w:p>
    <w:p w14:paraId="4CE8293F" w14:textId="2BE20AC4" w:rsidR="00497868" w:rsidRPr="00712F47" w:rsidRDefault="00497868" w:rsidP="00DF712C">
      <w:pPr>
        <w:spacing w:after="0" w:line="360" w:lineRule="auto"/>
        <w:ind w:firstLine="720"/>
        <w:jc w:val="both"/>
        <w:rPr>
          <w:rFonts w:ascii="Times New Roman" w:hAnsi="Times New Roman" w:cs="Times New Roman"/>
          <w:sz w:val="24"/>
          <w:szCs w:val="24"/>
        </w:rPr>
      </w:pPr>
      <w:r w:rsidRPr="00712F47">
        <w:rPr>
          <w:rFonts w:ascii="Times New Roman" w:hAnsi="Times New Roman" w:cs="Times New Roman"/>
          <w:sz w:val="24"/>
          <w:szCs w:val="24"/>
        </w:rPr>
        <w:t xml:space="preserve">Heal Zimbabwe is a Human Rights organization that was set up to deal with the issues of National Peace and reconciliation and Healing, </w:t>
      </w:r>
      <w:r w:rsidR="00457E36">
        <w:rPr>
          <w:rFonts w:ascii="Times New Roman" w:hAnsi="Times New Roman" w:cs="Times New Roman"/>
          <w:sz w:val="24"/>
          <w:szCs w:val="24"/>
        </w:rPr>
        <w:t xml:space="preserve">and </w:t>
      </w:r>
      <w:r w:rsidRPr="00712F47">
        <w:rPr>
          <w:rFonts w:ascii="Times New Roman" w:hAnsi="Times New Roman" w:cs="Times New Roman"/>
          <w:sz w:val="24"/>
          <w:szCs w:val="24"/>
        </w:rPr>
        <w:t xml:space="preserve">has </w:t>
      </w:r>
      <w:r w:rsidR="00457E36">
        <w:rPr>
          <w:rFonts w:ascii="Times New Roman" w:hAnsi="Times New Roman" w:cs="Times New Roman"/>
          <w:sz w:val="24"/>
          <w:szCs w:val="24"/>
        </w:rPr>
        <w:t xml:space="preserve">a </w:t>
      </w:r>
      <w:r w:rsidRPr="00712F47">
        <w:rPr>
          <w:rFonts w:ascii="Times New Roman" w:hAnsi="Times New Roman" w:cs="Times New Roman"/>
          <w:sz w:val="24"/>
          <w:szCs w:val="24"/>
        </w:rPr>
        <w:t xml:space="preserve">specific interest </w:t>
      </w:r>
      <w:r w:rsidR="00457E36">
        <w:rPr>
          <w:rFonts w:ascii="Times New Roman" w:hAnsi="Times New Roman" w:cs="Times New Roman"/>
          <w:sz w:val="24"/>
          <w:szCs w:val="24"/>
        </w:rPr>
        <w:t>in</w:t>
      </w:r>
      <w:r w:rsidRPr="00712F47">
        <w:rPr>
          <w:rFonts w:ascii="Times New Roman" w:hAnsi="Times New Roman" w:cs="Times New Roman"/>
          <w:sz w:val="24"/>
          <w:szCs w:val="24"/>
        </w:rPr>
        <w:t xml:space="preserve"> violence and political disturbances in the country. I</w:t>
      </w:r>
      <w:r w:rsidR="00457E36">
        <w:rPr>
          <w:rFonts w:ascii="Times New Roman" w:hAnsi="Times New Roman" w:cs="Times New Roman"/>
          <w:sz w:val="24"/>
          <w:szCs w:val="24"/>
        </w:rPr>
        <w:t xml:space="preserve">n May and June 2008, there was </w:t>
      </w:r>
      <w:r w:rsidRPr="00712F47">
        <w:rPr>
          <w:rFonts w:ascii="Times New Roman" w:hAnsi="Times New Roman" w:cs="Times New Roman"/>
          <w:sz w:val="24"/>
          <w:szCs w:val="24"/>
        </w:rPr>
        <w:t>massive violence in Mashonaland Central</w:t>
      </w:r>
      <w:r w:rsidR="00457E36">
        <w:rPr>
          <w:rFonts w:ascii="Times New Roman" w:hAnsi="Times New Roman" w:cs="Times New Roman"/>
          <w:sz w:val="24"/>
          <w:szCs w:val="24"/>
        </w:rPr>
        <w:t>,</w:t>
      </w:r>
      <w:r w:rsidRPr="00712F47">
        <w:rPr>
          <w:rFonts w:ascii="Times New Roman" w:hAnsi="Times New Roman" w:cs="Times New Roman"/>
          <w:sz w:val="24"/>
          <w:szCs w:val="24"/>
        </w:rPr>
        <w:t xml:space="preserve"> which resulted in many people being killed and others were tortured and se</w:t>
      </w:r>
      <w:r w:rsidR="00457E36">
        <w:rPr>
          <w:rFonts w:ascii="Times New Roman" w:hAnsi="Times New Roman" w:cs="Times New Roman"/>
          <w:sz w:val="24"/>
          <w:szCs w:val="24"/>
        </w:rPr>
        <w:t>verely assaulted.</w:t>
      </w:r>
      <w:r w:rsidR="00E9712D" w:rsidRPr="00712F47">
        <w:rPr>
          <w:rFonts w:ascii="Times New Roman" w:hAnsi="Times New Roman" w:cs="Times New Roman"/>
          <w:sz w:val="24"/>
          <w:szCs w:val="24"/>
        </w:rPr>
        <w:t xml:space="preserve"> </w:t>
      </w:r>
      <w:r w:rsidR="00053FB2" w:rsidRPr="00712F47">
        <w:rPr>
          <w:rFonts w:ascii="Times New Roman" w:hAnsi="Times New Roman" w:cs="Times New Roman"/>
          <w:sz w:val="24"/>
          <w:szCs w:val="24"/>
        </w:rPr>
        <w:t xml:space="preserve">These events represent a massive breach of human rights including </w:t>
      </w:r>
      <w:r w:rsidR="00053FB2" w:rsidRPr="00712F47">
        <w:rPr>
          <w:rFonts w:ascii="Times New Roman" w:hAnsi="Times New Roman" w:cs="Times New Roman"/>
          <w:sz w:val="24"/>
          <w:szCs w:val="24"/>
        </w:rPr>
        <w:lastRenderedPageBreak/>
        <w:t>infrin</w:t>
      </w:r>
      <w:r w:rsidR="009E2457" w:rsidRPr="00712F47">
        <w:rPr>
          <w:rFonts w:ascii="Times New Roman" w:hAnsi="Times New Roman" w:cs="Times New Roman"/>
          <w:sz w:val="24"/>
          <w:szCs w:val="24"/>
        </w:rPr>
        <w:t>gement of the right to life, right not to be subjected to torture and the right to human dignity.</w:t>
      </w:r>
    </w:p>
    <w:p w14:paraId="320B3197" w14:textId="180A0797" w:rsidR="00497868" w:rsidRPr="00E35A5A" w:rsidRDefault="00497868" w:rsidP="00E35A5A">
      <w:pPr>
        <w:spacing w:after="0" w:line="360" w:lineRule="auto"/>
        <w:ind w:firstLine="720"/>
        <w:jc w:val="both"/>
        <w:rPr>
          <w:rFonts w:ascii="Times New Roman" w:hAnsi="Times New Roman" w:cs="Times New Roman"/>
          <w:sz w:val="24"/>
          <w:szCs w:val="24"/>
        </w:rPr>
      </w:pPr>
      <w:r w:rsidRPr="00712F47">
        <w:rPr>
          <w:rFonts w:ascii="Times New Roman" w:hAnsi="Times New Roman" w:cs="Times New Roman"/>
          <w:sz w:val="24"/>
          <w:szCs w:val="24"/>
        </w:rPr>
        <w:t xml:space="preserve">In April 2023, the Applicants in this matter brought </w:t>
      </w:r>
      <w:r w:rsidR="00457E36">
        <w:rPr>
          <w:rFonts w:ascii="Times New Roman" w:hAnsi="Times New Roman" w:cs="Times New Roman"/>
          <w:sz w:val="24"/>
          <w:szCs w:val="24"/>
        </w:rPr>
        <w:t xml:space="preserve">a case HC2849/23 against the </w:t>
      </w:r>
      <w:r w:rsidR="00DF712C">
        <w:rPr>
          <w:rFonts w:ascii="Times New Roman" w:hAnsi="Times New Roman" w:cs="Times New Roman"/>
          <w:sz w:val="24"/>
          <w:szCs w:val="24"/>
        </w:rPr>
        <w:t xml:space="preserve">second </w:t>
      </w:r>
      <w:r w:rsidRPr="00712F47">
        <w:rPr>
          <w:rFonts w:ascii="Times New Roman" w:hAnsi="Times New Roman" w:cs="Times New Roman"/>
          <w:sz w:val="24"/>
          <w:szCs w:val="24"/>
        </w:rPr>
        <w:t>Respondent and the National Peace and Reconcil</w:t>
      </w:r>
      <w:r w:rsidR="00457E36">
        <w:rPr>
          <w:rFonts w:ascii="Times New Roman" w:hAnsi="Times New Roman" w:cs="Times New Roman"/>
          <w:sz w:val="24"/>
          <w:szCs w:val="24"/>
        </w:rPr>
        <w:t>iation Commission seeking an</w:t>
      </w:r>
      <w:r w:rsidRPr="00712F47">
        <w:rPr>
          <w:rFonts w:ascii="Times New Roman" w:hAnsi="Times New Roman" w:cs="Times New Roman"/>
          <w:sz w:val="24"/>
          <w:szCs w:val="24"/>
        </w:rPr>
        <w:t xml:space="preserve"> order compelling the two bodies to investigate the instances of violence and torture which occurred during the 2008 runoff election in the Chaona area</w:t>
      </w:r>
      <w:r w:rsidR="007F0AF9" w:rsidRPr="00712F47">
        <w:rPr>
          <w:rFonts w:ascii="Times New Roman" w:hAnsi="Times New Roman" w:cs="Times New Roman"/>
          <w:sz w:val="24"/>
          <w:szCs w:val="24"/>
        </w:rPr>
        <w:t xml:space="preserve"> of Mashonaland West. However, the</w:t>
      </w:r>
      <w:r w:rsidR="00DF712C">
        <w:rPr>
          <w:rFonts w:ascii="Times New Roman" w:hAnsi="Times New Roman" w:cs="Times New Roman"/>
          <w:sz w:val="24"/>
          <w:szCs w:val="24"/>
        </w:rPr>
        <w:t xml:space="preserve"> second </w:t>
      </w:r>
      <w:r w:rsidR="007F0AF9" w:rsidRPr="00712F47">
        <w:rPr>
          <w:rFonts w:ascii="Times New Roman" w:hAnsi="Times New Roman" w:cs="Times New Roman"/>
          <w:sz w:val="24"/>
          <w:szCs w:val="24"/>
        </w:rPr>
        <w:t>Respondent in response to the investigations pleaded that it had no power to investigate the Chaona incident as a result of s</w:t>
      </w:r>
      <w:r w:rsidR="00E35A5A">
        <w:rPr>
          <w:rFonts w:ascii="Times New Roman" w:hAnsi="Times New Roman" w:cs="Times New Roman"/>
          <w:sz w:val="24"/>
          <w:szCs w:val="24"/>
        </w:rPr>
        <w:t xml:space="preserve"> </w:t>
      </w:r>
      <w:r w:rsidR="007F0AF9" w:rsidRPr="00712F47">
        <w:rPr>
          <w:rFonts w:ascii="Times New Roman" w:hAnsi="Times New Roman" w:cs="Times New Roman"/>
          <w:sz w:val="24"/>
          <w:szCs w:val="24"/>
        </w:rPr>
        <w:t xml:space="preserve">9(4)(a) of the Zimbabwe Human Rights Commission Act. The </w:t>
      </w:r>
      <w:r w:rsidR="00E35A5A">
        <w:rPr>
          <w:rFonts w:ascii="Times New Roman" w:hAnsi="Times New Roman" w:cs="Times New Roman"/>
          <w:sz w:val="24"/>
          <w:szCs w:val="24"/>
        </w:rPr>
        <w:t>second</w:t>
      </w:r>
      <w:r w:rsidR="007F0AF9" w:rsidRPr="00712F47">
        <w:rPr>
          <w:rFonts w:ascii="Times New Roman" w:hAnsi="Times New Roman" w:cs="Times New Roman"/>
          <w:sz w:val="24"/>
          <w:szCs w:val="24"/>
        </w:rPr>
        <w:t xml:space="preserve"> Respondent argues that compelling </w:t>
      </w:r>
      <w:r w:rsidR="00457E36">
        <w:rPr>
          <w:rFonts w:ascii="Times New Roman" w:hAnsi="Times New Roman" w:cs="Times New Roman"/>
          <w:sz w:val="24"/>
          <w:szCs w:val="24"/>
        </w:rPr>
        <w:t xml:space="preserve">it </w:t>
      </w:r>
      <w:r w:rsidR="007F0AF9" w:rsidRPr="00712F47">
        <w:rPr>
          <w:rFonts w:ascii="Times New Roman" w:hAnsi="Times New Roman" w:cs="Times New Roman"/>
          <w:sz w:val="24"/>
          <w:szCs w:val="24"/>
        </w:rPr>
        <w:t>to investigate events which occurred prior to the 13</w:t>
      </w:r>
      <w:r w:rsidR="007F0AF9" w:rsidRPr="00712F47">
        <w:rPr>
          <w:rFonts w:ascii="Times New Roman" w:hAnsi="Times New Roman" w:cs="Times New Roman"/>
          <w:sz w:val="24"/>
          <w:szCs w:val="24"/>
          <w:vertAlign w:val="superscript"/>
        </w:rPr>
        <w:t>th</w:t>
      </w:r>
      <w:r w:rsidR="007F0AF9" w:rsidRPr="00712F47">
        <w:rPr>
          <w:rFonts w:ascii="Times New Roman" w:hAnsi="Times New Roman" w:cs="Times New Roman"/>
          <w:sz w:val="24"/>
          <w:szCs w:val="24"/>
        </w:rPr>
        <w:t xml:space="preserve"> of February 2009, three years from the date of the alleged violations will be </w:t>
      </w:r>
      <w:r w:rsidR="00652D69" w:rsidRPr="00712F47">
        <w:rPr>
          <w:rFonts w:ascii="Times New Roman" w:hAnsi="Times New Roman" w:cs="Times New Roman"/>
          <w:sz w:val="24"/>
          <w:szCs w:val="24"/>
        </w:rPr>
        <w:t xml:space="preserve">in contravention of s 9(4) of the Act. </w:t>
      </w:r>
    </w:p>
    <w:p w14:paraId="5759D221" w14:textId="1F2EB382" w:rsidR="00497868" w:rsidRPr="00712F47" w:rsidRDefault="00E35A5A" w:rsidP="00887CEC">
      <w:pPr>
        <w:spacing w:line="360"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FIRST</w:t>
      </w:r>
      <w:r w:rsidR="00497868" w:rsidRPr="00712F47">
        <w:rPr>
          <w:rFonts w:ascii="Times New Roman" w:hAnsi="Times New Roman" w:cs="Times New Roman"/>
          <w:b/>
          <w:bCs/>
          <w:color w:val="000000" w:themeColor="text1"/>
          <w:sz w:val="24"/>
          <w:szCs w:val="24"/>
          <w:u w:val="single"/>
        </w:rPr>
        <w:t xml:space="preserve"> APPLICANT’S CASE</w:t>
      </w:r>
    </w:p>
    <w:p w14:paraId="0583E38B" w14:textId="322911B1" w:rsidR="00497868" w:rsidRPr="00712F47" w:rsidRDefault="00FE2B22" w:rsidP="00E35A5A">
      <w:pPr>
        <w:spacing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 xml:space="preserve">first </w:t>
      </w:r>
      <w:r w:rsidRPr="00712F47">
        <w:rPr>
          <w:rFonts w:ascii="Times New Roman" w:hAnsi="Times New Roman" w:cs="Times New Roman"/>
          <w:color w:val="000000" w:themeColor="text1"/>
          <w:sz w:val="24"/>
          <w:szCs w:val="24"/>
        </w:rPr>
        <w:t xml:space="preserve">Applicant is the Executive Director of Heal Zimbabwe, with </w:t>
      </w:r>
      <w:r w:rsidR="00457E36">
        <w:rPr>
          <w:rFonts w:ascii="Times New Roman" w:hAnsi="Times New Roman" w:cs="Times New Roman"/>
          <w:color w:val="000000" w:themeColor="text1"/>
          <w:sz w:val="24"/>
          <w:szCs w:val="24"/>
        </w:rPr>
        <w:t xml:space="preserve">the </w:t>
      </w:r>
      <w:r w:rsidRPr="00712F47">
        <w:rPr>
          <w:rFonts w:ascii="Times New Roman" w:hAnsi="Times New Roman" w:cs="Times New Roman"/>
          <w:color w:val="000000" w:themeColor="text1"/>
          <w:sz w:val="24"/>
          <w:szCs w:val="24"/>
        </w:rPr>
        <w:t xml:space="preserve">capacity to sue, to be sued. The </w:t>
      </w:r>
      <w:r w:rsidR="00E35A5A">
        <w:rPr>
          <w:rFonts w:ascii="Times New Roman" w:hAnsi="Times New Roman" w:cs="Times New Roman"/>
          <w:color w:val="000000" w:themeColor="text1"/>
          <w:sz w:val="24"/>
          <w:szCs w:val="24"/>
        </w:rPr>
        <w:t>first</w:t>
      </w:r>
      <w:r w:rsidRPr="00712F47">
        <w:rPr>
          <w:rFonts w:ascii="Times New Roman" w:hAnsi="Times New Roman" w:cs="Times New Roman"/>
          <w:color w:val="000000" w:themeColor="text1"/>
          <w:sz w:val="24"/>
          <w:szCs w:val="24"/>
        </w:rPr>
        <w:t xml:space="preserve"> Applicant seeks an order for constitutional invalidity of the provisions of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9(4)(a) of </w:t>
      </w:r>
      <w:r w:rsidR="00457E36">
        <w:rPr>
          <w:rFonts w:ascii="Times New Roman" w:hAnsi="Times New Roman" w:cs="Times New Roman"/>
          <w:color w:val="000000" w:themeColor="text1"/>
          <w:sz w:val="24"/>
          <w:szCs w:val="24"/>
        </w:rPr>
        <w:t xml:space="preserve">the </w:t>
      </w:r>
      <w:r w:rsidRPr="00712F47">
        <w:rPr>
          <w:rFonts w:ascii="Times New Roman" w:hAnsi="Times New Roman" w:cs="Times New Roman"/>
          <w:color w:val="000000" w:themeColor="text1"/>
          <w:sz w:val="24"/>
          <w:szCs w:val="24"/>
        </w:rPr>
        <w:t xml:space="preserve">Zimbabwe Human Rights Commission Act </w:t>
      </w:r>
      <w:r w:rsidR="00E35A5A">
        <w:rPr>
          <w:rFonts w:ascii="Times New Roman" w:hAnsi="Times New Roman" w:cs="Times New Roman"/>
          <w:color w:val="000000" w:themeColor="text1"/>
          <w:sz w:val="24"/>
          <w:szCs w:val="24"/>
        </w:rPr>
        <w:t>[</w:t>
      </w:r>
      <w:r w:rsidRPr="00E35A5A">
        <w:rPr>
          <w:rFonts w:ascii="Times New Roman" w:hAnsi="Times New Roman" w:cs="Times New Roman"/>
          <w:i/>
          <w:iCs/>
          <w:color w:val="000000" w:themeColor="text1"/>
          <w:sz w:val="24"/>
          <w:szCs w:val="24"/>
        </w:rPr>
        <w:t>Chapter 10;30</w:t>
      </w:r>
      <w:r w:rsidR="00E35A5A">
        <w:rPr>
          <w:rFonts w:ascii="Times New Roman" w:hAnsi="Times New Roman" w:cs="Times New Roman"/>
          <w:color w:val="000000" w:themeColor="text1"/>
          <w:sz w:val="24"/>
          <w:szCs w:val="24"/>
        </w:rPr>
        <w:t>]</w:t>
      </w:r>
      <w:r w:rsidRPr="00712F47">
        <w:rPr>
          <w:rFonts w:ascii="Times New Roman" w:hAnsi="Times New Roman" w:cs="Times New Roman"/>
          <w:color w:val="000000" w:themeColor="text1"/>
          <w:sz w:val="24"/>
          <w:szCs w:val="24"/>
        </w:rPr>
        <w:t xml:space="preserve">. The Applicant argues that </w:t>
      </w:r>
      <w:r w:rsidR="00E35A5A">
        <w:rPr>
          <w:rFonts w:ascii="Times New Roman" w:hAnsi="Times New Roman" w:cs="Times New Roman"/>
          <w:color w:val="000000" w:themeColor="text1"/>
          <w:sz w:val="24"/>
          <w:szCs w:val="24"/>
        </w:rPr>
        <w:t xml:space="preserve">s </w:t>
      </w:r>
      <w:r w:rsidRPr="00712F47">
        <w:rPr>
          <w:rFonts w:ascii="Times New Roman" w:hAnsi="Times New Roman" w:cs="Times New Roman"/>
          <w:color w:val="000000" w:themeColor="text1"/>
          <w:sz w:val="24"/>
          <w:szCs w:val="24"/>
        </w:rPr>
        <w:t xml:space="preserve">9(4) (a) is </w:t>
      </w:r>
      <w:r w:rsidRPr="00457E36">
        <w:rPr>
          <w:rFonts w:ascii="Times New Roman" w:hAnsi="Times New Roman" w:cs="Times New Roman"/>
          <w:i/>
          <w:color w:val="000000" w:themeColor="text1"/>
          <w:sz w:val="24"/>
          <w:szCs w:val="24"/>
        </w:rPr>
        <w:t>ultra vires</w:t>
      </w:r>
      <w:r w:rsidRPr="00712F47">
        <w:rPr>
          <w:rFonts w:ascii="Times New Roman" w:hAnsi="Times New Roman" w:cs="Times New Roman"/>
          <w:color w:val="000000" w:themeColor="text1"/>
          <w:sz w:val="24"/>
          <w:szCs w:val="24"/>
        </w:rPr>
        <w:t xml:space="preserve"> the provisions of </w:t>
      </w:r>
      <w:r w:rsidR="00E35A5A">
        <w:rPr>
          <w:rFonts w:ascii="Times New Roman" w:hAnsi="Times New Roman" w:cs="Times New Roman"/>
          <w:color w:val="000000" w:themeColor="text1"/>
          <w:sz w:val="24"/>
          <w:szCs w:val="24"/>
        </w:rPr>
        <w:t xml:space="preserve">s </w:t>
      </w:r>
      <w:r w:rsidRPr="00712F47">
        <w:rPr>
          <w:rFonts w:ascii="Times New Roman" w:hAnsi="Times New Roman" w:cs="Times New Roman"/>
          <w:color w:val="000000" w:themeColor="text1"/>
          <w:sz w:val="24"/>
          <w:szCs w:val="24"/>
        </w:rPr>
        <w:t>243 of the Constitution of Zimbabwe and is a violation of the doctrine of Constitutional legality. The Applicant submits this provision is in breach of</w:t>
      </w:r>
      <w:r w:rsidR="00457E36">
        <w:rPr>
          <w:rFonts w:ascii="Times New Roman" w:hAnsi="Times New Roman" w:cs="Times New Roman"/>
          <w:color w:val="000000" w:themeColor="text1"/>
          <w:sz w:val="24"/>
          <w:szCs w:val="24"/>
        </w:rPr>
        <w:t xml:space="preserve"> the</w:t>
      </w:r>
      <w:r w:rsidRPr="00712F47">
        <w:rPr>
          <w:rFonts w:ascii="Times New Roman" w:hAnsi="Times New Roman" w:cs="Times New Roman"/>
          <w:color w:val="000000" w:themeColor="text1"/>
          <w:sz w:val="24"/>
          <w:szCs w:val="24"/>
        </w:rPr>
        <w:t xml:space="preserve"> right to truth</w:t>
      </w:r>
      <w:r w:rsidR="00031144" w:rsidRPr="00712F47">
        <w:rPr>
          <w:rFonts w:ascii="Times New Roman" w:hAnsi="Times New Roman" w:cs="Times New Roman"/>
          <w:color w:val="000000" w:themeColor="text1"/>
          <w:sz w:val="24"/>
          <w:szCs w:val="24"/>
        </w:rPr>
        <w:t>, access to information</w:t>
      </w:r>
      <w:r w:rsidRPr="00712F47">
        <w:rPr>
          <w:rFonts w:ascii="Times New Roman" w:hAnsi="Times New Roman" w:cs="Times New Roman"/>
          <w:color w:val="000000" w:themeColor="text1"/>
          <w:sz w:val="24"/>
          <w:szCs w:val="24"/>
        </w:rPr>
        <w:t xml:space="preserve"> guaranteed </w:t>
      </w:r>
      <w:r w:rsidR="00031144" w:rsidRPr="00712F47">
        <w:rPr>
          <w:rFonts w:ascii="Times New Roman" w:hAnsi="Times New Roman" w:cs="Times New Roman"/>
          <w:color w:val="000000" w:themeColor="text1"/>
          <w:sz w:val="24"/>
          <w:szCs w:val="24"/>
        </w:rPr>
        <w:t xml:space="preserve">by </w:t>
      </w:r>
      <w:r w:rsidR="00E35A5A">
        <w:rPr>
          <w:rFonts w:ascii="Times New Roman" w:hAnsi="Times New Roman" w:cs="Times New Roman"/>
          <w:color w:val="000000" w:themeColor="text1"/>
          <w:sz w:val="24"/>
          <w:szCs w:val="24"/>
        </w:rPr>
        <w:t>s</w:t>
      </w:r>
      <w:r w:rsidR="00031144" w:rsidRPr="00712F47">
        <w:rPr>
          <w:rFonts w:ascii="Times New Roman" w:hAnsi="Times New Roman" w:cs="Times New Roman"/>
          <w:color w:val="000000" w:themeColor="text1"/>
          <w:sz w:val="24"/>
          <w:szCs w:val="24"/>
        </w:rPr>
        <w:t xml:space="preserve"> 62 of the </w:t>
      </w:r>
      <w:r w:rsidR="0024267F" w:rsidRPr="00712F47">
        <w:rPr>
          <w:rFonts w:ascii="Times New Roman" w:hAnsi="Times New Roman" w:cs="Times New Roman"/>
          <w:color w:val="000000" w:themeColor="text1"/>
          <w:sz w:val="24"/>
          <w:szCs w:val="24"/>
        </w:rPr>
        <w:t>Constitution and</w:t>
      </w:r>
      <w:r w:rsidR="00031144" w:rsidRPr="00712F47">
        <w:rPr>
          <w:rFonts w:ascii="Times New Roman" w:hAnsi="Times New Roman" w:cs="Times New Roman"/>
          <w:color w:val="000000" w:themeColor="text1"/>
          <w:sz w:val="24"/>
          <w:szCs w:val="24"/>
        </w:rPr>
        <w:t xml:space="preserve"> S56 (1), right to equal protection a</w:t>
      </w:r>
      <w:r w:rsidR="00457E36">
        <w:rPr>
          <w:rFonts w:ascii="Times New Roman" w:hAnsi="Times New Roman" w:cs="Times New Roman"/>
          <w:color w:val="000000" w:themeColor="text1"/>
          <w:sz w:val="24"/>
          <w:szCs w:val="24"/>
        </w:rPr>
        <w:t>n</w:t>
      </w:r>
      <w:r w:rsidR="00031144" w:rsidRPr="00712F47">
        <w:rPr>
          <w:rFonts w:ascii="Times New Roman" w:hAnsi="Times New Roman" w:cs="Times New Roman"/>
          <w:color w:val="000000" w:themeColor="text1"/>
          <w:sz w:val="24"/>
          <w:szCs w:val="24"/>
        </w:rPr>
        <w:t>d benefit of the law.</w:t>
      </w:r>
    </w:p>
    <w:p w14:paraId="2631A17E" w14:textId="540F599C" w:rsidR="0024267F" w:rsidRPr="00712F47" w:rsidRDefault="0024267F" w:rsidP="00887CEC">
      <w:pPr>
        <w:spacing w:line="360" w:lineRule="auto"/>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The Applicant’s </w:t>
      </w:r>
      <w:r w:rsidR="00E9712D" w:rsidRPr="00712F47">
        <w:rPr>
          <w:rFonts w:ascii="Times New Roman" w:hAnsi="Times New Roman" w:cs="Times New Roman"/>
          <w:color w:val="000000" w:themeColor="text1"/>
          <w:sz w:val="24"/>
          <w:szCs w:val="24"/>
        </w:rPr>
        <w:t>c</w:t>
      </w:r>
      <w:r w:rsidRPr="00712F47">
        <w:rPr>
          <w:rFonts w:ascii="Times New Roman" w:hAnsi="Times New Roman" w:cs="Times New Roman"/>
          <w:color w:val="000000" w:themeColor="text1"/>
          <w:sz w:val="24"/>
          <w:szCs w:val="24"/>
        </w:rPr>
        <w:t xml:space="preserve">ourt application is based on two constitutional principles: </w:t>
      </w:r>
    </w:p>
    <w:p w14:paraId="590D1745" w14:textId="63685AE9" w:rsidR="0024267F" w:rsidRPr="00712F47" w:rsidRDefault="0024267F" w:rsidP="00887CEC">
      <w:pPr>
        <w:spacing w:line="360" w:lineRule="auto"/>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a)</w:t>
      </w:r>
      <w:r w:rsidRPr="00712F47">
        <w:rPr>
          <w:rFonts w:ascii="Times New Roman" w:hAnsi="Times New Roman" w:cs="Times New Roman"/>
          <w:color w:val="000000" w:themeColor="text1"/>
          <w:sz w:val="24"/>
          <w:szCs w:val="24"/>
        </w:rPr>
        <w:tab/>
        <w:t xml:space="preserve">In terms of </w:t>
      </w:r>
      <w:r w:rsidR="00E35A5A">
        <w:rPr>
          <w:rFonts w:ascii="Times New Roman" w:hAnsi="Times New Roman" w:cs="Times New Roman"/>
          <w:color w:val="000000" w:themeColor="text1"/>
          <w:sz w:val="24"/>
          <w:szCs w:val="24"/>
        </w:rPr>
        <w:t xml:space="preserve">s </w:t>
      </w:r>
      <w:r w:rsidRPr="00712F47">
        <w:rPr>
          <w:rFonts w:ascii="Times New Roman" w:hAnsi="Times New Roman" w:cs="Times New Roman"/>
          <w:color w:val="000000" w:themeColor="text1"/>
          <w:sz w:val="24"/>
          <w:szCs w:val="24"/>
        </w:rPr>
        <w:t xml:space="preserve">2 of the Constitution, </w:t>
      </w:r>
      <w:r w:rsidR="00E9712D" w:rsidRPr="00712F47">
        <w:rPr>
          <w:rFonts w:ascii="Times New Roman" w:hAnsi="Times New Roman" w:cs="Times New Roman"/>
          <w:color w:val="000000" w:themeColor="text1"/>
          <w:sz w:val="24"/>
          <w:szCs w:val="24"/>
        </w:rPr>
        <w:t xml:space="preserve">which </w:t>
      </w:r>
      <w:r w:rsidRPr="00712F47">
        <w:rPr>
          <w:rFonts w:ascii="Times New Roman" w:hAnsi="Times New Roman" w:cs="Times New Roman"/>
          <w:color w:val="000000" w:themeColor="text1"/>
          <w:sz w:val="24"/>
          <w:szCs w:val="24"/>
        </w:rPr>
        <w:t>provide</w:t>
      </w:r>
      <w:r w:rsidR="00457E36">
        <w:rPr>
          <w:rFonts w:ascii="Times New Roman" w:hAnsi="Times New Roman" w:cs="Times New Roman"/>
          <w:color w:val="000000" w:themeColor="text1"/>
          <w:sz w:val="24"/>
          <w:szCs w:val="24"/>
        </w:rPr>
        <w:t>s that the Constitution is the supreme l</w:t>
      </w:r>
      <w:r w:rsidRPr="00712F47">
        <w:rPr>
          <w:rFonts w:ascii="Times New Roman" w:hAnsi="Times New Roman" w:cs="Times New Roman"/>
          <w:color w:val="000000" w:themeColor="text1"/>
          <w:sz w:val="24"/>
          <w:szCs w:val="24"/>
        </w:rPr>
        <w:t xml:space="preserve">aw and any act or conduct inconsistent with the same is invalid to that extend.   </w:t>
      </w:r>
    </w:p>
    <w:p w14:paraId="36BE4861" w14:textId="39573633" w:rsidR="00031144" w:rsidRPr="00712F47" w:rsidRDefault="0024267F" w:rsidP="00887CEC">
      <w:pPr>
        <w:spacing w:line="360" w:lineRule="auto"/>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b)</w:t>
      </w:r>
      <w:r w:rsidRPr="00712F47">
        <w:rPr>
          <w:rFonts w:ascii="Times New Roman" w:hAnsi="Times New Roman" w:cs="Times New Roman"/>
          <w:color w:val="000000" w:themeColor="text1"/>
          <w:sz w:val="24"/>
          <w:szCs w:val="24"/>
        </w:rPr>
        <w:tab/>
        <w:t xml:space="preserve">The doctrine of constitutional legality provides that the exercise of power must be governed by law and that any actions or activity that are not supported by law are </w:t>
      </w:r>
      <w:r w:rsidRPr="005008FB">
        <w:rPr>
          <w:rFonts w:ascii="Times New Roman" w:hAnsi="Times New Roman" w:cs="Times New Roman"/>
          <w:i/>
          <w:color w:val="000000" w:themeColor="text1"/>
          <w:sz w:val="24"/>
          <w:szCs w:val="24"/>
        </w:rPr>
        <w:t>ultra vires.</w:t>
      </w:r>
    </w:p>
    <w:p w14:paraId="61C71FBD" w14:textId="54C92CFA" w:rsidR="009E2457" w:rsidRPr="00712F47" w:rsidRDefault="009E2457"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Additionally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53 of the Constitution clearly stipulates that no person may be subjected to physical or psychological torture or to cruel inhuman</w:t>
      </w:r>
      <w:r w:rsidR="005008FB">
        <w:rPr>
          <w:rFonts w:ascii="Times New Roman" w:hAnsi="Times New Roman" w:cs="Times New Roman"/>
          <w:color w:val="000000" w:themeColor="text1"/>
          <w:sz w:val="24"/>
          <w:szCs w:val="24"/>
        </w:rPr>
        <w:t>,</w:t>
      </w:r>
      <w:r w:rsidRPr="00712F47">
        <w:rPr>
          <w:rFonts w:ascii="Times New Roman" w:hAnsi="Times New Roman" w:cs="Times New Roman"/>
          <w:color w:val="000000" w:themeColor="text1"/>
          <w:sz w:val="24"/>
          <w:szCs w:val="24"/>
        </w:rPr>
        <w:t xml:space="preserve"> or degrading treatment or punishment</w:t>
      </w:r>
      <w:r w:rsidR="005008FB">
        <w:rPr>
          <w:rFonts w:ascii="Times New Roman" w:hAnsi="Times New Roman" w:cs="Times New Roman"/>
          <w:color w:val="000000" w:themeColor="text1"/>
          <w:sz w:val="24"/>
          <w:szCs w:val="24"/>
        </w:rPr>
        <w:t>.</w:t>
      </w:r>
      <w:r w:rsidRPr="00712F47">
        <w:rPr>
          <w:rFonts w:ascii="Times New Roman" w:hAnsi="Times New Roman" w:cs="Times New Roman"/>
          <w:color w:val="000000" w:themeColor="text1"/>
          <w:sz w:val="24"/>
          <w:szCs w:val="24"/>
        </w:rPr>
        <w:t xml:space="preserve"> </w:t>
      </w:r>
      <w:r w:rsidR="00795EC4" w:rsidRPr="00712F47">
        <w:rPr>
          <w:rFonts w:ascii="Times New Roman" w:hAnsi="Times New Roman" w:cs="Times New Roman"/>
          <w:color w:val="000000" w:themeColor="text1"/>
          <w:sz w:val="24"/>
          <w:szCs w:val="24"/>
        </w:rPr>
        <w:t xml:space="preserve">                                                                                                                                                                                                                                                                                                                                                                                                                                                                                                                                                                                                                                                                                                                                                                                          </w:t>
      </w:r>
    </w:p>
    <w:p w14:paraId="15DD87C7" w14:textId="4E46B4C6" w:rsidR="0024267F" w:rsidRPr="00712F47" w:rsidRDefault="00652D69"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The Applicant’s</w:t>
      </w:r>
      <w:r w:rsidR="005008FB">
        <w:rPr>
          <w:rFonts w:ascii="Times New Roman" w:hAnsi="Times New Roman" w:cs="Times New Roman"/>
          <w:color w:val="000000" w:themeColor="text1"/>
          <w:sz w:val="24"/>
          <w:szCs w:val="24"/>
        </w:rPr>
        <w:t xml:space="preserve"> argument</w:t>
      </w:r>
      <w:r w:rsidRPr="00712F47">
        <w:rPr>
          <w:rFonts w:ascii="Times New Roman" w:hAnsi="Times New Roman" w:cs="Times New Roman"/>
          <w:color w:val="000000" w:themeColor="text1"/>
          <w:sz w:val="24"/>
          <w:szCs w:val="24"/>
        </w:rPr>
        <w:t xml:space="preserve"> is on the basis that the functions of</w:t>
      </w:r>
      <w:r w:rsidR="005008FB">
        <w:rPr>
          <w:rFonts w:ascii="Times New Roman" w:hAnsi="Times New Roman" w:cs="Times New Roman"/>
          <w:color w:val="000000" w:themeColor="text1"/>
          <w:sz w:val="24"/>
          <w:szCs w:val="24"/>
        </w:rPr>
        <w:t xml:space="preserve"> the</w:t>
      </w:r>
      <w:r w:rsidRPr="00712F47">
        <w:rPr>
          <w:rFonts w:ascii="Times New Roman" w:hAnsi="Times New Roman" w:cs="Times New Roman"/>
          <w:color w:val="000000" w:themeColor="text1"/>
          <w:sz w:val="24"/>
          <w:szCs w:val="24"/>
        </w:rPr>
        <w:t xml:space="preserve"> Zimbabwe Human Rights Commission are set up in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242 of the Constitution and it is clear from </w:t>
      </w:r>
      <w:r w:rsidR="00E35A5A">
        <w:rPr>
          <w:rFonts w:ascii="Times New Roman" w:hAnsi="Times New Roman" w:cs="Times New Roman"/>
          <w:color w:val="000000" w:themeColor="text1"/>
          <w:sz w:val="24"/>
          <w:szCs w:val="24"/>
        </w:rPr>
        <w:t xml:space="preserve">s </w:t>
      </w:r>
      <w:r w:rsidRPr="00712F47">
        <w:rPr>
          <w:rFonts w:ascii="Times New Roman" w:hAnsi="Times New Roman" w:cs="Times New Roman"/>
          <w:color w:val="000000" w:themeColor="text1"/>
          <w:sz w:val="24"/>
          <w:szCs w:val="24"/>
        </w:rPr>
        <w:t xml:space="preserve">243 of the Constitution that there is no provision of limitation on the subject matter to be investigated, the period to be investigated and the time in which a complaint can be made. </w:t>
      </w:r>
    </w:p>
    <w:p w14:paraId="5EF3546C" w14:textId="66F4AFD3" w:rsidR="0024267F" w:rsidRPr="00712F47" w:rsidRDefault="00811920"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lastRenderedPageBreak/>
        <w:t>However,</w:t>
      </w:r>
      <w:r w:rsidR="0024267F" w:rsidRPr="00712F47">
        <w:rPr>
          <w:rFonts w:ascii="Times New Roman" w:hAnsi="Times New Roman" w:cs="Times New Roman"/>
          <w:color w:val="000000" w:themeColor="text1"/>
          <w:sz w:val="24"/>
          <w:szCs w:val="24"/>
        </w:rPr>
        <w:t xml:space="preserve"> </w:t>
      </w:r>
      <w:r w:rsidR="00E35A5A">
        <w:rPr>
          <w:rFonts w:ascii="Times New Roman" w:hAnsi="Times New Roman" w:cs="Times New Roman"/>
          <w:color w:val="000000" w:themeColor="text1"/>
          <w:sz w:val="24"/>
          <w:szCs w:val="24"/>
        </w:rPr>
        <w:t>s</w:t>
      </w:r>
      <w:r w:rsidR="0024267F" w:rsidRPr="00712F47">
        <w:rPr>
          <w:rFonts w:ascii="Times New Roman" w:hAnsi="Times New Roman" w:cs="Times New Roman"/>
          <w:color w:val="000000" w:themeColor="text1"/>
          <w:sz w:val="24"/>
          <w:szCs w:val="24"/>
        </w:rPr>
        <w:t xml:space="preserve"> 9(4) (a) </w:t>
      </w:r>
      <w:r w:rsidR="005008FB">
        <w:rPr>
          <w:rFonts w:ascii="Times New Roman" w:hAnsi="Times New Roman" w:cs="Times New Roman"/>
          <w:color w:val="000000" w:themeColor="text1"/>
          <w:sz w:val="24"/>
          <w:szCs w:val="24"/>
        </w:rPr>
        <w:t xml:space="preserve">the </w:t>
      </w:r>
      <w:r w:rsidR="0024267F" w:rsidRPr="00712F47">
        <w:rPr>
          <w:rFonts w:ascii="Times New Roman" w:hAnsi="Times New Roman" w:cs="Times New Roman"/>
          <w:color w:val="000000" w:themeColor="text1"/>
          <w:sz w:val="24"/>
          <w:szCs w:val="24"/>
        </w:rPr>
        <w:t xml:space="preserve">Zimbabwe Human Rights Commission Act limits the wide powers that are stipulated in Section 243 of the Constitution. Section 9(4) (a) introduces extinctive periods of prescription, that no individual has a right to make a complaint in respect of any issue that occurred earlier than 13th February 2009. </w:t>
      </w:r>
      <w:r w:rsidR="00E35A5A">
        <w:rPr>
          <w:rFonts w:ascii="Times New Roman" w:hAnsi="Times New Roman" w:cs="Times New Roman"/>
          <w:color w:val="000000" w:themeColor="text1"/>
          <w:sz w:val="24"/>
          <w:szCs w:val="24"/>
        </w:rPr>
        <w:t>First</w:t>
      </w:r>
      <w:r w:rsidR="0024267F" w:rsidRPr="00712F47">
        <w:rPr>
          <w:rFonts w:ascii="Times New Roman" w:hAnsi="Times New Roman" w:cs="Times New Roman"/>
          <w:color w:val="000000" w:themeColor="text1"/>
          <w:sz w:val="24"/>
          <w:szCs w:val="24"/>
        </w:rPr>
        <w:t xml:space="preserve"> Applicant </w:t>
      </w:r>
      <w:r w:rsidRPr="00712F47">
        <w:rPr>
          <w:rFonts w:ascii="Times New Roman" w:hAnsi="Times New Roman" w:cs="Times New Roman"/>
          <w:color w:val="000000" w:themeColor="text1"/>
          <w:sz w:val="24"/>
          <w:szCs w:val="24"/>
        </w:rPr>
        <w:t>argues</w:t>
      </w:r>
      <w:r w:rsidR="0024267F" w:rsidRPr="00712F47">
        <w:rPr>
          <w:rFonts w:ascii="Times New Roman" w:hAnsi="Times New Roman" w:cs="Times New Roman"/>
          <w:color w:val="000000" w:themeColor="text1"/>
          <w:sz w:val="24"/>
          <w:szCs w:val="24"/>
        </w:rPr>
        <w:t xml:space="preserve"> that </w:t>
      </w:r>
      <w:r w:rsidR="00E35A5A">
        <w:rPr>
          <w:rFonts w:ascii="Times New Roman" w:hAnsi="Times New Roman" w:cs="Times New Roman"/>
          <w:color w:val="000000" w:themeColor="text1"/>
          <w:sz w:val="24"/>
          <w:szCs w:val="24"/>
        </w:rPr>
        <w:t xml:space="preserve">s </w:t>
      </w:r>
      <w:r w:rsidR="0024267F" w:rsidRPr="00712F47">
        <w:rPr>
          <w:rFonts w:ascii="Times New Roman" w:hAnsi="Times New Roman" w:cs="Times New Roman"/>
          <w:color w:val="000000" w:themeColor="text1"/>
          <w:sz w:val="24"/>
          <w:szCs w:val="24"/>
        </w:rPr>
        <w:t xml:space="preserve">9(4) (a) is </w:t>
      </w:r>
      <w:r w:rsidR="0024267F" w:rsidRPr="005008FB">
        <w:rPr>
          <w:rFonts w:ascii="Times New Roman" w:hAnsi="Times New Roman" w:cs="Times New Roman"/>
          <w:i/>
          <w:color w:val="000000" w:themeColor="text1"/>
          <w:sz w:val="24"/>
          <w:szCs w:val="24"/>
        </w:rPr>
        <w:t>ultra vires</w:t>
      </w:r>
      <w:r w:rsidR="0024267F" w:rsidRPr="00712F47">
        <w:rPr>
          <w:rFonts w:ascii="Times New Roman" w:hAnsi="Times New Roman" w:cs="Times New Roman"/>
          <w:color w:val="000000" w:themeColor="text1"/>
          <w:sz w:val="24"/>
          <w:szCs w:val="24"/>
        </w:rPr>
        <w:t xml:space="preserve"> the wide powers of the commission given in s</w:t>
      </w:r>
      <w:r w:rsidR="00E35A5A">
        <w:rPr>
          <w:rFonts w:ascii="Times New Roman" w:hAnsi="Times New Roman" w:cs="Times New Roman"/>
          <w:color w:val="000000" w:themeColor="text1"/>
          <w:sz w:val="24"/>
          <w:szCs w:val="24"/>
        </w:rPr>
        <w:t xml:space="preserve"> </w:t>
      </w:r>
      <w:r w:rsidR="0024267F" w:rsidRPr="00712F47">
        <w:rPr>
          <w:rFonts w:ascii="Times New Roman" w:hAnsi="Times New Roman" w:cs="Times New Roman"/>
          <w:color w:val="000000" w:themeColor="text1"/>
          <w:sz w:val="24"/>
          <w:szCs w:val="24"/>
        </w:rPr>
        <w:t>243 of the Constitution</w:t>
      </w:r>
      <w:r w:rsidR="00C56F34" w:rsidRPr="00712F47">
        <w:rPr>
          <w:rFonts w:ascii="Times New Roman" w:hAnsi="Times New Roman" w:cs="Times New Roman"/>
          <w:color w:val="000000" w:themeColor="text1"/>
          <w:sz w:val="24"/>
          <w:szCs w:val="24"/>
        </w:rPr>
        <w:t xml:space="preserve">, which provides that the Zimbabwe Human Rights Commission has the function to investigate the conduct of any authority or person, where it is alleged that any of the human rights and freedoms set out in the Declaration of Rights has been violated by that authority or person. </w:t>
      </w:r>
      <w:r w:rsidR="0024267F" w:rsidRPr="00712F47">
        <w:rPr>
          <w:rFonts w:ascii="Times New Roman" w:hAnsi="Times New Roman" w:cs="Times New Roman"/>
          <w:color w:val="000000" w:themeColor="text1"/>
          <w:sz w:val="24"/>
          <w:szCs w:val="24"/>
        </w:rPr>
        <w:t xml:space="preserve">Thus, the legislature had no power to restrict the wide and unrestrained power of the Commission set out in </w:t>
      </w:r>
      <w:r w:rsidR="00E35A5A">
        <w:rPr>
          <w:rFonts w:ascii="Times New Roman" w:hAnsi="Times New Roman" w:cs="Times New Roman"/>
          <w:color w:val="000000" w:themeColor="text1"/>
          <w:sz w:val="24"/>
          <w:szCs w:val="24"/>
        </w:rPr>
        <w:t>s</w:t>
      </w:r>
      <w:r w:rsidR="0024267F" w:rsidRPr="00712F47">
        <w:rPr>
          <w:rFonts w:ascii="Times New Roman" w:hAnsi="Times New Roman" w:cs="Times New Roman"/>
          <w:color w:val="000000" w:themeColor="text1"/>
          <w:sz w:val="24"/>
          <w:szCs w:val="24"/>
        </w:rPr>
        <w:t xml:space="preserve"> 243 of the Constitution.</w:t>
      </w:r>
      <w:r w:rsidR="00053FB2" w:rsidRPr="00712F47">
        <w:rPr>
          <w:rFonts w:ascii="Times New Roman" w:hAnsi="Times New Roman" w:cs="Times New Roman"/>
          <w:color w:val="000000" w:themeColor="text1"/>
          <w:sz w:val="24"/>
          <w:szCs w:val="24"/>
        </w:rPr>
        <w:t xml:space="preserve"> </w:t>
      </w:r>
    </w:p>
    <w:p w14:paraId="6CE761AB" w14:textId="5194D1F0" w:rsidR="00811920" w:rsidRPr="00712F47" w:rsidRDefault="00811920"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Additionally, the </w:t>
      </w:r>
      <w:r w:rsidR="00E35A5A">
        <w:rPr>
          <w:rFonts w:ascii="Times New Roman" w:hAnsi="Times New Roman" w:cs="Times New Roman"/>
          <w:color w:val="000000" w:themeColor="text1"/>
          <w:sz w:val="24"/>
          <w:szCs w:val="24"/>
        </w:rPr>
        <w:t xml:space="preserve">first </w:t>
      </w:r>
      <w:r w:rsidRPr="00712F47">
        <w:rPr>
          <w:rFonts w:ascii="Times New Roman" w:hAnsi="Times New Roman" w:cs="Times New Roman"/>
          <w:color w:val="000000" w:themeColor="text1"/>
          <w:sz w:val="24"/>
          <w:szCs w:val="24"/>
        </w:rPr>
        <w:t xml:space="preserve">Applicant relies on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44 of the Constitution which places an obligation on every person including every institution and agency of the government at every level to protect, promote and fulfill the </w:t>
      </w:r>
      <w:r w:rsidR="005008FB">
        <w:rPr>
          <w:rFonts w:ascii="Times New Roman" w:hAnsi="Times New Roman" w:cs="Times New Roman"/>
          <w:color w:val="000000" w:themeColor="text1"/>
          <w:sz w:val="24"/>
          <w:szCs w:val="24"/>
        </w:rPr>
        <w:t>rights and freedoms as</w:t>
      </w:r>
      <w:r w:rsidRPr="00712F47">
        <w:rPr>
          <w:rFonts w:ascii="Times New Roman" w:hAnsi="Times New Roman" w:cs="Times New Roman"/>
          <w:color w:val="000000" w:themeColor="text1"/>
          <w:sz w:val="24"/>
          <w:szCs w:val="24"/>
        </w:rPr>
        <w:t xml:space="preserve"> set out in the Constitution.</w:t>
      </w:r>
      <w:r w:rsidR="00053FB2" w:rsidRPr="00712F47">
        <w:rPr>
          <w:rFonts w:ascii="Times New Roman" w:hAnsi="Times New Roman" w:cs="Times New Roman"/>
          <w:color w:val="000000" w:themeColor="text1"/>
          <w:sz w:val="24"/>
          <w:szCs w:val="24"/>
        </w:rPr>
        <w:t xml:space="preserve"> </w:t>
      </w:r>
      <w:r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first</w:t>
      </w:r>
      <w:r w:rsidRPr="00712F47">
        <w:rPr>
          <w:rFonts w:ascii="Times New Roman" w:hAnsi="Times New Roman" w:cs="Times New Roman"/>
          <w:color w:val="000000" w:themeColor="text1"/>
          <w:sz w:val="24"/>
          <w:szCs w:val="24"/>
        </w:rPr>
        <w:t xml:space="preserve"> Applicant seeks closure on the events that took place at Chaona and is of the opinion that the failure to carry out this investigation </w:t>
      </w:r>
      <w:r w:rsidR="001B79E0" w:rsidRPr="00712F47">
        <w:rPr>
          <w:rFonts w:ascii="Times New Roman" w:hAnsi="Times New Roman" w:cs="Times New Roman"/>
          <w:color w:val="000000" w:themeColor="text1"/>
          <w:sz w:val="24"/>
          <w:szCs w:val="24"/>
        </w:rPr>
        <w:t xml:space="preserve">by </w:t>
      </w:r>
      <w:r w:rsidR="00E35A5A">
        <w:rPr>
          <w:rFonts w:ascii="Times New Roman" w:hAnsi="Times New Roman" w:cs="Times New Roman"/>
          <w:color w:val="000000" w:themeColor="text1"/>
          <w:sz w:val="24"/>
          <w:szCs w:val="24"/>
        </w:rPr>
        <w:t>second</w:t>
      </w:r>
      <w:r w:rsidR="001B79E0" w:rsidRPr="00712F47">
        <w:rPr>
          <w:rFonts w:ascii="Times New Roman" w:hAnsi="Times New Roman" w:cs="Times New Roman"/>
          <w:color w:val="000000" w:themeColor="text1"/>
          <w:sz w:val="24"/>
          <w:szCs w:val="24"/>
        </w:rPr>
        <w:t xml:space="preserve"> Respondent </w:t>
      </w:r>
      <w:r w:rsidRPr="00712F47">
        <w:rPr>
          <w:rFonts w:ascii="Times New Roman" w:hAnsi="Times New Roman" w:cs="Times New Roman"/>
          <w:color w:val="000000" w:themeColor="text1"/>
          <w:sz w:val="24"/>
          <w:szCs w:val="24"/>
        </w:rPr>
        <w:t xml:space="preserve">is an infringement of </w:t>
      </w:r>
      <w:r w:rsidR="005008FB">
        <w:rPr>
          <w:rFonts w:ascii="Times New Roman" w:hAnsi="Times New Roman" w:cs="Times New Roman"/>
          <w:color w:val="000000" w:themeColor="text1"/>
          <w:sz w:val="24"/>
          <w:szCs w:val="24"/>
        </w:rPr>
        <w:t xml:space="preserve">the </w:t>
      </w:r>
      <w:r w:rsidRPr="00712F47">
        <w:rPr>
          <w:rFonts w:ascii="Times New Roman" w:hAnsi="Times New Roman" w:cs="Times New Roman"/>
          <w:color w:val="000000" w:themeColor="text1"/>
          <w:sz w:val="24"/>
          <w:szCs w:val="24"/>
        </w:rPr>
        <w:t xml:space="preserve">right to equal protection and benefit of the law as provided by Section 56(1) of the Constitution. </w:t>
      </w:r>
    </w:p>
    <w:p w14:paraId="1EC6B0CD" w14:textId="55B0C1FA" w:rsidR="00A7382F" w:rsidRPr="00712F47" w:rsidRDefault="00A7382F"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Furthermore,</w:t>
      </w:r>
      <w:r w:rsidR="005008FB">
        <w:rPr>
          <w:rFonts w:ascii="Times New Roman" w:hAnsi="Times New Roman" w:cs="Times New Roman"/>
          <w:color w:val="000000" w:themeColor="text1"/>
          <w:sz w:val="24"/>
          <w:szCs w:val="24"/>
        </w:rPr>
        <w:t xml:space="preserve"> the Applicant insis</w:t>
      </w:r>
      <w:r w:rsidR="00E92033" w:rsidRPr="00712F47">
        <w:rPr>
          <w:rFonts w:ascii="Times New Roman" w:hAnsi="Times New Roman" w:cs="Times New Roman"/>
          <w:color w:val="000000" w:themeColor="text1"/>
          <w:sz w:val="24"/>
          <w:szCs w:val="24"/>
        </w:rPr>
        <w:t xml:space="preserve">ted that he has </w:t>
      </w:r>
      <w:r w:rsidR="00E92033" w:rsidRPr="005008FB">
        <w:rPr>
          <w:rFonts w:ascii="Times New Roman" w:hAnsi="Times New Roman" w:cs="Times New Roman"/>
          <w:i/>
          <w:color w:val="000000" w:themeColor="text1"/>
          <w:sz w:val="24"/>
          <w:szCs w:val="24"/>
        </w:rPr>
        <w:t>locus standi</w:t>
      </w:r>
      <w:r w:rsidR="00E92033" w:rsidRPr="00712F47">
        <w:rPr>
          <w:rFonts w:ascii="Times New Roman" w:hAnsi="Times New Roman" w:cs="Times New Roman"/>
          <w:color w:val="000000" w:themeColor="text1"/>
          <w:sz w:val="24"/>
          <w:szCs w:val="24"/>
        </w:rPr>
        <w:t xml:space="preserve"> </w:t>
      </w:r>
      <w:r w:rsidR="00E13060" w:rsidRPr="00712F47">
        <w:rPr>
          <w:rFonts w:ascii="Times New Roman" w:hAnsi="Times New Roman" w:cs="Times New Roman"/>
          <w:color w:val="000000" w:themeColor="text1"/>
          <w:sz w:val="24"/>
          <w:szCs w:val="24"/>
        </w:rPr>
        <w:t xml:space="preserve">to bring this application </w:t>
      </w:r>
      <w:r w:rsidR="00E92033" w:rsidRPr="00712F47">
        <w:rPr>
          <w:rFonts w:ascii="Times New Roman" w:hAnsi="Times New Roman" w:cs="Times New Roman"/>
          <w:color w:val="000000" w:themeColor="text1"/>
          <w:sz w:val="24"/>
          <w:szCs w:val="24"/>
        </w:rPr>
        <w:t xml:space="preserve">on the basis that they </w:t>
      </w:r>
      <w:r w:rsidR="005008FB">
        <w:rPr>
          <w:rFonts w:ascii="Times New Roman" w:hAnsi="Times New Roman" w:cs="Times New Roman"/>
          <w:color w:val="000000" w:themeColor="text1"/>
          <w:sz w:val="24"/>
          <w:szCs w:val="24"/>
        </w:rPr>
        <w:t>has</w:t>
      </w:r>
      <w:r w:rsidR="00E92033" w:rsidRPr="00712F47">
        <w:rPr>
          <w:rFonts w:ascii="Times New Roman" w:hAnsi="Times New Roman" w:cs="Times New Roman"/>
          <w:color w:val="000000" w:themeColor="text1"/>
          <w:sz w:val="24"/>
          <w:szCs w:val="24"/>
        </w:rPr>
        <w:t xml:space="preserve"> </w:t>
      </w:r>
      <w:r w:rsidR="005008FB">
        <w:rPr>
          <w:rFonts w:ascii="Times New Roman" w:hAnsi="Times New Roman" w:cs="Times New Roman"/>
          <w:color w:val="000000" w:themeColor="text1"/>
          <w:sz w:val="24"/>
          <w:szCs w:val="24"/>
        </w:rPr>
        <w:t xml:space="preserve">an interest in ensuring that </w:t>
      </w:r>
      <w:r w:rsidR="00E92033" w:rsidRPr="00712F47">
        <w:rPr>
          <w:rFonts w:ascii="Times New Roman" w:hAnsi="Times New Roman" w:cs="Times New Roman"/>
          <w:color w:val="000000" w:themeColor="text1"/>
          <w:sz w:val="24"/>
          <w:szCs w:val="24"/>
        </w:rPr>
        <w:t>the truth comes to light on the events that took place in Chaona</w:t>
      </w:r>
      <w:r w:rsidR="00E13060" w:rsidRPr="00712F47">
        <w:rPr>
          <w:rFonts w:ascii="Times New Roman" w:hAnsi="Times New Roman" w:cs="Times New Roman"/>
          <w:color w:val="000000" w:themeColor="text1"/>
          <w:sz w:val="24"/>
          <w:szCs w:val="24"/>
        </w:rPr>
        <w:t xml:space="preserve"> and that it is in the public interest.</w:t>
      </w:r>
      <w:r w:rsidR="00E92033" w:rsidRPr="00712F47">
        <w:rPr>
          <w:rFonts w:ascii="Times New Roman" w:hAnsi="Times New Roman" w:cs="Times New Roman"/>
          <w:color w:val="000000" w:themeColor="text1"/>
          <w:sz w:val="24"/>
          <w:szCs w:val="24"/>
        </w:rPr>
        <w:t xml:space="preserve"> The Applicant also has the right and duty to protect the Constitution. </w:t>
      </w:r>
    </w:p>
    <w:p w14:paraId="63851629" w14:textId="3D7A1110" w:rsidR="001B79E0" w:rsidRPr="00712F47" w:rsidRDefault="001B79E0"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Therefore, t</w:t>
      </w:r>
      <w:r w:rsidR="00A7382F" w:rsidRPr="00712F47">
        <w:rPr>
          <w:rFonts w:ascii="Times New Roman" w:hAnsi="Times New Roman" w:cs="Times New Roman"/>
          <w:color w:val="000000" w:themeColor="text1"/>
          <w:sz w:val="24"/>
          <w:szCs w:val="24"/>
        </w:rPr>
        <w:t xml:space="preserve">he Applicant </w:t>
      </w:r>
      <w:r w:rsidR="005008FB">
        <w:rPr>
          <w:rFonts w:ascii="Times New Roman" w:hAnsi="Times New Roman" w:cs="Times New Roman"/>
          <w:color w:val="000000" w:themeColor="text1"/>
          <w:sz w:val="24"/>
          <w:szCs w:val="24"/>
        </w:rPr>
        <w:t>contends</w:t>
      </w:r>
      <w:r w:rsidR="00A7382F" w:rsidRPr="00712F47">
        <w:rPr>
          <w:rFonts w:ascii="Times New Roman" w:hAnsi="Times New Roman" w:cs="Times New Roman"/>
          <w:color w:val="000000" w:themeColor="text1"/>
          <w:sz w:val="24"/>
          <w:szCs w:val="24"/>
        </w:rPr>
        <w:t xml:space="preserve"> that the events at Chaona require investigations and </w:t>
      </w:r>
      <w:r w:rsidRPr="00712F47">
        <w:rPr>
          <w:rFonts w:ascii="Times New Roman" w:hAnsi="Times New Roman" w:cs="Times New Roman"/>
          <w:color w:val="000000" w:themeColor="text1"/>
          <w:sz w:val="24"/>
          <w:szCs w:val="24"/>
        </w:rPr>
        <w:t>seeks sought an order compelling the Zimbabwe Human Rights Commission and the National peace and Reconciliation Commission to commence investigations</w:t>
      </w:r>
      <w:r w:rsidR="00712F47" w:rsidRPr="00712F47">
        <w:rPr>
          <w:rFonts w:ascii="Times New Roman" w:hAnsi="Times New Roman" w:cs="Times New Roman"/>
          <w:color w:val="000000" w:themeColor="text1"/>
          <w:sz w:val="24"/>
          <w:szCs w:val="24"/>
        </w:rPr>
        <w:t>.</w:t>
      </w:r>
    </w:p>
    <w:p w14:paraId="57740E48" w14:textId="03E3CE8B" w:rsidR="001B79E0" w:rsidRPr="00712F47" w:rsidRDefault="00E35A5A" w:rsidP="00E35A5A">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Second </w:t>
      </w:r>
      <w:r w:rsidR="005008FB">
        <w:rPr>
          <w:rFonts w:ascii="Times New Roman" w:hAnsi="Times New Roman" w:cs="Times New Roman"/>
          <w:color w:val="000000" w:themeColor="text1"/>
          <w:sz w:val="24"/>
          <w:szCs w:val="24"/>
        </w:rPr>
        <w:t>Applicant</w:t>
      </w:r>
      <w:r w:rsidR="00E9712D" w:rsidRPr="00712F47">
        <w:rPr>
          <w:rFonts w:ascii="Times New Roman" w:hAnsi="Times New Roman" w:cs="Times New Roman"/>
          <w:color w:val="000000" w:themeColor="text1"/>
          <w:sz w:val="24"/>
          <w:szCs w:val="24"/>
        </w:rPr>
        <w:t>, Hilton Chironga,</w:t>
      </w:r>
      <w:r w:rsidR="005008FB">
        <w:rPr>
          <w:rFonts w:ascii="Times New Roman" w:hAnsi="Times New Roman" w:cs="Times New Roman"/>
          <w:color w:val="000000" w:themeColor="text1"/>
          <w:sz w:val="24"/>
          <w:szCs w:val="24"/>
        </w:rPr>
        <w:t xml:space="preserve"> a</w:t>
      </w:r>
      <w:r w:rsidR="00E9712D" w:rsidRPr="00712F47">
        <w:rPr>
          <w:rFonts w:ascii="Times New Roman" w:hAnsi="Times New Roman" w:cs="Times New Roman"/>
          <w:color w:val="000000" w:themeColor="text1"/>
          <w:sz w:val="24"/>
          <w:szCs w:val="24"/>
        </w:rPr>
        <w:t xml:space="preserve"> Zimbabwean </w:t>
      </w:r>
      <w:r w:rsidR="000E0B53" w:rsidRPr="00712F47">
        <w:rPr>
          <w:rFonts w:ascii="Times New Roman" w:hAnsi="Times New Roman" w:cs="Times New Roman"/>
          <w:color w:val="000000" w:themeColor="text1"/>
          <w:sz w:val="24"/>
          <w:szCs w:val="24"/>
        </w:rPr>
        <w:t xml:space="preserve">male adult, resident of the Chaona areas of Mashonaland West Province, </w:t>
      </w:r>
      <w:r w:rsidR="005008FB">
        <w:rPr>
          <w:rFonts w:ascii="Times New Roman" w:hAnsi="Times New Roman" w:cs="Times New Roman"/>
          <w:color w:val="000000" w:themeColor="text1"/>
          <w:sz w:val="24"/>
          <w:szCs w:val="24"/>
        </w:rPr>
        <w:t xml:space="preserve">who was alleged to have </w:t>
      </w:r>
      <w:r w:rsidR="00E9712D" w:rsidRPr="00712F47">
        <w:rPr>
          <w:rFonts w:ascii="Times New Roman" w:hAnsi="Times New Roman" w:cs="Times New Roman"/>
          <w:color w:val="000000" w:themeColor="text1"/>
          <w:sz w:val="24"/>
          <w:szCs w:val="24"/>
        </w:rPr>
        <w:t>been a victim of torture and violence</w:t>
      </w:r>
      <w:r w:rsidR="005B14B4">
        <w:rPr>
          <w:rFonts w:ascii="Times New Roman" w:hAnsi="Times New Roman" w:cs="Times New Roman"/>
          <w:color w:val="000000" w:themeColor="text1"/>
          <w:sz w:val="24"/>
          <w:szCs w:val="24"/>
        </w:rPr>
        <w:t xml:space="preserve"> had</w:t>
      </w:r>
      <w:r w:rsidR="005008FB">
        <w:rPr>
          <w:rFonts w:ascii="Times New Roman" w:hAnsi="Times New Roman" w:cs="Times New Roman"/>
          <w:color w:val="000000" w:themeColor="text1"/>
          <w:sz w:val="24"/>
          <w:szCs w:val="24"/>
        </w:rPr>
        <w:t xml:space="preserve"> </w:t>
      </w:r>
      <w:r w:rsidR="00BE0C88" w:rsidRPr="00712F47">
        <w:rPr>
          <w:rFonts w:ascii="Times New Roman" w:hAnsi="Times New Roman" w:cs="Times New Roman"/>
          <w:color w:val="000000" w:themeColor="text1"/>
          <w:sz w:val="24"/>
          <w:szCs w:val="24"/>
        </w:rPr>
        <w:t xml:space="preserve">brought the application as </w:t>
      </w:r>
      <w:r w:rsidR="005008FB">
        <w:rPr>
          <w:rFonts w:ascii="Times New Roman" w:hAnsi="Times New Roman" w:cs="Times New Roman"/>
          <w:color w:val="000000" w:themeColor="text1"/>
          <w:sz w:val="24"/>
          <w:szCs w:val="24"/>
        </w:rPr>
        <w:t xml:space="preserve">a </w:t>
      </w:r>
      <w:r w:rsidR="00BE0C88" w:rsidRPr="00712F47">
        <w:rPr>
          <w:rFonts w:ascii="Times New Roman" w:hAnsi="Times New Roman" w:cs="Times New Roman"/>
          <w:color w:val="000000" w:themeColor="text1"/>
          <w:sz w:val="24"/>
          <w:szCs w:val="24"/>
        </w:rPr>
        <w:t>public interest litigation</w:t>
      </w:r>
      <w:r w:rsidR="00B60359">
        <w:rPr>
          <w:rFonts w:ascii="Times New Roman" w:hAnsi="Times New Roman" w:cs="Times New Roman"/>
          <w:color w:val="000000" w:themeColor="text1"/>
          <w:sz w:val="24"/>
          <w:szCs w:val="24"/>
        </w:rPr>
        <w:t xml:space="preserve">. However, he withdrew his court application. </w:t>
      </w:r>
    </w:p>
    <w:p w14:paraId="427B3A43" w14:textId="66C66C3A" w:rsidR="001B79E0" w:rsidRPr="00712F47" w:rsidRDefault="00E35A5A" w:rsidP="00887CEC">
      <w:pPr>
        <w:spacing w:line="360"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SECOND</w:t>
      </w:r>
      <w:r w:rsidR="001B79E0" w:rsidRPr="00712F47">
        <w:rPr>
          <w:rFonts w:ascii="Times New Roman" w:hAnsi="Times New Roman" w:cs="Times New Roman"/>
          <w:b/>
          <w:bCs/>
          <w:color w:val="000000" w:themeColor="text1"/>
          <w:sz w:val="24"/>
          <w:szCs w:val="24"/>
          <w:u w:val="single"/>
        </w:rPr>
        <w:t xml:space="preserve"> RESPONDENT’S CASE</w:t>
      </w:r>
    </w:p>
    <w:p w14:paraId="38A92228" w14:textId="685B57C4" w:rsidR="001B79E0" w:rsidRPr="00712F47" w:rsidRDefault="001B79E0"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second</w:t>
      </w:r>
      <w:r w:rsidRPr="00712F47">
        <w:rPr>
          <w:rFonts w:ascii="Times New Roman" w:hAnsi="Times New Roman" w:cs="Times New Roman"/>
          <w:color w:val="000000" w:themeColor="text1"/>
          <w:sz w:val="24"/>
          <w:szCs w:val="24"/>
        </w:rPr>
        <w:t xml:space="preserve"> Respondent </w:t>
      </w:r>
      <w:r w:rsidR="00BE0C88" w:rsidRPr="00712F47">
        <w:rPr>
          <w:rFonts w:ascii="Times New Roman" w:hAnsi="Times New Roman" w:cs="Times New Roman"/>
          <w:color w:val="000000" w:themeColor="text1"/>
          <w:sz w:val="24"/>
          <w:szCs w:val="24"/>
        </w:rPr>
        <w:t xml:space="preserve">is </w:t>
      </w:r>
      <w:r w:rsidR="005B14B4">
        <w:rPr>
          <w:rFonts w:ascii="Times New Roman" w:hAnsi="Times New Roman" w:cs="Times New Roman"/>
          <w:color w:val="000000" w:themeColor="text1"/>
          <w:sz w:val="24"/>
          <w:szCs w:val="24"/>
        </w:rPr>
        <w:t xml:space="preserve">the </w:t>
      </w:r>
      <w:r w:rsidR="00BE0C88" w:rsidRPr="00712F47">
        <w:rPr>
          <w:rFonts w:ascii="Times New Roman" w:hAnsi="Times New Roman" w:cs="Times New Roman"/>
          <w:color w:val="000000" w:themeColor="text1"/>
          <w:sz w:val="24"/>
          <w:szCs w:val="24"/>
        </w:rPr>
        <w:t>Zimbabwe Human Rights Commiss</w:t>
      </w:r>
      <w:r w:rsidR="005B14B4">
        <w:rPr>
          <w:rFonts w:ascii="Times New Roman" w:hAnsi="Times New Roman" w:cs="Times New Roman"/>
          <w:color w:val="000000" w:themeColor="text1"/>
          <w:sz w:val="24"/>
          <w:szCs w:val="24"/>
        </w:rPr>
        <w:t>ion, a Constitutional body</w:t>
      </w:r>
      <w:r w:rsidR="00BE0C88" w:rsidRPr="00712F47">
        <w:rPr>
          <w:rFonts w:ascii="Times New Roman" w:hAnsi="Times New Roman" w:cs="Times New Roman"/>
          <w:color w:val="000000" w:themeColor="text1"/>
          <w:sz w:val="24"/>
          <w:szCs w:val="24"/>
        </w:rPr>
        <w:t xml:space="preserve"> set up in terms of s 242</w:t>
      </w:r>
      <w:r w:rsidR="008B2809" w:rsidRPr="00712F47">
        <w:rPr>
          <w:rFonts w:ascii="Times New Roman" w:hAnsi="Times New Roman" w:cs="Times New Roman"/>
          <w:color w:val="000000" w:themeColor="text1"/>
          <w:sz w:val="24"/>
          <w:szCs w:val="24"/>
        </w:rPr>
        <w:t xml:space="preserve"> of the Constitution. The Commis</w:t>
      </w:r>
      <w:r w:rsidR="005B14B4">
        <w:rPr>
          <w:rFonts w:ascii="Times New Roman" w:hAnsi="Times New Roman" w:cs="Times New Roman"/>
          <w:color w:val="000000" w:themeColor="text1"/>
          <w:sz w:val="24"/>
          <w:szCs w:val="24"/>
        </w:rPr>
        <w:t xml:space="preserve">sion has the duty of monitoring, </w:t>
      </w:r>
      <w:r w:rsidR="008B2809" w:rsidRPr="00712F47">
        <w:rPr>
          <w:rFonts w:ascii="Times New Roman" w:hAnsi="Times New Roman" w:cs="Times New Roman"/>
          <w:color w:val="000000" w:themeColor="text1"/>
          <w:sz w:val="24"/>
          <w:szCs w:val="24"/>
        </w:rPr>
        <w:lastRenderedPageBreak/>
        <w:t xml:space="preserve">assessment and observance of human rights and complaints from the members of the public. The </w:t>
      </w:r>
      <w:r w:rsidR="00E35A5A">
        <w:rPr>
          <w:rFonts w:ascii="Times New Roman" w:hAnsi="Times New Roman" w:cs="Times New Roman"/>
          <w:color w:val="000000" w:themeColor="text1"/>
          <w:sz w:val="24"/>
          <w:szCs w:val="24"/>
        </w:rPr>
        <w:t>second</w:t>
      </w:r>
      <w:r w:rsidR="008B2809" w:rsidRPr="00712F47">
        <w:rPr>
          <w:rFonts w:ascii="Times New Roman" w:hAnsi="Times New Roman" w:cs="Times New Roman"/>
          <w:color w:val="000000" w:themeColor="text1"/>
          <w:sz w:val="24"/>
          <w:szCs w:val="24"/>
        </w:rPr>
        <w:t xml:space="preserve"> Respondent intends to oppose the application</w:t>
      </w:r>
      <w:r w:rsidR="00F53ACB" w:rsidRPr="00712F47">
        <w:rPr>
          <w:rFonts w:ascii="Times New Roman" w:hAnsi="Times New Roman" w:cs="Times New Roman"/>
          <w:color w:val="000000" w:themeColor="text1"/>
          <w:sz w:val="24"/>
          <w:szCs w:val="24"/>
        </w:rPr>
        <w:t xml:space="preserve"> on the grounds that </w:t>
      </w:r>
      <w:r w:rsidR="008B2809"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 xml:space="preserve">second </w:t>
      </w:r>
      <w:r w:rsidR="008B2809" w:rsidRPr="00712F47">
        <w:rPr>
          <w:rFonts w:ascii="Times New Roman" w:hAnsi="Times New Roman" w:cs="Times New Roman"/>
          <w:color w:val="000000" w:themeColor="text1"/>
          <w:sz w:val="24"/>
          <w:szCs w:val="24"/>
        </w:rPr>
        <w:t>Respondent argument is</w:t>
      </w:r>
      <w:r w:rsidRPr="00712F47">
        <w:rPr>
          <w:rFonts w:ascii="Times New Roman" w:hAnsi="Times New Roman" w:cs="Times New Roman"/>
          <w:color w:val="000000" w:themeColor="text1"/>
          <w:sz w:val="24"/>
          <w:szCs w:val="24"/>
        </w:rPr>
        <w:t xml:space="preserve"> that it had no power to investigate the Chaona incident and that compelling to investigate instances which occurred prior to 13th of February 2009, way after 3years from the date of the alleged violations will be in contravention of provisions of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9 (4) (a) of the Act. </w:t>
      </w:r>
      <w:r w:rsidR="00F7413D"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 xml:space="preserve">second </w:t>
      </w:r>
      <w:r w:rsidR="00F7413D" w:rsidRPr="00712F47">
        <w:rPr>
          <w:rFonts w:ascii="Times New Roman" w:hAnsi="Times New Roman" w:cs="Times New Roman"/>
          <w:color w:val="000000" w:themeColor="text1"/>
          <w:sz w:val="24"/>
          <w:szCs w:val="24"/>
        </w:rPr>
        <w:t>Respondent</w:t>
      </w:r>
      <w:r w:rsidRPr="00712F47">
        <w:rPr>
          <w:rFonts w:ascii="Times New Roman" w:hAnsi="Times New Roman" w:cs="Times New Roman"/>
          <w:color w:val="000000" w:themeColor="text1"/>
          <w:sz w:val="24"/>
          <w:szCs w:val="24"/>
        </w:rPr>
        <w:t xml:space="preserve"> is of the opinion that it is the correct position of the law, particularly on the constitutionality of </w:t>
      </w:r>
      <w:r w:rsidR="00E35A5A">
        <w:rPr>
          <w:rFonts w:ascii="Times New Roman" w:hAnsi="Times New Roman" w:cs="Times New Roman"/>
          <w:color w:val="000000" w:themeColor="text1"/>
          <w:sz w:val="24"/>
          <w:szCs w:val="24"/>
        </w:rPr>
        <w:t>s</w:t>
      </w:r>
      <w:r w:rsidRPr="00712F47">
        <w:rPr>
          <w:rFonts w:ascii="Times New Roman" w:hAnsi="Times New Roman" w:cs="Times New Roman"/>
          <w:color w:val="000000" w:themeColor="text1"/>
          <w:sz w:val="24"/>
          <w:szCs w:val="24"/>
        </w:rPr>
        <w:t xml:space="preserve"> 9 (4)(a) of Zimbabwe Human Rights Commission Act. </w:t>
      </w:r>
      <w:r w:rsidR="00E35A5A">
        <w:rPr>
          <w:rFonts w:ascii="Times New Roman" w:hAnsi="Times New Roman" w:cs="Times New Roman"/>
          <w:color w:val="000000" w:themeColor="text1"/>
          <w:sz w:val="24"/>
          <w:szCs w:val="24"/>
        </w:rPr>
        <w:t xml:space="preserve"> </w:t>
      </w:r>
      <w:r w:rsidRPr="00712F47">
        <w:rPr>
          <w:rFonts w:ascii="Times New Roman" w:hAnsi="Times New Roman" w:cs="Times New Roman"/>
          <w:color w:val="000000" w:themeColor="text1"/>
          <w:sz w:val="24"/>
          <w:szCs w:val="24"/>
        </w:rPr>
        <w:t>Section 9(4) (a) entails the jurisdiction of Commission to conduct investigations. It stipulates that the Commission shall not investigate a complaint unless the complaint is made within three years from the date on which the action or omission that occurred earlier than the 13 February 2009.</w:t>
      </w:r>
    </w:p>
    <w:p w14:paraId="040CB3AA" w14:textId="6E2C851D" w:rsidR="001B79E0" w:rsidRPr="00712F47" w:rsidRDefault="001B79E0" w:rsidP="00E35A5A">
      <w:pPr>
        <w:spacing w:after="0" w:line="360" w:lineRule="auto"/>
        <w:ind w:firstLine="72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The </w:t>
      </w:r>
      <w:r w:rsidR="00E35A5A">
        <w:rPr>
          <w:rFonts w:ascii="Times New Roman" w:hAnsi="Times New Roman" w:cs="Times New Roman"/>
          <w:color w:val="000000" w:themeColor="text1"/>
          <w:sz w:val="24"/>
          <w:szCs w:val="24"/>
        </w:rPr>
        <w:t>second</w:t>
      </w:r>
      <w:r w:rsidRPr="00712F47">
        <w:rPr>
          <w:rFonts w:ascii="Times New Roman" w:hAnsi="Times New Roman" w:cs="Times New Roman"/>
          <w:color w:val="000000" w:themeColor="text1"/>
          <w:sz w:val="24"/>
          <w:szCs w:val="24"/>
        </w:rPr>
        <w:t xml:space="preserve"> Respondent submits that he will abide by the Court ‘s </w:t>
      </w:r>
      <w:r w:rsidR="00F7413D" w:rsidRPr="00712F47">
        <w:rPr>
          <w:rFonts w:ascii="Times New Roman" w:hAnsi="Times New Roman" w:cs="Times New Roman"/>
          <w:color w:val="000000" w:themeColor="text1"/>
          <w:sz w:val="24"/>
          <w:szCs w:val="24"/>
        </w:rPr>
        <w:t>decision.</w:t>
      </w:r>
    </w:p>
    <w:p w14:paraId="4AA0532A" w14:textId="7E7A1671" w:rsidR="00F7413D" w:rsidRPr="00712F47" w:rsidRDefault="00E35A5A" w:rsidP="00887CEC">
      <w:pPr>
        <w:spacing w:line="360"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THIRD</w:t>
      </w:r>
      <w:r w:rsidR="00F7413D" w:rsidRPr="00712F47">
        <w:rPr>
          <w:rFonts w:ascii="Times New Roman" w:hAnsi="Times New Roman" w:cs="Times New Roman"/>
          <w:b/>
          <w:bCs/>
          <w:color w:val="000000" w:themeColor="text1"/>
          <w:sz w:val="24"/>
          <w:szCs w:val="24"/>
          <w:u w:val="single"/>
        </w:rPr>
        <w:t xml:space="preserve"> RESPONDENT’S CASE</w:t>
      </w:r>
    </w:p>
    <w:p w14:paraId="6475E68F" w14:textId="1003369A" w:rsidR="00392B0B" w:rsidRPr="00712F47" w:rsidRDefault="00E35A5A" w:rsidP="00E35A5A">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Third </w:t>
      </w:r>
      <w:r w:rsidR="00CB4A94" w:rsidRPr="00712F47">
        <w:rPr>
          <w:rFonts w:ascii="Times New Roman" w:hAnsi="Times New Roman" w:cs="Times New Roman"/>
          <w:color w:val="000000" w:themeColor="text1"/>
          <w:sz w:val="24"/>
          <w:szCs w:val="24"/>
        </w:rPr>
        <w:t>Respondent intends to oppose the application</w:t>
      </w:r>
      <w:r w:rsidR="00712F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Third</w:t>
      </w:r>
      <w:r w:rsidR="00CB4A94" w:rsidRPr="00712F47">
        <w:rPr>
          <w:rFonts w:ascii="Times New Roman" w:hAnsi="Times New Roman" w:cs="Times New Roman"/>
          <w:color w:val="000000" w:themeColor="text1"/>
          <w:sz w:val="24"/>
          <w:szCs w:val="24"/>
        </w:rPr>
        <w:t xml:space="preserve"> Respondent </w:t>
      </w:r>
      <w:r w:rsidR="008B2809" w:rsidRPr="00712F47">
        <w:rPr>
          <w:rFonts w:ascii="Times New Roman" w:hAnsi="Times New Roman" w:cs="Times New Roman"/>
          <w:color w:val="000000" w:themeColor="text1"/>
          <w:sz w:val="24"/>
          <w:szCs w:val="24"/>
        </w:rPr>
        <w:t xml:space="preserve">is the Parliament of Zimbabwe, which is the third arm of the state duly set up in terms of </w:t>
      </w:r>
      <w:r>
        <w:rPr>
          <w:rFonts w:ascii="Times New Roman" w:hAnsi="Times New Roman" w:cs="Times New Roman"/>
          <w:color w:val="000000" w:themeColor="text1"/>
          <w:sz w:val="24"/>
          <w:szCs w:val="24"/>
        </w:rPr>
        <w:t>s</w:t>
      </w:r>
      <w:r w:rsidR="008B2809" w:rsidRPr="00712F47">
        <w:rPr>
          <w:rFonts w:ascii="Times New Roman" w:hAnsi="Times New Roman" w:cs="Times New Roman"/>
          <w:color w:val="000000" w:themeColor="text1"/>
          <w:sz w:val="24"/>
          <w:szCs w:val="24"/>
        </w:rPr>
        <w:t xml:space="preserve"> 114 of the Constitution. In this matter the Parliament is merely cited for its interest</w:t>
      </w:r>
      <w:r w:rsidR="002470BD">
        <w:rPr>
          <w:rFonts w:ascii="Times New Roman" w:hAnsi="Times New Roman" w:cs="Times New Roman"/>
          <w:color w:val="000000" w:themeColor="text1"/>
          <w:sz w:val="24"/>
          <w:szCs w:val="24"/>
        </w:rPr>
        <w:t>;</w:t>
      </w:r>
      <w:r w:rsidR="008B2809" w:rsidRPr="00712F47">
        <w:rPr>
          <w:rFonts w:ascii="Times New Roman" w:hAnsi="Times New Roman" w:cs="Times New Roman"/>
          <w:color w:val="000000" w:themeColor="text1"/>
          <w:sz w:val="24"/>
          <w:szCs w:val="24"/>
        </w:rPr>
        <w:t xml:space="preserve"> thus, there’s no relief and no costs claimed against Parliament. The</w:t>
      </w:r>
      <w:r>
        <w:rPr>
          <w:rFonts w:ascii="Times New Roman" w:hAnsi="Times New Roman" w:cs="Times New Roman"/>
          <w:color w:val="000000" w:themeColor="text1"/>
          <w:sz w:val="24"/>
          <w:szCs w:val="24"/>
        </w:rPr>
        <w:t xml:space="preserve"> third</w:t>
      </w:r>
      <w:r w:rsidR="008B2809" w:rsidRPr="00712F47">
        <w:rPr>
          <w:rFonts w:ascii="Times New Roman" w:hAnsi="Times New Roman" w:cs="Times New Roman"/>
          <w:color w:val="000000" w:themeColor="text1"/>
          <w:sz w:val="24"/>
          <w:szCs w:val="24"/>
        </w:rPr>
        <w:t xml:space="preserve"> Respondent </w:t>
      </w:r>
      <w:r w:rsidR="00CB4A94" w:rsidRPr="00712F47">
        <w:rPr>
          <w:rFonts w:ascii="Times New Roman" w:hAnsi="Times New Roman" w:cs="Times New Roman"/>
          <w:color w:val="000000" w:themeColor="text1"/>
          <w:sz w:val="24"/>
          <w:szCs w:val="24"/>
        </w:rPr>
        <w:t xml:space="preserve">argues that there is no declaration of an infringement of a right in the relief sought. </w:t>
      </w:r>
      <w:r>
        <w:rPr>
          <w:rFonts w:ascii="Times New Roman" w:hAnsi="Times New Roman" w:cs="Times New Roman"/>
          <w:color w:val="000000" w:themeColor="text1"/>
          <w:sz w:val="24"/>
          <w:szCs w:val="24"/>
        </w:rPr>
        <w:t xml:space="preserve">Third </w:t>
      </w:r>
      <w:r w:rsidR="00CB4A94" w:rsidRPr="00712F47">
        <w:rPr>
          <w:rFonts w:ascii="Times New Roman" w:hAnsi="Times New Roman" w:cs="Times New Roman"/>
          <w:color w:val="000000" w:themeColor="text1"/>
          <w:sz w:val="24"/>
          <w:szCs w:val="24"/>
        </w:rPr>
        <w:t xml:space="preserve">Respondent submits that the nature of the application by Applicant does not contain a declaration that there has been an infringement of fundamental right in its relief as required by the Constitutional Court thus, Applicant’s application only sought for a declaration invalidity of a law. The </w:t>
      </w:r>
      <w:r>
        <w:rPr>
          <w:rFonts w:ascii="Times New Roman" w:hAnsi="Times New Roman" w:cs="Times New Roman"/>
          <w:color w:val="000000" w:themeColor="text1"/>
          <w:sz w:val="24"/>
          <w:szCs w:val="24"/>
        </w:rPr>
        <w:t xml:space="preserve">third </w:t>
      </w:r>
      <w:r w:rsidR="00CB4A94" w:rsidRPr="00712F47">
        <w:rPr>
          <w:rFonts w:ascii="Times New Roman" w:hAnsi="Times New Roman" w:cs="Times New Roman"/>
          <w:color w:val="000000" w:themeColor="text1"/>
          <w:sz w:val="24"/>
          <w:szCs w:val="24"/>
        </w:rPr>
        <w:t xml:space="preserve">Respondent further alleges that the Applicant failed to properly place his application before the court on the basis that the Applicant ought to have made an application for enforcement of rights on alleged infringement of </w:t>
      </w:r>
      <w:r>
        <w:rPr>
          <w:rFonts w:ascii="Times New Roman" w:hAnsi="Times New Roman" w:cs="Times New Roman"/>
          <w:color w:val="000000" w:themeColor="text1"/>
          <w:sz w:val="24"/>
          <w:szCs w:val="24"/>
        </w:rPr>
        <w:t>s</w:t>
      </w:r>
      <w:r w:rsidR="00CB4A94" w:rsidRPr="00712F47">
        <w:rPr>
          <w:rFonts w:ascii="Times New Roman" w:hAnsi="Times New Roman" w:cs="Times New Roman"/>
          <w:color w:val="000000" w:themeColor="text1"/>
          <w:sz w:val="24"/>
          <w:szCs w:val="24"/>
        </w:rPr>
        <w:t xml:space="preserve"> 61(1) (a), 62(10 and 56(1) in terms of </w:t>
      </w:r>
      <w:r>
        <w:rPr>
          <w:rFonts w:ascii="Times New Roman" w:hAnsi="Times New Roman" w:cs="Times New Roman"/>
          <w:color w:val="000000" w:themeColor="text1"/>
          <w:sz w:val="24"/>
          <w:szCs w:val="24"/>
        </w:rPr>
        <w:t>s</w:t>
      </w:r>
      <w:r w:rsidR="00CB4A94" w:rsidRPr="00712F47">
        <w:rPr>
          <w:rFonts w:ascii="Times New Roman" w:hAnsi="Times New Roman" w:cs="Times New Roman"/>
          <w:color w:val="000000" w:themeColor="text1"/>
          <w:sz w:val="24"/>
          <w:szCs w:val="24"/>
        </w:rPr>
        <w:t xml:space="preserve"> 85 of the Constitution and not </w:t>
      </w:r>
      <w:r>
        <w:rPr>
          <w:rFonts w:ascii="Times New Roman" w:hAnsi="Times New Roman" w:cs="Times New Roman"/>
          <w:color w:val="000000" w:themeColor="text1"/>
          <w:sz w:val="24"/>
          <w:szCs w:val="24"/>
        </w:rPr>
        <w:t xml:space="preserve">s </w:t>
      </w:r>
      <w:r w:rsidR="00CB4A94" w:rsidRPr="00712F47">
        <w:rPr>
          <w:rFonts w:ascii="Times New Roman" w:hAnsi="Times New Roman" w:cs="Times New Roman"/>
          <w:color w:val="000000" w:themeColor="text1"/>
          <w:sz w:val="24"/>
          <w:szCs w:val="24"/>
        </w:rPr>
        <w:t xml:space="preserve">2(1) of the Constitution. Additionally, </w:t>
      </w:r>
      <w:r>
        <w:rPr>
          <w:rFonts w:ascii="Times New Roman" w:hAnsi="Times New Roman" w:cs="Times New Roman"/>
          <w:color w:val="000000" w:themeColor="text1"/>
          <w:sz w:val="24"/>
          <w:szCs w:val="24"/>
        </w:rPr>
        <w:t>first</w:t>
      </w:r>
      <w:r w:rsidR="00CB4A94" w:rsidRPr="00712F47">
        <w:rPr>
          <w:rFonts w:ascii="Times New Roman" w:hAnsi="Times New Roman" w:cs="Times New Roman"/>
          <w:color w:val="000000" w:themeColor="text1"/>
          <w:sz w:val="24"/>
          <w:szCs w:val="24"/>
        </w:rPr>
        <w:t xml:space="preserve"> Applicant made a fatally defective application because he did not properly plead locus standi</w:t>
      </w:r>
      <w:r w:rsidR="000D20E4" w:rsidRPr="00712F47">
        <w:rPr>
          <w:rFonts w:ascii="Times New Roman" w:hAnsi="Times New Roman" w:cs="Times New Roman"/>
          <w:color w:val="000000" w:themeColor="text1"/>
          <w:sz w:val="24"/>
          <w:szCs w:val="24"/>
        </w:rPr>
        <w:t xml:space="preserve"> and </w:t>
      </w:r>
      <w:r w:rsidR="00CB4A94" w:rsidRPr="00712F47">
        <w:rPr>
          <w:rFonts w:ascii="Times New Roman" w:hAnsi="Times New Roman" w:cs="Times New Roman"/>
          <w:color w:val="000000" w:themeColor="text1"/>
          <w:sz w:val="24"/>
          <w:szCs w:val="24"/>
        </w:rPr>
        <w:t>failed to demonstrate how it has a direct and substantial interest in the issues of the matter.</w:t>
      </w:r>
    </w:p>
    <w:p w14:paraId="137FACF0" w14:textId="6637CABD" w:rsidR="00392B0B" w:rsidRDefault="00392B0B" w:rsidP="00887CEC">
      <w:pPr>
        <w:spacing w:line="360" w:lineRule="auto"/>
        <w:jc w:val="both"/>
        <w:rPr>
          <w:rFonts w:ascii="Times New Roman" w:hAnsi="Times New Roman" w:cs="Times New Roman"/>
          <w:b/>
          <w:bCs/>
          <w:color w:val="000000" w:themeColor="text1"/>
          <w:sz w:val="24"/>
          <w:szCs w:val="24"/>
          <w:u w:val="single"/>
        </w:rPr>
      </w:pPr>
      <w:r w:rsidRPr="00712F47">
        <w:rPr>
          <w:rFonts w:ascii="Times New Roman" w:hAnsi="Times New Roman" w:cs="Times New Roman"/>
          <w:b/>
          <w:bCs/>
          <w:color w:val="000000" w:themeColor="text1"/>
          <w:sz w:val="24"/>
          <w:szCs w:val="24"/>
          <w:u w:val="single"/>
        </w:rPr>
        <w:t>THE ISSUES FOR DETERMINATION</w:t>
      </w:r>
    </w:p>
    <w:p w14:paraId="05699E2A" w14:textId="7C8EB24A" w:rsidR="00464871" w:rsidRPr="00464871" w:rsidRDefault="00464871" w:rsidP="00887CEC">
      <w:pPr>
        <w:spacing w:line="360" w:lineRule="auto"/>
        <w:jc w:val="both"/>
        <w:rPr>
          <w:rFonts w:ascii="Times New Roman" w:hAnsi="Times New Roman" w:cs="Times New Roman"/>
          <w:color w:val="000000" w:themeColor="text1"/>
          <w:sz w:val="24"/>
          <w:szCs w:val="24"/>
        </w:rPr>
      </w:pPr>
      <w:r w:rsidRPr="00464871">
        <w:rPr>
          <w:rFonts w:ascii="Times New Roman" w:hAnsi="Times New Roman" w:cs="Times New Roman"/>
          <w:color w:val="000000" w:themeColor="text1"/>
          <w:sz w:val="24"/>
          <w:szCs w:val="24"/>
        </w:rPr>
        <w:t>1.Whether the applicant possess the requisite locus standi to challenge the constitutional validity of the impugned law</w:t>
      </w:r>
    </w:p>
    <w:p w14:paraId="095AAA16" w14:textId="6A2B60E2" w:rsidR="00464871" w:rsidRPr="00464871" w:rsidRDefault="00464871" w:rsidP="00887CEC">
      <w:pPr>
        <w:spacing w:line="360" w:lineRule="auto"/>
        <w:jc w:val="both"/>
        <w:rPr>
          <w:rFonts w:ascii="Times New Roman" w:hAnsi="Times New Roman" w:cs="Times New Roman"/>
          <w:color w:val="000000" w:themeColor="text1"/>
          <w:sz w:val="24"/>
          <w:szCs w:val="24"/>
        </w:rPr>
      </w:pPr>
      <w:r w:rsidRPr="00464871">
        <w:rPr>
          <w:rFonts w:ascii="Times New Roman" w:hAnsi="Times New Roman" w:cs="Times New Roman"/>
          <w:color w:val="000000" w:themeColor="text1"/>
          <w:sz w:val="24"/>
          <w:szCs w:val="24"/>
        </w:rPr>
        <w:lastRenderedPageBreak/>
        <w:t xml:space="preserve">2.Whether the Application was properly placed before the court.  </w:t>
      </w:r>
    </w:p>
    <w:p w14:paraId="63ADB984" w14:textId="6EB18E28" w:rsidR="00464871" w:rsidRPr="00464871" w:rsidRDefault="00464871" w:rsidP="00887CEC">
      <w:pPr>
        <w:spacing w:line="360" w:lineRule="auto"/>
        <w:jc w:val="both"/>
        <w:rPr>
          <w:rFonts w:ascii="Times New Roman" w:hAnsi="Times New Roman" w:cs="Times New Roman"/>
          <w:color w:val="000000" w:themeColor="text1"/>
          <w:sz w:val="24"/>
          <w:szCs w:val="24"/>
        </w:rPr>
      </w:pPr>
      <w:r w:rsidRPr="00464871">
        <w:rPr>
          <w:rFonts w:ascii="Times New Roman" w:hAnsi="Times New Roman" w:cs="Times New Roman"/>
          <w:color w:val="000000" w:themeColor="text1"/>
          <w:sz w:val="24"/>
          <w:szCs w:val="24"/>
        </w:rPr>
        <w:t>3.Whether the application was supposed to be made in terms of section 85 of the Constitution?</w:t>
      </w:r>
    </w:p>
    <w:p w14:paraId="2CA7885F" w14:textId="486EA807" w:rsidR="00464871" w:rsidRDefault="00464871" w:rsidP="00887CEC">
      <w:pPr>
        <w:spacing w:line="360" w:lineRule="auto"/>
        <w:jc w:val="both"/>
        <w:rPr>
          <w:rFonts w:ascii="Times New Roman" w:hAnsi="Times New Roman" w:cs="Times New Roman"/>
          <w:color w:val="000000" w:themeColor="text1"/>
          <w:sz w:val="24"/>
          <w:szCs w:val="24"/>
        </w:rPr>
      </w:pPr>
      <w:r w:rsidRPr="00464871">
        <w:rPr>
          <w:rFonts w:ascii="Times New Roman" w:hAnsi="Times New Roman" w:cs="Times New Roman"/>
          <w:color w:val="000000" w:themeColor="text1"/>
          <w:sz w:val="24"/>
          <w:szCs w:val="24"/>
        </w:rPr>
        <w:t>4.Whether Section 9(4) (a) of the Zimbabwe Human Rights Act is unconstitutional?</w:t>
      </w:r>
    </w:p>
    <w:p w14:paraId="5830F2BA" w14:textId="77777777" w:rsidR="00464871" w:rsidRDefault="00464871" w:rsidP="00887CEC">
      <w:pPr>
        <w:spacing w:line="360" w:lineRule="auto"/>
        <w:jc w:val="both"/>
        <w:rPr>
          <w:rFonts w:ascii="Times New Roman" w:hAnsi="Times New Roman" w:cs="Times New Roman"/>
          <w:color w:val="000000" w:themeColor="text1"/>
          <w:sz w:val="24"/>
          <w:szCs w:val="24"/>
        </w:rPr>
      </w:pPr>
    </w:p>
    <w:p w14:paraId="79997972" w14:textId="1625EFD6" w:rsidR="00464871" w:rsidRPr="00464871" w:rsidRDefault="00464871" w:rsidP="00887CEC">
      <w:pPr>
        <w:spacing w:line="360"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THE LAW AND LEGAL ANAYLSIS</w:t>
      </w:r>
    </w:p>
    <w:p w14:paraId="00F94F91" w14:textId="53F460D6" w:rsidR="00BC636F" w:rsidRPr="00712F47" w:rsidRDefault="00392B0B" w:rsidP="00887CEC">
      <w:pPr>
        <w:pStyle w:val="ListParagraph"/>
        <w:numPr>
          <w:ilvl w:val="0"/>
          <w:numId w:val="2"/>
        </w:numPr>
        <w:spacing w:line="360" w:lineRule="auto"/>
        <w:jc w:val="both"/>
        <w:rPr>
          <w:rFonts w:ascii="Times New Roman" w:hAnsi="Times New Roman" w:cs="Times New Roman"/>
          <w:color w:val="000000" w:themeColor="text1"/>
          <w:sz w:val="24"/>
          <w:szCs w:val="24"/>
        </w:rPr>
      </w:pPr>
      <w:bookmarkStart w:id="1" w:name="_Hlk215734622"/>
      <w:r w:rsidRPr="00712F47">
        <w:rPr>
          <w:rFonts w:ascii="Times New Roman" w:hAnsi="Times New Roman" w:cs="Times New Roman"/>
          <w:b/>
          <w:bCs/>
          <w:color w:val="000000" w:themeColor="text1"/>
          <w:sz w:val="24"/>
          <w:szCs w:val="24"/>
          <w:u w:val="single"/>
        </w:rPr>
        <w:t xml:space="preserve">Whether the applicant possess the requisite </w:t>
      </w:r>
      <w:r w:rsidRPr="002470BD">
        <w:rPr>
          <w:rFonts w:ascii="Times New Roman" w:hAnsi="Times New Roman" w:cs="Times New Roman"/>
          <w:b/>
          <w:bCs/>
          <w:i/>
          <w:color w:val="000000" w:themeColor="text1"/>
          <w:sz w:val="24"/>
          <w:szCs w:val="24"/>
          <w:u w:val="single"/>
        </w:rPr>
        <w:t>locus standi</w:t>
      </w:r>
      <w:r w:rsidRPr="00712F47">
        <w:rPr>
          <w:rFonts w:ascii="Times New Roman" w:hAnsi="Times New Roman" w:cs="Times New Roman"/>
          <w:b/>
          <w:bCs/>
          <w:color w:val="000000" w:themeColor="text1"/>
          <w:sz w:val="24"/>
          <w:szCs w:val="24"/>
          <w:u w:val="single"/>
        </w:rPr>
        <w:t xml:space="preserve"> to challenge the constitutional validity of the impugned law</w:t>
      </w:r>
      <w:bookmarkEnd w:id="1"/>
      <w:r w:rsidRPr="00712F47">
        <w:rPr>
          <w:rFonts w:ascii="Times New Roman" w:hAnsi="Times New Roman" w:cs="Times New Roman"/>
          <w:color w:val="000000" w:themeColor="text1"/>
          <w:sz w:val="24"/>
          <w:szCs w:val="24"/>
        </w:rPr>
        <w:t>.</w:t>
      </w:r>
    </w:p>
    <w:p w14:paraId="4D6BF764" w14:textId="6652669E" w:rsidR="00553E90" w:rsidRPr="00712F47" w:rsidRDefault="00BC636F" w:rsidP="00E35A5A">
      <w:pPr>
        <w:spacing w:line="360" w:lineRule="auto"/>
        <w:ind w:firstLine="36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In terms of the common law, legal standing is confined to persons who can demonstrate a direct and substantial interest in a matter.</w:t>
      </w:r>
      <w:r w:rsidR="00397241" w:rsidRPr="00712F47">
        <w:rPr>
          <w:rFonts w:ascii="Times New Roman" w:hAnsi="Times New Roman" w:cs="Times New Roman"/>
          <w:color w:val="000000" w:themeColor="text1"/>
          <w:sz w:val="24"/>
          <w:szCs w:val="24"/>
        </w:rPr>
        <w:t xml:space="preserve"> In the case of</w:t>
      </w:r>
      <w:r w:rsidR="00397241" w:rsidRPr="00712F47">
        <w:rPr>
          <w:rFonts w:ascii="Times New Roman" w:hAnsi="Times New Roman" w:cs="Times New Roman"/>
          <w:sz w:val="24"/>
          <w:szCs w:val="24"/>
        </w:rPr>
        <w:t xml:space="preserve"> </w:t>
      </w:r>
      <w:r w:rsidR="00397241" w:rsidRPr="00712F47">
        <w:rPr>
          <w:rFonts w:ascii="Times New Roman" w:hAnsi="Times New Roman" w:cs="Times New Roman"/>
          <w:b/>
          <w:bCs/>
          <w:i/>
          <w:iCs/>
          <w:color w:val="000000" w:themeColor="text1"/>
          <w:sz w:val="24"/>
          <w:szCs w:val="24"/>
        </w:rPr>
        <w:t xml:space="preserve">Mapungu v Minister of Justice, Legal and Parliamentary Affairs and </w:t>
      </w:r>
      <w:r w:rsidR="00B92964" w:rsidRPr="00712F47">
        <w:rPr>
          <w:rFonts w:ascii="Times New Roman" w:hAnsi="Times New Roman" w:cs="Times New Roman"/>
          <w:b/>
          <w:bCs/>
          <w:i/>
          <w:iCs/>
          <w:color w:val="000000" w:themeColor="text1"/>
          <w:sz w:val="24"/>
          <w:szCs w:val="24"/>
        </w:rPr>
        <w:t>O</w:t>
      </w:r>
      <w:r w:rsidR="00397241" w:rsidRPr="00712F47">
        <w:rPr>
          <w:rFonts w:ascii="Times New Roman" w:hAnsi="Times New Roman" w:cs="Times New Roman"/>
          <w:b/>
          <w:bCs/>
          <w:i/>
          <w:iCs/>
          <w:color w:val="000000" w:themeColor="text1"/>
          <w:sz w:val="24"/>
          <w:szCs w:val="24"/>
        </w:rPr>
        <w:t>thers</w:t>
      </w:r>
      <w:r w:rsidR="00B92964" w:rsidRPr="00712F47">
        <w:rPr>
          <w:rFonts w:ascii="Times New Roman" w:hAnsi="Times New Roman" w:cs="Times New Roman"/>
          <w:b/>
          <w:bCs/>
          <w:i/>
          <w:iCs/>
          <w:color w:val="000000" w:themeColor="text1"/>
          <w:sz w:val="24"/>
          <w:szCs w:val="24"/>
        </w:rPr>
        <w:t xml:space="preserve"> CCZ</w:t>
      </w:r>
      <w:r w:rsidR="003121E3" w:rsidRPr="00712F47">
        <w:rPr>
          <w:rFonts w:ascii="Times New Roman" w:hAnsi="Times New Roman" w:cs="Times New Roman"/>
          <w:b/>
          <w:bCs/>
          <w:i/>
          <w:iCs/>
          <w:color w:val="000000" w:themeColor="text1"/>
          <w:sz w:val="24"/>
          <w:szCs w:val="24"/>
        </w:rPr>
        <w:t xml:space="preserve"> (supra)</w:t>
      </w:r>
      <w:r w:rsidR="00397241" w:rsidRPr="00712F47">
        <w:rPr>
          <w:rFonts w:ascii="Times New Roman" w:hAnsi="Times New Roman" w:cs="Times New Roman"/>
          <w:color w:val="000000" w:themeColor="text1"/>
          <w:sz w:val="24"/>
          <w:szCs w:val="24"/>
        </w:rPr>
        <w:t>, it was held that</w:t>
      </w:r>
      <w:r w:rsidRPr="00712F47">
        <w:rPr>
          <w:rFonts w:ascii="Times New Roman" w:hAnsi="Times New Roman" w:cs="Times New Roman"/>
          <w:color w:val="000000" w:themeColor="text1"/>
          <w:sz w:val="24"/>
          <w:szCs w:val="24"/>
        </w:rPr>
        <w:t xml:space="preserve"> </w:t>
      </w:r>
      <w:r w:rsidR="00B92964" w:rsidRPr="00712F47">
        <w:rPr>
          <w:rFonts w:ascii="Times New Roman" w:hAnsi="Times New Roman" w:cs="Times New Roman"/>
          <w:color w:val="000000" w:themeColor="text1"/>
          <w:sz w:val="24"/>
          <w:szCs w:val="24"/>
        </w:rPr>
        <w:t>t</w:t>
      </w:r>
      <w:r w:rsidRPr="00712F47">
        <w:rPr>
          <w:rFonts w:ascii="Times New Roman" w:hAnsi="Times New Roman" w:cs="Times New Roman"/>
          <w:color w:val="000000" w:themeColor="text1"/>
          <w:sz w:val="24"/>
          <w:szCs w:val="24"/>
        </w:rPr>
        <w:t xml:space="preserve">he </w:t>
      </w:r>
      <w:r w:rsidR="00B92964" w:rsidRPr="00712F47">
        <w:rPr>
          <w:rFonts w:ascii="Times New Roman" w:hAnsi="Times New Roman" w:cs="Times New Roman"/>
          <w:color w:val="000000" w:themeColor="text1"/>
          <w:sz w:val="24"/>
          <w:szCs w:val="24"/>
        </w:rPr>
        <w:t>test</w:t>
      </w:r>
      <w:r w:rsidRPr="00712F47">
        <w:rPr>
          <w:rFonts w:ascii="Times New Roman" w:hAnsi="Times New Roman" w:cs="Times New Roman"/>
          <w:color w:val="000000" w:themeColor="text1"/>
          <w:sz w:val="24"/>
          <w:szCs w:val="24"/>
        </w:rPr>
        <w:t xml:space="preserve"> for legal standing in constitutional matters is </w:t>
      </w:r>
      <w:r w:rsidR="00802759" w:rsidRPr="00712F47">
        <w:rPr>
          <w:rFonts w:ascii="Times New Roman" w:hAnsi="Times New Roman" w:cs="Times New Roman"/>
          <w:color w:val="000000" w:themeColor="text1"/>
          <w:sz w:val="24"/>
          <w:szCs w:val="24"/>
        </w:rPr>
        <w:t xml:space="preserve">not as restrictive but </w:t>
      </w:r>
      <w:r w:rsidRPr="00712F47">
        <w:rPr>
          <w:rFonts w:ascii="Times New Roman" w:hAnsi="Times New Roman" w:cs="Times New Roman"/>
          <w:color w:val="000000" w:themeColor="text1"/>
          <w:sz w:val="24"/>
          <w:szCs w:val="24"/>
        </w:rPr>
        <w:t>significantly broade</w:t>
      </w:r>
      <w:r w:rsidR="00B92964" w:rsidRPr="00712F47">
        <w:rPr>
          <w:rFonts w:ascii="Times New Roman" w:hAnsi="Times New Roman" w:cs="Times New Roman"/>
          <w:color w:val="000000" w:themeColor="text1"/>
          <w:sz w:val="24"/>
          <w:szCs w:val="24"/>
        </w:rPr>
        <w:t>r</w:t>
      </w:r>
      <w:r w:rsidR="005811FD" w:rsidRPr="00712F47">
        <w:rPr>
          <w:rFonts w:ascii="Times New Roman" w:hAnsi="Times New Roman" w:cs="Times New Roman"/>
          <w:color w:val="000000" w:themeColor="text1"/>
          <w:sz w:val="24"/>
          <w:szCs w:val="24"/>
        </w:rPr>
        <w:t xml:space="preserve">. </w:t>
      </w:r>
      <w:r w:rsidR="005D5566" w:rsidRPr="00712F47">
        <w:rPr>
          <w:rFonts w:ascii="Times New Roman" w:hAnsi="Times New Roman" w:cs="Times New Roman"/>
          <w:color w:val="000000" w:themeColor="text1"/>
          <w:sz w:val="24"/>
          <w:szCs w:val="24"/>
        </w:rPr>
        <w:t>The Applicant pointed out that it is acting in the “public interest,” however, it clearly seeks to compel the commission to investigate the incident which occurred in Chaona area. This is a clear indication that, Heal Zimbabwe ought to have used a class action in terms of s 85</w:t>
      </w:r>
      <w:r w:rsidR="005C72F0" w:rsidRPr="00712F47">
        <w:rPr>
          <w:rFonts w:ascii="Times New Roman" w:hAnsi="Times New Roman" w:cs="Times New Roman"/>
          <w:color w:val="000000" w:themeColor="text1"/>
          <w:sz w:val="24"/>
          <w:szCs w:val="24"/>
        </w:rPr>
        <w:t>(1</w:t>
      </w:r>
      <w:r w:rsidR="005D5566" w:rsidRPr="00712F47">
        <w:rPr>
          <w:rFonts w:ascii="Times New Roman" w:hAnsi="Times New Roman" w:cs="Times New Roman"/>
          <w:color w:val="000000" w:themeColor="text1"/>
          <w:sz w:val="24"/>
          <w:szCs w:val="24"/>
        </w:rPr>
        <w:t xml:space="preserve">)(c) of the Constitution. In this case, the certain class and group of people are victims of the violence in the Chaona area thus, Applicant is acting in the interest of </w:t>
      </w:r>
      <w:r w:rsidR="005C72F0" w:rsidRPr="00712F47">
        <w:rPr>
          <w:rFonts w:ascii="Times New Roman" w:hAnsi="Times New Roman" w:cs="Times New Roman"/>
          <w:color w:val="000000" w:themeColor="text1"/>
          <w:sz w:val="24"/>
          <w:szCs w:val="24"/>
        </w:rPr>
        <w:t>the victims of political violence</w:t>
      </w:r>
      <w:r w:rsidR="005D5566" w:rsidRPr="00712F47">
        <w:rPr>
          <w:rFonts w:ascii="Times New Roman" w:hAnsi="Times New Roman" w:cs="Times New Roman"/>
          <w:color w:val="000000" w:themeColor="text1"/>
          <w:sz w:val="24"/>
          <w:szCs w:val="24"/>
        </w:rPr>
        <w:t xml:space="preserve"> in Chaon</w:t>
      </w:r>
      <w:r w:rsidR="005C72F0" w:rsidRPr="00712F47">
        <w:rPr>
          <w:rFonts w:ascii="Times New Roman" w:hAnsi="Times New Roman" w:cs="Times New Roman"/>
          <w:color w:val="000000" w:themeColor="text1"/>
          <w:sz w:val="24"/>
          <w:szCs w:val="24"/>
        </w:rPr>
        <w:t>a and not the general public</w:t>
      </w:r>
      <w:r w:rsidR="005D5566" w:rsidRPr="00712F47">
        <w:rPr>
          <w:rFonts w:ascii="Times New Roman" w:hAnsi="Times New Roman" w:cs="Times New Roman"/>
          <w:color w:val="000000" w:themeColor="text1"/>
          <w:sz w:val="24"/>
          <w:szCs w:val="24"/>
        </w:rPr>
        <w:t>.</w:t>
      </w:r>
      <w:r w:rsidR="005C72F0" w:rsidRPr="00712F47">
        <w:rPr>
          <w:rFonts w:ascii="Times New Roman" w:hAnsi="Times New Roman" w:cs="Times New Roman"/>
          <w:color w:val="000000" w:themeColor="text1"/>
          <w:sz w:val="24"/>
          <w:szCs w:val="24"/>
        </w:rPr>
        <w:t xml:space="preserve"> The Applicant in </w:t>
      </w:r>
      <w:r w:rsidR="005C72F0" w:rsidRPr="002470BD">
        <w:rPr>
          <w:rFonts w:ascii="Times New Roman" w:hAnsi="Times New Roman" w:cs="Times New Roman"/>
          <w:i/>
          <w:color w:val="000000" w:themeColor="text1"/>
          <w:sz w:val="24"/>
          <w:szCs w:val="24"/>
        </w:rPr>
        <w:t>casu is</w:t>
      </w:r>
      <w:r w:rsidR="005C72F0" w:rsidRPr="00712F47">
        <w:rPr>
          <w:rFonts w:ascii="Times New Roman" w:hAnsi="Times New Roman" w:cs="Times New Roman"/>
          <w:color w:val="000000" w:themeColor="text1"/>
          <w:sz w:val="24"/>
          <w:szCs w:val="24"/>
        </w:rPr>
        <w:t xml:space="preserve"> non-suited as they f</w:t>
      </w:r>
      <w:r w:rsidR="002470BD">
        <w:rPr>
          <w:rFonts w:ascii="Times New Roman" w:hAnsi="Times New Roman" w:cs="Times New Roman"/>
          <w:color w:val="000000" w:themeColor="text1"/>
          <w:sz w:val="24"/>
          <w:szCs w:val="24"/>
        </w:rPr>
        <w:t xml:space="preserve">ailed to show a substantial </w:t>
      </w:r>
      <w:r w:rsidR="005C72F0" w:rsidRPr="00712F47">
        <w:rPr>
          <w:rFonts w:ascii="Times New Roman" w:hAnsi="Times New Roman" w:cs="Times New Roman"/>
          <w:color w:val="000000" w:themeColor="text1"/>
          <w:sz w:val="24"/>
          <w:szCs w:val="24"/>
        </w:rPr>
        <w:t xml:space="preserve">interest </w:t>
      </w:r>
      <w:r w:rsidR="002470BD">
        <w:rPr>
          <w:rFonts w:ascii="Times New Roman" w:hAnsi="Times New Roman" w:cs="Times New Roman"/>
          <w:color w:val="000000" w:themeColor="text1"/>
          <w:sz w:val="24"/>
          <w:szCs w:val="24"/>
        </w:rPr>
        <w:t xml:space="preserve">in the cause </w:t>
      </w:r>
      <w:r w:rsidR="005C72F0" w:rsidRPr="00712F47">
        <w:rPr>
          <w:rFonts w:ascii="Times New Roman" w:hAnsi="Times New Roman" w:cs="Times New Roman"/>
          <w:color w:val="000000" w:themeColor="text1"/>
          <w:sz w:val="24"/>
          <w:szCs w:val="24"/>
        </w:rPr>
        <w:t>so as to show that they are acting in public interest</w:t>
      </w:r>
      <w:r w:rsidR="0047280A" w:rsidRPr="00712F47">
        <w:rPr>
          <w:rFonts w:ascii="Times New Roman" w:hAnsi="Times New Roman" w:cs="Times New Roman"/>
          <w:color w:val="000000" w:themeColor="text1"/>
          <w:sz w:val="24"/>
          <w:szCs w:val="24"/>
        </w:rPr>
        <w:t>.</w:t>
      </w:r>
    </w:p>
    <w:p w14:paraId="60FF4EAB" w14:textId="43139615" w:rsidR="00553E90" w:rsidRPr="00712F47" w:rsidRDefault="00B8303E" w:rsidP="00E35A5A">
      <w:pPr>
        <w:spacing w:line="360" w:lineRule="auto"/>
        <w:jc w:val="both"/>
        <w:rPr>
          <w:rFonts w:ascii="Times New Roman" w:hAnsi="Times New Roman" w:cs="Times New Roman"/>
          <w:b/>
          <w:bCs/>
          <w:color w:val="000000" w:themeColor="text1"/>
          <w:sz w:val="24"/>
          <w:szCs w:val="24"/>
          <w:u w:val="single"/>
        </w:rPr>
      </w:pPr>
      <w:bookmarkStart w:id="2" w:name="_Hlk215734644"/>
      <w:r w:rsidRPr="00712F47">
        <w:rPr>
          <w:rFonts w:ascii="Times New Roman" w:hAnsi="Times New Roman" w:cs="Times New Roman"/>
          <w:b/>
          <w:bCs/>
          <w:color w:val="000000" w:themeColor="text1"/>
          <w:sz w:val="24"/>
          <w:szCs w:val="24"/>
          <w:u w:val="single"/>
        </w:rPr>
        <w:t>2</w:t>
      </w:r>
      <w:r w:rsidR="00553E90" w:rsidRPr="00712F47">
        <w:rPr>
          <w:rFonts w:ascii="Times New Roman" w:hAnsi="Times New Roman" w:cs="Times New Roman"/>
          <w:b/>
          <w:bCs/>
          <w:color w:val="000000" w:themeColor="text1"/>
          <w:sz w:val="24"/>
          <w:szCs w:val="24"/>
          <w:u w:val="single"/>
        </w:rPr>
        <w:t xml:space="preserve">.Whether the Application was properly placed before the court.  </w:t>
      </w:r>
    </w:p>
    <w:bookmarkEnd w:id="2"/>
    <w:p w14:paraId="757624C3" w14:textId="6E268C47" w:rsidR="00553E90" w:rsidRPr="00712F47" w:rsidRDefault="00E14A6A" w:rsidP="00E35A5A">
      <w:pPr>
        <w:spacing w:line="360" w:lineRule="auto"/>
        <w:ind w:firstLine="36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The present application was formulated on the basis of the principle defined in the case of </w:t>
      </w:r>
      <w:bookmarkStart w:id="3" w:name="_Hlk215672381"/>
      <w:r w:rsidRPr="00712F47">
        <w:rPr>
          <w:rFonts w:ascii="Times New Roman" w:hAnsi="Times New Roman" w:cs="Times New Roman"/>
          <w:b/>
          <w:bCs/>
          <w:i/>
          <w:iCs/>
          <w:color w:val="000000" w:themeColor="text1"/>
          <w:sz w:val="24"/>
          <w:szCs w:val="24"/>
        </w:rPr>
        <w:t>Harare Residence Association &amp; ors</w:t>
      </w:r>
      <w:r w:rsidRPr="00E35A5A">
        <w:rPr>
          <w:rFonts w:ascii="Times New Roman" w:hAnsi="Times New Roman" w:cs="Times New Roman"/>
          <w:b/>
          <w:bCs/>
          <w:color w:val="000000" w:themeColor="text1"/>
          <w:sz w:val="24"/>
          <w:szCs w:val="24"/>
        </w:rPr>
        <w:t xml:space="preserve"> v</w:t>
      </w:r>
      <w:r w:rsidRPr="00712F47">
        <w:rPr>
          <w:rFonts w:ascii="Times New Roman" w:hAnsi="Times New Roman" w:cs="Times New Roman"/>
          <w:b/>
          <w:bCs/>
          <w:i/>
          <w:iCs/>
          <w:color w:val="000000" w:themeColor="text1"/>
          <w:sz w:val="24"/>
          <w:szCs w:val="24"/>
        </w:rPr>
        <w:t xml:space="preserve"> The Minister of Local Government Public works and National Housing CCZ3/24</w:t>
      </w:r>
      <w:bookmarkEnd w:id="3"/>
      <w:r w:rsidRPr="00712F47">
        <w:rPr>
          <w:rFonts w:ascii="Times New Roman" w:hAnsi="Times New Roman" w:cs="Times New Roman"/>
          <w:color w:val="000000" w:themeColor="text1"/>
          <w:sz w:val="24"/>
          <w:szCs w:val="24"/>
        </w:rPr>
        <w:t>.</w:t>
      </w:r>
      <w:r w:rsidR="00323ED3" w:rsidRPr="00712F47">
        <w:rPr>
          <w:rFonts w:ascii="Times New Roman" w:hAnsi="Times New Roman" w:cs="Times New Roman"/>
          <w:color w:val="000000" w:themeColor="text1"/>
          <w:sz w:val="24"/>
          <w:szCs w:val="24"/>
        </w:rPr>
        <w:t xml:space="preserve"> It was held that direct challenges </w:t>
      </w:r>
      <w:r w:rsidR="002470BD">
        <w:rPr>
          <w:rFonts w:ascii="Times New Roman" w:hAnsi="Times New Roman" w:cs="Times New Roman"/>
          <w:color w:val="000000" w:themeColor="text1"/>
          <w:sz w:val="24"/>
          <w:szCs w:val="24"/>
        </w:rPr>
        <w:t>to assert the supremacy of the C</w:t>
      </w:r>
      <w:r w:rsidR="00323ED3" w:rsidRPr="00712F47">
        <w:rPr>
          <w:rFonts w:ascii="Times New Roman" w:hAnsi="Times New Roman" w:cs="Times New Roman"/>
          <w:color w:val="000000" w:themeColor="text1"/>
          <w:sz w:val="24"/>
          <w:szCs w:val="24"/>
        </w:rPr>
        <w:t>onstitution must be open to all citizens who ar</w:t>
      </w:r>
      <w:r w:rsidR="002470BD">
        <w:rPr>
          <w:rFonts w:ascii="Times New Roman" w:hAnsi="Times New Roman" w:cs="Times New Roman"/>
          <w:color w:val="000000" w:themeColor="text1"/>
          <w:sz w:val="24"/>
          <w:szCs w:val="24"/>
        </w:rPr>
        <w:t>e civic minded and who wishe</w:t>
      </w:r>
      <w:r w:rsidR="00323ED3" w:rsidRPr="00712F47">
        <w:rPr>
          <w:rFonts w:ascii="Times New Roman" w:hAnsi="Times New Roman" w:cs="Times New Roman"/>
          <w:color w:val="000000" w:themeColor="text1"/>
          <w:sz w:val="24"/>
          <w:szCs w:val="24"/>
        </w:rPr>
        <w:t xml:space="preserve"> to see the rule of law prevail. </w:t>
      </w:r>
      <w:r w:rsidR="00553E90" w:rsidRPr="00712F47">
        <w:rPr>
          <w:rFonts w:ascii="Times New Roman" w:hAnsi="Times New Roman" w:cs="Times New Roman"/>
          <w:color w:val="000000" w:themeColor="text1"/>
          <w:sz w:val="24"/>
          <w:szCs w:val="24"/>
        </w:rPr>
        <w:t>The Applicant argued that the Application was brought in terms of Section 2(1) of the Constitution which provides that:</w:t>
      </w:r>
    </w:p>
    <w:p w14:paraId="373D0BF9" w14:textId="00036C18" w:rsidR="00553E90" w:rsidRPr="00E35A5A" w:rsidRDefault="00553E90" w:rsidP="00E35A5A">
      <w:pPr>
        <w:spacing w:line="240" w:lineRule="auto"/>
        <w:ind w:left="360"/>
        <w:jc w:val="both"/>
        <w:rPr>
          <w:rFonts w:ascii="Times New Roman" w:hAnsi="Times New Roman" w:cs="Times New Roman"/>
          <w:b/>
          <w:bCs/>
          <w:color w:val="000000" w:themeColor="text1"/>
        </w:rPr>
      </w:pPr>
      <w:r w:rsidRPr="00E35A5A">
        <w:rPr>
          <w:rFonts w:ascii="Times New Roman" w:hAnsi="Times New Roman" w:cs="Times New Roman"/>
          <w:b/>
          <w:bCs/>
          <w:color w:val="000000" w:themeColor="text1"/>
        </w:rPr>
        <w:t>“2 Supremacy of the Constitution</w:t>
      </w:r>
    </w:p>
    <w:p w14:paraId="54F153E2" w14:textId="3418DF98" w:rsidR="00553E90" w:rsidRPr="00E35A5A" w:rsidRDefault="00553E90" w:rsidP="00E35A5A">
      <w:pPr>
        <w:spacing w:line="240" w:lineRule="auto"/>
        <w:ind w:left="360"/>
        <w:jc w:val="both"/>
        <w:rPr>
          <w:rFonts w:ascii="Times New Roman" w:hAnsi="Times New Roman" w:cs="Times New Roman"/>
          <w:color w:val="000000" w:themeColor="text1"/>
        </w:rPr>
      </w:pPr>
      <w:r w:rsidRPr="00E35A5A">
        <w:rPr>
          <w:rFonts w:ascii="Times New Roman" w:hAnsi="Times New Roman" w:cs="Times New Roman"/>
          <w:color w:val="000000" w:themeColor="text1"/>
        </w:rPr>
        <w:lastRenderedPageBreak/>
        <w:t>(1) The Constitution is the Supreme Law of Zimbabwe and any law, practice, custom or conduct inconsistent with it is invalid to the extent of the inconsistency.’’</w:t>
      </w:r>
    </w:p>
    <w:p w14:paraId="39469CDE" w14:textId="2599C963" w:rsidR="002E443A" w:rsidRPr="00712F47" w:rsidRDefault="002470BD" w:rsidP="00E35A5A">
      <w:pPr>
        <w:spacing w:line="360" w:lineRule="auto"/>
        <w:ind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w:t>
      </w:r>
      <w:r w:rsidR="002E443A" w:rsidRPr="00712F47">
        <w:rPr>
          <w:rFonts w:ascii="Times New Roman" w:hAnsi="Times New Roman" w:cs="Times New Roman"/>
          <w:color w:val="000000" w:themeColor="text1"/>
          <w:sz w:val="24"/>
          <w:szCs w:val="24"/>
        </w:rPr>
        <w:t xml:space="preserve"> was held that the Supremacy clause creates a cause of action as </w:t>
      </w:r>
      <w:r w:rsidR="00E35A5A">
        <w:rPr>
          <w:rFonts w:ascii="Times New Roman" w:hAnsi="Times New Roman" w:cs="Times New Roman"/>
          <w:color w:val="000000" w:themeColor="text1"/>
          <w:sz w:val="24"/>
          <w:szCs w:val="24"/>
        </w:rPr>
        <w:t>s</w:t>
      </w:r>
      <w:r w:rsidR="002E443A" w:rsidRPr="00712F47">
        <w:rPr>
          <w:rFonts w:ascii="Times New Roman" w:hAnsi="Times New Roman" w:cs="Times New Roman"/>
          <w:color w:val="000000" w:themeColor="text1"/>
          <w:sz w:val="24"/>
          <w:szCs w:val="24"/>
        </w:rPr>
        <w:t xml:space="preserve"> 85 (1) of the Constitution, </w:t>
      </w:r>
      <w:r w:rsidR="00E35A5A">
        <w:rPr>
          <w:rFonts w:ascii="Times New Roman" w:hAnsi="Times New Roman" w:cs="Times New Roman"/>
          <w:color w:val="000000" w:themeColor="text1"/>
          <w:sz w:val="24"/>
          <w:szCs w:val="24"/>
        </w:rPr>
        <w:t>s</w:t>
      </w:r>
      <w:r w:rsidR="002E443A" w:rsidRPr="00712F47">
        <w:rPr>
          <w:rFonts w:ascii="Times New Roman" w:hAnsi="Times New Roman" w:cs="Times New Roman"/>
          <w:color w:val="000000" w:themeColor="text1"/>
          <w:sz w:val="24"/>
          <w:szCs w:val="24"/>
        </w:rPr>
        <w:t xml:space="preserve"> 2 may not have the explicit language of s85 that anyone</w:t>
      </w:r>
      <w:r w:rsidR="001207B3">
        <w:rPr>
          <w:rFonts w:ascii="Times New Roman" w:hAnsi="Times New Roman" w:cs="Times New Roman"/>
          <w:color w:val="000000" w:themeColor="text1"/>
          <w:sz w:val="24"/>
          <w:szCs w:val="24"/>
        </w:rPr>
        <w:t xml:space="preserve"> whose</w:t>
      </w:r>
      <w:r w:rsidR="002E443A" w:rsidRPr="00712F47">
        <w:rPr>
          <w:rFonts w:ascii="Times New Roman" w:hAnsi="Times New Roman" w:cs="Times New Roman"/>
          <w:color w:val="000000" w:themeColor="text1"/>
          <w:sz w:val="24"/>
          <w:szCs w:val="24"/>
        </w:rPr>
        <w:t xml:space="preserve"> fundamental right is violated, is entitled to approach a court for appropriate relief, it expressly declares that any law custom, practice or conduct inconsistent with the Constitution is void. Thus, anyone who can show some connection to the impugned law, is entitled to approach a court and have such law custom, practice or conduct declared invalid. </w:t>
      </w:r>
    </w:p>
    <w:p w14:paraId="6699C95E" w14:textId="70C4A675" w:rsidR="00FE7899" w:rsidRPr="00712F47" w:rsidRDefault="00712F47" w:rsidP="00E35A5A">
      <w:pPr>
        <w:spacing w:line="360"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3.</w:t>
      </w:r>
      <w:r w:rsidR="00FE7899" w:rsidRPr="00712F47">
        <w:rPr>
          <w:rFonts w:ascii="Times New Roman" w:hAnsi="Times New Roman" w:cs="Times New Roman"/>
          <w:b/>
          <w:bCs/>
          <w:color w:val="000000" w:themeColor="text1"/>
          <w:sz w:val="24"/>
          <w:szCs w:val="24"/>
          <w:u w:val="single"/>
        </w:rPr>
        <w:t>Whether the application was supposed to be made in terms of section 85 of the</w:t>
      </w:r>
      <w:r w:rsidR="00391448" w:rsidRPr="00712F47">
        <w:rPr>
          <w:rFonts w:ascii="Times New Roman" w:hAnsi="Times New Roman" w:cs="Times New Roman"/>
          <w:b/>
          <w:bCs/>
          <w:color w:val="000000" w:themeColor="text1"/>
          <w:sz w:val="24"/>
          <w:szCs w:val="24"/>
          <w:u w:val="single"/>
        </w:rPr>
        <w:t xml:space="preserve"> </w:t>
      </w:r>
      <w:r w:rsidR="00FE7899" w:rsidRPr="00712F47">
        <w:rPr>
          <w:rFonts w:ascii="Times New Roman" w:hAnsi="Times New Roman" w:cs="Times New Roman"/>
          <w:b/>
          <w:bCs/>
          <w:color w:val="000000" w:themeColor="text1"/>
          <w:sz w:val="24"/>
          <w:szCs w:val="24"/>
          <w:u w:val="single"/>
        </w:rPr>
        <w:t>Constitution?</w:t>
      </w:r>
    </w:p>
    <w:p w14:paraId="7078FCFF" w14:textId="43460DEC" w:rsidR="00FE7899" w:rsidRPr="00712F47" w:rsidRDefault="003938A7" w:rsidP="00E35A5A">
      <w:pPr>
        <w:spacing w:line="360" w:lineRule="auto"/>
        <w:ind w:firstLine="36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The Applicant ought to have made the application to enforc</w:t>
      </w:r>
      <w:r w:rsidR="00391448" w:rsidRPr="00712F47">
        <w:rPr>
          <w:rFonts w:ascii="Times New Roman" w:hAnsi="Times New Roman" w:cs="Times New Roman"/>
          <w:color w:val="000000" w:themeColor="text1"/>
          <w:sz w:val="24"/>
          <w:szCs w:val="24"/>
        </w:rPr>
        <w:t>e a</w:t>
      </w:r>
      <w:r w:rsidRPr="00712F47">
        <w:rPr>
          <w:rFonts w:ascii="Times New Roman" w:hAnsi="Times New Roman" w:cs="Times New Roman"/>
          <w:color w:val="000000" w:themeColor="text1"/>
          <w:sz w:val="24"/>
          <w:szCs w:val="24"/>
        </w:rPr>
        <w:t xml:space="preserve"> fundamental right</w:t>
      </w:r>
      <w:r w:rsidR="001A11CD" w:rsidRPr="00712F47">
        <w:rPr>
          <w:rFonts w:ascii="Times New Roman" w:hAnsi="Times New Roman" w:cs="Times New Roman"/>
          <w:color w:val="000000" w:themeColor="text1"/>
          <w:sz w:val="24"/>
          <w:szCs w:val="24"/>
        </w:rPr>
        <w:t xml:space="preserve"> </w:t>
      </w:r>
      <w:r w:rsidR="00391448" w:rsidRPr="00712F47">
        <w:rPr>
          <w:rFonts w:ascii="Times New Roman" w:hAnsi="Times New Roman" w:cs="Times New Roman"/>
          <w:color w:val="000000" w:themeColor="text1"/>
          <w:sz w:val="24"/>
          <w:szCs w:val="24"/>
        </w:rPr>
        <w:t xml:space="preserve">by seeking a declaration of constitutional invalidity </w:t>
      </w:r>
      <w:r w:rsidRPr="00712F47">
        <w:rPr>
          <w:rFonts w:ascii="Times New Roman" w:hAnsi="Times New Roman" w:cs="Times New Roman"/>
          <w:color w:val="000000" w:themeColor="text1"/>
          <w:sz w:val="24"/>
          <w:szCs w:val="24"/>
        </w:rPr>
        <w:t xml:space="preserve">in terms of s85 of the Constitution. In the case of </w:t>
      </w:r>
      <w:r w:rsidRPr="001207B3">
        <w:rPr>
          <w:rFonts w:ascii="Times New Roman" w:hAnsi="Times New Roman" w:cs="Times New Roman"/>
          <w:b/>
          <w:bCs/>
          <w:i/>
          <w:iCs/>
          <w:color w:val="000000" w:themeColor="text1"/>
          <w:sz w:val="24"/>
          <w:szCs w:val="24"/>
          <w:u w:val="single"/>
        </w:rPr>
        <w:t>Mudzuru and Another vs Minister of Justice, Legal and Parliamentary Affairs and Others</w:t>
      </w:r>
      <w:r w:rsidRPr="00712F47">
        <w:rPr>
          <w:rFonts w:ascii="Times New Roman" w:hAnsi="Times New Roman" w:cs="Times New Roman"/>
          <w:b/>
          <w:bCs/>
          <w:i/>
          <w:iCs/>
          <w:color w:val="000000" w:themeColor="text1"/>
          <w:sz w:val="24"/>
          <w:szCs w:val="24"/>
        </w:rPr>
        <w:t xml:space="preserve"> CCZ 12/15, </w:t>
      </w:r>
      <w:r w:rsidRPr="00712F47">
        <w:rPr>
          <w:rFonts w:ascii="Times New Roman" w:hAnsi="Times New Roman" w:cs="Times New Roman"/>
          <w:color w:val="000000" w:themeColor="text1"/>
          <w:sz w:val="24"/>
          <w:szCs w:val="24"/>
        </w:rPr>
        <w:t>it was held that:</w:t>
      </w:r>
    </w:p>
    <w:p w14:paraId="00DBA839" w14:textId="00442E47" w:rsidR="003938A7" w:rsidRPr="00E35A5A" w:rsidRDefault="003938A7" w:rsidP="00E35A5A">
      <w:pPr>
        <w:spacing w:line="240" w:lineRule="auto"/>
        <w:ind w:left="360"/>
        <w:jc w:val="both"/>
        <w:rPr>
          <w:rFonts w:ascii="Times New Roman" w:hAnsi="Times New Roman" w:cs="Times New Roman"/>
          <w:color w:val="000000" w:themeColor="text1"/>
        </w:rPr>
      </w:pPr>
      <w:r w:rsidRPr="00E35A5A">
        <w:rPr>
          <w:rFonts w:ascii="Times New Roman" w:hAnsi="Times New Roman" w:cs="Times New Roman"/>
          <w:color w:val="000000" w:themeColor="text1"/>
        </w:rPr>
        <w:t>“The right to approach a court directly seeking appropriate relief in cases arising from alleged infringement of a fundamental human right or freedom enshrined in Chapter 4 of the Constitution is given to the persons specified under s 85(1) of the Constitution.”</w:t>
      </w:r>
    </w:p>
    <w:p w14:paraId="54B71019" w14:textId="7DCE577B" w:rsidR="00DA17AF" w:rsidRPr="00712F47" w:rsidRDefault="00391448" w:rsidP="00E35A5A">
      <w:pPr>
        <w:spacing w:line="360" w:lineRule="auto"/>
        <w:ind w:firstLine="36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Additionally,</w:t>
      </w:r>
      <w:r w:rsidR="00DA17AF" w:rsidRPr="00712F47">
        <w:rPr>
          <w:rFonts w:ascii="Times New Roman" w:hAnsi="Times New Roman" w:cs="Times New Roman"/>
          <w:color w:val="000000" w:themeColor="text1"/>
          <w:sz w:val="24"/>
          <w:szCs w:val="24"/>
        </w:rPr>
        <w:t xml:space="preserve"> in the case </w:t>
      </w:r>
      <w:r w:rsidR="001A11CD" w:rsidRPr="00712F47">
        <w:rPr>
          <w:rFonts w:ascii="Times New Roman" w:hAnsi="Times New Roman" w:cs="Times New Roman"/>
          <w:color w:val="000000" w:themeColor="text1"/>
          <w:sz w:val="24"/>
          <w:szCs w:val="24"/>
        </w:rPr>
        <w:t xml:space="preserve">of </w:t>
      </w:r>
      <w:r w:rsidR="001A11CD" w:rsidRPr="00E35A5A">
        <w:rPr>
          <w:rFonts w:ascii="Times New Roman" w:hAnsi="Times New Roman" w:cs="Times New Roman"/>
          <w:bCs/>
          <w:i/>
          <w:color w:val="000000" w:themeColor="text1"/>
          <w:sz w:val="24"/>
          <w:szCs w:val="24"/>
        </w:rPr>
        <w:t>Mujuru</w:t>
      </w:r>
      <w:r w:rsidR="00DA17AF" w:rsidRPr="00E35A5A">
        <w:rPr>
          <w:rFonts w:ascii="Times New Roman" w:hAnsi="Times New Roman" w:cs="Times New Roman"/>
          <w:bCs/>
          <w:i/>
          <w:iCs/>
          <w:color w:val="000000" w:themeColor="text1"/>
          <w:sz w:val="24"/>
          <w:szCs w:val="24"/>
        </w:rPr>
        <w:t xml:space="preserve"> </w:t>
      </w:r>
      <w:r w:rsidR="00DA17AF" w:rsidRPr="00E35A5A">
        <w:rPr>
          <w:rFonts w:ascii="Times New Roman" w:hAnsi="Times New Roman" w:cs="Times New Roman"/>
          <w:bCs/>
          <w:color w:val="000000" w:themeColor="text1"/>
          <w:sz w:val="24"/>
          <w:szCs w:val="24"/>
        </w:rPr>
        <w:t>vs</w:t>
      </w:r>
      <w:r w:rsidR="00DA17AF" w:rsidRPr="00E35A5A">
        <w:rPr>
          <w:rFonts w:ascii="Times New Roman" w:hAnsi="Times New Roman" w:cs="Times New Roman"/>
          <w:bCs/>
          <w:i/>
          <w:iCs/>
          <w:color w:val="000000" w:themeColor="text1"/>
          <w:sz w:val="24"/>
          <w:szCs w:val="24"/>
        </w:rPr>
        <w:t xml:space="preserve"> President of Zimbabwe and Others</w:t>
      </w:r>
      <w:r w:rsidR="00DA17AF" w:rsidRPr="00712F47">
        <w:rPr>
          <w:rFonts w:ascii="Times New Roman" w:hAnsi="Times New Roman" w:cs="Times New Roman"/>
          <w:b/>
          <w:bCs/>
          <w:i/>
          <w:iCs/>
          <w:color w:val="000000" w:themeColor="text1"/>
          <w:sz w:val="24"/>
          <w:szCs w:val="24"/>
        </w:rPr>
        <w:t xml:space="preserve"> CCZ 8/18</w:t>
      </w:r>
      <w:r w:rsidR="00DA17AF" w:rsidRPr="00712F47">
        <w:rPr>
          <w:rFonts w:ascii="Times New Roman" w:hAnsi="Times New Roman" w:cs="Times New Roman"/>
          <w:color w:val="000000" w:themeColor="text1"/>
          <w:sz w:val="24"/>
          <w:szCs w:val="24"/>
        </w:rPr>
        <w:t>, it was held that:</w:t>
      </w:r>
    </w:p>
    <w:p w14:paraId="0DF1615B" w14:textId="7190F8D0" w:rsidR="00DA17AF" w:rsidRPr="00E35A5A" w:rsidRDefault="00DA17AF" w:rsidP="00E35A5A">
      <w:pPr>
        <w:spacing w:line="240" w:lineRule="auto"/>
        <w:ind w:left="360"/>
        <w:jc w:val="both"/>
        <w:rPr>
          <w:rFonts w:ascii="Times New Roman" w:hAnsi="Times New Roman" w:cs="Times New Roman"/>
          <w:color w:val="000000" w:themeColor="text1"/>
        </w:rPr>
      </w:pPr>
      <w:r w:rsidRPr="00E35A5A">
        <w:rPr>
          <w:rFonts w:ascii="Times New Roman" w:hAnsi="Times New Roman" w:cs="Times New Roman"/>
          <w:color w:val="000000" w:themeColor="text1"/>
        </w:rPr>
        <w:t>“If the complaint were on the constitutionality of the Act, the Applicant could only have approached this court in terms of s85(1) of the Constitution and allege a breach of one or other of her rights.”</w:t>
      </w:r>
    </w:p>
    <w:p w14:paraId="61A63AD9" w14:textId="6779313D" w:rsidR="00391448" w:rsidRPr="00712F47" w:rsidRDefault="00391448" w:rsidP="00E35A5A">
      <w:pPr>
        <w:spacing w:line="360" w:lineRule="auto"/>
        <w:ind w:firstLine="360"/>
        <w:jc w:val="both"/>
        <w:rPr>
          <w:rFonts w:ascii="Times New Roman" w:hAnsi="Times New Roman" w:cs="Times New Roman"/>
          <w:color w:val="000000" w:themeColor="text1"/>
          <w:sz w:val="24"/>
          <w:szCs w:val="24"/>
        </w:rPr>
      </w:pPr>
      <w:r w:rsidRPr="00712F47">
        <w:rPr>
          <w:rFonts w:ascii="Times New Roman" w:hAnsi="Times New Roman" w:cs="Times New Roman"/>
          <w:color w:val="000000" w:themeColor="text1"/>
          <w:sz w:val="24"/>
          <w:szCs w:val="24"/>
        </w:rPr>
        <w:t xml:space="preserve">From the facts of the </w:t>
      </w:r>
      <w:r w:rsidR="00E35A5A" w:rsidRPr="00712F47">
        <w:rPr>
          <w:rFonts w:ascii="Times New Roman" w:hAnsi="Times New Roman" w:cs="Times New Roman"/>
          <w:color w:val="000000" w:themeColor="text1"/>
          <w:sz w:val="24"/>
          <w:szCs w:val="24"/>
        </w:rPr>
        <w:t>matter,</w:t>
      </w:r>
      <w:r w:rsidRPr="00712F47">
        <w:rPr>
          <w:rFonts w:ascii="Times New Roman" w:hAnsi="Times New Roman" w:cs="Times New Roman"/>
          <w:color w:val="000000" w:themeColor="text1"/>
          <w:sz w:val="24"/>
          <w:szCs w:val="24"/>
        </w:rPr>
        <w:t xml:space="preserve"> it is clear that Applicant is seeking to protect the fundamental rights in Chapter 4 of the Constitution, which are in the Declaration of Rights, by seeking to have s</w:t>
      </w:r>
      <w:r w:rsidR="00E35A5A">
        <w:rPr>
          <w:rFonts w:ascii="Times New Roman" w:hAnsi="Times New Roman" w:cs="Times New Roman"/>
          <w:color w:val="000000" w:themeColor="text1"/>
          <w:sz w:val="24"/>
          <w:szCs w:val="24"/>
        </w:rPr>
        <w:t xml:space="preserve"> </w:t>
      </w:r>
      <w:r w:rsidRPr="00712F47">
        <w:rPr>
          <w:rFonts w:ascii="Times New Roman" w:hAnsi="Times New Roman" w:cs="Times New Roman"/>
          <w:color w:val="000000" w:themeColor="text1"/>
          <w:sz w:val="24"/>
          <w:szCs w:val="24"/>
        </w:rPr>
        <w:t>9(4)(a) of the Act declared unconstitutional.</w:t>
      </w:r>
      <w:r w:rsidR="006547F5" w:rsidRPr="00712F47">
        <w:rPr>
          <w:rFonts w:ascii="Times New Roman" w:hAnsi="Times New Roman" w:cs="Times New Roman"/>
          <w:color w:val="000000" w:themeColor="text1"/>
          <w:sz w:val="24"/>
          <w:szCs w:val="24"/>
        </w:rPr>
        <w:t xml:space="preserve"> </w:t>
      </w:r>
      <w:r w:rsidRPr="00712F47">
        <w:rPr>
          <w:rFonts w:ascii="Times New Roman" w:hAnsi="Times New Roman" w:cs="Times New Roman"/>
          <w:color w:val="000000" w:themeColor="text1"/>
          <w:sz w:val="24"/>
          <w:szCs w:val="24"/>
        </w:rPr>
        <w:t>Section 85 of the Constitution</w:t>
      </w:r>
      <w:r w:rsidR="006547F5" w:rsidRPr="00712F47">
        <w:rPr>
          <w:rFonts w:ascii="Times New Roman" w:hAnsi="Times New Roman" w:cs="Times New Roman"/>
          <w:color w:val="000000" w:themeColor="text1"/>
          <w:sz w:val="24"/>
          <w:szCs w:val="24"/>
        </w:rPr>
        <w:t xml:space="preserve"> allows any party to access the court on questions of violation of fundamental human rights. The present application was instituted in terms of s 2 of the Constitution however, s 2 is substantive law with no stand-alone procedural route. The procedural route to enforce the Supremacy of the Constitution is found in s 85 of the Constitution.</w:t>
      </w:r>
      <w:r w:rsidR="00B8303E" w:rsidRPr="00712F47">
        <w:rPr>
          <w:rFonts w:ascii="Times New Roman" w:hAnsi="Times New Roman" w:cs="Times New Roman"/>
          <w:color w:val="000000" w:themeColor="text1"/>
          <w:sz w:val="24"/>
          <w:szCs w:val="24"/>
        </w:rPr>
        <w:t xml:space="preserve"> Thus, in order to have a law declared unconstitutional it is when one is enforcing the fundamental rights. In the case of </w:t>
      </w:r>
      <w:r w:rsidR="00B8303E" w:rsidRPr="00E35A5A">
        <w:rPr>
          <w:rFonts w:ascii="Times New Roman" w:hAnsi="Times New Roman" w:cs="Times New Roman"/>
          <w:i/>
          <w:iCs/>
          <w:color w:val="000000" w:themeColor="text1"/>
          <w:sz w:val="24"/>
          <w:szCs w:val="24"/>
        </w:rPr>
        <w:t xml:space="preserve">Harare Residence Association &amp; ors </w:t>
      </w:r>
      <w:r w:rsidR="00B8303E" w:rsidRPr="00E35A5A">
        <w:rPr>
          <w:rFonts w:ascii="Times New Roman" w:hAnsi="Times New Roman" w:cs="Times New Roman"/>
          <w:color w:val="000000" w:themeColor="text1"/>
          <w:sz w:val="24"/>
          <w:szCs w:val="24"/>
        </w:rPr>
        <w:t>v</w:t>
      </w:r>
      <w:r w:rsidR="00B8303E" w:rsidRPr="00E35A5A">
        <w:rPr>
          <w:rFonts w:ascii="Times New Roman" w:hAnsi="Times New Roman" w:cs="Times New Roman"/>
          <w:i/>
          <w:iCs/>
          <w:color w:val="000000" w:themeColor="text1"/>
          <w:sz w:val="24"/>
          <w:szCs w:val="24"/>
        </w:rPr>
        <w:t xml:space="preserve"> The Minister of Local Government Public works and National Housing </w:t>
      </w:r>
      <w:r w:rsidR="00B8303E" w:rsidRPr="00712F47">
        <w:rPr>
          <w:rFonts w:ascii="Times New Roman" w:hAnsi="Times New Roman" w:cs="Times New Roman"/>
          <w:b/>
          <w:bCs/>
          <w:i/>
          <w:iCs/>
          <w:color w:val="000000" w:themeColor="text1"/>
          <w:sz w:val="24"/>
          <w:szCs w:val="24"/>
        </w:rPr>
        <w:t>CCZ3/24:</w:t>
      </w:r>
    </w:p>
    <w:p w14:paraId="6A3525BF" w14:textId="7F46689C" w:rsidR="00B8303E" w:rsidRPr="00890BA1" w:rsidRDefault="00B8303E" w:rsidP="00E35A5A">
      <w:pPr>
        <w:spacing w:line="240" w:lineRule="auto"/>
        <w:ind w:left="360"/>
        <w:jc w:val="both"/>
        <w:rPr>
          <w:rFonts w:ascii="Times New Roman" w:hAnsi="Times New Roman" w:cs="Times New Roman"/>
          <w:i/>
          <w:iCs/>
          <w:color w:val="000000" w:themeColor="text1"/>
        </w:rPr>
      </w:pPr>
      <w:r w:rsidRPr="00890BA1">
        <w:rPr>
          <w:rFonts w:ascii="Times New Roman" w:hAnsi="Times New Roman" w:cs="Times New Roman"/>
          <w:i/>
          <w:iCs/>
          <w:color w:val="000000" w:themeColor="text1"/>
        </w:rPr>
        <w:lastRenderedPageBreak/>
        <w:t>“It is correct that, in terms of s 2 of the Constitution, any law or conduct that is inconsistent with the Constitution is invalid to the extent of the inconsistency. Section 2 of the Constitution, however, is but a substantive provision that does not bestow jurisdiction by itself on any court to declare any law invalid for being at variance with the Constitution.”</w:t>
      </w:r>
    </w:p>
    <w:p w14:paraId="7B55F76F" w14:textId="418D0EF8" w:rsidR="003938A7" w:rsidRPr="00712F47" w:rsidRDefault="001207B3" w:rsidP="00890BA1">
      <w:pPr>
        <w:spacing w:line="360" w:lineRule="auto"/>
        <w:ind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my view</w:t>
      </w:r>
      <w:r w:rsidR="00DA17AF" w:rsidRPr="00712F47">
        <w:rPr>
          <w:rFonts w:ascii="Times New Roman" w:hAnsi="Times New Roman" w:cs="Times New Roman"/>
          <w:color w:val="000000" w:themeColor="text1"/>
          <w:sz w:val="24"/>
          <w:szCs w:val="24"/>
        </w:rPr>
        <w:t xml:space="preserve"> that the complaint by the Applicant on the constitutional validity of s</w:t>
      </w:r>
      <w:r w:rsidR="00890BA1">
        <w:rPr>
          <w:rFonts w:ascii="Times New Roman" w:hAnsi="Times New Roman" w:cs="Times New Roman"/>
          <w:color w:val="000000" w:themeColor="text1"/>
          <w:sz w:val="24"/>
          <w:szCs w:val="24"/>
        </w:rPr>
        <w:t xml:space="preserve"> </w:t>
      </w:r>
      <w:r w:rsidR="00DA17AF" w:rsidRPr="00712F47">
        <w:rPr>
          <w:rFonts w:ascii="Times New Roman" w:hAnsi="Times New Roman" w:cs="Times New Roman"/>
          <w:color w:val="000000" w:themeColor="text1"/>
          <w:sz w:val="24"/>
          <w:szCs w:val="24"/>
        </w:rPr>
        <w:t>9(4) (a) of the Act, should have been made in terms of s</w:t>
      </w:r>
      <w:r w:rsidR="00890BA1">
        <w:rPr>
          <w:rFonts w:ascii="Times New Roman" w:hAnsi="Times New Roman" w:cs="Times New Roman"/>
          <w:color w:val="000000" w:themeColor="text1"/>
          <w:sz w:val="24"/>
          <w:szCs w:val="24"/>
        </w:rPr>
        <w:t xml:space="preserve"> </w:t>
      </w:r>
      <w:r w:rsidR="00DA17AF" w:rsidRPr="00712F47">
        <w:rPr>
          <w:rFonts w:ascii="Times New Roman" w:hAnsi="Times New Roman" w:cs="Times New Roman"/>
          <w:color w:val="000000" w:themeColor="text1"/>
          <w:sz w:val="24"/>
          <w:szCs w:val="24"/>
        </w:rPr>
        <w:t>85 (1) (a) of the Constitution, alleging of one or more of the constitutional rights. Therefore, the application was not properly placed before this Court</w:t>
      </w:r>
      <w:r w:rsidR="003938A7" w:rsidRPr="00712F47">
        <w:rPr>
          <w:rFonts w:ascii="Times New Roman" w:hAnsi="Times New Roman" w:cs="Times New Roman"/>
          <w:color w:val="000000" w:themeColor="text1"/>
          <w:sz w:val="24"/>
          <w:szCs w:val="24"/>
        </w:rPr>
        <w:t>.</w:t>
      </w:r>
    </w:p>
    <w:p w14:paraId="24CEA384" w14:textId="197C1AA0" w:rsidR="00392B0B" w:rsidRDefault="00D2109F" w:rsidP="00887CEC">
      <w:pPr>
        <w:spacing w:line="360" w:lineRule="auto"/>
        <w:jc w:val="both"/>
        <w:rPr>
          <w:rFonts w:ascii="Times New Roman" w:hAnsi="Times New Roman" w:cs="Times New Roman"/>
          <w:b/>
          <w:bCs/>
          <w:color w:val="000000" w:themeColor="text1"/>
          <w:sz w:val="24"/>
          <w:szCs w:val="24"/>
          <w:u w:val="single"/>
        </w:rPr>
      </w:pPr>
      <w:r w:rsidRPr="00712F47">
        <w:rPr>
          <w:rFonts w:ascii="Times New Roman" w:hAnsi="Times New Roman" w:cs="Times New Roman"/>
          <w:b/>
          <w:bCs/>
          <w:color w:val="000000" w:themeColor="text1"/>
          <w:sz w:val="24"/>
          <w:szCs w:val="24"/>
          <w:u w:val="single"/>
        </w:rPr>
        <w:t>DISPOSITION</w:t>
      </w:r>
    </w:p>
    <w:p w14:paraId="607D1967" w14:textId="112293B3" w:rsidR="001207B3" w:rsidRPr="001207B3" w:rsidRDefault="001207B3" w:rsidP="00890BA1">
      <w:pPr>
        <w:spacing w:line="36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The application is improperly before the court in that it should have been brought in terms of s 85(1) of the Constitution instead of s 2 of the Constitution.</w:t>
      </w:r>
    </w:p>
    <w:p w14:paraId="6332F5E4" w14:textId="4519F2F5" w:rsidR="00383697" w:rsidRPr="003C6F16" w:rsidRDefault="003C6F16" w:rsidP="00887CEC">
      <w:pPr>
        <w:spacing w:line="360" w:lineRule="auto"/>
        <w:jc w:val="both"/>
        <w:rPr>
          <w:rFonts w:ascii="Times New Roman" w:hAnsi="Times New Roman" w:cs="Times New Roman"/>
          <w:b/>
          <w:bCs/>
          <w:color w:val="000000" w:themeColor="text1"/>
          <w:sz w:val="24"/>
          <w:szCs w:val="24"/>
          <w:u w:val="single"/>
        </w:rPr>
      </w:pPr>
      <w:r w:rsidRPr="003C6F16">
        <w:rPr>
          <w:rFonts w:ascii="Times New Roman" w:hAnsi="Times New Roman" w:cs="Times New Roman"/>
          <w:b/>
          <w:bCs/>
          <w:color w:val="000000" w:themeColor="text1"/>
          <w:sz w:val="24"/>
          <w:szCs w:val="24"/>
          <w:u w:val="single"/>
        </w:rPr>
        <w:t>ORDER</w:t>
      </w:r>
    </w:p>
    <w:p w14:paraId="46C6EAFB" w14:textId="39A2E77D" w:rsidR="00383697" w:rsidRDefault="003C6F16" w:rsidP="00890BA1">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App</w:t>
      </w:r>
      <w:r w:rsidR="001207B3">
        <w:rPr>
          <w:rFonts w:ascii="Times New Roman" w:hAnsi="Times New Roman" w:cs="Times New Roman"/>
          <w:color w:val="000000" w:themeColor="text1"/>
          <w:sz w:val="24"/>
          <w:szCs w:val="24"/>
        </w:rPr>
        <w:t>lication be and id hereby</w:t>
      </w:r>
      <w:r w:rsidR="002D767E">
        <w:rPr>
          <w:rFonts w:ascii="Times New Roman" w:hAnsi="Times New Roman" w:cs="Times New Roman"/>
          <w:color w:val="000000" w:themeColor="text1"/>
          <w:sz w:val="24"/>
          <w:szCs w:val="24"/>
        </w:rPr>
        <w:t xml:space="preserve"> is struck off</w:t>
      </w:r>
      <w:r w:rsidR="001207B3">
        <w:rPr>
          <w:rFonts w:ascii="Times New Roman" w:hAnsi="Times New Roman" w:cs="Times New Roman"/>
          <w:color w:val="000000" w:themeColor="text1"/>
          <w:sz w:val="24"/>
          <w:szCs w:val="24"/>
        </w:rPr>
        <w:t xml:space="preserve"> with no order as to costs</w:t>
      </w:r>
      <w:r>
        <w:rPr>
          <w:rFonts w:ascii="Times New Roman" w:hAnsi="Times New Roman" w:cs="Times New Roman"/>
          <w:color w:val="000000" w:themeColor="text1"/>
          <w:sz w:val="24"/>
          <w:szCs w:val="24"/>
        </w:rPr>
        <w:t>.</w:t>
      </w:r>
    </w:p>
    <w:p w14:paraId="74B30534" w14:textId="77777777" w:rsidR="00890BA1" w:rsidRDefault="00890BA1" w:rsidP="00890BA1">
      <w:pPr>
        <w:spacing w:line="360" w:lineRule="auto"/>
        <w:jc w:val="both"/>
        <w:rPr>
          <w:rFonts w:ascii="Times New Roman" w:hAnsi="Times New Roman" w:cs="Times New Roman"/>
          <w:color w:val="000000" w:themeColor="text1"/>
          <w:sz w:val="24"/>
          <w:szCs w:val="24"/>
        </w:rPr>
      </w:pPr>
    </w:p>
    <w:p w14:paraId="0A683FDA" w14:textId="7A0F74EE" w:rsidR="00890BA1" w:rsidRPr="00890BA1" w:rsidRDefault="00890BA1" w:rsidP="00890BA1">
      <w:pPr>
        <w:spacing w:line="360" w:lineRule="auto"/>
        <w:jc w:val="both"/>
        <w:rPr>
          <w:rFonts w:ascii="Times New Roman" w:hAnsi="Times New Roman" w:cs="Times New Roman"/>
          <w:b/>
          <w:bCs/>
          <w:color w:val="000000" w:themeColor="text1"/>
          <w:sz w:val="24"/>
          <w:szCs w:val="24"/>
        </w:rPr>
      </w:pPr>
      <w:r w:rsidRPr="00890BA1">
        <w:rPr>
          <w:rFonts w:ascii="Times New Roman" w:hAnsi="Times New Roman" w:cs="Times New Roman"/>
          <w:b/>
          <w:bCs/>
          <w:smallCaps/>
          <w:color w:val="000000" w:themeColor="text1"/>
          <w:sz w:val="24"/>
          <w:szCs w:val="24"/>
        </w:rPr>
        <w:t>Takuva</w:t>
      </w:r>
      <w:r w:rsidRPr="00890BA1">
        <w:rPr>
          <w:rFonts w:ascii="Times New Roman" w:hAnsi="Times New Roman" w:cs="Times New Roman"/>
          <w:b/>
          <w:bCs/>
          <w:color w:val="000000" w:themeColor="text1"/>
          <w:sz w:val="24"/>
          <w:szCs w:val="24"/>
        </w:rPr>
        <w:t xml:space="preserve"> J:…………………………………….</w:t>
      </w:r>
    </w:p>
    <w:p w14:paraId="7D609DC0" w14:textId="77777777" w:rsidR="00890BA1" w:rsidRDefault="00890BA1" w:rsidP="00890BA1">
      <w:pPr>
        <w:spacing w:line="360" w:lineRule="auto"/>
        <w:jc w:val="both"/>
        <w:rPr>
          <w:rFonts w:ascii="Times New Roman" w:hAnsi="Times New Roman" w:cs="Times New Roman"/>
          <w:color w:val="000000" w:themeColor="text1"/>
          <w:sz w:val="24"/>
          <w:szCs w:val="24"/>
        </w:rPr>
      </w:pPr>
    </w:p>
    <w:p w14:paraId="119478AB" w14:textId="27E4CCEE" w:rsidR="00890BA1" w:rsidRDefault="00890BA1" w:rsidP="00890BA1">
      <w:pPr>
        <w:spacing w:after="0" w:line="240" w:lineRule="auto"/>
        <w:jc w:val="both"/>
        <w:rPr>
          <w:rFonts w:ascii="Times New Roman" w:hAnsi="Times New Roman" w:cs="Times New Roman"/>
          <w:color w:val="000000" w:themeColor="text1"/>
          <w:sz w:val="24"/>
          <w:szCs w:val="24"/>
        </w:rPr>
      </w:pPr>
      <w:r w:rsidRPr="00890BA1">
        <w:rPr>
          <w:rFonts w:ascii="Times New Roman" w:hAnsi="Times New Roman" w:cs="Times New Roman"/>
          <w:i/>
          <w:iCs/>
          <w:color w:val="000000" w:themeColor="text1"/>
          <w:sz w:val="24"/>
          <w:szCs w:val="24"/>
        </w:rPr>
        <w:t>Tendai Biti Law</w:t>
      </w:r>
      <w:r>
        <w:rPr>
          <w:rFonts w:ascii="Times New Roman" w:hAnsi="Times New Roman" w:cs="Times New Roman"/>
          <w:color w:val="000000" w:themeColor="text1"/>
          <w:sz w:val="24"/>
          <w:szCs w:val="24"/>
        </w:rPr>
        <w:t>, applicants’ legal practitioners</w:t>
      </w:r>
    </w:p>
    <w:p w14:paraId="1DE45A6D" w14:textId="6BD4D036" w:rsidR="00890BA1" w:rsidRDefault="00890BA1" w:rsidP="00890BA1">
      <w:pPr>
        <w:spacing w:after="0" w:line="240" w:lineRule="auto"/>
        <w:jc w:val="both"/>
        <w:rPr>
          <w:rFonts w:ascii="Times New Roman" w:hAnsi="Times New Roman" w:cs="Times New Roman"/>
          <w:color w:val="000000" w:themeColor="text1"/>
          <w:sz w:val="24"/>
          <w:szCs w:val="24"/>
        </w:rPr>
      </w:pPr>
      <w:r w:rsidRPr="00890BA1">
        <w:rPr>
          <w:rFonts w:ascii="Times New Roman" w:hAnsi="Times New Roman" w:cs="Times New Roman"/>
          <w:i/>
          <w:iCs/>
          <w:color w:val="000000" w:themeColor="text1"/>
          <w:sz w:val="24"/>
          <w:szCs w:val="24"/>
        </w:rPr>
        <w:t>Civil Division of the Attorney General</w:t>
      </w:r>
      <w:r>
        <w:rPr>
          <w:rFonts w:ascii="Times New Roman" w:hAnsi="Times New Roman" w:cs="Times New Roman"/>
          <w:color w:val="000000" w:themeColor="text1"/>
          <w:sz w:val="24"/>
          <w:szCs w:val="24"/>
        </w:rPr>
        <w:t>, first and fourth respondents’ legal practitioners</w:t>
      </w:r>
    </w:p>
    <w:p w14:paraId="071E40B3" w14:textId="1FBA85B0" w:rsidR="00890BA1" w:rsidRDefault="00890BA1" w:rsidP="00890BA1">
      <w:pPr>
        <w:spacing w:after="0" w:line="240" w:lineRule="auto"/>
        <w:jc w:val="both"/>
        <w:rPr>
          <w:rFonts w:ascii="Times New Roman" w:hAnsi="Times New Roman" w:cs="Times New Roman"/>
          <w:color w:val="000000" w:themeColor="text1"/>
          <w:sz w:val="24"/>
          <w:szCs w:val="24"/>
        </w:rPr>
      </w:pPr>
      <w:r w:rsidRPr="00890BA1">
        <w:rPr>
          <w:rFonts w:ascii="Times New Roman" w:hAnsi="Times New Roman" w:cs="Times New Roman"/>
          <w:i/>
          <w:iCs/>
          <w:color w:val="000000" w:themeColor="text1"/>
          <w:sz w:val="24"/>
          <w:szCs w:val="24"/>
        </w:rPr>
        <w:t>Matsikidze Attorneys-At Law</w:t>
      </w:r>
      <w:r>
        <w:rPr>
          <w:rFonts w:ascii="Times New Roman" w:hAnsi="Times New Roman" w:cs="Times New Roman"/>
          <w:color w:val="000000" w:themeColor="text1"/>
          <w:sz w:val="24"/>
          <w:szCs w:val="24"/>
        </w:rPr>
        <w:t>, second respondents’ legal practitioners</w:t>
      </w:r>
    </w:p>
    <w:p w14:paraId="1DE96680" w14:textId="39DA3FB2" w:rsidR="00890BA1" w:rsidRPr="00712F47" w:rsidRDefault="00890BA1" w:rsidP="00890BA1">
      <w:pPr>
        <w:spacing w:after="0" w:line="240" w:lineRule="auto"/>
        <w:jc w:val="both"/>
        <w:rPr>
          <w:rFonts w:ascii="Times New Roman" w:hAnsi="Times New Roman" w:cs="Times New Roman"/>
          <w:color w:val="000000" w:themeColor="text1"/>
          <w:sz w:val="24"/>
          <w:szCs w:val="24"/>
        </w:rPr>
      </w:pPr>
      <w:r w:rsidRPr="00890BA1">
        <w:rPr>
          <w:rFonts w:ascii="Times New Roman" w:hAnsi="Times New Roman" w:cs="Times New Roman"/>
          <w:i/>
          <w:iCs/>
          <w:color w:val="000000" w:themeColor="text1"/>
          <w:sz w:val="24"/>
          <w:szCs w:val="24"/>
        </w:rPr>
        <w:t>Chihambakwe, Mutizwa and Partners</w:t>
      </w:r>
      <w:r>
        <w:rPr>
          <w:rFonts w:ascii="Times New Roman" w:hAnsi="Times New Roman" w:cs="Times New Roman"/>
          <w:color w:val="000000" w:themeColor="text1"/>
          <w:sz w:val="24"/>
          <w:szCs w:val="24"/>
        </w:rPr>
        <w:t>, third respondents’ legal practitioners</w:t>
      </w:r>
    </w:p>
    <w:sectPr w:rsidR="00890BA1" w:rsidRPr="00712F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75C8C1" w14:textId="77777777" w:rsidR="003E3A9B" w:rsidRDefault="003E3A9B" w:rsidP="00497868">
      <w:pPr>
        <w:spacing w:after="0" w:line="240" w:lineRule="auto"/>
      </w:pPr>
      <w:r>
        <w:separator/>
      </w:r>
    </w:p>
  </w:endnote>
  <w:endnote w:type="continuationSeparator" w:id="0">
    <w:p w14:paraId="31C9FD54" w14:textId="77777777" w:rsidR="003E3A9B" w:rsidRDefault="003E3A9B" w:rsidP="00497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6A486" w14:textId="77777777" w:rsidR="003E3A9B" w:rsidRDefault="003E3A9B" w:rsidP="00497868">
      <w:pPr>
        <w:spacing w:after="0" w:line="240" w:lineRule="auto"/>
      </w:pPr>
      <w:r>
        <w:separator/>
      </w:r>
    </w:p>
  </w:footnote>
  <w:footnote w:type="continuationSeparator" w:id="0">
    <w:p w14:paraId="4A430B77" w14:textId="77777777" w:rsidR="003E3A9B" w:rsidRDefault="003E3A9B" w:rsidP="00497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91536"/>
      <w:docPartObj>
        <w:docPartGallery w:val="Page Numbers (Top of Page)"/>
        <w:docPartUnique/>
      </w:docPartObj>
    </w:sdtPr>
    <w:sdtEndPr>
      <w:rPr>
        <w:noProof/>
      </w:rPr>
    </w:sdtEndPr>
    <w:sdtContent>
      <w:p w14:paraId="5121E491" w14:textId="77777777" w:rsidR="00887CEC" w:rsidRDefault="00887CEC">
        <w:pPr>
          <w:pStyle w:val="Header"/>
          <w:jc w:val="right"/>
          <w:rPr>
            <w:noProof/>
          </w:rPr>
        </w:pPr>
        <w:r>
          <w:fldChar w:fldCharType="begin"/>
        </w:r>
        <w:r>
          <w:instrText xml:space="preserve"> PAGE   \* MERGEFORMAT </w:instrText>
        </w:r>
        <w:r>
          <w:fldChar w:fldCharType="separate"/>
        </w:r>
        <w:r w:rsidR="00852C66">
          <w:rPr>
            <w:noProof/>
          </w:rPr>
          <w:t>1</w:t>
        </w:r>
        <w:r>
          <w:rPr>
            <w:noProof/>
          </w:rPr>
          <w:fldChar w:fldCharType="end"/>
        </w:r>
      </w:p>
      <w:p w14:paraId="71717A8A" w14:textId="02476E5C" w:rsidR="00887CEC" w:rsidRDefault="00887CEC">
        <w:pPr>
          <w:pStyle w:val="Header"/>
          <w:jc w:val="right"/>
          <w:rPr>
            <w:noProof/>
          </w:rPr>
        </w:pPr>
        <w:r>
          <w:rPr>
            <w:noProof/>
          </w:rPr>
          <w:t>HH</w:t>
        </w:r>
        <w:r w:rsidR="00792B7B">
          <w:rPr>
            <w:noProof/>
          </w:rPr>
          <w:t xml:space="preserve"> 36-26</w:t>
        </w:r>
      </w:p>
      <w:p w14:paraId="48456FB4" w14:textId="53118E71" w:rsidR="00887CEC" w:rsidRDefault="00887CEC">
        <w:pPr>
          <w:pStyle w:val="Header"/>
          <w:jc w:val="right"/>
        </w:pPr>
        <w:r>
          <w:rPr>
            <w:noProof/>
          </w:rPr>
          <w:t>HCH 2001/24</w:t>
        </w:r>
      </w:p>
    </w:sdtContent>
  </w:sdt>
  <w:p w14:paraId="64205CEA" w14:textId="7EB589E6" w:rsidR="00497868" w:rsidRDefault="004978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D00AF"/>
    <w:multiLevelType w:val="hybridMultilevel"/>
    <w:tmpl w:val="9AE256B0"/>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5FBF7FF7"/>
    <w:multiLevelType w:val="hybridMultilevel"/>
    <w:tmpl w:val="FC26E4F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890"/>
    <w:rsid w:val="00030F04"/>
    <w:rsid w:val="00031144"/>
    <w:rsid w:val="00053FB2"/>
    <w:rsid w:val="00075688"/>
    <w:rsid w:val="00083EB5"/>
    <w:rsid w:val="000D20E4"/>
    <w:rsid w:val="000D7788"/>
    <w:rsid w:val="000E0B53"/>
    <w:rsid w:val="001207B3"/>
    <w:rsid w:val="00182E3A"/>
    <w:rsid w:val="001852EF"/>
    <w:rsid w:val="001A0DC5"/>
    <w:rsid w:val="001A11CD"/>
    <w:rsid w:val="001B79E0"/>
    <w:rsid w:val="001D5B5F"/>
    <w:rsid w:val="001D5DCB"/>
    <w:rsid w:val="00233B8A"/>
    <w:rsid w:val="0024267F"/>
    <w:rsid w:val="00245F37"/>
    <w:rsid w:val="002470BD"/>
    <w:rsid w:val="002B1E63"/>
    <w:rsid w:val="002D767E"/>
    <w:rsid w:val="002E443A"/>
    <w:rsid w:val="003121E3"/>
    <w:rsid w:val="00323ED3"/>
    <w:rsid w:val="003307B5"/>
    <w:rsid w:val="00383697"/>
    <w:rsid w:val="00391448"/>
    <w:rsid w:val="00392B0B"/>
    <w:rsid w:val="003938A7"/>
    <w:rsid w:val="00397241"/>
    <w:rsid w:val="003C6F16"/>
    <w:rsid w:val="003E3A9B"/>
    <w:rsid w:val="00405B38"/>
    <w:rsid w:val="00457E36"/>
    <w:rsid w:val="00464871"/>
    <w:rsid w:val="0047280A"/>
    <w:rsid w:val="00497868"/>
    <w:rsid w:val="004A38D6"/>
    <w:rsid w:val="005008FB"/>
    <w:rsid w:val="005261AF"/>
    <w:rsid w:val="00534635"/>
    <w:rsid w:val="00553E90"/>
    <w:rsid w:val="005811FD"/>
    <w:rsid w:val="005B14B4"/>
    <w:rsid w:val="005C72F0"/>
    <w:rsid w:val="005D5566"/>
    <w:rsid w:val="00652D69"/>
    <w:rsid w:val="006547F5"/>
    <w:rsid w:val="006853BE"/>
    <w:rsid w:val="006C480B"/>
    <w:rsid w:val="006D1BE1"/>
    <w:rsid w:val="00712F47"/>
    <w:rsid w:val="00745EAC"/>
    <w:rsid w:val="0077245C"/>
    <w:rsid w:val="00792B7B"/>
    <w:rsid w:val="00795EC4"/>
    <w:rsid w:val="007F0AF9"/>
    <w:rsid w:val="00802759"/>
    <w:rsid w:val="00811920"/>
    <w:rsid w:val="008500AB"/>
    <w:rsid w:val="00852C66"/>
    <w:rsid w:val="00865B1A"/>
    <w:rsid w:val="00887CEC"/>
    <w:rsid w:val="00890BA1"/>
    <w:rsid w:val="008B2809"/>
    <w:rsid w:val="008B47F1"/>
    <w:rsid w:val="008D1890"/>
    <w:rsid w:val="008E1335"/>
    <w:rsid w:val="008E3151"/>
    <w:rsid w:val="00961992"/>
    <w:rsid w:val="00970E58"/>
    <w:rsid w:val="00980509"/>
    <w:rsid w:val="009B5208"/>
    <w:rsid w:val="009B5560"/>
    <w:rsid w:val="009D2278"/>
    <w:rsid w:val="009E0114"/>
    <w:rsid w:val="009E2457"/>
    <w:rsid w:val="009E63BE"/>
    <w:rsid w:val="00A35571"/>
    <w:rsid w:val="00A46162"/>
    <w:rsid w:val="00A7382F"/>
    <w:rsid w:val="00AC2E57"/>
    <w:rsid w:val="00B24181"/>
    <w:rsid w:val="00B26E5D"/>
    <w:rsid w:val="00B35815"/>
    <w:rsid w:val="00B60359"/>
    <w:rsid w:val="00B8303E"/>
    <w:rsid w:val="00B92964"/>
    <w:rsid w:val="00BA780E"/>
    <w:rsid w:val="00BC636F"/>
    <w:rsid w:val="00BE0C88"/>
    <w:rsid w:val="00C13F66"/>
    <w:rsid w:val="00C31240"/>
    <w:rsid w:val="00C56F34"/>
    <w:rsid w:val="00C9418C"/>
    <w:rsid w:val="00CA5D49"/>
    <w:rsid w:val="00CB4A94"/>
    <w:rsid w:val="00D17B9C"/>
    <w:rsid w:val="00D2109F"/>
    <w:rsid w:val="00D46BB9"/>
    <w:rsid w:val="00DA17AF"/>
    <w:rsid w:val="00DA3D22"/>
    <w:rsid w:val="00DF712C"/>
    <w:rsid w:val="00E13060"/>
    <w:rsid w:val="00E14A6A"/>
    <w:rsid w:val="00E22A5C"/>
    <w:rsid w:val="00E35A5A"/>
    <w:rsid w:val="00E66F4E"/>
    <w:rsid w:val="00E82909"/>
    <w:rsid w:val="00E92033"/>
    <w:rsid w:val="00E92669"/>
    <w:rsid w:val="00E9712D"/>
    <w:rsid w:val="00EB1607"/>
    <w:rsid w:val="00F53ACB"/>
    <w:rsid w:val="00F64CCF"/>
    <w:rsid w:val="00F714BD"/>
    <w:rsid w:val="00F7413D"/>
    <w:rsid w:val="00F801A0"/>
    <w:rsid w:val="00FE2B22"/>
    <w:rsid w:val="00FE7899"/>
    <w:rsid w:val="00FF5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29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890"/>
    <w:rPr>
      <w:rFonts w:eastAsiaTheme="majorEastAsia" w:cstheme="majorBidi"/>
      <w:color w:val="272727" w:themeColor="text1" w:themeTint="D8"/>
    </w:rPr>
  </w:style>
  <w:style w:type="paragraph" w:styleId="Title">
    <w:name w:val="Title"/>
    <w:basedOn w:val="Normal"/>
    <w:next w:val="Normal"/>
    <w:link w:val="TitleChar"/>
    <w:uiPriority w:val="10"/>
    <w:qFormat/>
    <w:rsid w:val="008D1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890"/>
    <w:pPr>
      <w:spacing w:before="160"/>
      <w:jc w:val="center"/>
    </w:pPr>
    <w:rPr>
      <w:i/>
      <w:iCs/>
      <w:color w:val="404040" w:themeColor="text1" w:themeTint="BF"/>
    </w:rPr>
  </w:style>
  <w:style w:type="character" w:customStyle="1" w:styleId="QuoteChar">
    <w:name w:val="Quote Char"/>
    <w:basedOn w:val="DefaultParagraphFont"/>
    <w:link w:val="Quote"/>
    <w:uiPriority w:val="29"/>
    <w:rsid w:val="008D1890"/>
    <w:rPr>
      <w:i/>
      <w:iCs/>
      <w:color w:val="404040" w:themeColor="text1" w:themeTint="BF"/>
    </w:rPr>
  </w:style>
  <w:style w:type="paragraph" w:styleId="ListParagraph">
    <w:name w:val="List Paragraph"/>
    <w:basedOn w:val="Normal"/>
    <w:uiPriority w:val="34"/>
    <w:qFormat/>
    <w:rsid w:val="008D1890"/>
    <w:pPr>
      <w:ind w:left="720"/>
      <w:contextualSpacing/>
    </w:pPr>
  </w:style>
  <w:style w:type="character" w:styleId="IntenseEmphasis">
    <w:name w:val="Intense Emphasis"/>
    <w:basedOn w:val="DefaultParagraphFont"/>
    <w:uiPriority w:val="21"/>
    <w:qFormat/>
    <w:rsid w:val="008D1890"/>
    <w:rPr>
      <w:i/>
      <w:iCs/>
      <w:color w:val="0F4761" w:themeColor="accent1" w:themeShade="BF"/>
    </w:rPr>
  </w:style>
  <w:style w:type="paragraph" w:styleId="IntenseQuote">
    <w:name w:val="Intense Quote"/>
    <w:basedOn w:val="Normal"/>
    <w:next w:val="Normal"/>
    <w:link w:val="IntenseQuoteChar"/>
    <w:uiPriority w:val="30"/>
    <w:qFormat/>
    <w:rsid w:val="008D1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890"/>
    <w:rPr>
      <w:i/>
      <w:iCs/>
      <w:color w:val="0F4761" w:themeColor="accent1" w:themeShade="BF"/>
    </w:rPr>
  </w:style>
  <w:style w:type="character" w:styleId="IntenseReference">
    <w:name w:val="Intense Reference"/>
    <w:basedOn w:val="DefaultParagraphFont"/>
    <w:uiPriority w:val="32"/>
    <w:qFormat/>
    <w:rsid w:val="008D1890"/>
    <w:rPr>
      <w:b/>
      <w:bCs/>
      <w:smallCaps/>
      <w:color w:val="0F4761" w:themeColor="accent1" w:themeShade="BF"/>
      <w:spacing w:val="5"/>
    </w:rPr>
  </w:style>
  <w:style w:type="paragraph" w:styleId="Header">
    <w:name w:val="header"/>
    <w:basedOn w:val="Normal"/>
    <w:link w:val="HeaderChar"/>
    <w:uiPriority w:val="99"/>
    <w:unhideWhenUsed/>
    <w:rsid w:val="00497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868"/>
  </w:style>
  <w:style w:type="paragraph" w:styleId="Footer">
    <w:name w:val="footer"/>
    <w:basedOn w:val="Normal"/>
    <w:link w:val="FooterChar"/>
    <w:uiPriority w:val="99"/>
    <w:unhideWhenUsed/>
    <w:rsid w:val="00497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8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890"/>
    <w:rPr>
      <w:rFonts w:eastAsiaTheme="majorEastAsia" w:cstheme="majorBidi"/>
      <w:color w:val="272727" w:themeColor="text1" w:themeTint="D8"/>
    </w:rPr>
  </w:style>
  <w:style w:type="paragraph" w:styleId="Title">
    <w:name w:val="Title"/>
    <w:basedOn w:val="Normal"/>
    <w:next w:val="Normal"/>
    <w:link w:val="TitleChar"/>
    <w:uiPriority w:val="10"/>
    <w:qFormat/>
    <w:rsid w:val="008D1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890"/>
    <w:pPr>
      <w:spacing w:before="160"/>
      <w:jc w:val="center"/>
    </w:pPr>
    <w:rPr>
      <w:i/>
      <w:iCs/>
      <w:color w:val="404040" w:themeColor="text1" w:themeTint="BF"/>
    </w:rPr>
  </w:style>
  <w:style w:type="character" w:customStyle="1" w:styleId="QuoteChar">
    <w:name w:val="Quote Char"/>
    <w:basedOn w:val="DefaultParagraphFont"/>
    <w:link w:val="Quote"/>
    <w:uiPriority w:val="29"/>
    <w:rsid w:val="008D1890"/>
    <w:rPr>
      <w:i/>
      <w:iCs/>
      <w:color w:val="404040" w:themeColor="text1" w:themeTint="BF"/>
    </w:rPr>
  </w:style>
  <w:style w:type="paragraph" w:styleId="ListParagraph">
    <w:name w:val="List Paragraph"/>
    <w:basedOn w:val="Normal"/>
    <w:uiPriority w:val="34"/>
    <w:qFormat/>
    <w:rsid w:val="008D1890"/>
    <w:pPr>
      <w:ind w:left="720"/>
      <w:contextualSpacing/>
    </w:pPr>
  </w:style>
  <w:style w:type="character" w:styleId="IntenseEmphasis">
    <w:name w:val="Intense Emphasis"/>
    <w:basedOn w:val="DefaultParagraphFont"/>
    <w:uiPriority w:val="21"/>
    <w:qFormat/>
    <w:rsid w:val="008D1890"/>
    <w:rPr>
      <w:i/>
      <w:iCs/>
      <w:color w:val="0F4761" w:themeColor="accent1" w:themeShade="BF"/>
    </w:rPr>
  </w:style>
  <w:style w:type="paragraph" w:styleId="IntenseQuote">
    <w:name w:val="Intense Quote"/>
    <w:basedOn w:val="Normal"/>
    <w:next w:val="Normal"/>
    <w:link w:val="IntenseQuoteChar"/>
    <w:uiPriority w:val="30"/>
    <w:qFormat/>
    <w:rsid w:val="008D1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890"/>
    <w:rPr>
      <w:i/>
      <w:iCs/>
      <w:color w:val="0F4761" w:themeColor="accent1" w:themeShade="BF"/>
    </w:rPr>
  </w:style>
  <w:style w:type="character" w:styleId="IntenseReference">
    <w:name w:val="Intense Reference"/>
    <w:basedOn w:val="DefaultParagraphFont"/>
    <w:uiPriority w:val="32"/>
    <w:qFormat/>
    <w:rsid w:val="008D1890"/>
    <w:rPr>
      <w:b/>
      <w:bCs/>
      <w:smallCaps/>
      <w:color w:val="0F4761" w:themeColor="accent1" w:themeShade="BF"/>
      <w:spacing w:val="5"/>
    </w:rPr>
  </w:style>
  <w:style w:type="paragraph" w:styleId="Header">
    <w:name w:val="header"/>
    <w:basedOn w:val="Normal"/>
    <w:link w:val="HeaderChar"/>
    <w:uiPriority w:val="99"/>
    <w:unhideWhenUsed/>
    <w:rsid w:val="00497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868"/>
  </w:style>
  <w:style w:type="paragraph" w:styleId="Footer">
    <w:name w:val="footer"/>
    <w:basedOn w:val="Normal"/>
    <w:link w:val="FooterChar"/>
    <w:uiPriority w:val="99"/>
    <w:unhideWhenUsed/>
    <w:rsid w:val="00497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2277</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Lozeliya Chipango</dc:creator>
  <cp:lastModifiedBy>JSC</cp:lastModifiedBy>
  <cp:revision>2</cp:revision>
  <dcterms:created xsi:type="dcterms:W3CDTF">2026-01-16T09:45:00Z</dcterms:created>
  <dcterms:modified xsi:type="dcterms:W3CDTF">2026-01-16T09:45:00Z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4d16e31f-acf4-4547-b212-4e1977943baa</vt:lpwstr>
  </property>
</Properties>
</file>