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0592F7" w14:textId="7890FFCE" w:rsidR="00142ABB" w:rsidRPr="007D5C8C" w:rsidRDefault="00142ABB" w:rsidP="001C36B3">
      <w:pPr>
        <w:rPr>
          <w:rFonts w:ascii="Times New Roman" w:hAnsi="Times New Roman" w:cs="Times New Roman"/>
          <w:sz w:val="24"/>
          <w:szCs w:val="24"/>
        </w:rPr>
      </w:pPr>
      <w:bookmarkStart w:id="0" w:name="_GoBack"/>
      <w:bookmarkEnd w:id="0"/>
      <w:r w:rsidRPr="007D5C8C">
        <w:rPr>
          <w:rFonts w:ascii="Times New Roman" w:hAnsi="Times New Roman" w:cs="Times New Roman"/>
          <w:sz w:val="24"/>
          <w:szCs w:val="24"/>
        </w:rPr>
        <w:tab/>
      </w:r>
      <w:r w:rsidRPr="007D5C8C">
        <w:rPr>
          <w:rFonts w:ascii="Times New Roman" w:hAnsi="Times New Roman" w:cs="Times New Roman"/>
          <w:sz w:val="24"/>
          <w:szCs w:val="24"/>
        </w:rPr>
        <w:tab/>
      </w:r>
      <w:r w:rsidRPr="007D5C8C">
        <w:rPr>
          <w:rFonts w:ascii="Times New Roman" w:hAnsi="Times New Roman" w:cs="Times New Roman"/>
          <w:sz w:val="24"/>
          <w:szCs w:val="24"/>
        </w:rPr>
        <w:tab/>
      </w:r>
      <w:r w:rsidRPr="007D5C8C">
        <w:rPr>
          <w:rFonts w:ascii="Times New Roman" w:hAnsi="Times New Roman" w:cs="Times New Roman"/>
          <w:sz w:val="24"/>
          <w:szCs w:val="24"/>
        </w:rPr>
        <w:tab/>
      </w:r>
      <w:r w:rsidRPr="007D5C8C">
        <w:rPr>
          <w:rFonts w:ascii="Times New Roman" w:hAnsi="Times New Roman" w:cs="Times New Roman"/>
          <w:sz w:val="24"/>
          <w:szCs w:val="24"/>
        </w:rPr>
        <w:tab/>
      </w:r>
      <w:r w:rsidRPr="007D5C8C">
        <w:rPr>
          <w:rFonts w:ascii="Times New Roman" w:hAnsi="Times New Roman" w:cs="Times New Roman"/>
          <w:sz w:val="24"/>
          <w:szCs w:val="24"/>
        </w:rPr>
        <w:tab/>
      </w:r>
      <w:r w:rsidRPr="007D5C8C">
        <w:rPr>
          <w:rFonts w:ascii="Times New Roman" w:hAnsi="Times New Roman" w:cs="Times New Roman"/>
          <w:sz w:val="24"/>
          <w:szCs w:val="24"/>
        </w:rPr>
        <w:tab/>
      </w:r>
    </w:p>
    <w:p w14:paraId="732142E4" w14:textId="7BFB5B15" w:rsidR="001C36B3" w:rsidRDefault="001C36B3" w:rsidP="006A323F">
      <w:pPr>
        <w:spacing w:after="0"/>
        <w:rPr>
          <w:rFonts w:ascii="Times New Roman" w:hAnsi="Times New Roman" w:cs="Times New Roman"/>
          <w:sz w:val="24"/>
          <w:szCs w:val="24"/>
        </w:rPr>
      </w:pPr>
      <w:r w:rsidRPr="007D5C8C">
        <w:rPr>
          <w:rFonts w:ascii="Times New Roman" w:hAnsi="Times New Roman" w:cs="Times New Roman"/>
          <w:sz w:val="24"/>
          <w:szCs w:val="24"/>
        </w:rPr>
        <w:t>NPZ</w:t>
      </w:r>
    </w:p>
    <w:p w14:paraId="74E2416B" w14:textId="77CB9795" w:rsidR="006A323F" w:rsidRPr="007D5C8C" w:rsidRDefault="006A323F" w:rsidP="006A323F">
      <w:pPr>
        <w:spacing w:after="0"/>
        <w:rPr>
          <w:rFonts w:ascii="Times New Roman" w:hAnsi="Times New Roman" w:cs="Times New Roman"/>
          <w:sz w:val="24"/>
          <w:szCs w:val="24"/>
        </w:rPr>
      </w:pPr>
      <w:r>
        <w:rPr>
          <w:rFonts w:ascii="Times New Roman" w:hAnsi="Times New Roman" w:cs="Times New Roman"/>
          <w:sz w:val="24"/>
          <w:szCs w:val="24"/>
        </w:rPr>
        <w:t>versus</w:t>
      </w:r>
    </w:p>
    <w:p w14:paraId="62BB7F09" w14:textId="5EE0819E" w:rsidR="001C36B3" w:rsidRDefault="001C36B3" w:rsidP="001C36B3">
      <w:pPr>
        <w:rPr>
          <w:rFonts w:ascii="Times New Roman" w:hAnsi="Times New Roman" w:cs="Times New Roman"/>
          <w:sz w:val="24"/>
          <w:szCs w:val="24"/>
        </w:rPr>
      </w:pPr>
      <w:r w:rsidRPr="007D5C8C">
        <w:rPr>
          <w:rFonts w:ascii="Times New Roman" w:hAnsi="Times New Roman" w:cs="Times New Roman"/>
          <w:sz w:val="24"/>
          <w:szCs w:val="24"/>
        </w:rPr>
        <w:t>MN</w:t>
      </w:r>
    </w:p>
    <w:p w14:paraId="70D5322D" w14:textId="77777777" w:rsidR="00716C50" w:rsidRPr="007D5C8C" w:rsidRDefault="00716C50" w:rsidP="001C36B3">
      <w:pPr>
        <w:rPr>
          <w:rFonts w:ascii="Times New Roman" w:hAnsi="Times New Roman" w:cs="Times New Roman"/>
          <w:sz w:val="24"/>
          <w:szCs w:val="24"/>
        </w:rPr>
      </w:pPr>
    </w:p>
    <w:p w14:paraId="6487948C" w14:textId="275AE2CE" w:rsidR="001C36B3" w:rsidRPr="007D5C8C" w:rsidRDefault="007D5C8C" w:rsidP="001C36B3">
      <w:pPr>
        <w:rPr>
          <w:rFonts w:ascii="Times New Roman" w:hAnsi="Times New Roman" w:cs="Times New Roman"/>
          <w:sz w:val="24"/>
          <w:szCs w:val="24"/>
        </w:rPr>
      </w:pPr>
      <w:r w:rsidRPr="007D5C8C">
        <w:rPr>
          <w:rFonts w:ascii="Times New Roman" w:hAnsi="Times New Roman" w:cs="Times New Roman"/>
          <w:sz w:val="24"/>
          <w:szCs w:val="24"/>
        </w:rPr>
        <w:t>HIGH COURT OF ZIMBABWE</w:t>
      </w:r>
      <w:r w:rsidRPr="007D5C8C">
        <w:rPr>
          <w:rFonts w:ascii="Times New Roman" w:hAnsi="Times New Roman" w:cs="Times New Roman"/>
          <w:sz w:val="24"/>
          <w:szCs w:val="24"/>
        </w:rPr>
        <w:br/>
      </w:r>
      <w:r w:rsidRPr="006A323F">
        <w:rPr>
          <w:rFonts w:ascii="Times New Roman" w:hAnsi="Times New Roman" w:cs="Times New Roman"/>
          <w:b/>
          <w:sz w:val="24"/>
          <w:szCs w:val="24"/>
        </w:rPr>
        <w:t>TSANGA J</w:t>
      </w:r>
      <w:r w:rsidRPr="006A323F">
        <w:rPr>
          <w:rFonts w:ascii="Times New Roman" w:hAnsi="Times New Roman" w:cs="Times New Roman"/>
          <w:b/>
          <w:sz w:val="24"/>
          <w:szCs w:val="24"/>
        </w:rPr>
        <w:br/>
      </w:r>
      <w:r w:rsidR="00716C50">
        <w:rPr>
          <w:rFonts w:ascii="Times New Roman" w:hAnsi="Times New Roman" w:cs="Times New Roman"/>
          <w:sz w:val="24"/>
          <w:szCs w:val="24"/>
        </w:rPr>
        <w:t>HARARE</w:t>
      </w:r>
      <w:r w:rsidR="006A323F">
        <w:rPr>
          <w:rFonts w:ascii="Times New Roman" w:hAnsi="Times New Roman" w:cs="Times New Roman"/>
          <w:sz w:val="24"/>
          <w:szCs w:val="24"/>
        </w:rPr>
        <w:t xml:space="preserve">, </w:t>
      </w:r>
      <w:r w:rsidR="001C36B3" w:rsidRPr="007D5C8C">
        <w:rPr>
          <w:rFonts w:ascii="Times New Roman" w:hAnsi="Times New Roman" w:cs="Times New Roman"/>
          <w:sz w:val="24"/>
          <w:szCs w:val="24"/>
        </w:rPr>
        <w:t>19 &amp; 20</w:t>
      </w:r>
      <w:r w:rsidR="00521BDA">
        <w:rPr>
          <w:rFonts w:ascii="Times New Roman" w:hAnsi="Times New Roman" w:cs="Times New Roman"/>
          <w:sz w:val="24"/>
          <w:szCs w:val="24"/>
        </w:rPr>
        <w:t xml:space="preserve"> </w:t>
      </w:r>
      <w:r w:rsidR="001C36B3" w:rsidRPr="007D5C8C">
        <w:rPr>
          <w:rFonts w:ascii="Times New Roman" w:hAnsi="Times New Roman" w:cs="Times New Roman"/>
          <w:sz w:val="24"/>
          <w:szCs w:val="24"/>
        </w:rPr>
        <w:t>January 2026</w:t>
      </w:r>
    </w:p>
    <w:p w14:paraId="236D94F3" w14:textId="77777777" w:rsidR="001C36B3" w:rsidRPr="007D5C8C" w:rsidRDefault="001C36B3" w:rsidP="001C36B3">
      <w:pPr>
        <w:rPr>
          <w:rFonts w:ascii="Times New Roman" w:hAnsi="Times New Roman" w:cs="Times New Roman"/>
          <w:sz w:val="24"/>
          <w:szCs w:val="24"/>
        </w:rPr>
      </w:pPr>
    </w:p>
    <w:p w14:paraId="6B31C88C" w14:textId="311F6BCD" w:rsidR="001C36B3" w:rsidRPr="00521BDA" w:rsidRDefault="001C36B3" w:rsidP="001C36B3">
      <w:pPr>
        <w:rPr>
          <w:rFonts w:ascii="Times New Roman" w:hAnsi="Times New Roman" w:cs="Times New Roman"/>
          <w:b/>
          <w:bCs/>
          <w:i/>
          <w:iCs/>
          <w:sz w:val="24"/>
          <w:szCs w:val="24"/>
        </w:rPr>
      </w:pPr>
      <w:r w:rsidRPr="00521BDA">
        <w:rPr>
          <w:rFonts w:ascii="Times New Roman" w:hAnsi="Times New Roman" w:cs="Times New Roman"/>
          <w:b/>
          <w:bCs/>
          <w:i/>
          <w:iCs/>
          <w:sz w:val="24"/>
          <w:szCs w:val="24"/>
        </w:rPr>
        <w:t>Urgent</w:t>
      </w:r>
      <w:r w:rsidR="00521BDA" w:rsidRPr="00521BDA">
        <w:rPr>
          <w:rFonts w:ascii="Times New Roman" w:hAnsi="Times New Roman" w:cs="Times New Roman"/>
          <w:b/>
          <w:bCs/>
          <w:i/>
          <w:iCs/>
          <w:sz w:val="24"/>
          <w:szCs w:val="24"/>
        </w:rPr>
        <w:t xml:space="preserve"> </w:t>
      </w:r>
      <w:r w:rsidRPr="00521BDA">
        <w:rPr>
          <w:rFonts w:ascii="Times New Roman" w:hAnsi="Times New Roman" w:cs="Times New Roman"/>
          <w:b/>
          <w:bCs/>
          <w:i/>
          <w:iCs/>
          <w:sz w:val="24"/>
          <w:szCs w:val="24"/>
        </w:rPr>
        <w:t>Chamber</w:t>
      </w:r>
      <w:r w:rsidR="00521BDA" w:rsidRPr="00521BDA">
        <w:rPr>
          <w:rFonts w:ascii="Times New Roman" w:hAnsi="Times New Roman" w:cs="Times New Roman"/>
          <w:b/>
          <w:bCs/>
          <w:i/>
          <w:iCs/>
          <w:sz w:val="24"/>
          <w:szCs w:val="24"/>
        </w:rPr>
        <w:t xml:space="preserve"> </w:t>
      </w:r>
      <w:r w:rsidRPr="00521BDA">
        <w:rPr>
          <w:rFonts w:ascii="Times New Roman" w:hAnsi="Times New Roman" w:cs="Times New Roman"/>
          <w:b/>
          <w:bCs/>
          <w:i/>
          <w:iCs/>
          <w:sz w:val="24"/>
          <w:szCs w:val="24"/>
        </w:rPr>
        <w:t>Application</w:t>
      </w:r>
    </w:p>
    <w:p w14:paraId="1EC87681" w14:textId="77777777" w:rsidR="007D5C8C" w:rsidRPr="00142ABB" w:rsidRDefault="007D5C8C" w:rsidP="001C36B3">
      <w:pPr>
        <w:rPr>
          <w:rFonts w:ascii="Times New Roman" w:hAnsi="Times New Roman" w:cs="Times New Roman"/>
          <w:b/>
          <w:bCs/>
          <w:sz w:val="24"/>
          <w:szCs w:val="24"/>
        </w:rPr>
      </w:pPr>
    </w:p>
    <w:p w14:paraId="048E38BA" w14:textId="054272B2" w:rsidR="00C83406" w:rsidRDefault="00142ABB" w:rsidP="00716C50">
      <w:pPr>
        <w:spacing w:after="0" w:line="240" w:lineRule="auto"/>
        <w:rPr>
          <w:rFonts w:ascii="Times New Roman" w:hAnsi="Times New Roman" w:cs="Times New Roman"/>
          <w:i/>
          <w:iCs/>
          <w:sz w:val="24"/>
          <w:szCs w:val="24"/>
        </w:rPr>
      </w:pPr>
      <w:r w:rsidRPr="007D5C8C">
        <w:rPr>
          <w:rFonts w:ascii="Times New Roman" w:hAnsi="Times New Roman" w:cs="Times New Roman"/>
          <w:i/>
          <w:iCs/>
          <w:sz w:val="24"/>
          <w:szCs w:val="24"/>
        </w:rPr>
        <w:t xml:space="preserve">F </w:t>
      </w:r>
      <w:proofErr w:type="spellStart"/>
      <w:r w:rsidRPr="007D5C8C">
        <w:rPr>
          <w:rFonts w:ascii="Times New Roman" w:hAnsi="Times New Roman" w:cs="Times New Roman"/>
          <w:i/>
          <w:iCs/>
          <w:sz w:val="24"/>
          <w:szCs w:val="24"/>
        </w:rPr>
        <w:t>Chinwawadzimba</w:t>
      </w:r>
      <w:proofErr w:type="spellEnd"/>
      <w:r w:rsidR="00716C50">
        <w:rPr>
          <w:rFonts w:ascii="Times New Roman" w:hAnsi="Times New Roman" w:cs="Times New Roman"/>
          <w:i/>
          <w:iCs/>
          <w:sz w:val="24"/>
          <w:szCs w:val="24"/>
        </w:rPr>
        <w:t>,</w:t>
      </w:r>
      <w:r w:rsidRPr="007D5C8C">
        <w:rPr>
          <w:rFonts w:ascii="Times New Roman" w:hAnsi="Times New Roman" w:cs="Times New Roman"/>
          <w:i/>
          <w:iCs/>
          <w:sz w:val="24"/>
          <w:szCs w:val="24"/>
        </w:rPr>
        <w:t xml:space="preserve"> </w:t>
      </w:r>
      <w:r w:rsidRPr="00716C50">
        <w:rPr>
          <w:rFonts w:ascii="Times New Roman" w:hAnsi="Times New Roman" w:cs="Times New Roman"/>
          <w:sz w:val="24"/>
          <w:szCs w:val="24"/>
        </w:rPr>
        <w:t>for the</w:t>
      </w:r>
      <w:r w:rsidR="00521BDA" w:rsidRPr="00716C50">
        <w:rPr>
          <w:rFonts w:ascii="Times New Roman" w:hAnsi="Times New Roman" w:cs="Times New Roman"/>
          <w:sz w:val="24"/>
          <w:szCs w:val="24"/>
        </w:rPr>
        <w:t xml:space="preserve"> </w:t>
      </w:r>
      <w:r w:rsidR="003E7100" w:rsidRPr="00716C50">
        <w:rPr>
          <w:rFonts w:ascii="Times New Roman" w:hAnsi="Times New Roman" w:cs="Times New Roman"/>
          <w:sz w:val="24"/>
          <w:szCs w:val="24"/>
        </w:rPr>
        <w:t>A</w:t>
      </w:r>
      <w:r w:rsidR="00C83406" w:rsidRPr="00716C50">
        <w:rPr>
          <w:rFonts w:ascii="Times New Roman" w:hAnsi="Times New Roman" w:cs="Times New Roman"/>
          <w:sz w:val="24"/>
          <w:szCs w:val="24"/>
        </w:rPr>
        <w:t>pplicant</w:t>
      </w:r>
    </w:p>
    <w:p w14:paraId="2144D949" w14:textId="6136CEB5" w:rsidR="001C36B3" w:rsidRPr="007D5C8C" w:rsidRDefault="007D5C8C" w:rsidP="00716C50">
      <w:pPr>
        <w:spacing w:after="0" w:line="240" w:lineRule="auto"/>
        <w:rPr>
          <w:rFonts w:ascii="Times New Roman" w:hAnsi="Times New Roman" w:cs="Times New Roman"/>
          <w:i/>
          <w:iCs/>
          <w:sz w:val="24"/>
          <w:szCs w:val="24"/>
        </w:rPr>
      </w:pPr>
      <w:r w:rsidRPr="007D5C8C">
        <w:rPr>
          <w:rFonts w:ascii="Times New Roman" w:hAnsi="Times New Roman" w:cs="Times New Roman"/>
          <w:i/>
          <w:iCs/>
          <w:sz w:val="24"/>
          <w:szCs w:val="24"/>
        </w:rPr>
        <w:t xml:space="preserve">C </w:t>
      </w:r>
      <w:proofErr w:type="spellStart"/>
      <w:r w:rsidRPr="007D5C8C">
        <w:rPr>
          <w:rFonts w:ascii="Times New Roman" w:hAnsi="Times New Roman" w:cs="Times New Roman"/>
          <w:i/>
          <w:iCs/>
          <w:sz w:val="24"/>
          <w:szCs w:val="24"/>
        </w:rPr>
        <w:t>Chabvepi</w:t>
      </w:r>
      <w:proofErr w:type="spellEnd"/>
      <w:r w:rsidR="00716C50">
        <w:rPr>
          <w:rFonts w:ascii="Times New Roman" w:hAnsi="Times New Roman" w:cs="Times New Roman"/>
          <w:i/>
          <w:iCs/>
          <w:sz w:val="24"/>
          <w:szCs w:val="24"/>
        </w:rPr>
        <w:t>,</w:t>
      </w:r>
      <w:r w:rsidRPr="007D5C8C">
        <w:rPr>
          <w:rFonts w:ascii="Times New Roman" w:hAnsi="Times New Roman" w:cs="Times New Roman"/>
          <w:i/>
          <w:iCs/>
          <w:sz w:val="24"/>
          <w:szCs w:val="24"/>
        </w:rPr>
        <w:t xml:space="preserve"> </w:t>
      </w:r>
      <w:r w:rsidRPr="00716C50">
        <w:rPr>
          <w:rFonts w:ascii="Times New Roman" w:hAnsi="Times New Roman" w:cs="Times New Roman"/>
          <w:sz w:val="24"/>
          <w:szCs w:val="24"/>
        </w:rPr>
        <w:t>for</w:t>
      </w:r>
      <w:r w:rsidR="00521BDA" w:rsidRPr="00716C50">
        <w:rPr>
          <w:rFonts w:ascii="Times New Roman" w:hAnsi="Times New Roman" w:cs="Times New Roman"/>
          <w:sz w:val="24"/>
          <w:szCs w:val="24"/>
        </w:rPr>
        <w:t xml:space="preserve"> </w:t>
      </w:r>
      <w:r w:rsidRPr="00716C50">
        <w:rPr>
          <w:rFonts w:ascii="Times New Roman" w:hAnsi="Times New Roman" w:cs="Times New Roman"/>
          <w:sz w:val="24"/>
          <w:szCs w:val="24"/>
        </w:rPr>
        <w:t>the Respondent</w:t>
      </w:r>
    </w:p>
    <w:p w14:paraId="416897F1" w14:textId="77777777" w:rsidR="001C36B3" w:rsidRPr="00142ABB" w:rsidRDefault="001C36B3" w:rsidP="001C36B3">
      <w:pPr>
        <w:rPr>
          <w:rFonts w:ascii="Times New Roman" w:hAnsi="Times New Roman" w:cs="Times New Roman"/>
          <w:b/>
          <w:bCs/>
          <w:sz w:val="24"/>
          <w:szCs w:val="24"/>
        </w:rPr>
      </w:pPr>
    </w:p>
    <w:p w14:paraId="68058032" w14:textId="0EA4F0DD" w:rsidR="001C36B3" w:rsidRPr="00142ABB" w:rsidRDefault="00142ABB" w:rsidP="001C36B3">
      <w:pPr>
        <w:rPr>
          <w:rFonts w:ascii="Times New Roman" w:hAnsi="Times New Roman" w:cs="Times New Roman"/>
          <w:sz w:val="24"/>
          <w:szCs w:val="24"/>
        </w:rPr>
      </w:pPr>
      <w:r>
        <w:rPr>
          <w:rFonts w:ascii="Times New Roman" w:hAnsi="Times New Roman" w:cs="Times New Roman"/>
          <w:b/>
          <w:bCs/>
          <w:sz w:val="24"/>
          <w:szCs w:val="24"/>
        </w:rPr>
        <w:t>TSANGA J</w:t>
      </w:r>
      <w:r w:rsidR="00716C50">
        <w:rPr>
          <w:rFonts w:ascii="Times New Roman" w:hAnsi="Times New Roman" w:cs="Times New Roman"/>
          <w:b/>
          <w:bCs/>
          <w:sz w:val="24"/>
          <w:szCs w:val="24"/>
        </w:rPr>
        <w:t>:</w:t>
      </w:r>
    </w:p>
    <w:p w14:paraId="3613E1F8" w14:textId="742049F6" w:rsidR="001C36B3" w:rsidRPr="00142ABB" w:rsidRDefault="001C36B3" w:rsidP="00716C50">
      <w:pPr>
        <w:spacing w:after="0" w:line="360" w:lineRule="auto"/>
        <w:ind w:firstLine="720"/>
        <w:jc w:val="both"/>
        <w:rPr>
          <w:rFonts w:ascii="Times New Roman" w:hAnsi="Times New Roman" w:cs="Times New Roman"/>
          <w:sz w:val="24"/>
          <w:szCs w:val="24"/>
        </w:rPr>
      </w:pPr>
      <w:r w:rsidRPr="00142ABB">
        <w:rPr>
          <w:rFonts w:ascii="Times New Roman" w:hAnsi="Times New Roman" w:cs="Times New Roman"/>
          <w:sz w:val="24"/>
          <w:szCs w:val="24"/>
        </w:rPr>
        <w:t>This is an urgent chamber application brought by the applicant</w:t>
      </w:r>
      <w:r w:rsidR="00E070EE" w:rsidRPr="00142ABB">
        <w:rPr>
          <w:rFonts w:ascii="Times New Roman" w:hAnsi="Times New Roman" w:cs="Times New Roman"/>
          <w:sz w:val="24"/>
          <w:szCs w:val="24"/>
        </w:rPr>
        <w:t xml:space="preserve"> NPZ</w:t>
      </w:r>
      <w:r w:rsidRPr="00142ABB">
        <w:rPr>
          <w:rFonts w:ascii="Times New Roman" w:hAnsi="Times New Roman" w:cs="Times New Roman"/>
          <w:sz w:val="24"/>
          <w:szCs w:val="24"/>
        </w:rPr>
        <w:t>, the mother of N, a minor female aged 14 years. The relief sought is an order interdicting the respondent, who is the father of the minor child, from transferring N from her</w:t>
      </w:r>
      <w:r w:rsidR="00521BDA">
        <w:rPr>
          <w:rFonts w:ascii="Times New Roman" w:hAnsi="Times New Roman" w:cs="Times New Roman"/>
          <w:sz w:val="24"/>
          <w:szCs w:val="24"/>
        </w:rPr>
        <w:t xml:space="preserve"> </w:t>
      </w:r>
      <w:r w:rsidR="00BD69A8" w:rsidRPr="00142ABB">
        <w:rPr>
          <w:rFonts w:ascii="Times New Roman" w:hAnsi="Times New Roman" w:cs="Times New Roman"/>
          <w:sz w:val="24"/>
          <w:szCs w:val="24"/>
        </w:rPr>
        <w:t>current</w:t>
      </w:r>
      <w:r w:rsidR="00521BDA">
        <w:rPr>
          <w:rFonts w:ascii="Times New Roman" w:hAnsi="Times New Roman" w:cs="Times New Roman"/>
          <w:sz w:val="24"/>
          <w:szCs w:val="24"/>
        </w:rPr>
        <w:t xml:space="preserve"> </w:t>
      </w:r>
      <w:r w:rsidR="00BD69A8" w:rsidRPr="00142ABB">
        <w:rPr>
          <w:rFonts w:ascii="Times New Roman" w:hAnsi="Times New Roman" w:cs="Times New Roman"/>
          <w:sz w:val="24"/>
          <w:szCs w:val="24"/>
        </w:rPr>
        <w:t>elite</w:t>
      </w:r>
      <w:r w:rsidR="00521BDA">
        <w:rPr>
          <w:rFonts w:ascii="Times New Roman" w:hAnsi="Times New Roman" w:cs="Times New Roman"/>
          <w:sz w:val="24"/>
          <w:szCs w:val="24"/>
        </w:rPr>
        <w:t xml:space="preserve"> </w:t>
      </w:r>
      <w:r w:rsidR="00BD69A8" w:rsidRPr="00142ABB">
        <w:rPr>
          <w:rFonts w:ascii="Times New Roman" w:hAnsi="Times New Roman" w:cs="Times New Roman"/>
          <w:sz w:val="24"/>
          <w:szCs w:val="24"/>
        </w:rPr>
        <w:t xml:space="preserve">private </w:t>
      </w:r>
      <w:r w:rsidR="00716C50" w:rsidRPr="00142ABB">
        <w:rPr>
          <w:rFonts w:ascii="Times New Roman" w:hAnsi="Times New Roman" w:cs="Times New Roman"/>
          <w:sz w:val="24"/>
          <w:szCs w:val="24"/>
        </w:rPr>
        <w:t xml:space="preserve">school </w:t>
      </w:r>
      <w:r w:rsidR="00716C50">
        <w:rPr>
          <w:rFonts w:ascii="Times New Roman" w:hAnsi="Times New Roman" w:cs="Times New Roman"/>
          <w:sz w:val="24"/>
          <w:szCs w:val="24"/>
        </w:rPr>
        <w:t>in</w:t>
      </w:r>
      <w:r w:rsidR="00521BDA">
        <w:rPr>
          <w:rFonts w:ascii="Times New Roman" w:hAnsi="Times New Roman" w:cs="Times New Roman"/>
          <w:sz w:val="24"/>
          <w:szCs w:val="24"/>
        </w:rPr>
        <w:t xml:space="preserve"> the leafy green suburbs </w:t>
      </w:r>
      <w:r w:rsidR="00716C50">
        <w:rPr>
          <w:rFonts w:ascii="Times New Roman" w:hAnsi="Times New Roman" w:cs="Times New Roman"/>
          <w:sz w:val="24"/>
          <w:szCs w:val="24"/>
        </w:rPr>
        <w:t>of Harare</w:t>
      </w:r>
      <w:r w:rsidR="00521BDA">
        <w:rPr>
          <w:rFonts w:ascii="Times New Roman" w:hAnsi="Times New Roman" w:cs="Times New Roman"/>
          <w:sz w:val="24"/>
          <w:szCs w:val="24"/>
        </w:rPr>
        <w:t xml:space="preserve"> </w:t>
      </w:r>
      <w:r w:rsidRPr="00142ABB">
        <w:rPr>
          <w:rFonts w:ascii="Times New Roman" w:hAnsi="Times New Roman" w:cs="Times New Roman"/>
          <w:sz w:val="24"/>
          <w:szCs w:val="24"/>
        </w:rPr>
        <w:t xml:space="preserve">to a </w:t>
      </w:r>
      <w:r w:rsidR="00E070EE" w:rsidRPr="00142ABB">
        <w:rPr>
          <w:rFonts w:ascii="Times New Roman" w:hAnsi="Times New Roman" w:cs="Times New Roman"/>
          <w:sz w:val="24"/>
          <w:szCs w:val="24"/>
        </w:rPr>
        <w:t xml:space="preserve">private </w:t>
      </w:r>
      <w:r w:rsidRPr="00142ABB">
        <w:rPr>
          <w:rFonts w:ascii="Times New Roman" w:hAnsi="Times New Roman" w:cs="Times New Roman"/>
          <w:sz w:val="24"/>
          <w:szCs w:val="24"/>
        </w:rPr>
        <w:t>boarding school</w:t>
      </w:r>
      <w:r w:rsidR="00521BDA">
        <w:rPr>
          <w:rFonts w:ascii="Times New Roman" w:hAnsi="Times New Roman" w:cs="Times New Roman"/>
          <w:sz w:val="24"/>
          <w:szCs w:val="24"/>
        </w:rPr>
        <w:t>,</w:t>
      </w:r>
      <w:r w:rsidRPr="00142ABB">
        <w:rPr>
          <w:rFonts w:ascii="Times New Roman" w:hAnsi="Times New Roman" w:cs="Times New Roman"/>
          <w:sz w:val="24"/>
          <w:szCs w:val="24"/>
        </w:rPr>
        <w:t xml:space="preserve"> reputed</w:t>
      </w:r>
      <w:r w:rsidR="00521BDA">
        <w:rPr>
          <w:rFonts w:ascii="Times New Roman" w:hAnsi="Times New Roman" w:cs="Times New Roman"/>
          <w:sz w:val="24"/>
          <w:szCs w:val="24"/>
        </w:rPr>
        <w:t xml:space="preserve"> country wide </w:t>
      </w:r>
      <w:r w:rsidRPr="00142ABB">
        <w:rPr>
          <w:rFonts w:ascii="Times New Roman" w:hAnsi="Times New Roman" w:cs="Times New Roman"/>
          <w:sz w:val="24"/>
          <w:szCs w:val="24"/>
        </w:rPr>
        <w:t>for</w:t>
      </w:r>
      <w:r w:rsidR="00521BDA">
        <w:rPr>
          <w:rFonts w:ascii="Times New Roman" w:hAnsi="Times New Roman" w:cs="Times New Roman"/>
          <w:sz w:val="24"/>
          <w:szCs w:val="24"/>
        </w:rPr>
        <w:t xml:space="preserve"> its </w:t>
      </w:r>
      <w:r w:rsidRPr="00142ABB">
        <w:rPr>
          <w:rFonts w:ascii="Times New Roman" w:hAnsi="Times New Roman" w:cs="Times New Roman"/>
          <w:sz w:val="24"/>
          <w:szCs w:val="24"/>
        </w:rPr>
        <w:t>strict discipline.</w:t>
      </w:r>
    </w:p>
    <w:p w14:paraId="33D0BED6" w14:textId="482002F7" w:rsidR="001C36B3" w:rsidRPr="00142ABB" w:rsidRDefault="001C36B3" w:rsidP="00716C50">
      <w:pPr>
        <w:spacing w:after="0" w:line="360" w:lineRule="auto"/>
        <w:ind w:firstLine="720"/>
        <w:jc w:val="both"/>
        <w:rPr>
          <w:rFonts w:ascii="Times New Roman" w:hAnsi="Times New Roman" w:cs="Times New Roman"/>
          <w:sz w:val="24"/>
          <w:szCs w:val="24"/>
        </w:rPr>
      </w:pPr>
      <w:r w:rsidRPr="00142ABB">
        <w:rPr>
          <w:rFonts w:ascii="Times New Roman" w:hAnsi="Times New Roman" w:cs="Times New Roman"/>
          <w:sz w:val="24"/>
          <w:szCs w:val="24"/>
        </w:rPr>
        <w:t>The applicant’s case is that the proposed transfer is unnecessary and not in the best interests of the child. She avers that N is presently enrolled at a private day school and is</w:t>
      </w:r>
      <w:r w:rsidR="00E070EE" w:rsidRPr="00142ABB">
        <w:rPr>
          <w:rFonts w:ascii="Times New Roman" w:hAnsi="Times New Roman" w:cs="Times New Roman"/>
          <w:sz w:val="24"/>
          <w:szCs w:val="24"/>
        </w:rPr>
        <w:t xml:space="preserve"> in </w:t>
      </w:r>
      <w:r w:rsidRPr="00142ABB">
        <w:rPr>
          <w:rFonts w:ascii="Times New Roman" w:hAnsi="Times New Roman" w:cs="Times New Roman"/>
          <w:sz w:val="24"/>
          <w:szCs w:val="24"/>
        </w:rPr>
        <w:t>Form 3</w:t>
      </w:r>
      <w:r w:rsidR="00E070EE" w:rsidRPr="00142ABB">
        <w:rPr>
          <w:rFonts w:ascii="Times New Roman" w:hAnsi="Times New Roman" w:cs="Times New Roman"/>
          <w:sz w:val="24"/>
          <w:szCs w:val="24"/>
        </w:rPr>
        <w:t>.</w:t>
      </w:r>
      <w:r w:rsidRPr="00142ABB">
        <w:rPr>
          <w:rFonts w:ascii="Times New Roman" w:hAnsi="Times New Roman" w:cs="Times New Roman"/>
          <w:sz w:val="24"/>
          <w:szCs w:val="24"/>
        </w:rPr>
        <w:t xml:space="preserve"> At the proposed boarding school, N would be required to repeat Form 2</w:t>
      </w:r>
      <w:r w:rsidR="00E070EE" w:rsidRPr="00142ABB">
        <w:rPr>
          <w:rFonts w:ascii="Times New Roman" w:hAnsi="Times New Roman" w:cs="Times New Roman"/>
          <w:sz w:val="24"/>
          <w:szCs w:val="24"/>
        </w:rPr>
        <w:t xml:space="preserve"> as</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there are</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additional subjects</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which</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N</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has</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not</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done at</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her</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school and</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which</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would</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form</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a basis</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for her</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form</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3</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studies</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at this particular</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school</w:t>
      </w:r>
      <w:r w:rsidRPr="00142ABB">
        <w:rPr>
          <w:rFonts w:ascii="Times New Roman" w:hAnsi="Times New Roman" w:cs="Times New Roman"/>
          <w:sz w:val="24"/>
          <w:szCs w:val="24"/>
        </w:rPr>
        <w:t>. The applicant</w:t>
      </w:r>
      <w:r w:rsidR="00E070EE" w:rsidRPr="00142ABB">
        <w:rPr>
          <w:rFonts w:ascii="Times New Roman" w:hAnsi="Times New Roman" w:cs="Times New Roman"/>
          <w:sz w:val="24"/>
          <w:szCs w:val="24"/>
        </w:rPr>
        <w:t xml:space="preserve"> also</w:t>
      </w:r>
      <w:r w:rsidRPr="00142ABB">
        <w:rPr>
          <w:rFonts w:ascii="Times New Roman" w:hAnsi="Times New Roman" w:cs="Times New Roman"/>
          <w:sz w:val="24"/>
          <w:szCs w:val="24"/>
        </w:rPr>
        <w:t xml:space="preserve"> contends that although N may not have performed exceptionally well in one or two subjects</w:t>
      </w:r>
      <w:r w:rsidR="00521BDA">
        <w:rPr>
          <w:rFonts w:ascii="Times New Roman" w:hAnsi="Times New Roman" w:cs="Times New Roman"/>
          <w:sz w:val="24"/>
          <w:szCs w:val="24"/>
        </w:rPr>
        <w:t xml:space="preserve"> in the last term</w:t>
      </w:r>
      <w:r w:rsidRPr="00142ABB">
        <w:rPr>
          <w:rFonts w:ascii="Times New Roman" w:hAnsi="Times New Roman" w:cs="Times New Roman"/>
          <w:sz w:val="24"/>
          <w:szCs w:val="24"/>
        </w:rPr>
        <w:t>, there is no academic justification for the move. She further alleges that the proposed transfer has caused the child considerable emotional distress, to the extent that N has threatened self-harm should she be moved to the boarding school.</w:t>
      </w:r>
      <w:r w:rsidR="00E070EE" w:rsidRPr="00142ABB">
        <w:rPr>
          <w:rFonts w:ascii="Times New Roman" w:hAnsi="Times New Roman" w:cs="Times New Roman"/>
          <w:sz w:val="24"/>
          <w:szCs w:val="24"/>
        </w:rPr>
        <w:t xml:space="preserve"> </w:t>
      </w:r>
      <w:r w:rsidR="00716C50">
        <w:rPr>
          <w:rFonts w:ascii="Times New Roman" w:hAnsi="Times New Roman" w:cs="Times New Roman"/>
          <w:sz w:val="24"/>
          <w:szCs w:val="24"/>
        </w:rPr>
        <w:t>Suffice it</w:t>
      </w:r>
      <w:r w:rsidR="00521BDA">
        <w:rPr>
          <w:rFonts w:ascii="Times New Roman" w:hAnsi="Times New Roman" w:cs="Times New Roman"/>
          <w:sz w:val="24"/>
          <w:szCs w:val="24"/>
        </w:rPr>
        <w:t xml:space="preserve"> to mention </w:t>
      </w:r>
      <w:r w:rsidR="00716C50">
        <w:rPr>
          <w:rFonts w:ascii="Times New Roman" w:hAnsi="Times New Roman" w:cs="Times New Roman"/>
          <w:sz w:val="24"/>
          <w:szCs w:val="24"/>
        </w:rPr>
        <w:t>that at</w:t>
      </w:r>
      <w:r w:rsidR="00521BDA">
        <w:rPr>
          <w:rFonts w:ascii="Times New Roman" w:hAnsi="Times New Roman" w:cs="Times New Roman"/>
          <w:sz w:val="24"/>
          <w:szCs w:val="24"/>
        </w:rPr>
        <w:t xml:space="preserve"> </w:t>
      </w:r>
      <w:r w:rsidR="00716C50">
        <w:rPr>
          <w:rFonts w:ascii="Times New Roman" w:hAnsi="Times New Roman" w:cs="Times New Roman"/>
          <w:sz w:val="24"/>
          <w:szCs w:val="24"/>
        </w:rPr>
        <w:t>the beginning</w:t>
      </w:r>
      <w:r w:rsidR="00521BDA">
        <w:rPr>
          <w:rFonts w:ascii="Times New Roman" w:hAnsi="Times New Roman" w:cs="Times New Roman"/>
          <w:sz w:val="24"/>
          <w:szCs w:val="24"/>
        </w:rPr>
        <w:t xml:space="preserve"> </w:t>
      </w:r>
      <w:r w:rsidR="00716C50">
        <w:rPr>
          <w:rFonts w:ascii="Times New Roman" w:hAnsi="Times New Roman" w:cs="Times New Roman"/>
          <w:sz w:val="24"/>
          <w:szCs w:val="24"/>
        </w:rPr>
        <w:t>of January N was taken</w:t>
      </w:r>
      <w:r w:rsidR="00521BDA">
        <w:rPr>
          <w:rFonts w:ascii="Times New Roman" w:hAnsi="Times New Roman" w:cs="Times New Roman"/>
          <w:sz w:val="24"/>
          <w:szCs w:val="24"/>
        </w:rPr>
        <w:t xml:space="preserve">   by </w:t>
      </w:r>
      <w:r w:rsidR="00716C50">
        <w:rPr>
          <w:rFonts w:ascii="Times New Roman" w:hAnsi="Times New Roman" w:cs="Times New Roman"/>
          <w:sz w:val="24"/>
          <w:szCs w:val="24"/>
        </w:rPr>
        <w:t>her father for</w:t>
      </w:r>
      <w:r w:rsidR="00521BDA">
        <w:rPr>
          <w:rFonts w:ascii="Times New Roman" w:hAnsi="Times New Roman" w:cs="Times New Roman"/>
          <w:sz w:val="24"/>
          <w:szCs w:val="24"/>
        </w:rPr>
        <w:t xml:space="preserve"> an exam    at the school and has been </w:t>
      </w:r>
      <w:r w:rsidR="00716C50">
        <w:rPr>
          <w:rFonts w:ascii="Times New Roman" w:hAnsi="Times New Roman" w:cs="Times New Roman"/>
          <w:sz w:val="24"/>
          <w:szCs w:val="24"/>
        </w:rPr>
        <w:t>awarded a</w:t>
      </w:r>
      <w:r w:rsidR="00521BDA">
        <w:rPr>
          <w:rFonts w:ascii="Times New Roman" w:hAnsi="Times New Roman" w:cs="Times New Roman"/>
          <w:sz w:val="24"/>
          <w:szCs w:val="24"/>
        </w:rPr>
        <w:t xml:space="preserve"> place. N has   up </w:t>
      </w:r>
      <w:r w:rsidR="00716C50">
        <w:rPr>
          <w:rFonts w:ascii="Times New Roman" w:hAnsi="Times New Roman" w:cs="Times New Roman"/>
          <w:sz w:val="24"/>
          <w:szCs w:val="24"/>
        </w:rPr>
        <w:t>until Wednesday</w:t>
      </w:r>
      <w:r w:rsidR="00521BDA">
        <w:rPr>
          <w:rFonts w:ascii="Times New Roman" w:hAnsi="Times New Roman" w:cs="Times New Roman"/>
          <w:sz w:val="24"/>
          <w:szCs w:val="24"/>
        </w:rPr>
        <w:t xml:space="preserve"> 21 January to take up the offer.</w:t>
      </w:r>
    </w:p>
    <w:p w14:paraId="6A35E61D" w14:textId="49954FB8" w:rsidR="001C36B3" w:rsidRPr="00142ABB" w:rsidRDefault="001C36B3" w:rsidP="006A323F">
      <w:pPr>
        <w:spacing w:after="0" w:line="360" w:lineRule="auto"/>
        <w:ind w:firstLine="720"/>
        <w:jc w:val="both"/>
        <w:rPr>
          <w:rFonts w:ascii="Times New Roman" w:hAnsi="Times New Roman" w:cs="Times New Roman"/>
          <w:sz w:val="24"/>
          <w:szCs w:val="24"/>
        </w:rPr>
      </w:pPr>
      <w:r w:rsidRPr="00142ABB">
        <w:rPr>
          <w:rFonts w:ascii="Times New Roman" w:hAnsi="Times New Roman" w:cs="Times New Roman"/>
          <w:sz w:val="24"/>
          <w:szCs w:val="24"/>
        </w:rPr>
        <w:t xml:space="preserve">The </w:t>
      </w:r>
      <w:r w:rsidR="00521BDA">
        <w:rPr>
          <w:rFonts w:ascii="Times New Roman" w:hAnsi="Times New Roman" w:cs="Times New Roman"/>
          <w:sz w:val="24"/>
          <w:szCs w:val="24"/>
        </w:rPr>
        <w:t>father</w:t>
      </w:r>
      <w:r w:rsidRPr="00142ABB">
        <w:rPr>
          <w:rFonts w:ascii="Times New Roman" w:hAnsi="Times New Roman" w:cs="Times New Roman"/>
          <w:sz w:val="24"/>
          <w:szCs w:val="24"/>
        </w:rPr>
        <w:t xml:space="preserve"> oppose</w:t>
      </w:r>
      <w:r w:rsidR="00521BDA">
        <w:rPr>
          <w:rFonts w:ascii="Times New Roman" w:hAnsi="Times New Roman" w:cs="Times New Roman"/>
          <w:sz w:val="24"/>
          <w:szCs w:val="24"/>
        </w:rPr>
        <w:t>s</w:t>
      </w:r>
      <w:r w:rsidRPr="00142ABB">
        <w:rPr>
          <w:rFonts w:ascii="Times New Roman" w:hAnsi="Times New Roman" w:cs="Times New Roman"/>
          <w:sz w:val="24"/>
          <w:szCs w:val="24"/>
        </w:rPr>
        <w:t xml:space="preserve"> the application. He maintains that the transfer is motivated solely by concern for the welfare and best interests of the minor child. He avers that he has discovered that N is associating with what he considers to be a detrimental peer group at her </w:t>
      </w:r>
      <w:r w:rsidRPr="00142ABB">
        <w:rPr>
          <w:rFonts w:ascii="Times New Roman" w:hAnsi="Times New Roman" w:cs="Times New Roman"/>
          <w:sz w:val="24"/>
          <w:szCs w:val="24"/>
        </w:rPr>
        <w:lastRenderedPageBreak/>
        <w:t>current school and that this association has continued despite undertakings by N to disengage from such friendships. He provided examples of behaviour that he considers troubling, including N’s exposure to inappropriate conversations and influences through her peers. In particular, he refers to a friend of N who is allegedly involved with an older man, and to a note written by N expressing aspirations which, in the respondent’s view, demonstrate moral and behavioural vulnerability inconsistent with her age.</w:t>
      </w:r>
    </w:p>
    <w:p w14:paraId="30C9E697" w14:textId="22F21F0F" w:rsidR="001C36B3" w:rsidRPr="00142ABB" w:rsidRDefault="001C36B3" w:rsidP="006A323F">
      <w:pPr>
        <w:spacing w:after="0" w:line="360" w:lineRule="auto"/>
        <w:ind w:firstLine="720"/>
        <w:jc w:val="both"/>
        <w:rPr>
          <w:rFonts w:ascii="Times New Roman" w:hAnsi="Times New Roman" w:cs="Times New Roman"/>
          <w:sz w:val="24"/>
          <w:szCs w:val="24"/>
        </w:rPr>
      </w:pPr>
      <w:r w:rsidRPr="00142ABB">
        <w:rPr>
          <w:rFonts w:ascii="Times New Roman" w:hAnsi="Times New Roman" w:cs="Times New Roman"/>
          <w:sz w:val="24"/>
          <w:szCs w:val="24"/>
        </w:rPr>
        <w:t xml:space="preserve">The </w:t>
      </w:r>
      <w:r w:rsidR="00521BDA">
        <w:rPr>
          <w:rFonts w:ascii="Times New Roman" w:hAnsi="Times New Roman" w:cs="Times New Roman"/>
          <w:sz w:val="24"/>
          <w:szCs w:val="24"/>
        </w:rPr>
        <w:t xml:space="preserve">father therefore </w:t>
      </w:r>
      <w:r w:rsidRPr="00142ABB">
        <w:rPr>
          <w:rFonts w:ascii="Times New Roman" w:hAnsi="Times New Roman" w:cs="Times New Roman"/>
          <w:sz w:val="24"/>
          <w:szCs w:val="24"/>
        </w:rPr>
        <w:t>asserts</w:t>
      </w:r>
      <w:r w:rsidR="007D5C8C">
        <w:rPr>
          <w:rFonts w:ascii="Times New Roman" w:hAnsi="Times New Roman" w:cs="Times New Roman"/>
          <w:sz w:val="24"/>
          <w:szCs w:val="24"/>
        </w:rPr>
        <w:t xml:space="preserve"> in</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his opposing</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affidavit</w:t>
      </w:r>
      <w:r w:rsidR="00521BDA">
        <w:rPr>
          <w:rFonts w:ascii="Times New Roman" w:hAnsi="Times New Roman" w:cs="Times New Roman"/>
          <w:sz w:val="24"/>
          <w:szCs w:val="24"/>
        </w:rPr>
        <w:t xml:space="preserve"> </w:t>
      </w:r>
      <w:r w:rsidRPr="00142ABB">
        <w:rPr>
          <w:rFonts w:ascii="Times New Roman" w:hAnsi="Times New Roman" w:cs="Times New Roman"/>
          <w:sz w:val="24"/>
          <w:szCs w:val="24"/>
        </w:rPr>
        <w:t>that his intention is to arrest what he perceives as emerging delinquent behaviour before it escalates</w:t>
      </w:r>
      <w:r w:rsidR="00521BDA">
        <w:rPr>
          <w:rFonts w:ascii="Times New Roman" w:hAnsi="Times New Roman" w:cs="Times New Roman"/>
          <w:sz w:val="24"/>
          <w:szCs w:val="24"/>
        </w:rPr>
        <w:t xml:space="preserve"> </w:t>
      </w:r>
      <w:r w:rsidR="00716C50">
        <w:rPr>
          <w:rFonts w:ascii="Times New Roman" w:hAnsi="Times New Roman" w:cs="Times New Roman"/>
          <w:sz w:val="24"/>
          <w:szCs w:val="24"/>
        </w:rPr>
        <w:t>by sending</w:t>
      </w:r>
      <w:r w:rsidR="00521BDA">
        <w:rPr>
          <w:rFonts w:ascii="Times New Roman" w:hAnsi="Times New Roman" w:cs="Times New Roman"/>
          <w:sz w:val="24"/>
          <w:szCs w:val="24"/>
        </w:rPr>
        <w:t xml:space="preserve"> </w:t>
      </w:r>
      <w:r w:rsidR="00716C50">
        <w:rPr>
          <w:rFonts w:ascii="Times New Roman" w:hAnsi="Times New Roman" w:cs="Times New Roman"/>
          <w:sz w:val="24"/>
          <w:szCs w:val="24"/>
        </w:rPr>
        <w:t>her to</w:t>
      </w:r>
      <w:r w:rsidR="00521BDA">
        <w:rPr>
          <w:rFonts w:ascii="Times New Roman" w:hAnsi="Times New Roman" w:cs="Times New Roman"/>
          <w:sz w:val="24"/>
          <w:szCs w:val="24"/>
        </w:rPr>
        <w:t xml:space="preserve"> </w:t>
      </w:r>
      <w:r w:rsidR="00716C50">
        <w:rPr>
          <w:rFonts w:ascii="Times New Roman" w:hAnsi="Times New Roman" w:cs="Times New Roman"/>
          <w:sz w:val="24"/>
          <w:szCs w:val="24"/>
        </w:rPr>
        <w:t>this particular boarding school whose</w:t>
      </w:r>
      <w:r w:rsidR="00521BDA">
        <w:rPr>
          <w:rFonts w:ascii="Times New Roman" w:hAnsi="Times New Roman" w:cs="Times New Roman"/>
          <w:sz w:val="24"/>
          <w:szCs w:val="24"/>
        </w:rPr>
        <w:t xml:space="preserve">   </w:t>
      </w:r>
      <w:r w:rsidR="00716C50">
        <w:rPr>
          <w:rFonts w:ascii="Times New Roman" w:hAnsi="Times New Roman" w:cs="Times New Roman"/>
          <w:sz w:val="24"/>
          <w:szCs w:val="24"/>
        </w:rPr>
        <w:t>reputation for</w:t>
      </w:r>
      <w:r w:rsidR="00521BDA">
        <w:rPr>
          <w:rFonts w:ascii="Times New Roman" w:hAnsi="Times New Roman" w:cs="Times New Roman"/>
          <w:sz w:val="24"/>
          <w:szCs w:val="24"/>
        </w:rPr>
        <w:t xml:space="preserve">   </w:t>
      </w:r>
      <w:r w:rsidR="00716C50">
        <w:rPr>
          <w:rFonts w:ascii="Times New Roman" w:hAnsi="Times New Roman" w:cs="Times New Roman"/>
          <w:sz w:val="24"/>
          <w:szCs w:val="24"/>
        </w:rPr>
        <w:t>strict discipline precedes</w:t>
      </w:r>
      <w:r w:rsidR="00521BDA">
        <w:rPr>
          <w:rFonts w:ascii="Times New Roman" w:hAnsi="Times New Roman" w:cs="Times New Roman"/>
          <w:sz w:val="24"/>
          <w:szCs w:val="24"/>
        </w:rPr>
        <w:t xml:space="preserve"> it</w:t>
      </w:r>
      <w:r w:rsidRPr="00142ABB">
        <w:rPr>
          <w:rFonts w:ascii="Times New Roman" w:hAnsi="Times New Roman" w:cs="Times New Roman"/>
          <w:sz w:val="24"/>
          <w:szCs w:val="24"/>
        </w:rPr>
        <w:t xml:space="preserve">. He argues </w:t>
      </w:r>
      <w:r w:rsidR="00716C50" w:rsidRPr="00142ABB">
        <w:rPr>
          <w:rFonts w:ascii="Times New Roman" w:hAnsi="Times New Roman" w:cs="Times New Roman"/>
          <w:sz w:val="24"/>
          <w:szCs w:val="24"/>
        </w:rPr>
        <w:t xml:space="preserve">that </w:t>
      </w:r>
      <w:r w:rsidR="00716C50">
        <w:rPr>
          <w:rFonts w:ascii="Times New Roman" w:hAnsi="Times New Roman" w:cs="Times New Roman"/>
          <w:sz w:val="24"/>
          <w:szCs w:val="24"/>
        </w:rPr>
        <w:t>the</w:t>
      </w:r>
      <w:r w:rsidR="00055079">
        <w:rPr>
          <w:rFonts w:ascii="Times New Roman" w:hAnsi="Times New Roman" w:cs="Times New Roman"/>
          <w:sz w:val="24"/>
          <w:szCs w:val="24"/>
        </w:rPr>
        <w:t xml:space="preserve"> </w:t>
      </w:r>
      <w:r w:rsidR="00716C50">
        <w:rPr>
          <w:rFonts w:ascii="Times New Roman" w:hAnsi="Times New Roman" w:cs="Times New Roman"/>
          <w:sz w:val="24"/>
          <w:szCs w:val="24"/>
        </w:rPr>
        <w:t>strict discipline</w:t>
      </w:r>
      <w:r w:rsidR="00055079">
        <w:rPr>
          <w:rFonts w:ascii="Times New Roman" w:hAnsi="Times New Roman" w:cs="Times New Roman"/>
          <w:sz w:val="24"/>
          <w:szCs w:val="24"/>
        </w:rPr>
        <w:t xml:space="preserve"> </w:t>
      </w:r>
      <w:r w:rsidR="00716C50">
        <w:rPr>
          <w:rFonts w:ascii="Times New Roman" w:hAnsi="Times New Roman" w:cs="Times New Roman"/>
          <w:sz w:val="24"/>
          <w:szCs w:val="24"/>
        </w:rPr>
        <w:t>and more</w:t>
      </w:r>
      <w:r w:rsidR="00055079">
        <w:rPr>
          <w:rFonts w:ascii="Times New Roman" w:hAnsi="Times New Roman" w:cs="Times New Roman"/>
          <w:sz w:val="24"/>
          <w:szCs w:val="24"/>
        </w:rPr>
        <w:t xml:space="preserve"> </w:t>
      </w:r>
      <w:r w:rsidRPr="00142ABB">
        <w:rPr>
          <w:rFonts w:ascii="Times New Roman" w:hAnsi="Times New Roman" w:cs="Times New Roman"/>
          <w:sz w:val="24"/>
          <w:szCs w:val="24"/>
        </w:rPr>
        <w:t>structured environment and would better serve the child’s long-term interests. While acknowledging that children have a right to express their views, the respondent maintains that parental responsibility requires him to make decisions that may be unpopular with the child but are nonetheless necessary. He further states that although N is currently residing with the applicant, this arrangement is recent, and that he was the primary caregiver for much of the child’s early life while the applicant lived and worked outside the country.</w:t>
      </w:r>
    </w:p>
    <w:p w14:paraId="4C9FF297" w14:textId="77777777" w:rsidR="001C36B3" w:rsidRPr="00142ABB" w:rsidRDefault="001C36B3" w:rsidP="006A323F">
      <w:pPr>
        <w:spacing w:after="0" w:line="360" w:lineRule="auto"/>
        <w:ind w:firstLine="720"/>
        <w:jc w:val="both"/>
        <w:rPr>
          <w:rFonts w:ascii="Times New Roman" w:hAnsi="Times New Roman" w:cs="Times New Roman"/>
          <w:sz w:val="24"/>
          <w:szCs w:val="24"/>
        </w:rPr>
      </w:pPr>
      <w:r w:rsidRPr="00142ABB">
        <w:rPr>
          <w:rFonts w:ascii="Times New Roman" w:hAnsi="Times New Roman" w:cs="Times New Roman"/>
          <w:sz w:val="24"/>
          <w:szCs w:val="24"/>
        </w:rPr>
        <w:t>The issue for determination is whether, on an urgent basis, this court should restrain the respondent from effecting the school transfer.</w:t>
      </w:r>
    </w:p>
    <w:p w14:paraId="25AAF30F" w14:textId="071E9E57" w:rsidR="00055079" w:rsidRDefault="00142ABB" w:rsidP="007D5C8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At the</w:t>
      </w:r>
      <w:r w:rsidR="00521BDA">
        <w:rPr>
          <w:rFonts w:ascii="Times New Roman" w:hAnsi="Times New Roman" w:cs="Times New Roman"/>
          <w:sz w:val="24"/>
          <w:szCs w:val="24"/>
        </w:rPr>
        <w:t xml:space="preserve"> </w:t>
      </w:r>
      <w:r>
        <w:rPr>
          <w:rFonts w:ascii="Times New Roman" w:hAnsi="Times New Roman" w:cs="Times New Roman"/>
          <w:sz w:val="24"/>
          <w:szCs w:val="24"/>
        </w:rPr>
        <w:t xml:space="preserve">hearing, Ms </w:t>
      </w:r>
      <w:proofErr w:type="spellStart"/>
      <w:r>
        <w:rPr>
          <w:rFonts w:ascii="Times New Roman" w:hAnsi="Times New Roman" w:cs="Times New Roman"/>
          <w:sz w:val="24"/>
          <w:szCs w:val="24"/>
        </w:rPr>
        <w:t>Chinwadzima</w:t>
      </w:r>
      <w:proofErr w:type="spellEnd"/>
      <w:r w:rsidR="00055079">
        <w:rPr>
          <w:rFonts w:ascii="Times New Roman" w:hAnsi="Times New Roman" w:cs="Times New Roman"/>
          <w:sz w:val="24"/>
          <w:szCs w:val="24"/>
        </w:rPr>
        <w:t xml:space="preserve"> for </w:t>
      </w:r>
      <w:r w:rsidR="00716C50">
        <w:rPr>
          <w:rFonts w:ascii="Times New Roman" w:hAnsi="Times New Roman" w:cs="Times New Roman"/>
          <w:sz w:val="24"/>
          <w:szCs w:val="24"/>
        </w:rPr>
        <w:t>the applicant</w:t>
      </w:r>
      <w:r w:rsidR="00055079">
        <w:rPr>
          <w:rFonts w:ascii="Times New Roman" w:hAnsi="Times New Roman" w:cs="Times New Roman"/>
          <w:sz w:val="24"/>
          <w:szCs w:val="24"/>
        </w:rPr>
        <w:t xml:space="preserve">, the mother, </w:t>
      </w:r>
      <w:r>
        <w:rPr>
          <w:rFonts w:ascii="Times New Roman" w:hAnsi="Times New Roman" w:cs="Times New Roman"/>
          <w:sz w:val="24"/>
          <w:szCs w:val="24"/>
        </w:rPr>
        <w:t>emphasised what a party seeking relief on a provisional basis must establish. Firstly, they must have a prima facie right. Secondly, irreparable harm must be likely to be suffered if the provisional order is not granted. Thirdly</w:t>
      </w:r>
      <w:r w:rsidR="00055079">
        <w:rPr>
          <w:rFonts w:ascii="Times New Roman" w:hAnsi="Times New Roman" w:cs="Times New Roman"/>
          <w:sz w:val="24"/>
          <w:szCs w:val="24"/>
        </w:rPr>
        <w:t>,</w:t>
      </w:r>
      <w:r>
        <w:rPr>
          <w:rFonts w:ascii="Times New Roman" w:hAnsi="Times New Roman" w:cs="Times New Roman"/>
          <w:sz w:val="24"/>
          <w:szCs w:val="24"/>
        </w:rPr>
        <w:t xml:space="preserve"> the balance of convenience must favour the granting of the order</w:t>
      </w:r>
      <w:r w:rsidR="00055079">
        <w:rPr>
          <w:rFonts w:ascii="Times New Roman" w:hAnsi="Times New Roman" w:cs="Times New Roman"/>
          <w:sz w:val="24"/>
          <w:szCs w:val="24"/>
        </w:rPr>
        <w:t>,</w:t>
      </w:r>
      <w:r>
        <w:rPr>
          <w:rFonts w:ascii="Times New Roman" w:hAnsi="Times New Roman" w:cs="Times New Roman"/>
          <w:sz w:val="24"/>
          <w:szCs w:val="24"/>
        </w:rPr>
        <w:t xml:space="preserve"> and</w:t>
      </w:r>
      <w:r w:rsidR="00055079">
        <w:rPr>
          <w:rFonts w:ascii="Times New Roman" w:hAnsi="Times New Roman" w:cs="Times New Roman"/>
          <w:sz w:val="24"/>
          <w:szCs w:val="24"/>
        </w:rPr>
        <w:t xml:space="preserve">, </w:t>
      </w:r>
      <w:r>
        <w:rPr>
          <w:rFonts w:ascii="Times New Roman" w:hAnsi="Times New Roman" w:cs="Times New Roman"/>
          <w:sz w:val="24"/>
          <w:szCs w:val="24"/>
        </w:rPr>
        <w:t xml:space="preserve">lastly, there must be no alternative relief. The </w:t>
      </w:r>
      <w:r w:rsidR="00055079">
        <w:rPr>
          <w:rFonts w:ascii="Times New Roman" w:hAnsi="Times New Roman" w:cs="Times New Roman"/>
          <w:sz w:val="24"/>
          <w:szCs w:val="24"/>
        </w:rPr>
        <w:t>mother</w:t>
      </w:r>
      <w:r>
        <w:rPr>
          <w:rFonts w:ascii="Times New Roman" w:hAnsi="Times New Roman" w:cs="Times New Roman"/>
          <w:sz w:val="24"/>
          <w:szCs w:val="24"/>
        </w:rPr>
        <w:t xml:space="preserve">’s prima facie right </w:t>
      </w:r>
      <w:r w:rsidR="00055079">
        <w:rPr>
          <w:rFonts w:ascii="Times New Roman" w:hAnsi="Times New Roman" w:cs="Times New Roman"/>
          <w:sz w:val="24"/>
          <w:szCs w:val="24"/>
        </w:rPr>
        <w:t>i</w:t>
      </w:r>
      <w:r>
        <w:rPr>
          <w:rFonts w:ascii="Times New Roman" w:hAnsi="Times New Roman" w:cs="Times New Roman"/>
          <w:sz w:val="24"/>
          <w:szCs w:val="24"/>
        </w:rPr>
        <w:t>s said to be founded on her being the current custodian parent of the child</w:t>
      </w:r>
      <w:r w:rsidR="00055079">
        <w:rPr>
          <w:rFonts w:ascii="Times New Roman" w:hAnsi="Times New Roman" w:cs="Times New Roman"/>
          <w:sz w:val="24"/>
          <w:szCs w:val="24"/>
        </w:rPr>
        <w:t xml:space="preserve">, which </w:t>
      </w:r>
      <w:r w:rsidR="00716C50">
        <w:rPr>
          <w:rFonts w:ascii="Times New Roman" w:hAnsi="Times New Roman" w:cs="Times New Roman"/>
          <w:sz w:val="24"/>
          <w:szCs w:val="24"/>
        </w:rPr>
        <w:t>also gives</w:t>
      </w:r>
      <w:r w:rsidR="00055079">
        <w:rPr>
          <w:rFonts w:ascii="Times New Roman" w:hAnsi="Times New Roman" w:cs="Times New Roman"/>
          <w:sz w:val="24"/>
          <w:szCs w:val="24"/>
        </w:rPr>
        <w:t xml:space="preserve"> her </w:t>
      </w:r>
      <w:r>
        <w:rPr>
          <w:rFonts w:ascii="Times New Roman" w:hAnsi="Times New Roman" w:cs="Times New Roman"/>
          <w:sz w:val="24"/>
          <w:szCs w:val="24"/>
        </w:rPr>
        <w:t>a prima facie right to decide where the child goes to school as a custodian parent. She ha</w:t>
      </w:r>
      <w:r w:rsidR="00055079">
        <w:rPr>
          <w:rFonts w:ascii="Times New Roman" w:hAnsi="Times New Roman" w:cs="Times New Roman"/>
          <w:sz w:val="24"/>
          <w:szCs w:val="24"/>
        </w:rPr>
        <w:t>s</w:t>
      </w:r>
      <w:r>
        <w:rPr>
          <w:rFonts w:ascii="Times New Roman" w:hAnsi="Times New Roman" w:cs="Times New Roman"/>
          <w:sz w:val="24"/>
          <w:szCs w:val="24"/>
        </w:rPr>
        <w:t xml:space="preserve"> also already paid school fees</w:t>
      </w:r>
      <w:r w:rsidR="00521BDA">
        <w:rPr>
          <w:rFonts w:ascii="Times New Roman" w:hAnsi="Times New Roman" w:cs="Times New Roman"/>
          <w:sz w:val="24"/>
          <w:szCs w:val="24"/>
        </w:rPr>
        <w:t xml:space="preserve"> </w:t>
      </w:r>
      <w:r>
        <w:rPr>
          <w:rFonts w:ascii="Times New Roman" w:hAnsi="Times New Roman" w:cs="Times New Roman"/>
          <w:sz w:val="24"/>
          <w:szCs w:val="24"/>
        </w:rPr>
        <w:t>for the child at her current school and had</w:t>
      </w:r>
      <w:r w:rsidR="00055079">
        <w:rPr>
          <w:rFonts w:ascii="Times New Roman" w:hAnsi="Times New Roman" w:cs="Times New Roman"/>
          <w:sz w:val="24"/>
          <w:szCs w:val="24"/>
        </w:rPr>
        <w:t xml:space="preserve"> equally</w:t>
      </w:r>
      <w:r>
        <w:rPr>
          <w:rFonts w:ascii="Times New Roman" w:hAnsi="Times New Roman" w:cs="Times New Roman"/>
          <w:sz w:val="24"/>
          <w:szCs w:val="24"/>
        </w:rPr>
        <w:t xml:space="preserve"> </w:t>
      </w:r>
      <w:r w:rsidR="00055079">
        <w:rPr>
          <w:rFonts w:ascii="Times New Roman" w:hAnsi="Times New Roman" w:cs="Times New Roman"/>
          <w:sz w:val="24"/>
          <w:szCs w:val="24"/>
        </w:rPr>
        <w:t>done so</w:t>
      </w:r>
      <w:r>
        <w:rPr>
          <w:rFonts w:ascii="Times New Roman" w:hAnsi="Times New Roman" w:cs="Times New Roman"/>
          <w:sz w:val="24"/>
          <w:szCs w:val="24"/>
        </w:rPr>
        <w:t xml:space="preserve"> the previous term</w:t>
      </w:r>
      <w:r w:rsidR="00055079">
        <w:rPr>
          <w:rFonts w:ascii="Times New Roman" w:hAnsi="Times New Roman" w:cs="Times New Roman"/>
          <w:sz w:val="24"/>
          <w:szCs w:val="24"/>
        </w:rPr>
        <w:t>. I</w:t>
      </w:r>
      <w:r>
        <w:rPr>
          <w:rFonts w:ascii="Times New Roman" w:hAnsi="Times New Roman" w:cs="Times New Roman"/>
          <w:sz w:val="24"/>
          <w:szCs w:val="24"/>
        </w:rPr>
        <w:t xml:space="preserve">t was not </w:t>
      </w:r>
      <w:r w:rsidR="00716C50">
        <w:rPr>
          <w:rFonts w:ascii="Times New Roman" w:hAnsi="Times New Roman" w:cs="Times New Roman"/>
          <w:sz w:val="24"/>
          <w:szCs w:val="24"/>
        </w:rPr>
        <w:t>disputed though</w:t>
      </w:r>
      <w:r w:rsidR="00055079">
        <w:rPr>
          <w:rFonts w:ascii="Times New Roman" w:hAnsi="Times New Roman" w:cs="Times New Roman"/>
          <w:sz w:val="24"/>
          <w:szCs w:val="24"/>
        </w:rPr>
        <w:t xml:space="preserve"> </w:t>
      </w:r>
      <w:r>
        <w:rPr>
          <w:rFonts w:ascii="Times New Roman" w:hAnsi="Times New Roman" w:cs="Times New Roman"/>
          <w:sz w:val="24"/>
          <w:szCs w:val="24"/>
        </w:rPr>
        <w:t>that the father</w:t>
      </w:r>
      <w:r w:rsidR="00055079">
        <w:rPr>
          <w:rFonts w:ascii="Times New Roman" w:hAnsi="Times New Roman" w:cs="Times New Roman"/>
          <w:sz w:val="24"/>
          <w:szCs w:val="24"/>
        </w:rPr>
        <w:t xml:space="preserve"> too </w:t>
      </w:r>
      <w:r>
        <w:rPr>
          <w:rFonts w:ascii="Times New Roman" w:hAnsi="Times New Roman" w:cs="Times New Roman"/>
          <w:sz w:val="24"/>
          <w:szCs w:val="24"/>
        </w:rPr>
        <w:t>had previously paid</w:t>
      </w:r>
      <w:r w:rsidR="00055079">
        <w:rPr>
          <w:rFonts w:ascii="Times New Roman" w:hAnsi="Times New Roman" w:cs="Times New Roman"/>
          <w:sz w:val="24"/>
          <w:szCs w:val="24"/>
        </w:rPr>
        <w:t xml:space="preserve"> fees </w:t>
      </w:r>
      <w:r>
        <w:rPr>
          <w:rFonts w:ascii="Times New Roman" w:hAnsi="Times New Roman" w:cs="Times New Roman"/>
          <w:sz w:val="24"/>
          <w:szCs w:val="24"/>
        </w:rPr>
        <w:t xml:space="preserve">and that both parents had also in prior terms shared the fees burden. </w:t>
      </w:r>
    </w:p>
    <w:p w14:paraId="715C9E1F" w14:textId="09E0FFC8" w:rsidR="00142ABB" w:rsidRDefault="00142ABB" w:rsidP="006A323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On irreparable harm</w:t>
      </w:r>
      <w:r w:rsidR="00055079">
        <w:rPr>
          <w:rFonts w:ascii="Times New Roman" w:hAnsi="Times New Roman" w:cs="Times New Roman"/>
          <w:sz w:val="24"/>
          <w:szCs w:val="24"/>
        </w:rPr>
        <w:t>,</w:t>
      </w:r>
      <w:r>
        <w:rPr>
          <w:rFonts w:ascii="Times New Roman" w:hAnsi="Times New Roman" w:cs="Times New Roman"/>
          <w:sz w:val="24"/>
          <w:szCs w:val="24"/>
        </w:rPr>
        <w:t xml:space="preserve"> </w:t>
      </w:r>
      <w:r w:rsidR="00055079">
        <w:rPr>
          <w:rFonts w:ascii="Times New Roman" w:hAnsi="Times New Roman" w:cs="Times New Roman"/>
          <w:sz w:val="24"/>
          <w:szCs w:val="24"/>
        </w:rPr>
        <w:t xml:space="preserve">Ms </w:t>
      </w:r>
      <w:proofErr w:type="spellStart"/>
      <w:r w:rsidR="00055079">
        <w:rPr>
          <w:rFonts w:ascii="Times New Roman" w:hAnsi="Times New Roman" w:cs="Times New Roman"/>
          <w:sz w:val="24"/>
          <w:szCs w:val="24"/>
        </w:rPr>
        <w:t>Chinwawadzimba</w:t>
      </w:r>
      <w:proofErr w:type="spellEnd"/>
      <w:r>
        <w:rPr>
          <w:rFonts w:ascii="Times New Roman" w:hAnsi="Times New Roman" w:cs="Times New Roman"/>
          <w:sz w:val="24"/>
          <w:szCs w:val="24"/>
        </w:rPr>
        <w:t xml:space="preserve"> emphasised the distress caused to the child by the possibility of being moved</w:t>
      </w:r>
      <w:r w:rsidR="00055079">
        <w:rPr>
          <w:rFonts w:ascii="Times New Roman" w:hAnsi="Times New Roman" w:cs="Times New Roman"/>
          <w:sz w:val="24"/>
          <w:szCs w:val="24"/>
        </w:rPr>
        <w:t xml:space="preserve">. </w:t>
      </w:r>
      <w:r>
        <w:rPr>
          <w:rFonts w:ascii="Times New Roman" w:hAnsi="Times New Roman" w:cs="Times New Roman"/>
          <w:sz w:val="24"/>
          <w:szCs w:val="24"/>
        </w:rPr>
        <w:t xml:space="preserve">The emotional harm was said to be potentially irreparable hence the quest for the maintenance of the </w:t>
      </w:r>
      <w:r w:rsidRPr="00055079">
        <w:rPr>
          <w:rFonts w:ascii="Times New Roman" w:hAnsi="Times New Roman" w:cs="Times New Roman"/>
          <w:i/>
          <w:iCs/>
          <w:sz w:val="24"/>
          <w:szCs w:val="24"/>
        </w:rPr>
        <w:t>status quo</w:t>
      </w:r>
      <w:r>
        <w:rPr>
          <w:rFonts w:ascii="Times New Roman" w:hAnsi="Times New Roman" w:cs="Times New Roman"/>
          <w:sz w:val="24"/>
          <w:szCs w:val="24"/>
        </w:rPr>
        <w:t xml:space="preserve">. Since the child is already attending her current school and is in the class she should </w:t>
      </w:r>
      <w:r w:rsidR="00314B8B">
        <w:rPr>
          <w:rFonts w:ascii="Times New Roman" w:hAnsi="Times New Roman" w:cs="Times New Roman"/>
          <w:sz w:val="24"/>
          <w:szCs w:val="24"/>
        </w:rPr>
        <w:t>be,</w:t>
      </w:r>
      <w:r>
        <w:rPr>
          <w:rFonts w:ascii="Times New Roman" w:hAnsi="Times New Roman" w:cs="Times New Roman"/>
          <w:sz w:val="24"/>
          <w:szCs w:val="24"/>
        </w:rPr>
        <w:t xml:space="preserve"> the balance of convenience was </w:t>
      </w:r>
      <w:r>
        <w:rPr>
          <w:rFonts w:ascii="Times New Roman" w:hAnsi="Times New Roman" w:cs="Times New Roman"/>
          <w:sz w:val="24"/>
          <w:szCs w:val="24"/>
        </w:rPr>
        <w:lastRenderedPageBreak/>
        <w:t>said to favour the granting of the provisional order. Furthermore,</w:t>
      </w:r>
      <w:r w:rsidR="00521BDA">
        <w:rPr>
          <w:rFonts w:ascii="Times New Roman" w:hAnsi="Times New Roman" w:cs="Times New Roman"/>
          <w:sz w:val="24"/>
          <w:szCs w:val="24"/>
        </w:rPr>
        <w:t xml:space="preserve"> </w:t>
      </w:r>
      <w:r>
        <w:rPr>
          <w:rFonts w:ascii="Times New Roman" w:hAnsi="Times New Roman" w:cs="Times New Roman"/>
          <w:sz w:val="24"/>
          <w:szCs w:val="24"/>
        </w:rPr>
        <w:t xml:space="preserve">she was described in her last school report as well-mannered and well behaved. As such, she argued that </w:t>
      </w:r>
      <w:r w:rsidR="00055079">
        <w:rPr>
          <w:rFonts w:ascii="Times New Roman" w:hAnsi="Times New Roman" w:cs="Times New Roman"/>
          <w:sz w:val="24"/>
          <w:szCs w:val="24"/>
        </w:rPr>
        <w:t>N’s</w:t>
      </w:r>
      <w:r>
        <w:rPr>
          <w:rFonts w:ascii="Times New Roman" w:hAnsi="Times New Roman" w:cs="Times New Roman"/>
          <w:sz w:val="24"/>
          <w:szCs w:val="24"/>
        </w:rPr>
        <w:t xml:space="preserve"> behaviour did not require any immediate removal from the school. The concerns about her behaviour were said to be largely speculative and based on the actions of another child. She also argued that there is no alternative relief and that the suicidal ideations by the child should not be taken lightly. </w:t>
      </w:r>
    </w:p>
    <w:p w14:paraId="7BBE7360" w14:textId="29708D8A" w:rsidR="00055079" w:rsidRDefault="00142ABB" w:rsidP="00142AB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proofErr w:type="spellStart"/>
      <w:r>
        <w:rPr>
          <w:rFonts w:ascii="Times New Roman" w:hAnsi="Times New Roman" w:cs="Times New Roman"/>
          <w:sz w:val="24"/>
          <w:szCs w:val="24"/>
        </w:rPr>
        <w:t>Chabvepi</w:t>
      </w:r>
      <w:proofErr w:type="spellEnd"/>
      <w:r>
        <w:rPr>
          <w:rFonts w:ascii="Times New Roman" w:hAnsi="Times New Roman" w:cs="Times New Roman"/>
          <w:sz w:val="24"/>
          <w:szCs w:val="24"/>
        </w:rPr>
        <w:t xml:space="preserve"> who represented the </w:t>
      </w:r>
      <w:r w:rsidR="00055079">
        <w:rPr>
          <w:rFonts w:ascii="Times New Roman" w:hAnsi="Times New Roman" w:cs="Times New Roman"/>
          <w:sz w:val="24"/>
          <w:szCs w:val="24"/>
        </w:rPr>
        <w:t xml:space="preserve">father </w:t>
      </w:r>
      <w:r>
        <w:rPr>
          <w:rFonts w:ascii="Times New Roman" w:hAnsi="Times New Roman" w:cs="Times New Roman"/>
          <w:sz w:val="24"/>
          <w:szCs w:val="24"/>
        </w:rPr>
        <w:t xml:space="preserve">did not dispute that the applicant has a </w:t>
      </w:r>
      <w:r w:rsidRPr="00055079">
        <w:rPr>
          <w:rFonts w:ascii="Times New Roman" w:hAnsi="Times New Roman" w:cs="Times New Roman"/>
          <w:i/>
          <w:iCs/>
          <w:sz w:val="24"/>
          <w:szCs w:val="24"/>
        </w:rPr>
        <w:t>prima facie</w:t>
      </w:r>
      <w:r>
        <w:rPr>
          <w:rFonts w:ascii="Times New Roman" w:hAnsi="Times New Roman" w:cs="Times New Roman"/>
          <w:sz w:val="24"/>
          <w:szCs w:val="24"/>
        </w:rPr>
        <w:t xml:space="preserve"> right as e</w:t>
      </w:r>
      <w:r w:rsidR="00055079">
        <w:rPr>
          <w:rFonts w:ascii="Times New Roman" w:hAnsi="Times New Roman" w:cs="Times New Roman"/>
          <w:sz w:val="24"/>
          <w:szCs w:val="24"/>
        </w:rPr>
        <w:t>xplained</w:t>
      </w:r>
      <w:r>
        <w:rPr>
          <w:rFonts w:ascii="Times New Roman" w:hAnsi="Times New Roman" w:cs="Times New Roman"/>
          <w:sz w:val="24"/>
          <w:szCs w:val="24"/>
        </w:rPr>
        <w:t xml:space="preserve">. His focus was on irreparable harm and that the child’s father </w:t>
      </w:r>
      <w:r w:rsidR="00055079">
        <w:rPr>
          <w:rFonts w:ascii="Times New Roman" w:hAnsi="Times New Roman" w:cs="Times New Roman"/>
          <w:sz w:val="24"/>
          <w:szCs w:val="24"/>
        </w:rPr>
        <w:t>i</w:t>
      </w:r>
      <w:r>
        <w:rPr>
          <w:rFonts w:ascii="Times New Roman" w:hAnsi="Times New Roman" w:cs="Times New Roman"/>
          <w:sz w:val="24"/>
          <w:szCs w:val="24"/>
        </w:rPr>
        <w:t>s looking at the best interests o</w:t>
      </w:r>
      <w:r w:rsidR="00055079">
        <w:rPr>
          <w:rFonts w:ascii="Times New Roman" w:hAnsi="Times New Roman" w:cs="Times New Roman"/>
          <w:sz w:val="24"/>
          <w:szCs w:val="24"/>
        </w:rPr>
        <w:t>f</w:t>
      </w:r>
      <w:r>
        <w:rPr>
          <w:rFonts w:ascii="Times New Roman" w:hAnsi="Times New Roman" w:cs="Times New Roman"/>
          <w:sz w:val="24"/>
          <w:szCs w:val="24"/>
        </w:rPr>
        <w:t xml:space="preserve"> the child as she </w:t>
      </w:r>
      <w:r w:rsidR="00055079">
        <w:rPr>
          <w:rFonts w:ascii="Times New Roman" w:hAnsi="Times New Roman" w:cs="Times New Roman"/>
          <w:sz w:val="24"/>
          <w:szCs w:val="24"/>
        </w:rPr>
        <w:t>i</w:t>
      </w:r>
      <w:r>
        <w:rPr>
          <w:rFonts w:ascii="Times New Roman" w:hAnsi="Times New Roman" w:cs="Times New Roman"/>
          <w:sz w:val="24"/>
          <w:szCs w:val="24"/>
        </w:rPr>
        <w:t>s exposed to risks where she ne</w:t>
      </w:r>
      <w:r w:rsidR="00055079">
        <w:rPr>
          <w:rFonts w:ascii="Times New Roman" w:hAnsi="Times New Roman" w:cs="Times New Roman"/>
          <w:sz w:val="24"/>
          <w:szCs w:val="24"/>
        </w:rPr>
        <w:t>e</w:t>
      </w:r>
      <w:r>
        <w:rPr>
          <w:rFonts w:ascii="Times New Roman" w:hAnsi="Times New Roman" w:cs="Times New Roman"/>
          <w:sz w:val="24"/>
          <w:szCs w:val="24"/>
        </w:rPr>
        <w:t xml:space="preserve">ds to be </w:t>
      </w:r>
      <w:r w:rsidR="00716C50">
        <w:rPr>
          <w:rFonts w:ascii="Times New Roman" w:hAnsi="Times New Roman" w:cs="Times New Roman"/>
          <w:sz w:val="24"/>
          <w:szCs w:val="24"/>
        </w:rPr>
        <w:t>removed immediately</w:t>
      </w:r>
      <w:r w:rsidR="00055079">
        <w:rPr>
          <w:rFonts w:ascii="Times New Roman" w:hAnsi="Times New Roman" w:cs="Times New Roman"/>
          <w:sz w:val="24"/>
          <w:szCs w:val="24"/>
        </w:rPr>
        <w:t xml:space="preserve"> </w:t>
      </w:r>
      <w:r>
        <w:rPr>
          <w:rFonts w:ascii="Times New Roman" w:hAnsi="Times New Roman" w:cs="Times New Roman"/>
          <w:sz w:val="24"/>
          <w:szCs w:val="24"/>
        </w:rPr>
        <w:t xml:space="preserve">from the current school. In </w:t>
      </w:r>
      <w:r w:rsidR="00716C50">
        <w:rPr>
          <w:rFonts w:ascii="Times New Roman" w:hAnsi="Times New Roman" w:cs="Times New Roman"/>
          <w:sz w:val="24"/>
          <w:szCs w:val="24"/>
        </w:rPr>
        <w:t>particular, he</w:t>
      </w:r>
      <w:r w:rsidR="00055079">
        <w:rPr>
          <w:rFonts w:ascii="Times New Roman" w:hAnsi="Times New Roman" w:cs="Times New Roman"/>
          <w:sz w:val="24"/>
          <w:szCs w:val="24"/>
        </w:rPr>
        <w:t xml:space="preserve"> </w:t>
      </w:r>
      <w:r w:rsidR="00716C50">
        <w:rPr>
          <w:rFonts w:ascii="Times New Roman" w:hAnsi="Times New Roman" w:cs="Times New Roman"/>
          <w:sz w:val="24"/>
          <w:szCs w:val="24"/>
        </w:rPr>
        <w:t>reiterated that</w:t>
      </w:r>
      <w:r w:rsidR="00055079">
        <w:rPr>
          <w:rFonts w:ascii="Times New Roman" w:hAnsi="Times New Roman" w:cs="Times New Roman"/>
          <w:sz w:val="24"/>
          <w:szCs w:val="24"/>
        </w:rPr>
        <w:t xml:space="preserve"> </w:t>
      </w:r>
      <w:r>
        <w:rPr>
          <w:rFonts w:ascii="Times New Roman" w:hAnsi="Times New Roman" w:cs="Times New Roman"/>
          <w:sz w:val="24"/>
          <w:szCs w:val="24"/>
        </w:rPr>
        <w:t>the father’s conce</w:t>
      </w:r>
      <w:r w:rsidR="002F32D7">
        <w:rPr>
          <w:rFonts w:ascii="Times New Roman" w:hAnsi="Times New Roman" w:cs="Times New Roman"/>
          <w:sz w:val="24"/>
          <w:szCs w:val="24"/>
        </w:rPr>
        <w:t>rn</w:t>
      </w:r>
      <w:r>
        <w:rPr>
          <w:rFonts w:ascii="Times New Roman" w:hAnsi="Times New Roman" w:cs="Times New Roman"/>
          <w:sz w:val="24"/>
          <w:szCs w:val="24"/>
        </w:rPr>
        <w:t xml:space="preserve">s stem from the child being exposed to early sexualisation arising from her peer relationships. As such he </w:t>
      </w:r>
      <w:r w:rsidR="00055079">
        <w:rPr>
          <w:rFonts w:ascii="Times New Roman" w:hAnsi="Times New Roman" w:cs="Times New Roman"/>
          <w:sz w:val="24"/>
          <w:szCs w:val="24"/>
        </w:rPr>
        <w:t xml:space="preserve">maintained </w:t>
      </w:r>
      <w:r>
        <w:rPr>
          <w:rFonts w:ascii="Times New Roman" w:hAnsi="Times New Roman" w:cs="Times New Roman"/>
          <w:sz w:val="24"/>
          <w:szCs w:val="24"/>
        </w:rPr>
        <w:t>that in the best interests of the child</w:t>
      </w:r>
      <w:r w:rsidR="00055079">
        <w:rPr>
          <w:rFonts w:ascii="Times New Roman" w:hAnsi="Times New Roman" w:cs="Times New Roman"/>
          <w:sz w:val="24"/>
          <w:szCs w:val="24"/>
        </w:rPr>
        <w:t>,</w:t>
      </w:r>
      <w:r>
        <w:rPr>
          <w:rFonts w:ascii="Times New Roman" w:hAnsi="Times New Roman" w:cs="Times New Roman"/>
          <w:sz w:val="24"/>
          <w:szCs w:val="24"/>
        </w:rPr>
        <w:t xml:space="preserve"> it is the long term rather than the short-term interests that ought to inform this ma</w:t>
      </w:r>
      <w:r w:rsidR="00055079">
        <w:rPr>
          <w:rFonts w:ascii="Times New Roman" w:hAnsi="Times New Roman" w:cs="Times New Roman"/>
          <w:sz w:val="24"/>
          <w:szCs w:val="24"/>
        </w:rPr>
        <w:t>t</w:t>
      </w:r>
      <w:r>
        <w:rPr>
          <w:rFonts w:ascii="Times New Roman" w:hAnsi="Times New Roman" w:cs="Times New Roman"/>
          <w:sz w:val="24"/>
          <w:szCs w:val="24"/>
        </w:rPr>
        <w:t>ter. As he put it “</w:t>
      </w:r>
      <w:r w:rsidR="00055079">
        <w:rPr>
          <w:rFonts w:ascii="Times New Roman" w:hAnsi="Times New Roman" w:cs="Times New Roman"/>
          <w:sz w:val="24"/>
          <w:szCs w:val="24"/>
        </w:rPr>
        <w:t>a</w:t>
      </w:r>
      <w:r>
        <w:rPr>
          <w:rFonts w:ascii="Times New Roman" w:hAnsi="Times New Roman" w:cs="Times New Roman"/>
          <w:sz w:val="24"/>
          <w:szCs w:val="24"/>
        </w:rPr>
        <w:t>n extra day of exposure to this environment is irreversible</w:t>
      </w:r>
      <w:r w:rsidR="00055079">
        <w:rPr>
          <w:rFonts w:ascii="Times New Roman" w:hAnsi="Times New Roman" w:cs="Times New Roman"/>
          <w:sz w:val="24"/>
          <w:szCs w:val="24"/>
        </w:rPr>
        <w:t>”.</w:t>
      </w:r>
      <w:r>
        <w:rPr>
          <w:rFonts w:ascii="Times New Roman" w:hAnsi="Times New Roman" w:cs="Times New Roman"/>
          <w:sz w:val="24"/>
          <w:szCs w:val="24"/>
        </w:rPr>
        <w:t xml:space="preserve"> </w:t>
      </w:r>
    </w:p>
    <w:p w14:paraId="43F5FDB5" w14:textId="29173E51" w:rsidR="00142ABB" w:rsidRDefault="00142ABB" w:rsidP="00142AB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also zeroed in other fact that there is a deadline for taking up the place. He argued that the court as upper guardian of all children should exercise its protective duty by looking at the future of the child. </w:t>
      </w:r>
    </w:p>
    <w:p w14:paraId="3324A3B1" w14:textId="6E6353E3" w:rsidR="00142ABB" w:rsidRPr="007D5C8C" w:rsidRDefault="00142ABB" w:rsidP="00142ABB">
      <w:pPr>
        <w:spacing w:after="0" w:line="480" w:lineRule="auto"/>
        <w:jc w:val="both"/>
        <w:rPr>
          <w:rFonts w:ascii="Times New Roman" w:hAnsi="Times New Roman" w:cs="Times New Roman"/>
          <w:b/>
          <w:bCs/>
          <w:sz w:val="24"/>
          <w:szCs w:val="24"/>
          <w:u w:val="single"/>
        </w:rPr>
      </w:pPr>
      <w:r w:rsidRPr="007D5C8C">
        <w:rPr>
          <w:rFonts w:ascii="Times New Roman" w:hAnsi="Times New Roman" w:cs="Times New Roman"/>
          <w:b/>
          <w:bCs/>
          <w:sz w:val="24"/>
          <w:szCs w:val="24"/>
          <w:u w:val="single"/>
        </w:rPr>
        <w:t>Analysis</w:t>
      </w:r>
    </w:p>
    <w:p w14:paraId="16BF2099" w14:textId="77777777" w:rsidR="00055079" w:rsidRDefault="00142ABB" w:rsidP="00716C50">
      <w:pPr>
        <w:spacing w:after="0" w:line="360" w:lineRule="auto"/>
        <w:ind w:firstLine="720"/>
        <w:jc w:val="both"/>
        <w:rPr>
          <w:rFonts w:ascii="Times New Roman" w:hAnsi="Times New Roman" w:cs="Times New Roman"/>
          <w:sz w:val="24"/>
          <w:szCs w:val="24"/>
        </w:rPr>
      </w:pPr>
      <w:r w:rsidRPr="00142ABB">
        <w:rPr>
          <w:rFonts w:ascii="Times New Roman" w:hAnsi="Times New Roman" w:cs="Times New Roman"/>
          <w:sz w:val="24"/>
          <w:szCs w:val="24"/>
        </w:rPr>
        <w:t>It is trite that in all matters concerning a minor child, the paramount consideration is the best interests of the child. This assessment is holistic and is not confined to academic performance alone. It includes considerations of the child’s moral, emotional, psychological, and social welfare. It is also accepted that while the views of a child, particularly one of N’s age, must be heard and given due weight, such views are not decisive and must be balanced against the responsibilities and judgment of the parents.</w:t>
      </w:r>
      <w:r w:rsidR="00521BDA">
        <w:rPr>
          <w:rFonts w:ascii="Times New Roman" w:hAnsi="Times New Roman" w:cs="Times New Roman"/>
          <w:sz w:val="24"/>
          <w:szCs w:val="24"/>
        </w:rPr>
        <w:t xml:space="preserve"> </w:t>
      </w:r>
    </w:p>
    <w:p w14:paraId="0DE052DB" w14:textId="3D5240AF" w:rsidR="00142ABB" w:rsidRDefault="00142ABB" w:rsidP="00716C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 said it is critical to note that the parties are before me as a result of an urgent application</w:t>
      </w:r>
      <w:r w:rsidR="00521BDA">
        <w:rPr>
          <w:rFonts w:ascii="Times New Roman" w:hAnsi="Times New Roman" w:cs="Times New Roman"/>
          <w:sz w:val="24"/>
          <w:szCs w:val="24"/>
        </w:rPr>
        <w:t xml:space="preserve"> </w:t>
      </w:r>
      <w:r>
        <w:rPr>
          <w:rFonts w:ascii="Times New Roman" w:hAnsi="Times New Roman" w:cs="Times New Roman"/>
          <w:sz w:val="24"/>
          <w:szCs w:val="24"/>
        </w:rPr>
        <w:t>in which a provisional order is sought. In urgent applications</w:t>
      </w:r>
      <w:r w:rsidR="00055079">
        <w:rPr>
          <w:rFonts w:ascii="Times New Roman" w:hAnsi="Times New Roman" w:cs="Times New Roman"/>
          <w:sz w:val="24"/>
          <w:szCs w:val="24"/>
        </w:rPr>
        <w:t>,</w:t>
      </w:r>
      <w:r>
        <w:rPr>
          <w:rFonts w:ascii="Times New Roman" w:hAnsi="Times New Roman" w:cs="Times New Roman"/>
          <w:sz w:val="24"/>
          <w:szCs w:val="24"/>
        </w:rPr>
        <w:t xml:space="preserve"> once the elements </w:t>
      </w:r>
      <w:r>
        <w:rPr>
          <w:rFonts w:ascii="Times New Roman" w:hAnsi="Times New Roman" w:cs="Times New Roman"/>
          <w:sz w:val="24"/>
          <w:szCs w:val="24"/>
        </w:rPr>
        <w:lastRenderedPageBreak/>
        <w:t xml:space="preserve">for granting provisional relief have been established, it is </w:t>
      </w:r>
      <w:r w:rsidRPr="009F095C">
        <w:rPr>
          <w:rFonts w:ascii="Times New Roman" w:hAnsi="Times New Roman" w:cs="Times New Roman"/>
          <w:sz w:val="24"/>
          <w:szCs w:val="24"/>
        </w:rPr>
        <w:t>interim or provisional relief in the form of a provisional order</w:t>
      </w:r>
      <w:r>
        <w:rPr>
          <w:rFonts w:ascii="Times New Roman" w:hAnsi="Times New Roman" w:cs="Times New Roman"/>
          <w:sz w:val="24"/>
          <w:szCs w:val="24"/>
        </w:rPr>
        <w:t xml:space="preserve"> that is granted pending the hearing of the final matter</w:t>
      </w:r>
      <w:r w:rsidRPr="009F095C">
        <w:rPr>
          <w:rFonts w:ascii="Times New Roman" w:hAnsi="Times New Roman" w:cs="Times New Roman"/>
          <w:sz w:val="24"/>
          <w:szCs w:val="24"/>
        </w:rPr>
        <w:t>.</w:t>
      </w:r>
      <w:r>
        <w:rPr>
          <w:rFonts w:ascii="Times New Roman" w:hAnsi="Times New Roman" w:cs="Times New Roman"/>
          <w:sz w:val="24"/>
          <w:szCs w:val="24"/>
        </w:rPr>
        <w:t xml:space="preserve"> </w:t>
      </w:r>
    </w:p>
    <w:p w14:paraId="4F12E66A" w14:textId="602BDD94" w:rsidR="00142ABB" w:rsidRPr="007227D2" w:rsidRDefault="00142ABB" w:rsidP="00142ABB">
      <w:pPr>
        <w:spacing w:line="360" w:lineRule="auto"/>
        <w:jc w:val="both"/>
        <w:rPr>
          <w:rFonts w:ascii="Times New Roman" w:hAnsi="Times New Roman" w:cs="Times New Roman"/>
          <w:bCs/>
          <w:i/>
          <w:iCs/>
          <w:sz w:val="24"/>
          <w:szCs w:val="24"/>
        </w:rPr>
      </w:pPr>
      <w:r>
        <w:rPr>
          <w:rFonts w:ascii="Times New Roman" w:hAnsi="Times New Roman" w:cs="Times New Roman"/>
          <w:sz w:val="24"/>
          <w:szCs w:val="24"/>
        </w:rPr>
        <w:t xml:space="preserve">As </w:t>
      </w:r>
      <w:proofErr w:type="spellStart"/>
      <w:r w:rsidRPr="00716C50">
        <w:rPr>
          <w:rFonts w:ascii="Times New Roman" w:hAnsi="Times New Roman" w:cs="Times New Roman"/>
          <w:smallCaps/>
          <w:sz w:val="24"/>
          <w:szCs w:val="24"/>
        </w:rPr>
        <w:t>Mathonsi</w:t>
      </w:r>
      <w:proofErr w:type="spellEnd"/>
      <w:r>
        <w:rPr>
          <w:rFonts w:ascii="Times New Roman" w:hAnsi="Times New Roman" w:cs="Times New Roman"/>
          <w:sz w:val="24"/>
          <w:szCs w:val="24"/>
        </w:rPr>
        <w:t xml:space="preserve"> JA succinctly explained in </w:t>
      </w:r>
      <w:r w:rsidRPr="007227D2">
        <w:rPr>
          <w:rFonts w:ascii="Times New Roman" w:hAnsi="Times New Roman" w:cs="Times New Roman"/>
          <w:bCs/>
          <w:i/>
          <w:iCs/>
          <w:sz w:val="24"/>
          <w:szCs w:val="24"/>
        </w:rPr>
        <w:t>Samantha</w:t>
      </w:r>
      <w:r>
        <w:rPr>
          <w:rFonts w:ascii="Times New Roman" w:hAnsi="Times New Roman" w:cs="Times New Roman"/>
          <w:bCs/>
          <w:i/>
          <w:iCs/>
          <w:sz w:val="24"/>
          <w:szCs w:val="24"/>
        </w:rPr>
        <w:t xml:space="preserve"> </w:t>
      </w:r>
      <w:proofErr w:type="spellStart"/>
      <w:r w:rsidRPr="007227D2">
        <w:rPr>
          <w:rFonts w:ascii="Times New Roman" w:hAnsi="Times New Roman" w:cs="Times New Roman"/>
          <w:bCs/>
          <w:i/>
          <w:iCs/>
          <w:sz w:val="24"/>
          <w:szCs w:val="24"/>
        </w:rPr>
        <w:t>Nhende</w:t>
      </w:r>
      <w:proofErr w:type="spellEnd"/>
      <w:r>
        <w:rPr>
          <w:rFonts w:ascii="Times New Roman" w:hAnsi="Times New Roman" w:cs="Times New Roman"/>
          <w:bCs/>
          <w:i/>
          <w:iCs/>
          <w:sz w:val="24"/>
          <w:szCs w:val="24"/>
        </w:rPr>
        <w:t xml:space="preserve"> </w:t>
      </w:r>
      <w:r w:rsidRPr="00716C50">
        <w:rPr>
          <w:rFonts w:ascii="Times New Roman" w:hAnsi="Times New Roman" w:cs="Times New Roman"/>
          <w:bCs/>
          <w:sz w:val="24"/>
          <w:szCs w:val="24"/>
        </w:rPr>
        <w:t>v</w:t>
      </w:r>
      <w:r>
        <w:rPr>
          <w:rFonts w:ascii="Times New Roman" w:hAnsi="Times New Roman" w:cs="Times New Roman"/>
          <w:bCs/>
          <w:i/>
          <w:iCs/>
          <w:sz w:val="24"/>
          <w:szCs w:val="24"/>
        </w:rPr>
        <w:t xml:space="preserve"> (1)</w:t>
      </w:r>
      <w:r w:rsidRPr="007227D2">
        <w:rPr>
          <w:rFonts w:ascii="Times New Roman" w:hAnsi="Times New Roman" w:cs="Times New Roman"/>
          <w:bCs/>
          <w:i/>
          <w:iCs/>
          <w:sz w:val="24"/>
          <w:szCs w:val="24"/>
        </w:rPr>
        <w:t xml:space="preserve"> Andrew</w:t>
      </w:r>
      <w:r>
        <w:rPr>
          <w:rFonts w:ascii="Times New Roman" w:hAnsi="Times New Roman" w:cs="Times New Roman"/>
          <w:bCs/>
          <w:i/>
          <w:iCs/>
          <w:sz w:val="24"/>
          <w:szCs w:val="24"/>
        </w:rPr>
        <w:t xml:space="preserve"> </w:t>
      </w:r>
      <w:proofErr w:type="spellStart"/>
      <w:r w:rsidRPr="007227D2">
        <w:rPr>
          <w:rFonts w:ascii="Times New Roman" w:hAnsi="Times New Roman" w:cs="Times New Roman"/>
          <w:bCs/>
          <w:i/>
          <w:iCs/>
          <w:sz w:val="24"/>
          <w:szCs w:val="24"/>
        </w:rPr>
        <w:t>Zigora</w:t>
      </w:r>
      <w:proofErr w:type="spellEnd"/>
      <w:r>
        <w:rPr>
          <w:rFonts w:ascii="Times New Roman" w:hAnsi="Times New Roman" w:cs="Times New Roman"/>
          <w:bCs/>
          <w:i/>
          <w:iCs/>
          <w:sz w:val="24"/>
          <w:szCs w:val="24"/>
        </w:rPr>
        <w:t xml:space="preserve"> </w:t>
      </w:r>
      <w:r w:rsidRPr="007227D2">
        <w:rPr>
          <w:rFonts w:ascii="Times New Roman" w:hAnsi="Times New Roman" w:cs="Times New Roman"/>
          <w:bCs/>
          <w:i/>
          <w:iCs/>
          <w:sz w:val="24"/>
          <w:szCs w:val="24"/>
        </w:rPr>
        <w:t>(2)</w:t>
      </w:r>
      <w:r>
        <w:rPr>
          <w:rFonts w:ascii="Times New Roman" w:hAnsi="Times New Roman" w:cs="Times New Roman"/>
          <w:bCs/>
          <w:i/>
          <w:iCs/>
          <w:sz w:val="24"/>
          <w:szCs w:val="24"/>
        </w:rPr>
        <w:t xml:space="preserve"> </w:t>
      </w:r>
      <w:r w:rsidRPr="007227D2">
        <w:rPr>
          <w:rFonts w:ascii="Times New Roman" w:hAnsi="Times New Roman" w:cs="Times New Roman"/>
          <w:bCs/>
          <w:i/>
          <w:iCs/>
          <w:sz w:val="24"/>
          <w:szCs w:val="24"/>
        </w:rPr>
        <w:t>Registrar</w:t>
      </w:r>
      <w:r>
        <w:rPr>
          <w:rFonts w:ascii="Times New Roman" w:hAnsi="Times New Roman" w:cs="Times New Roman"/>
          <w:bCs/>
          <w:i/>
          <w:iCs/>
          <w:sz w:val="24"/>
          <w:szCs w:val="24"/>
        </w:rPr>
        <w:t xml:space="preserve"> o</w:t>
      </w:r>
      <w:r w:rsidRPr="007227D2">
        <w:rPr>
          <w:rFonts w:ascii="Times New Roman" w:hAnsi="Times New Roman" w:cs="Times New Roman"/>
          <w:bCs/>
          <w:i/>
          <w:iCs/>
          <w:sz w:val="24"/>
          <w:szCs w:val="24"/>
        </w:rPr>
        <w:t>f</w:t>
      </w:r>
      <w:r>
        <w:rPr>
          <w:rFonts w:ascii="Times New Roman" w:hAnsi="Times New Roman" w:cs="Times New Roman"/>
          <w:bCs/>
          <w:i/>
          <w:iCs/>
          <w:sz w:val="24"/>
          <w:szCs w:val="24"/>
        </w:rPr>
        <w:t xml:space="preserve"> </w:t>
      </w:r>
      <w:r w:rsidRPr="007227D2">
        <w:rPr>
          <w:rFonts w:ascii="Times New Roman" w:hAnsi="Times New Roman" w:cs="Times New Roman"/>
          <w:bCs/>
          <w:i/>
          <w:iCs/>
          <w:sz w:val="24"/>
          <w:szCs w:val="24"/>
        </w:rPr>
        <w:t>Deeds</w:t>
      </w:r>
      <w:r>
        <w:rPr>
          <w:rFonts w:ascii="Times New Roman" w:hAnsi="Times New Roman" w:cs="Times New Roman"/>
          <w:bCs/>
          <w:i/>
          <w:iCs/>
          <w:sz w:val="24"/>
          <w:szCs w:val="24"/>
        </w:rPr>
        <w:t xml:space="preserve"> </w:t>
      </w:r>
      <w:r w:rsidRPr="007227D2">
        <w:rPr>
          <w:rFonts w:ascii="Times New Roman" w:hAnsi="Times New Roman" w:cs="Times New Roman"/>
          <w:bCs/>
          <w:i/>
          <w:iCs/>
          <w:sz w:val="24"/>
          <w:szCs w:val="24"/>
        </w:rPr>
        <w:t xml:space="preserve">N.O </w:t>
      </w:r>
      <w:r w:rsidRPr="007227D2">
        <w:rPr>
          <w:rFonts w:ascii="Times New Roman" w:hAnsi="Times New Roman" w:cs="Times New Roman"/>
          <w:bCs/>
          <w:sz w:val="24"/>
          <w:szCs w:val="24"/>
        </w:rPr>
        <w:t>SC 102/22</w:t>
      </w:r>
      <w:r>
        <w:rPr>
          <w:rFonts w:ascii="Times New Roman" w:hAnsi="Times New Roman" w:cs="Times New Roman"/>
          <w:bCs/>
          <w:sz w:val="24"/>
          <w:szCs w:val="24"/>
        </w:rPr>
        <w:t>:</w:t>
      </w:r>
    </w:p>
    <w:p w14:paraId="5C61C6A4" w14:textId="77777777" w:rsidR="00142ABB" w:rsidRPr="006A323F" w:rsidRDefault="00142ABB" w:rsidP="00142ABB">
      <w:pPr>
        <w:spacing w:after="0" w:line="240" w:lineRule="auto"/>
        <w:ind w:left="720"/>
        <w:jc w:val="both"/>
        <w:rPr>
          <w:rFonts w:ascii="Times New Roman" w:hAnsi="Times New Roman" w:cs="Times New Roman"/>
        </w:rPr>
      </w:pPr>
      <w:r w:rsidRPr="006A323F">
        <w:rPr>
          <w:rFonts w:ascii="Times New Roman" w:hAnsi="Times New Roman" w:cs="Times New Roman"/>
        </w:rPr>
        <w:t xml:space="preserve">“Firstly, in an urgent application, the applicant is usually granted interim relief on the basis of a </w:t>
      </w:r>
      <w:r w:rsidRPr="006A323F">
        <w:rPr>
          <w:rFonts w:ascii="Times New Roman" w:hAnsi="Times New Roman" w:cs="Times New Roman"/>
          <w:i/>
        </w:rPr>
        <w:t>prima facie</w:t>
      </w:r>
      <w:r w:rsidRPr="006A323F">
        <w:rPr>
          <w:rFonts w:ascii="Times New Roman" w:hAnsi="Times New Roman" w:cs="Times New Roman"/>
        </w:rPr>
        <w:t xml:space="preserve"> case as the applicant would not have proved his or her case. The procedure allows a litigant which can show a </w:t>
      </w:r>
      <w:r w:rsidRPr="006A323F">
        <w:rPr>
          <w:rFonts w:ascii="Times New Roman" w:hAnsi="Times New Roman" w:cs="Times New Roman"/>
          <w:i/>
        </w:rPr>
        <w:t xml:space="preserve">prima facie </w:t>
      </w:r>
      <w:r w:rsidRPr="006A323F">
        <w:rPr>
          <w:rFonts w:ascii="Times New Roman" w:hAnsi="Times New Roman" w:cs="Times New Roman"/>
        </w:rPr>
        <w:t xml:space="preserve">right to be accorded interim relief that usually protects the status </w:t>
      </w:r>
      <w:r w:rsidRPr="006A323F">
        <w:rPr>
          <w:rFonts w:ascii="Times New Roman" w:hAnsi="Times New Roman" w:cs="Times New Roman"/>
          <w:i/>
        </w:rPr>
        <w:t>quo ante</w:t>
      </w:r>
      <w:r w:rsidRPr="006A323F">
        <w:rPr>
          <w:rFonts w:ascii="Times New Roman" w:hAnsi="Times New Roman" w:cs="Times New Roman"/>
        </w:rPr>
        <w:t xml:space="preserve"> until the return date of the provisional order. See </w:t>
      </w:r>
      <w:proofErr w:type="spellStart"/>
      <w:r w:rsidRPr="006A323F">
        <w:rPr>
          <w:rFonts w:ascii="Times New Roman" w:hAnsi="Times New Roman" w:cs="Times New Roman"/>
          <w:i/>
        </w:rPr>
        <w:t>Kuvarega</w:t>
      </w:r>
      <w:proofErr w:type="spellEnd"/>
      <w:r w:rsidRPr="006A323F">
        <w:rPr>
          <w:rFonts w:ascii="Times New Roman" w:hAnsi="Times New Roman" w:cs="Times New Roman"/>
          <w:i/>
        </w:rPr>
        <w:t xml:space="preserve"> </w:t>
      </w:r>
      <w:r w:rsidRPr="006A323F">
        <w:rPr>
          <w:rFonts w:ascii="Times New Roman" w:hAnsi="Times New Roman" w:cs="Times New Roman"/>
        </w:rPr>
        <w:t xml:space="preserve">v </w:t>
      </w:r>
      <w:r w:rsidRPr="006A323F">
        <w:rPr>
          <w:rFonts w:ascii="Times New Roman" w:hAnsi="Times New Roman" w:cs="Times New Roman"/>
          <w:i/>
        </w:rPr>
        <w:t>Registrar General &amp; Anor</w:t>
      </w:r>
      <w:r w:rsidRPr="006A323F">
        <w:rPr>
          <w:rFonts w:ascii="Times New Roman" w:hAnsi="Times New Roman" w:cs="Times New Roman"/>
        </w:rPr>
        <w:t xml:space="preserve"> 1998 (1) ZLR 188.</w:t>
      </w:r>
    </w:p>
    <w:p w14:paraId="78F55C9B" w14:textId="039DA44B" w:rsidR="00142ABB" w:rsidRPr="006A323F" w:rsidRDefault="00142ABB" w:rsidP="006A323F">
      <w:pPr>
        <w:spacing w:after="0" w:line="240" w:lineRule="auto"/>
        <w:ind w:left="720"/>
        <w:jc w:val="both"/>
        <w:rPr>
          <w:rFonts w:ascii="Times New Roman" w:hAnsi="Times New Roman" w:cs="Times New Roman"/>
        </w:rPr>
      </w:pPr>
      <w:r w:rsidRPr="006A323F">
        <w:rPr>
          <w:rFonts w:ascii="Times New Roman" w:hAnsi="Times New Roman" w:cs="Times New Roman"/>
        </w:rPr>
        <w:t>After the grant of interim relief in the form of a provisional order, the matter does not end there. The procedure is that the respondent is allowed to file a full dossier of opposition to the confirmation of the provisional order, which confirmation takes the form of granting the terms of the final order sought in the prescribed form of the provisional order. After the provisional order is granted, the full procedure of a court application, including the filing of a notice of opposition, answering affidavit and heads of argument, kicks in. It is a procedure which allows the applicant to fully prove his or her case and the respondent to disprove it without the pressure of urgency.</w:t>
      </w:r>
    </w:p>
    <w:p w14:paraId="77EEAFF3" w14:textId="77777777" w:rsidR="00142ABB" w:rsidRPr="006A323F" w:rsidRDefault="00142ABB" w:rsidP="00142ABB">
      <w:pPr>
        <w:spacing w:after="0" w:line="240" w:lineRule="auto"/>
        <w:ind w:left="720"/>
        <w:jc w:val="both"/>
        <w:rPr>
          <w:rFonts w:ascii="Times New Roman" w:hAnsi="Times New Roman" w:cs="Times New Roman"/>
        </w:rPr>
      </w:pPr>
      <w:r w:rsidRPr="006A323F">
        <w:rPr>
          <w:rFonts w:ascii="Times New Roman" w:hAnsi="Times New Roman" w:cs="Times New Roman"/>
        </w:rPr>
        <w:t>On the return date of the provisional order, a fully-fledged opposed application is set down and heard on the opposed roll. Following that hearing the court may either confirm or discharge the provisional order. It confirms it by granting the terms of the final order sought.”</w:t>
      </w:r>
    </w:p>
    <w:p w14:paraId="51B49641" w14:textId="77777777" w:rsidR="006A323F" w:rsidRDefault="006A323F" w:rsidP="00C77BD5">
      <w:pPr>
        <w:spacing w:line="360" w:lineRule="auto"/>
        <w:ind w:firstLine="720"/>
        <w:jc w:val="both"/>
        <w:rPr>
          <w:rFonts w:ascii="Times New Roman" w:hAnsi="Times New Roman" w:cs="Times New Roman"/>
          <w:sz w:val="24"/>
          <w:szCs w:val="24"/>
        </w:rPr>
      </w:pPr>
    </w:p>
    <w:p w14:paraId="0604AC9C" w14:textId="77777777" w:rsidR="007D5C8C" w:rsidRDefault="007D5C8C" w:rsidP="006A323F">
      <w:pPr>
        <w:spacing w:after="0" w:line="360" w:lineRule="auto"/>
        <w:ind w:firstLine="720"/>
        <w:jc w:val="both"/>
        <w:rPr>
          <w:rFonts w:ascii="Times New Roman" w:hAnsi="Times New Roman" w:cs="Times New Roman"/>
          <w:sz w:val="24"/>
          <w:szCs w:val="24"/>
        </w:rPr>
      </w:pPr>
      <w:r w:rsidRPr="00142ABB">
        <w:rPr>
          <w:rFonts w:ascii="Times New Roman" w:hAnsi="Times New Roman" w:cs="Times New Roman"/>
          <w:sz w:val="24"/>
          <w:szCs w:val="24"/>
        </w:rPr>
        <w:t>At this stage, the court is not called upon to make a final determination on the appropriateness of the proposed school, but rather to decide whether the respondent should be interdicted from acting pending a fuller inquiry. On the papers before me, it cannot be said that the respondent’s decision is arbitrary or actuated by malice. He has articulated concerns, whether ultimately well-founded or not, that relate to discipline, supervision, and the moral development of the child. Equally, the applicant has raised legitimate concerns regarding continuity of education and the emotional well-being of N.</w:t>
      </w:r>
    </w:p>
    <w:p w14:paraId="335EF275" w14:textId="0AA340CB" w:rsidR="006A323F" w:rsidRDefault="006A323F" w:rsidP="006A323F">
      <w:pPr>
        <w:spacing w:after="0"/>
        <w:jc w:val="both"/>
        <w:rPr>
          <w:rFonts w:ascii="Times New Roman" w:hAnsi="Times New Roman" w:cs="Times New Roman"/>
          <w:sz w:val="24"/>
          <w:szCs w:val="24"/>
        </w:rPr>
      </w:pPr>
      <w:r>
        <w:rPr>
          <w:rFonts w:ascii="Times New Roman" w:hAnsi="Times New Roman" w:cs="Times New Roman"/>
          <w:sz w:val="24"/>
          <w:szCs w:val="24"/>
        </w:rPr>
        <w:tab/>
      </w:r>
      <w:r w:rsidR="001C36B3" w:rsidRPr="00142ABB">
        <w:rPr>
          <w:rFonts w:ascii="Times New Roman" w:hAnsi="Times New Roman" w:cs="Times New Roman"/>
          <w:sz w:val="24"/>
          <w:szCs w:val="24"/>
        </w:rPr>
        <w:t>I am</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satisfied that</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the</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applicant</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has</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satisfied the</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requirements</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required</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for an interdict</w:t>
      </w:r>
      <w:r w:rsidR="0098532F">
        <w:rPr>
          <w:rFonts w:ascii="Times New Roman" w:hAnsi="Times New Roman" w:cs="Times New Roman"/>
          <w:sz w:val="24"/>
          <w:szCs w:val="24"/>
        </w:rPr>
        <w:t xml:space="preserve"> to be granted</w:t>
      </w:r>
      <w:r w:rsidR="007D5C8C">
        <w:rPr>
          <w:rFonts w:ascii="Times New Roman" w:hAnsi="Times New Roman" w:cs="Times New Roman"/>
          <w:sz w:val="24"/>
          <w:szCs w:val="24"/>
        </w:rPr>
        <w:t>. She has</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established</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her</w:t>
      </w:r>
      <w:r w:rsidR="00521BDA">
        <w:rPr>
          <w:rFonts w:ascii="Times New Roman" w:hAnsi="Times New Roman" w:cs="Times New Roman"/>
          <w:sz w:val="24"/>
          <w:szCs w:val="24"/>
        </w:rPr>
        <w:t xml:space="preserve"> </w:t>
      </w:r>
      <w:r w:rsidR="007D5C8C" w:rsidRPr="0098532F">
        <w:rPr>
          <w:rFonts w:ascii="Times New Roman" w:hAnsi="Times New Roman" w:cs="Times New Roman"/>
          <w:i/>
          <w:iCs/>
          <w:sz w:val="24"/>
          <w:szCs w:val="24"/>
        </w:rPr>
        <w:t>prima facie</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right to</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seek the</w:t>
      </w:r>
      <w:r w:rsidR="00521BDA">
        <w:rPr>
          <w:rFonts w:ascii="Times New Roman" w:hAnsi="Times New Roman" w:cs="Times New Roman"/>
          <w:sz w:val="24"/>
          <w:szCs w:val="24"/>
        </w:rPr>
        <w:t xml:space="preserve"> </w:t>
      </w:r>
      <w:r w:rsidR="007D5C8C">
        <w:rPr>
          <w:rFonts w:ascii="Times New Roman" w:hAnsi="Times New Roman" w:cs="Times New Roman"/>
          <w:sz w:val="24"/>
          <w:szCs w:val="24"/>
        </w:rPr>
        <w:t>interdict.</w:t>
      </w:r>
      <w:r w:rsidR="00521BDA">
        <w:rPr>
          <w:rFonts w:ascii="Times New Roman" w:hAnsi="Times New Roman" w:cs="Times New Roman"/>
          <w:sz w:val="24"/>
          <w:szCs w:val="24"/>
        </w:rPr>
        <w:t xml:space="preserve"> </w:t>
      </w:r>
      <w:r w:rsidR="003E7100" w:rsidRPr="005674BE">
        <w:rPr>
          <w:rFonts w:ascii="Times New Roman" w:hAnsi="Times New Roman" w:cs="Times New Roman"/>
          <w:sz w:val="24"/>
          <w:szCs w:val="24"/>
        </w:rPr>
        <w:t xml:space="preserve">In </w:t>
      </w:r>
      <w:proofErr w:type="spellStart"/>
      <w:r w:rsidR="003E7100" w:rsidRPr="005674BE">
        <w:rPr>
          <w:rFonts w:ascii="Times New Roman" w:hAnsi="Times New Roman" w:cs="Times New Roman"/>
          <w:i/>
          <w:iCs/>
          <w:sz w:val="24"/>
          <w:szCs w:val="24"/>
        </w:rPr>
        <w:t>Makuni</w:t>
      </w:r>
      <w:proofErr w:type="spellEnd"/>
      <w:r w:rsidR="003E7100" w:rsidRPr="005674BE">
        <w:rPr>
          <w:rFonts w:ascii="Times New Roman" w:hAnsi="Times New Roman" w:cs="Times New Roman"/>
          <w:i/>
          <w:iCs/>
          <w:sz w:val="24"/>
          <w:szCs w:val="24"/>
        </w:rPr>
        <w:t xml:space="preserve"> </w:t>
      </w:r>
      <w:r w:rsidR="00716C50" w:rsidRPr="00716C50">
        <w:rPr>
          <w:rFonts w:ascii="Times New Roman" w:hAnsi="Times New Roman" w:cs="Times New Roman"/>
          <w:sz w:val="24"/>
          <w:szCs w:val="24"/>
        </w:rPr>
        <w:t xml:space="preserve">v </w:t>
      </w:r>
      <w:proofErr w:type="spellStart"/>
      <w:r w:rsidR="00716C50" w:rsidRPr="00716C50">
        <w:rPr>
          <w:rFonts w:ascii="Times New Roman" w:hAnsi="Times New Roman" w:cs="Times New Roman"/>
          <w:sz w:val="24"/>
          <w:szCs w:val="24"/>
        </w:rPr>
        <w:t>Makuni</w:t>
      </w:r>
      <w:proofErr w:type="spellEnd"/>
      <w:r w:rsidR="003E7100" w:rsidRPr="005674BE">
        <w:rPr>
          <w:rFonts w:ascii="Times New Roman" w:hAnsi="Times New Roman" w:cs="Times New Roman"/>
          <w:sz w:val="24"/>
          <w:szCs w:val="24"/>
        </w:rPr>
        <w:t xml:space="preserve"> 2001 (1) ZLR 189 (H) the rights of a custodian </w:t>
      </w:r>
      <w:r w:rsidR="00716C50" w:rsidRPr="005674BE">
        <w:rPr>
          <w:rFonts w:ascii="Times New Roman" w:hAnsi="Times New Roman" w:cs="Times New Roman"/>
          <w:sz w:val="24"/>
          <w:szCs w:val="24"/>
        </w:rPr>
        <w:t xml:space="preserve">parent </w:t>
      </w:r>
      <w:r w:rsidR="00716C50">
        <w:rPr>
          <w:rFonts w:ascii="Times New Roman" w:hAnsi="Times New Roman" w:cs="Times New Roman"/>
          <w:sz w:val="24"/>
          <w:szCs w:val="24"/>
        </w:rPr>
        <w:t>when</w:t>
      </w:r>
      <w:r w:rsidR="003E7100">
        <w:rPr>
          <w:rFonts w:ascii="Times New Roman" w:hAnsi="Times New Roman" w:cs="Times New Roman"/>
          <w:sz w:val="24"/>
          <w:szCs w:val="24"/>
        </w:rPr>
        <w:t xml:space="preserve"> it comes to a </w:t>
      </w:r>
      <w:r w:rsidR="00716C50">
        <w:rPr>
          <w:rFonts w:ascii="Times New Roman" w:hAnsi="Times New Roman" w:cs="Times New Roman"/>
          <w:sz w:val="24"/>
          <w:szCs w:val="24"/>
        </w:rPr>
        <w:t xml:space="preserve">child’s education </w:t>
      </w:r>
      <w:r w:rsidR="00716C50" w:rsidRPr="005674BE">
        <w:rPr>
          <w:rFonts w:ascii="Times New Roman" w:hAnsi="Times New Roman" w:cs="Times New Roman"/>
          <w:sz w:val="24"/>
          <w:szCs w:val="24"/>
        </w:rPr>
        <w:t>in</w:t>
      </w:r>
      <w:r w:rsidR="003E7100" w:rsidRPr="005674BE">
        <w:rPr>
          <w:rFonts w:ascii="Times New Roman" w:hAnsi="Times New Roman" w:cs="Times New Roman"/>
          <w:sz w:val="24"/>
          <w:szCs w:val="24"/>
        </w:rPr>
        <w:t xml:space="preserve"> relation to th</w:t>
      </w:r>
      <w:r w:rsidR="003E7100">
        <w:rPr>
          <w:rFonts w:ascii="Times New Roman" w:hAnsi="Times New Roman" w:cs="Times New Roman"/>
          <w:sz w:val="24"/>
          <w:szCs w:val="24"/>
        </w:rPr>
        <w:t xml:space="preserve">ose of the </w:t>
      </w:r>
      <w:r w:rsidR="003E7100" w:rsidRPr="005674BE">
        <w:rPr>
          <w:rFonts w:ascii="Times New Roman" w:hAnsi="Times New Roman" w:cs="Times New Roman"/>
          <w:sz w:val="24"/>
          <w:szCs w:val="24"/>
        </w:rPr>
        <w:t>non</w:t>
      </w:r>
      <w:r w:rsidR="006D4719">
        <w:rPr>
          <w:rFonts w:ascii="Times New Roman" w:hAnsi="Times New Roman" w:cs="Times New Roman"/>
          <w:sz w:val="24"/>
          <w:szCs w:val="24"/>
        </w:rPr>
        <w:t>-</w:t>
      </w:r>
      <w:r w:rsidR="003E7100" w:rsidRPr="005674BE">
        <w:rPr>
          <w:rFonts w:ascii="Times New Roman" w:hAnsi="Times New Roman" w:cs="Times New Roman"/>
          <w:sz w:val="24"/>
          <w:szCs w:val="24"/>
        </w:rPr>
        <w:t xml:space="preserve">custodial parent </w:t>
      </w:r>
      <w:r w:rsidR="00716C50" w:rsidRPr="005674BE">
        <w:rPr>
          <w:rFonts w:ascii="Times New Roman" w:hAnsi="Times New Roman" w:cs="Times New Roman"/>
          <w:sz w:val="24"/>
          <w:szCs w:val="24"/>
        </w:rPr>
        <w:t>were aptly</w:t>
      </w:r>
      <w:r w:rsidR="003E7100">
        <w:rPr>
          <w:rFonts w:ascii="Times New Roman" w:hAnsi="Times New Roman" w:cs="Times New Roman"/>
          <w:sz w:val="24"/>
          <w:szCs w:val="24"/>
        </w:rPr>
        <w:t xml:space="preserve"> </w:t>
      </w:r>
      <w:r w:rsidR="003E7100" w:rsidRPr="005674BE">
        <w:rPr>
          <w:rFonts w:ascii="Times New Roman" w:hAnsi="Times New Roman" w:cs="Times New Roman"/>
          <w:sz w:val="24"/>
          <w:szCs w:val="24"/>
        </w:rPr>
        <w:t xml:space="preserve">articulated as </w:t>
      </w:r>
      <w:r w:rsidR="00716C50" w:rsidRPr="005674BE">
        <w:rPr>
          <w:rFonts w:ascii="Times New Roman" w:hAnsi="Times New Roman" w:cs="Times New Roman"/>
          <w:sz w:val="24"/>
          <w:szCs w:val="24"/>
        </w:rPr>
        <w:t>follows:</w:t>
      </w:r>
    </w:p>
    <w:p w14:paraId="244AAF70" w14:textId="77777777" w:rsidR="006A323F" w:rsidRDefault="006A323F" w:rsidP="006A323F">
      <w:pPr>
        <w:ind w:left="720"/>
        <w:jc w:val="both"/>
        <w:rPr>
          <w:rFonts w:ascii="Times New Roman" w:hAnsi="Times New Roman" w:cs="Times New Roman"/>
        </w:rPr>
      </w:pPr>
    </w:p>
    <w:p w14:paraId="23F20E43" w14:textId="3DE42896" w:rsidR="003E7100" w:rsidRPr="006A323F" w:rsidRDefault="003E7100" w:rsidP="006A323F">
      <w:pPr>
        <w:ind w:left="720"/>
        <w:jc w:val="both"/>
        <w:rPr>
          <w:rFonts w:ascii="Times New Roman" w:hAnsi="Times New Roman" w:cs="Times New Roman"/>
        </w:rPr>
      </w:pPr>
      <w:r w:rsidRPr="006A323F">
        <w:rPr>
          <w:rFonts w:ascii="Times New Roman" w:hAnsi="Times New Roman" w:cs="Times New Roman"/>
        </w:rPr>
        <w:t xml:space="preserve">“The custodian parent has generally the right to regulate the minor’s life for a custody order “certainly gives the custodian spouse sole control over the person and education of the minor”. If the custody has been awarded to the mother, the father’s “natural” right to control his minor child’s person and education, is however, only “displaced” without being extinguished (see Spiro Parent and Child 4 </w:t>
      </w:r>
      <w:proofErr w:type="spellStart"/>
      <w:r w:rsidRPr="006A323F">
        <w:rPr>
          <w:rFonts w:ascii="Times New Roman" w:hAnsi="Times New Roman" w:cs="Times New Roman"/>
        </w:rPr>
        <w:t>ed</w:t>
      </w:r>
      <w:proofErr w:type="spellEnd"/>
      <w:r w:rsidRPr="006A323F">
        <w:rPr>
          <w:rFonts w:ascii="Times New Roman" w:hAnsi="Times New Roman" w:cs="Times New Roman"/>
        </w:rPr>
        <w:t xml:space="preserve"> pp 295-296).”</w:t>
      </w:r>
    </w:p>
    <w:p w14:paraId="645BD400" w14:textId="371892B6" w:rsidR="007D5C8C" w:rsidRDefault="007D5C8C" w:rsidP="00C77BD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521BDA">
        <w:rPr>
          <w:rFonts w:ascii="Times New Roman" w:hAnsi="Times New Roman" w:cs="Times New Roman"/>
          <w:sz w:val="24"/>
          <w:szCs w:val="24"/>
        </w:rPr>
        <w:t xml:space="preserve"> </w:t>
      </w:r>
      <w:r>
        <w:rPr>
          <w:rFonts w:ascii="Times New Roman" w:hAnsi="Times New Roman" w:cs="Times New Roman"/>
          <w:sz w:val="24"/>
          <w:szCs w:val="24"/>
        </w:rPr>
        <w:t>irreparable</w:t>
      </w:r>
      <w:r w:rsidR="00521BDA">
        <w:rPr>
          <w:rFonts w:ascii="Times New Roman" w:hAnsi="Times New Roman" w:cs="Times New Roman"/>
          <w:sz w:val="24"/>
          <w:szCs w:val="24"/>
        </w:rPr>
        <w:t xml:space="preserve"> </w:t>
      </w:r>
      <w:r>
        <w:rPr>
          <w:rFonts w:ascii="Times New Roman" w:hAnsi="Times New Roman" w:cs="Times New Roman"/>
          <w:sz w:val="24"/>
          <w:szCs w:val="24"/>
        </w:rPr>
        <w:t>harm</w:t>
      </w:r>
      <w:r w:rsidR="00521BDA">
        <w:rPr>
          <w:rFonts w:ascii="Times New Roman" w:hAnsi="Times New Roman" w:cs="Times New Roman"/>
          <w:sz w:val="24"/>
          <w:szCs w:val="24"/>
        </w:rPr>
        <w:t xml:space="preserve"> </w:t>
      </w:r>
      <w:r>
        <w:rPr>
          <w:rFonts w:ascii="Times New Roman" w:hAnsi="Times New Roman" w:cs="Times New Roman"/>
          <w:sz w:val="24"/>
          <w:szCs w:val="24"/>
        </w:rPr>
        <w:t>likely to</w:t>
      </w:r>
      <w:r w:rsidR="00521BDA">
        <w:rPr>
          <w:rFonts w:ascii="Times New Roman" w:hAnsi="Times New Roman" w:cs="Times New Roman"/>
          <w:sz w:val="24"/>
          <w:szCs w:val="24"/>
        </w:rPr>
        <w:t xml:space="preserve"> </w:t>
      </w:r>
      <w:r>
        <w:rPr>
          <w:rFonts w:ascii="Times New Roman" w:hAnsi="Times New Roman" w:cs="Times New Roman"/>
          <w:sz w:val="24"/>
          <w:szCs w:val="24"/>
        </w:rPr>
        <w:t>be</w:t>
      </w:r>
      <w:r w:rsidR="00521BDA">
        <w:rPr>
          <w:rFonts w:ascii="Times New Roman" w:hAnsi="Times New Roman" w:cs="Times New Roman"/>
          <w:sz w:val="24"/>
          <w:szCs w:val="24"/>
        </w:rPr>
        <w:t xml:space="preserve"> </w:t>
      </w:r>
      <w:r>
        <w:rPr>
          <w:rFonts w:ascii="Times New Roman" w:hAnsi="Times New Roman" w:cs="Times New Roman"/>
          <w:sz w:val="24"/>
          <w:szCs w:val="24"/>
        </w:rPr>
        <w:t>suffered</w:t>
      </w:r>
      <w:r w:rsidR="00521BDA">
        <w:rPr>
          <w:rFonts w:ascii="Times New Roman" w:hAnsi="Times New Roman" w:cs="Times New Roman"/>
          <w:sz w:val="24"/>
          <w:szCs w:val="24"/>
        </w:rPr>
        <w:t xml:space="preserve"> </w:t>
      </w:r>
      <w:r>
        <w:rPr>
          <w:rFonts w:ascii="Times New Roman" w:hAnsi="Times New Roman" w:cs="Times New Roman"/>
          <w:sz w:val="24"/>
          <w:szCs w:val="24"/>
        </w:rPr>
        <w:t>by the child</w:t>
      </w:r>
      <w:r w:rsidR="00521BDA">
        <w:rPr>
          <w:rFonts w:ascii="Times New Roman" w:hAnsi="Times New Roman" w:cs="Times New Roman"/>
          <w:sz w:val="24"/>
          <w:szCs w:val="24"/>
        </w:rPr>
        <w:t xml:space="preserve"> </w:t>
      </w:r>
      <w:r>
        <w:rPr>
          <w:rFonts w:ascii="Times New Roman" w:hAnsi="Times New Roman" w:cs="Times New Roman"/>
          <w:sz w:val="24"/>
          <w:szCs w:val="24"/>
        </w:rPr>
        <w:t>has</w:t>
      </w:r>
      <w:r w:rsidR="00521BDA">
        <w:rPr>
          <w:rFonts w:ascii="Times New Roman" w:hAnsi="Times New Roman" w:cs="Times New Roman"/>
          <w:sz w:val="24"/>
          <w:szCs w:val="24"/>
        </w:rPr>
        <w:t xml:space="preserve"> </w:t>
      </w:r>
      <w:r w:rsidR="003E7100">
        <w:rPr>
          <w:rFonts w:ascii="Times New Roman" w:hAnsi="Times New Roman" w:cs="Times New Roman"/>
          <w:sz w:val="24"/>
          <w:szCs w:val="24"/>
        </w:rPr>
        <w:t xml:space="preserve">also </w:t>
      </w:r>
      <w:r>
        <w:rPr>
          <w:rFonts w:ascii="Times New Roman" w:hAnsi="Times New Roman" w:cs="Times New Roman"/>
          <w:sz w:val="24"/>
          <w:szCs w:val="24"/>
        </w:rPr>
        <w:t>been</w:t>
      </w:r>
      <w:r w:rsidR="00521BDA">
        <w:rPr>
          <w:rFonts w:ascii="Times New Roman" w:hAnsi="Times New Roman" w:cs="Times New Roman"/>
          <w:sz w:val="24"/>
          <w:szCs w:val="24"/>
        </w:rPr>
        <w:t xml:space="preserve"> </w:t>
      </w:r>
      <w:r>
        <w:rPr>
          <w:rFonts w:ascii="Times New Roman" w:hAnsi="Times New Roman" w:cs="Times New Roman"/>
          <w:sz w:val="24"/>
          <w:szCs w:val="24"/>
        </w:rPr>
        <w:t>articulated in</w:t>
      </w:r>
      <w:r w:rsidR="00521BDA">
        <w:rPr>
          <w:rFonts w:ascii="Times New Roman" w:hAnsi="Times New Roman" w:cs="Times New Roman"/>
          <w:sz w:val="24"/>
          <w:szCs w:val="24"/>
        </w:rPr>
        <w:t xml:space="preserve"> </w:t>
      </w:r>
      <w:r>
        <w:rPr>
          <w:rFonts w:ascii="Times New Roman" w:hAnsi="Times New Roman" w:cs="Times New Roman"/>
          <w:sz w:val="24"/>
          <w:szCs w:val="24"/>
        </w:rPr>
        <w:t>context. The</w:t>
      </w:r>
      <w:r w:rsidR="00521BDA">
        <w:rPr>
          <w:rFonts w:ascii="Times New Roman" w:hAnsi="Times New Roman" w:cs="Times New Roman"/>
          <w:sz w:val="24"/>
          <w:szCs w:val="24"/>
        </w:rPr>
        <w:t xml:space="preserve"> </w:t>
      </w:r>
      <w:r>
        <w:rPr>
          <w:rFonts w:ascii="Times New Roman" w:hAnsi="Times New Roman" w:cs="Times New Roman"/>
          <w:sz w:val="24"/>
          <w:szCs w:val="24"/>
        </w:rPr>
        <w:t>current</w:t>
      </w:r>
      <w:r w:rsidR="00521BDA">
        <w:rPr>
          <w:rFonts w:ascii="Times New Roman" w:hAnsi="Times New Roman" w:cs="Times New Roman"/>
          <w:sz w:val="24"/>
          <w:szCs w:val="24"/>
        </w:rPr>
        <w:t xml:space="preserve"> </w:t>
      </w:r>
      <w:r>
        <w:rPr>
          <w:rFonts w:ascii="Times New Roman" w:hAnsi="Times New Roman" w:cs="Times New Roman"/>
          <w:sz w:val="24"/>
          <w:szCs w:val="24"/>
        </w:rPr>
        <w:t>circumstances</w:t>
      </w:r>
      <w:r w:rsidR="00521BDA">
        <w:rPr>
          <w:rFonts w:ascii="Times New Roman" w:hAnsi="Times New Roman" w:cs="Times New Roman"/>
          <w:sz w:val="24"/>
          <w:szCs w:val="24"/>
        </w:rPr>
        <w:t xml:space="preserve"> </w:t>
      </w:r>
      <w:r>
        <w:rPr>
          <w:rFonts w:ascii="Times New Roman" w:hAnsi="Times New Roman" w:cs="Times New Roman"/>
          <w:sz w:val="24"/>
          <w:szCs w:val="24"/>
        </w:rPr>
        <w:t>where the</w:t>
      </w:r>
      <w:r w:rsidR="00521BDA">
        <w:rPr>
          <w:rFonts w:ascii="Times New Roman" w:hAnsi="Times New Roman" w:cs="Times New Roman"/>
          <w:sz w:val="24"/>
          <w:szCs w:val="24"/>
        </w:rPr>
        <w:t xml:space="preserve"> </w:t>
      </w:r>
      <w:r>
        <w:rPr>
          <w:rFonts w:ascii="Times New Roman" w:hAnsi="Times New Roman" w:cs="Times New Roman"/>
          <w:sz w:val="24"/>
          <w:szCs w:val="24"/>
        </w:rPr>
        <w:t>child</w:t>
      </w:r>
      <w:r w:rsidR="00521BDA">
        <w:rPr>
          <w:rFonts w:ascii="Times New Roman" w:hAnsi="Times New Roman" w:cs="Times New Roman"/>
          <w:sz w:val="24"/>
          <w:szCs w:val="24"/>
        </w:rPr>
        <w:t xml:space="preserve"> </w:t>
      </w:r>
      <w:r>
        <w:rPr>
          <w:rFonts w:ascii="Times New Roman" w:hAnsi="Times New Roman" w:cs="Times New Roman"/>
          <w:sz w:val="24"/>
          <w:szCs w:val="24"/>
        </w:rPr>
        <w:t>is already</w:t>
      </w:r>
      <w:r w:rsidR="00521BDA">
        <w:rPr>
          <w:rFonts w:ascii="Times New Roman" w:hAnsi="Times New Roman" w:cs="Times New Roman"/>
          <w:sz w:val="24"/>
          <w:szCs w:val="24"/>
        </w:rPr>
        <w:t xml:space="preserve"> </w:t>
      </w:r>
      <w:r>
        <w:rPr>
          <w:rFonts w:ascii="Times New Roman" w:hAnsi="Times New Roman" w:cs="Times New Roman"/>
          <w:sz w:val="24"/>
          <w:szCs w:val="24"/>
        </w:rPr>
        <w:t>back</w:t>
      </w:r>
      <w:r w:rsidR="00521BDA">
        <w:rPr>
          <w:rFonts w:ascii="Times New Roman" w:hAnsi="Times New Roman" w:cs="Times New Roman"/>
          <w:sz w:val="24"/>
          <w:szCs w:val="24"/>
        </w:rPr>
        <w:t xml:space="preserve"> </w:t>
      </w:r>
      <w:r>
        <w:rPr>
          <w:rFonts w:ascii="Times New Roman" w:hAnsi="Times New Roman" w:cs="Times New Roman"/>
          <w:sz w:val="24"/>
          <w:szCs w:val="24"/>
        </w:rPr>
        <w:t>at</w:t>
      </w:r>
      <w:r w:rsidR="00521BDA">
        <w:rPr>
          <w:rFonts w:ascii="Times New Roman" w:hAnsi="Times New Roman" w:cs="Times New Roman"/>
          <w:sz w:val="24"/>
          <w:szCs w:val="24"/>
        </w:rPr>
        <w:t xml:space="preserve"> </w:t>
      </w:r>
      <w:r>
        <w:rPr>
          <w:rFonts w:ascii="Times New Roman" w:hAnsi="Times New Roman" w:cs="Times New Roman"/>
          <w:sz w:val="24"/>
          <w:szCs w:val="24"/>
        </w:rPr>
        <w:t>her</w:t>
      </w:r>
      <w:r w:rsidR="00521BDA">
        <w:rPr>
          <w:rFonts w:ascii="Times New Roman" w:hAnsi="Times New Roman" w:cs="Times New Roman"/>
          <w:sz w:val="24"/>
          <w:szCs w:val="24"/>
        </w:rPr>
        <w:t xml:space="preserve"> </w:t>
      </w:r>
      <w:r>
        <w:rPr>
          <w:rFonts w:ascii="Times New Roman" w:hAnsi="Times New Roman" w:cs="Times New Roman"/>
          <w:sz w:val="24"/>
          <w:szCs w:val="24"/>
        </w:rPr>
        <w:t>current</w:t>
      </w:r>
      <w:r w:rsidR="00521BDA">
        <w:rPr>
          <w:rFonts w:ascii="Times New Roman" w:hAnsi="Times New Roman" w:cs="Times New Roman"/>
          <w:sz w:val="24"/>
          <w:szCs w:val="24"/>
        </w:rPr>
        <w:t xml:space="preserve"> </w:t>
      </w:r>
      <w:r>
        <w:rPr>
          <w:rFonts w:ascii="Times New Roman" w:hAnsi="Times New Roman" w:cs="Times New Roman"/>
          <w:sz w:val="24"/>
          <w:szCs w:val="24"/>
        </w:rPr>
        <w:t>school and where</w:t>
      </w:r>
      <w:r w:rsidR="00521BDA">
        <w:rPr>
          <w:rFonts w:ascii="Times New Roman" w:hAnsi="Times New Roman" w:cs="Times New Roman"/>
          <w:sz w:val="24"/>
          <w:szCs w:val="24"/>
        </w:rPr>
        <w:t xml:space="preserve"> </w:t>
      </w:r>
      <w:r>
        <w:rPr>
          <w:rFonts w:ascii="Times New Roman" w:hAnsi="Times New Roman" w:cs="Times New Roman"/>
          <w:sz w:val="24"/>
          <w:szCs w:val="24"/>
        </w:rPr>
        <w:t>fees have been</w:t>
      </w:r>
      <w:r w:rsidR="00521BDA">
        <w:rPr>
          <w:rFonts w:ascii="Times New Roman" w:hAnsi="Times New Roman" w:cs="Times New Roman"/>
          <w:sz w:val="24"/>
          <w:szCs w:val="24"/>
        </w:rPr>
        <w:t xml:space="preserve"> </w:t>
      </w:r>
      <w:r>
        <w:rPr>
          <w:rFonts w:ascii="Times New Roman" w:hAnsi="Times New Roman" w:cs="Times New Roman"/>
          <w:sz w:val="24"/>
          <w:szCs w:val="24"/>
        </w:rPr>
        <w:t>paid</w:t>
      </w:r>
      <w:r w:rsidR="00521BDA">
        <w:rPr>
          <w:rFonts w:ascii="Times New Roman" w:hAnsi="Times New Roman" w:cs="Times New Roman"/>
          <w:sz w:val="24"/>
          <w:szCs w:val="24"/>
        </w:rPr>
        <w:t xml:space="preserve"> </w:t>
      </w:r>
      <w:r>
        <w:rPr>
          <w:rFonts w:ascii="Times New Roman" w:hAnsi="Times New Roman" w:cs="Times New Roman"/>
          <w:sz w:val="24"/>
          <w:szCs w:val="24"/>
        </w:rPr>
        <w:t>also</w:t>
      </w:r>
      <w:r w:rsidR="00521BDA">
        <w:rPr>
          <w:rFonts w:ascii="Times New Roman" w:hAnsi="Times New Roman" w:cs="Times New Roman"/>
          <w:sz w:val="24"/>
          <w:szCs w:val="24"/>
        </w:rPr>
        <w:t xml:space="preserve"> </w:t>
      </w:r>
      <w:r>
        <w:rPr>
          <w:rFonts w:ascii="Times New Roman" w:hAnsi="Times New Roman" w:cs="Times New Roman"/>
          <w:sz w:val="24"/>
          <w:szCs w:val="24"/>
        </w:rPr>
        <w:t>indicate that</w:t>
      </w:r>
      <w:r w:rsidR="00521BDA">
        <w:rPr>
          <w:rFonts w:ascii="Times New Roman" w:hAnsi="Times New Roman" w:cs="Times New Roman"/>
          <w:sz w:val="24"/>
          <w:szCs w:val="24"/>
        </w:rPr>
        <w:t xml:space="preserve"> </w:t>
      </w:r>
      <w:r>
        <w:rPr>
          <w:rFonts w:ascii="Times New Roman" w:hAnsi="Times New Roman" w:cs="Times New Roman"/>
          <w:sz w:val="24"/>
          <w:szCs w:val="24"/>
        </w:rPr>
        <w:t>on balance the</w:t>
      </w:r>
      <w:r w:rsidR="00521BDA">
        <w:rPr>
          <w:rFonts w:ascii="Times New Roman" w:hAnsi="Times New Roman" w:cs="Times New Roman"/>
          <w:sz w:val="24"/>
          <w:szCs w:val="24"/>
        </w:rPr>
        <w:t xml:space="preserve"> </w:t>
      </w:r>
      <w:r>
        <w:rPr>
          <w:rFonts w:ascii="Times New Roman" w:hAnsi="Times New Roman" w:cs="Times New Roman"/>
          <w:sz w:val="24"/>
          <w:szCs w:val="24"/>
        </w:rPr>
        <w:t>interdict</w:t>
      </w:r>
      <w:r w:rsidR="00521BDA">
        <w:rPr>
          <w:rFonts w:ascii="Times New Roman" w:hAnsi="Times New Roman" w:cs="Times New Roman"/>
          <w:sz w:val="24"/>
          <w:szCs w:val="24"/>
        </w:rPr>
        <w:t xml:space="preserve"> </w:t>
      </w:r>
      <w:r>
        <w:rPr>
          <w:rFonts w:ascii="Times New Roman" w:hAnsi="Times New Roman" w:cs="Times New Roman"/>
          <w:sz w:val="24"/>
          <w:szCs w:val="24"/>
        </w:rPr>
        <w:t>should be</w:t>
      </w:r>
      <w:r w:rsidR="00521BDA">
        <w:rPr>
          <w:rFonts w:ascii="Times New Roman" w:hAnsi="Times New Roman" w:cs="Times New Roman"/>
          <w:sz w:val="24"/>
          <w:szCs w:val="24"/>
        </w:rPr>
        <w:t xml:space="preserve"> </w:t>
      </w:r>
      <w:r>
        <w:rPr>
          <w:rFonts w:ascii="Times New Roman" w:hAnsi="Times New Roman" w:cs="Times New Roman"/>
          <w:sz w:val="24"/>
          <w:szCs w:val="24"/>
        </w:rPr>
        <w:t>granted.</w:t>
      </w:r>
      <w:r w:rsidR="00521BDA">
        <w:rPr>
          <w:rFonts w:ascii="Times New Roman" w:hAnsi="Times New Roman" w:cs="Times New Roman"/>
          <w:sz w:val="24"/>
          <w:szCs w:val="24"/>
        </w:rPr>
        <w:t xml:space="preserve"> </w:t>
      </w:r>
      <w:r>
        <w:rPr>
          <w:rFonts w:ascii="Times New Roman" w:hAnsi="Times New Roman" w:cs="Times New Roman"/>
          <w:sz w:val="24"/>
          <w:szCs w:val="24"/>
        </w:rPr>
        <w:t>I do</w:t>
      </w:r>
      <w:r w:rsidR="00521BDA">
        <w:rPr>
          <w:rFonts w:ascii="Times New Roman" w:hAnsi="Times New Roman" w:cs="Times New Roman"/>
          <w:sz w:val="24"/>
          <w:szCs w:val="24"/>
        </w:rPr>
        <w:t xml:space="preserve"> </w:t>
      </w:r>
      <w:r>
        <w:rPr>
          <w:rFonts w:ascii="Times New Roman" w:hAnsi="Times New Roman" w:cs="Times New Roman"/>
          <w:sz w:val="24"/>
          <w:szCs w:val="24"/>
        </w:rPr>
        <w:lastRenderedPageBreak/>
        <w:t>not</w:t>
      </w:r>
      <w:r w:rsidR="00521BDA">
        <w:rPr>
          <w:rFonts w:ascii="Times New Roman" w:hAnsi="Times New Roman" w:cs="Times New Roman"/>
          <w:sz w:val="24"/>
          <w:szCs w:val="24"/>
        </w:rPr>
        <w:t xml:space="preserve"> </w:t>
      </w:r>
      <w:r>
        <w:rPr>
          <w:rFonts w:ascii="Times New Roman" w:hAnsi="Times New Roman" w:cs="Times New Roman"/>
          <w:sz w:val="24"/>
          <w:szCs w:val="24"/>
        </w:rPr>
        <w:t>think there is an alternative</w:t>
      </w:r>
      <w:r w:rsidR="00521BDA">
        <w:rPr>
          <w:rFonts w:ascii="Times New Roman" w:hAnsi="Times New Roman" w:cs="Times New Roman"/>
          <w:sz w:val="24"/>
          <w:szCs w:val="24"/>
        </w:rPr>
        <w:t xml:space="preserve"> </w:t>
      </w:r>
      <w:r>
        <w:rPr>
          <w:rFonts w:ascii="Times New Roman" w:hAnsi="Times New Roman" w:cs="Times New Roman"/>
          <w:sz w:val="24"/>
          <w:szCs w:val="24"/>
        </w:rPr>
        <w:t>remedy.</w:t>
      </w:r>
      <w:r w:rsidR="00521BDA">
        <w:rPr>
          <w:rFonts w:ascii="Times New Roman" w:hAnsi="Times New Roman" w:cs="Times New Roman"/>
          <w:sz w:val="24"/>
          <w:szCs w:val="24"/>
        </w:rPr>
        <w:t xml:space="preserve"> </w:t>
      </w:r>
      <w:r>
        <w:rPr>
          <w:rFonts w:ascii="Times New Roman" w:hAnsi="Times New Roman" w:cs="Times New Roman"/>
          <w:sz w:val="24"/>
          <w:szCs w:val="24"/>
        </w:rPr>
        <w:t xml:space="preserve">I </w:t>
      </w:r>
      <w:r w:rsidR="00716C50">
        <w:rPr>
          <w:rFonts w:ascii="Times New Roman" w:hAnsi="Times New Roman" w:cs="Times New Roman"/>
          <w:sz w:val="24"/>
          <w:szCs w:val="24"/>
        </w:rPr>
        <w:t>am also</w:t>
      </w:r>
      <w:r w:rsidR="0098532F">
        <w:rPr>
          <w:rFonts w:ascii="Times New Roman" w:hAnsi="Times New Roman" w:cs="Times New Roman"/>
          <w:sz w:val="24"/>
          <w:szCs w:val="24"/>
        </w:rPr>
        <w:t xml:space="preserve"> </w:t>
      </w:r>
      <w:r>
        <w:rPr>
          <w:rFonts w:ascii="Times New Roman" w:hAnsi="Times New Roman" w:cs="Times New Roman"/>
          <w:sz w:val="24"/>
          <w:szCs w:val="24"/>
        </w:rPr>
        <w:t xml:space="preserve">particularly </w:t>
      </w:r>
      <w:r w:rsidR="001C36B3" w:rsidRPr="00142ABB">
        <w:rPr>
          <w:rFonts w:ascii="Times New Roman" w:hAnsi="Times New Roman" w:cs="Times New Roman"/>
          <w:sz w:val="24"/>
          <w:szCs w:val="24"/>
        </w:rPr>
        <w:t xml:space="preserve">mindful of the seriousness of the allegation that the child has threatened self-harm. Such an allegation cannot be taken lightly. </w:t>
      </w:r>
    </w:p>
    <w:p w14:paraId="0E62D82B" w14:textId="6B7309FB" w:rsidR="001C36B3" w:rsidRPr="00142ABB" w:rsidRDefault="0098532F" w:rsidP="00C77BD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at this point, </w:t>
      </w:r>
      <w:r w:rsidR="001C36B3" w:rsidRPr="00142ABB">
        <w:rPr>
          <w:rFonts w:ascii="Times New Roman" w:hAnsi="Times New Roman" w:cs="Times New Roman"/>
          <w:sz w:val="24"/>
          <w:szCs w:val="24"/>
        </w:rPr>
        <w:t>the court must guard against making far-reaching determinations on the basis of contested assertions without the benefit of expert input, particularly in an urgent application where evidence is necessarily limited</w:t>
      </w:r>
      <w:r w:rsidR="00E070EE" w:rsidRPr="00142ABB">
        <w:rPr>
          <w:rFonts w:ascii="Times New Roman" w:hAnsi="Times New Roman" w:cs="Times New Roman"/>
          <w:sz w:val="24"/>
          <w:szCs w:val="24"/>
        </w:rPr>
        <w:t xml:space="preserve"> and where the order</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sought is</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of</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necessity</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an interim</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one</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pending hearing of the</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final</w:t>
      </w:r>
      <w:r w:rsidR="00521BDA">
        <w:rPr>
          <w:rFonts w:ascii="Times New Roman" w:hAnsi="Times New Roman" w:cs="Times New Roman"/>
          <w:sz w:val="24"/>
          <w:szCs w:val="24"/>
        </w:rPr>
        <w:t xml:space="preserve"> </w:t>
      </w:r>
      <w:r w:rsidR="00E070EE" w:rsidRPr="00142ABB">
        <w:rPr>
          <w:rFonts w:ascii="Times New Roman" w:hAnsi="Times New Roman" w:cs="Times New Roman"/>
          <w:sz w:val="24"/>
          <w:szCs w:val="24"/>
        </w:rPr>
        <w:t>matter</w:t>
      </w:r>
      <w:r w:rsidR="001C36B3" w:rsidRPr="00142ABB">
        <w:rPr>
          <w:rFonts w:ascii="Times New Roman" w:hAnsi="Times New Roman" w:cs="Times New Roman"/>
          <w:sz w:val="24"/>
          <w:szCs w:val="24"/>
        </w:rPr>
        <w:t>.</w:t>
      </w:r>
      <w:r w:rsidR="00521BDA">
        <w:rPr>
          <w:rFonts w:ascii="Times New Roman" w:hAnsi="Times New Roman" w:cs="Times New Roman"/>
          <w:sz w:val="24"/>
          <w:szCs w:val="24"/>
        </w:rPr>
        <w:t xml:space="preserve"> </w:t>
      </w:r>
      <w:r w:rsidR="001C36B3" w:rsidRPr="00142ABB">
        <w:rPr>
          <w:rFonts w:ascii="Times New Roman" w:hAnsi="Times New Roman" w:cs="Times New Roman"/>
          <w:sz w:val="24"/>
          <w:szCs w:val="24"/>
        </w:rPr>
        <w:t>In my view, the best interests of the child at this juncture require a cautious approach</w:t>
      </w:r>
      <w:r w:rsidR="00142ABB">
        <w:rPr>
          <w:rFonts w:ascii="Times New Roman" w:hAnsi="Times New Roman" w:cs="Times New Roman"/>
          <w:sz w:val="24"/>
          <w:szCs w:val="24"/>
        </w:rPr>
        <w:t xml:space="preserve"> and the balance favours</w:t>
      </w:r>
      <w:r w:rsidR="00521BDA">
        <w:rPr>
          <w:rFonts w:ascii="Times New Roman" w:hAnsi="Times New Roman" w:cs="Times New Roman"/>
          <w:sz w:val="24"/>
          <w:szCs w:val="24"/>
        </w:rPr>
        <w:t xml:space="preserve"> </w:t>
      </w:r>
      <w:r w:rsidR="00142ABB">
        <w:rPr>
          <w:rFonts w:ascii="Times New Roman" w:hAnsi="Times New Roman" w:cs="Times New Roman"/>
          <w:sz w:val="24"/>
          <w:szCs w:val="24"/>
        </w:rPr>
        <w:t>the</w:t>
      </w:r>
      <w:r w:rsidR="00521BDA">
        <w:rPr>
          <w:rFonts w:ascii="Times New Roman" w:hAnsi="Times New Roman" w:cs="Times New Roman"/>
          <w:sz w:val="24"/>
          <w:szCs w:val="24"/>
        </w:rPr>
        <w:t xml:space="preserve"> </w:t>
      </w:r>
      <w:r w:rsidR="00142ABB">
        <w:rPr>
          <w:rFonts w:ascii="Times New Roman" w:hAnsi="Times New Roman" w:cs="Times New Roman"/>
          <w:sz w:val="24"/>
          <w:szCs w:val="24"/>
        </w:rPr>
        <w:t>granting of</w:t>
      </w:r>
      <w:r w:rsidR="00521BDA">
        <w:rPr>
          <w:rFonts w:ascii="Times New Roman" w:hAnsi="Times New Roman" w:cs="Times New Roman"/>
          <w:sz w:val="24"/>
          <w:szCs w:val="24"/>
        </w:rPr>
        <w:t xml:space="preserve"> </w:t>
      </w:r>
      <w:r w:rsidR="00142ABB">
        <w:rPr>
          <w:rFonts w:ascii="Times New Roman" w:hAnsi="Times New Roman" w:cs="Times New Roman"/>
          <w:sz w:val="24"/>
          <w:szCs w:val="24"/>
        </w:rPr>
        <w:t>the</w:t>
      </w:r>
      <w:r w:rsidR="00521BDA">
        <w:rPr>
          <w:rFonts w:ascii="Times New Roman" w:hAnsi="Times New Roman" w:cs="Times New Roman"/>
          <w:sz w:val="24"/>
          <w:szCs w:val="24"/>
        </w:rPr>
        <w:t xml:space="preserve"> </w:t>
      </w:r>
      <w:r w:rsidR="00142ABB">
        <w:rPr>
          <w:rFonts w:ascii="Times New Roman" w:hAnsi="Times New Roman" w:cs="Times New Roman"/>
          <w:sz w:val="24"/>
          <w:szCs w:val="24"/>
        </w:rPr>
        <w:t>interim</w:t>
      </w:r>
      <w:r w:rsidR="00521BDA">
        <w:rPr>
          <w:rFonts w:ascii="Times New Roman" w:hAnsi="Times New Roman" w:cs="Times New Roman"/>
          <w:sz w:val="24"/>
          <w:szCs w:val="24"/>
        </w:rPr>
        <w:t xml:space="preserve"> </w:t>
      </w:r>
      <w:r w:rsidR="00142ABB">
        <w:rPr>
          <w:rFonts w:ascii="Times New Roman" w:hAnsi="Times New Roman" w:cs="Times New Roman"/>
          <w:sz w:val="24"/>
          <w:szCs w:val="24"/>
        </w:rPr>
        <w:t>relief</w:t>
      </w:r>
      <w:r w:rsidR="00521BDA">
        <w:rPr>
          <w:rFonts w:ascii="Times New Roman" w:hAnsi="Times New Roman" w:cs="Times New Roman"/>
          <w:sz w:val="24"/>
          <w:szCs w:val="24"/>
        </w:rPr>
        <w:t xml:space="preserve"> </w:t>
      </w:r>
      <w:r w:rsidR="00142ABB">
        <w:rPr>
          <w:rFonts w:ascii="Times New Roman" w:hAnsi="Times New Roman" w:cs="Times New Roman"/>
          <w:sz w:val="24"/>
          <w:szCs w:val="24"/>
        </w:rPr>
        <w:t>that is</w:t>
      </w:r>
      <w:r w:rsidR="00521BDA">
        <w:rPr>
          <w:rFonts w:ascii="Times New Roman" w:hAnsi="Times New Roman" w:cs="Times New Roman"/>
          <w:sz w:val="24"/>
          <w:szCs w:val="24"/>
        </w:rPr>
        <w:t xml:space="preserve"> </w:t>
      </w:r>
      <w:r w:rsidR="00142ABB">
        <w:rPr>
          <w:rFonts w:ascii="Times New Roman" w:hAnsi="Times New Roman" w:cs="Times New Roman"/>
          <w:sz w:val="24"/>
          <w:szCs w:val="24"/>
        </w:rPr>
        <w:t>sought</w:t>
      </w:r>
      <w:r w:rsidR="001C36B3" w:rsidRPr="00142ABB">
        <w:rPr>
          <w:rFonts w:ascii="Times New Roman" w:hAnsi="Times New Roman" w:cs="Times New Roman"/>
          <w:sz w:val="24"/>
          <w:szCs w:val="24"/>
        </w:rPr>
        <w:t>. An abrupt transfer, particularly one involving repetition of a grade and relocation to a boarding environment, may have significant psychological implications for a child who is already distressed. Conversely, an outright prohibition on the respondent from exercising parental decision-making authority without further investigation would be premature.</w:t>
      </w:r>
      <w:r w:rsidR="00142ABB">
        <w:rPr>
          <w:rFonts w:ascii="Times New Roman" w:hAnsi="Times New Roman" w:cs="Times New Roman"/>
          <w:sz w:val="24"/>
          <w:szCs w:val="24"/>
        </w:rPr>
        <w:t xml:space="preserve"> </w:t>
      </w:r>
      <w:r w:rsidR="00142ABB" w:rsidRPr="00142ABB">
        <w:rPr>
          <w:rFonts w:ascii="Times New Roman" w:hAnsi="Times New Roman" w:cs="Times New Roman"/>
          <w:sz w:val="24"/>
          <w:szCs w:val="24"/>
        </w:rPr>
        <w:t>The respondent is temporarily interdicted from transferring the minor child, N, from her current school pending determination of this matter on the merits.</w:t>
      </w:r>
      <w:r w:rsidR="00142ABB">
        <w:rPr>
          <w:rFonts w:ascii="Times New Roman" w:hAnsi="Times New Roman" w:cs="Times New Roman"/>
          <w:sz w:val="24"/>
          <w:szCs w:val="24"/>
        </w:rPr>
        <w:t xml:space="preserve"> It may</w:t>
      </w:r>
      <w:r w:rsidR="00521BDA">
        <w:rPr>
          <w:rFonts w:ascii="Times New Roman" w:hAnsi="Times New Roman" w:cs="Times New Roman"/>
          <w:sz w:val="24"/>
          <w:szCs w:val="24"/>
        </w:rPr>
        <w:t xml:space="preserve"> </w:t>
      </w:r>
      <w:r w:rsidR="00142ABB">
        <w:rPr>
          <w:rFonts w:ascii="Times New Roman" w:hAnsi="Times New Roman" w:cs="Times New Roman"/>
          <w:sz w:val="24"/>
          <w:szCs w:val="24"/>
        </w:rPr>
        <w:t>indeed be</w:t>
      </w:r>
      <w:r w:rsidR="00521BDA">
        <w:rPr>
          <w:rFonts w:ascii="Times New Roman" w:hAnsi="Times New Roman" w:cs="Times New Roman"/>
          <w:sz w:val="24"/>
          <w:szCs w:val="24"/>
        </w:rPr>
        <w:t xml:space="preserve"> </w:t>
      </w:r>
      <w:r w:rsidR="00142ABB">
        <w:rPr>
          <w:rFonts w:ascii="Times New Roman" w:hAnsi="Times New Roman" w:cs="Times New Roman"/>
          <w:sz w:val="24"/>
          <w:szCs w:val="24"/>
        </w:rPr>
        <w:t>necessary</w:t>
      </w:r>
      <w:r w:rsidR="00521BDA">
        <w:rPr>
          <w:rFonts w:ascii="Times New Roman" w:hAnsi="Times New Roman" w:cs="Times New Roman"/>
          <w:sz w:val="24"/>
          <w:szCs w:val="24"/>
        </w:rPr>
        <w:t xml:space="preserve"> </w:t>
      </w:r>
      <w:r w:rsidR="00142ABB">
        <w:rPr>
          <w:rFonts w:ascii="Times New Roman" w:hAnsi="Times New Roman" w:cs="Times New Roman"/>
          <w:sz w:val="24"/>
          <w:szCs w:val="24"/>
        </w:rPr>
        <w:t>pending hearing of the final</w:t>
      </w:r>
      <w:r w:rsidR="00521BDA">
        <w:rPr>
          <w:rFonts w:ascii="Times New Roman" w:hAnsi="Times New Roman" w:cs="Times New Roman"/>
          <w:sz w:val="24"/>
          <w:szCs w:val="24"/>
        </w:rPr>
        <w:t xml:space="preserve"> </w:t>
      </w:r>
      <w:r w:rsidR="00142ABB">
        <w:rPr>
          <w:rFonts w:ascii="Times New Roman" w:hAnsi="Times New Roman" w:cs="Times New Roman"/>
          <w:sz w:val="24"/>
          <w:szCs w:val="24"/>
        </w:rPr>
        <w:t>matter, for the</w:t>
      </w:r>
      <w:r w:rsidR="00521BDA">
        <w:rPr>
          <w:rFonts w:ascii="Times New Roman" w:hAnsi="Times New Roman" w:cs="Times New Roman"/>
          <w:sz w:val="24"/>
          <w:szCs w:val="24"/>
        </w:rPr>
        <w:t xml:space="preserve"> </w:t>
      </w:r>
      <w:r w:rsidR="00142ABB">
        <w:rPr>
          <w:rFonts w:ascii="Times New Roman" w:hAnsi="Times New Roman" w:cs="Times New Roman"/>
          <w:sz w:val="24"/>
          <w:szCs w:val="24"/>
        </w:rPr>
        <w:t xml:space="preserve">parents </w:t>
      </w:r>
      <w:r w:rsidR="00142ABB" w:rsidRPr="00142ABB">
        <w:rPr>
          <w:rFonts w:ascii="Times New Roman" w:hAnsi="Times New Roman" w:cs="Times New Roman"/>
          <w:sz w:val="24"/>
          <w:szCs w:val="24"/>
        </w:rPr>
        <w:t>to approach a qualified child psychologist or social welfare officer for an urgent assessment of N, focusing on her emotional state, allegations of distress and self-</w:t>
      </w:r>
      <w:r w:rsidR="00716C50" w:rsidRPr="00142ABB">
        <w:rPr>
          <w:rFonts w:ascii="Times New Roman" w:hAnsi="Times New Roman" w:cs="Times New Roman"/>
          <w:sz w:val="24"/>
          <w:szCs w:val="24"/>
        </w:rPr>
        <w:t xml:space="preserve">harm, </w:t>
      </w:r>
      <w:r w:rsidR="00716C50">
        <w:rPr>
          <w:rFonts w:ascii="Times New Roman" w:hAnsi="Times New Roman" w:cs="Times New Roman"/>
          <w:sz w:val="24"/>
          <w:szCs w:val="24"/>
        </w:rPr>
        <w:t>her</w:t>
      </w:r>
      <w:r>
        <w:rPr>
          <w:rFonts w:ascii="Times New Roman" w:hAnsi="Times New Roman" w:cs="Times New Roman"/>
          <w:sz w:val="24"/>
          <w:szCs w:val="24"/>
        </w:rPr>
        <w:t xml:space="preserve"> behavioural issues </w:t>
      </w:r>
      <w:r w:rsidR="00142ABB" w:rsidRPr="00142ABB">
        <w:rPr>
          <w:rFonts w:ascii="Times New Roman" w:hAnsi="Times New Roman" w:cs="Times New Roman"/>
          <w:sz w:val="24"/>
          <w:szCs w:val="24"/>
        </w:rPr>
        <w:t>and the impact of a potential change of school.</w:t>
      </w:r>
    </w:p>
    <w:p w14:paraId="4E4089F1" w14:textId="60392783" w:rsidR="00142ABB" w:rsidRDefault="001C36B3" w:rsidP="001C36B3">
      <w:pPr>
        <w:jc w:val="both"/>
        <w:rPr>
          <w:rFonts w:ascii="Times New Roman" w:hAnsi="Times New Roman" w:cs="Times New Roman"/>
          <w:sz w:val="24"/>
          <w:szCs w:val="24"/>
        </w:rPr>
      </w:pPr>
      <w:r w:rsidRPr="00142ABB">
        <w:rPr>
          <w:rFonts w:ascii="Times New Roman" w:hAnsi="Times New Roman" w:cs="Times New Roman"/>
          <w:sz w:val="24"/>
          <w:szCs w:val="24"/>
        </w:rPr>
        <w:t>Accordingly, the following</w:t>
      </w:r>
      <w:r w:rsidR="00521BDA">
        <w:rPr>
          <w:rFonts w:ascii="Times New Roman" w:hAnsi="Times New Roman" w:cs="Times New Roman"/>
          <w:sz w:val="24"/>
          <w:szCs w:val="24"/>
        </w:rPr>
        <w:t xml:space="preserve"> </w:t>
      </w:r>
      <w:r w:rsidRPr="00142ABB">
        <w:rPr>
          <w:rFonts w:ascii="Times New Roman" w:hAnsi="Times New Roman" w:cs="Times New Roman"/>
          <w:sz w:val="24"/>
          <w:szCs w:val="24"/>
        </w:rPr>
        <w:t>order is</w:t>
      </w:r>
      <w:r w:rsidR="00521BDA">
        <w:rPr>
          <w:rFonts w:ascii="Times New Roman" w:hAnsi="Times New Roman" w:cs="Times New Roman"/>
          <w:sz w:val="24"/>
          <w:szCs w:val="24"/>
        </w:rPr>
        <w:t xml:space="preserve"> </w:t>
      </w:r>
      <w:r w:rsidR="00142ABB">
        <w:rPr>
          <w:rFonts w:ascii="Times New Roman" w:hAnsi="Times New Roman" w:cs="Times New Roman"/>
          <w:sz w:val="24"/>
          <w:szCs w:val="24"/>
        </w:rPr>
        <w:t xml:space="preserve">granted: </w:t>
      </w:r>
    </w:p>
    <w:p w14:paraId="6A866EA7" w14:textId="77777777" w:rsidR="00C77BD5" w:rsidRPr="00EC4C15" w:rsidRDefault="00C77BD5" w:rsidP="00C77BD5">
      <w:pPr>
        <w:spacing w:after="200" w:line="276" w:lineRule="auto"/>
        <w:jc w:val="both"/>
        <w:rPr>
          <w:rFonts w:ascii="Times New Roman" w:hAnsi="Times New Roman" w:cs="Times New Roman"/>
          <w:b/>
          <w:bCs/>
          <w:sz w:val="24"/>
          <w:szCs w:val="24"/>
          <w:u w:val="single"/>
        </w:rPr>
      </w:pPr>
      <w:r w:rsidRPr="00EC4C15">
        <w:rPr>
          <w:rFonts w:ascii="Times New Roman" w:hAnsi="Times New Roman" w:cs="Times New Roman"/>
          <w:b/>
          <w:bCs/>
          <w:sz w:val="24"/>
          <w:szCs w:val="24"/>
          <w:u w:val="single"/>
        </w:rPr>
        <w:t>TERMS OF FINAL ORDER SOUGHT</w:t>
      </w:r>
    </w:p>
    <w:p w14:paraId="424FF66D" w14:textId="77777777" w:rsidR="00C77BD5" w:rsidRPr="00EC4C15" w:rsidRDefault="00C77BD5" w:rsidP="00C77BD5">
      <w:pPr>
        <w:spacing w:after="200" w:line="276" w:lineRule="auto"/>
        <w:jc w:val="both"/>
        <w:rPr>
          <w:rFonts w:ascii="Times New Roman" w:hAnsi="Times New Roman" w:cs="Times New Roman"/>
          <w:sz w:val="24"/>
          <w:szCs w:val="24"/>
        </w:rPr>
      </w:pPr>
      <w:r w:rsidRPr="00EC4C15">
        <w:rPr>
          <w:rFonts w:ascii="Times New Roman" w:hAnsi="Times New Roman" w:cs="Times New Roman"/>
          <w:sz w:val="24"/>
          <w:szCs w:val="24"/>
        </w:rPr>
        <w:t>1. The interim relief be confirmed and made final.</w:t>
      </w:r>
    </w:p>
    <w:p w14:paraId="10AD93CF" w14:textId="77777777" w:rsidR="00C77BD5" w:rsidRPr="00EC4C15" w:rsidRDefault="00C77BD5" w:rsidP="00C77BD5">
      <w:pPr>
        <w:spacing w:after="200" w:line="276" w:lineRule="auto"/>
        <w:jc w:val="both"/>
        <w:rPr>
          <w:rFonts w:ascii="Times New Roman" w:hAnsi="Times New Roman" w:cs="Times New Roman"/>
          <w:sz w:val="24"/>
          <w:szCs w:val="24"/>
        </w:rPr>
      </w:pPr>
      <w:r w:rsidRPr="00EC4C15">
        <w:rPr>
          <w:rFonts w:ascii="Times New Roman" w:hAnsi="Times New Roman" w:cs="Times New Roman"/>
          <w:sz w:val="24"/>
          <w:szCs w:val="24"/>
        </w:rPr>
        <w:t>2. The Respondent be ordered that any decision relating to the change of school of the minor child shall be made jointly by both parents, failing which by order of court.</w:t>
      </w:r>
    </w:p>
    <w:p w14:paraId="6E0C285D" w14:textId="77777777" w:rsidR="00C77BD5" w:rsidRPr="00EC4C15" w:rsidRDefault="00C77BD5" w:rsidP="00C77BD5">
      <w:pPr>
        <w:spacing w:after="200" w:line="276" w:lineRule="auto"/>
        <w:jc w:val="both"/>
        <w:rPr>
          <w:rFonts w:ascii="Times New Roman" w:hAnsi="Times New Roman" w:cs="Times New Roman"/>
          <w:sz w:val="24"/>
          <w:szCs w:val="24"/>
        </w:rPr>
      </w:pPr>
      <w:r w:rsidRPr="00EC4C15">
        <w:rPr>
          <w:rFonts w:ascii="Times New Roman" w:hAnsi="Times New Roman" w:cs="Times New Roman"/>
          <w:sz w:val="24"/>
          <w:szCs w:val="24"/>
        </w:rPr>
        <w:t>3. The Respondent pays costs on the attorney-client scale in the event of opposition.</w:t>
      </w:r>
    </w:p>
    <w:p w14:paraId="63757284" w14:textId="77777777" w:rsidR="00C77BD5" w:rsidRPr="00EC4C15" w:rsidRDefault="00C77BD5" w:rsidP="00C77BD5">
      <w:pPr>
        <w:spacing w:after="200" w:line="276" w:lineRule="auto"/>
        <w:jc w:val="both"/>
        <w:rPr>
          <w:rFonts w:ascii="Times New Roman" w:hAnsi="Times New Roman" w:cs="Times New Roman"/>
          <w:b/>
          <w:bCs/>
          <w:sz w:val="24"/>
          <w:szCs w:val="24"/>
          <w:u w:val="single"/>
        </w:rPr>
      </w:pPr>
      <w:r w:rsidRPr="00EC4C15">
        <w:rPr>
          <w:rFonts w:ascii="Times New Roman" w:hAnsi="Times New Roman" w:cs="Times New Roman"/>
          <w:b/>
          <w:bCs/>
          <w:sz w:val="24"/>
          <w:szCs w:val="24"/>
          <w:u w:val="single"/>
        </w:rPr>
        <w:t>INTERIM RELIEF GRANTED</w:t>
      </w:r>
    </w:p>
    <w:p w14:paraId="2B5A193E" w14:textId="12D3F4B1" w:rsidR="00C77BD5" w:rsidRPr="00EC4C15" w:rsidRDefault="00C77BD5" w:rsidP="00C77BD5">
      <w:pPr>
        <w:spacing w:after="200" w:line="276" w:lineRule="auto"/>
        <w:jc w:val="both"/>
        <w:rPr>
          <w:rFonts w:ascii="Times New Roman" w:hAnsi="Times New Roman" w:cs="Times New Roman"/>
          <w:sz w:val="24"/>
          <w:szCs w:val="24"/>
        </w:rPr>
      </w:pPr>
      <w:r w:rsidRPr="00EC4C15">
        <w:rPr>
          <w:rFonts w:ascii="Times New Roman" w:hAnsi="Times New Roman" w:cs="Times New Roman"/>
          <w:sz w:val="24"/>
          <w:szCs w:val="24"/>
        </w:rPr>
        <w:t>Pending the determination of this matter on the return date, the Applicant is granted an order in the</w:t>
      </w:r>
      <w:r>
        <w:rPr>
          <w:rFonts w:ascii="Times New Roman" w:hAnsi="Times New Roman" w:cs="Times New Roman"/>
          <w:sz w:val="24"/>
          <w:szCs w:val="24"/>
        </w:rPr>
        <w:t xml:space="preserve"> </w:t>
      </w:r>
      <w:r w:rsidRPr="00EC4C15">
        <w:rPr>
          <w:rFonts w:ascii="Times New Roman" w:hAnsi="Times New Roman" w:cs="Times New Roman"/>
          <w:sz w:val="24"/>
          <w:szCs w:val="24"/>
        </w:rPr>
        <w:t>following terms:</w:t>
      </w:r>
    </w:p>
    <w:p w14:paraId="3A873086" w14:textId="77777777" w:rsidR="00C77BD5" w:rsidRPr="00EC4C15" w:rsidRDefault="00C77BD5" w:rsidP="00C77BD5">
      <w:pPr>
        <w:spacing w:after="200" w:line="276" w:lineRule="auto"/>
        <w:jc w:val="both"/>
        <w:rPr>
          <w:rFonts w:ascii="Times New Roman" w:hAnsi="Times New Roman" w:cs="Times New Roman"/>
          <w:sz w:val="24"/>
          <w:szCs w:val="24"/>
        </w:rPr>
      </w:pPr>
      <w:r w:rsidRPr="00EC4C15">
        <w:rPr>
          <w:rFonts w:ascii="Times New Roman" w:hAnsi="Times New Roman" w:cs="Times New Roman"/>
          <w:sz w:val="24"/>
          <w:szCs w:val="24"/>
        </w:rPr>
        <w:t xml:space="preserve">1. The Respondent be and is hereby interdicted and restrained from removing or causing the removal of the minor child, </w:t>
      </w:r>
      <w:proofErr w:type="spellStart"/>
      <w:r w:rsidRPr="00EC4C15">
        <w:rPr>
          <w:rFonts w:ascii="Times New Roman" w:hAnsi="Times New Roman" w:cs="Times New Roman"/>
          <w:sz w:val="24"/>
          <w:szCs w:val="24"/>
        </w:rPr>
        <w:t>Ruva</w:t>
      </w:r>
      <w:proofErr w:type="spellEnd"/>
      <w:r w:rsidRPr="00EC4C15">
        <w:rPr>
          <w:rFonts w:ascii="Times New Roman" w:hAnsi="Times New Roman" w:cs="Times New Roman"/>
          <w:sz w:val="24"/>
          <w:szCs w:val="24"/>
        </w:rPr>
        <w:t xml:space="preserve"> </w:t>
      </w:r>
      <w:proofErr w:type="spellStart"/>
      <w:r w:rsidRPr="00EC4C15">
        <w:rPr>
          <w:rFonts w:ascii="Times New Roman" w:hAnsi="Times New Roman" w:cs="Times New Roman"/>
          <w:sz w:val="24"/>
          <w:szCs w:val="24"/>
        </w:rPr>
        <w:t>Nhachi</w:t>
      </w:r>
      <w:proofErr w:type="spellEnd"/>
      <w:r w:rsidRPr="00EC4C15">
        <w:rPr>
          <w:rFonts w:ascii="Times New Roman" w:hAnsi="Times New Roman" w:cs="Times New Roman"/>
          <w:sz w:val="24"/>
          <w:szCs w:val="24"/>
        </w:rPr>
        <w:t>, from her current High School, Harare.</w:t>
      </w:r>
    </w:p>
    <w:p w14:paraId="6F5D45B7" w14:textId="6501D84D" w:rsidR="00C77BD5" w:rsidRPr="00EC4C15" w:rsidRDefault="00C77BD5" w:rsidP="00C77BD5">
      <w:pPr>
        <w:spacing w:after="200" w:line="276" w:lineRule="auto"/>
        <w:jc w:val="both"/>
        <w:rPr>
          <w:rFonts w:ascii="Times New Roman" w:hAnsi="Times New Roman" w:cs="Times New Roman"/>
          <w:sz w:val="24"/>
          <w:szCs w:val="24"/>
        </w:rPr>
      </w:pPr>
      <w:r w:rsidRPr="00EC4C15">
        <w:rPr>
          <w:rFonts w:ascii="Times New Roman" w:hAnsi="Times New Roman" w:cs="Times New Roman"/>
          <w:sz w:val="24"/>
          <w:szCs w:val="24"/>
        </w:rPr>
        <w:lastRenderedPageBreak/>
        <w:t>2. The Respondent be and is hereby interdicted from enrolling or attempting to enrol the minor child at the proposed boarding school or any other school without the written consent of the Applicant or a court order.</w:t>
      </w:r>
    </w:p>
    <w:p w14:paraId="684870CB" w14:textId="77777777" w:rsidR="00C77BD5" w:rsidRPr="00EC4C15" w:rsidRDefault="00C77BD5" w:rsidP="00C77BD5">
      <w:pPr>
        <w:spacing w:after="200" w:line="276" w:lineRule="auto"/>
        <w:jc w:val="both"/>
        <w:rPr>
          <w:rFonts w:ascii="Times New Roman" w:hAnsi="Times New Roman" w:cs="Times New Roman"/>
          <w:sz w:val="24"/>
          <w:szCs w:val="24"/>
        </w:rPr>
      </w:pPr>
      <w:r w:rsidRPr="00EC4C15">
        <w:rPr>
          <w:rFonts w:ascii="Times New Roman" w:hAnsi="Times New Roman" w:cs="Times New Roman"/>
          <w:sz w:val="24"/>
          <w:szCs w:val="24"/>
        </w:rPr>
        <w:t>3. The Respondent is ordered to maintain the status quo regarding the minor child’s schooling pending the final determination of this matter.</w:t>
      </w:r>
    </w:p>
    <w:p w14:paraId="3E1C0A91" w14:textId="77777777" w:rsidR="00C77BD5" w:rsidRDefault="00C77BD5" w:rsidP="00C77BD5">
      <w:pPr>
        <w:jc w:val="both"/>
        <w:rPr>
          <w:rFonts w:ascii="Times New Roman" w:hAnsi="Times New Roman" w:cs="Times New Roman"/>
          <w:sz w:val="24"/>
          <w:szCs w:val="24"/>
        </w:rPr>
      </w:pPr>
      <w:r w:rsidRPr="00EC4C15">
        <w:rPr>
          <w:rFonts w:ascii="Times New Roman" w:hAnsi="Times New Roman" w:cs="Times New Roman"/>
          <w:sz w:val="24"/>
          <w:szCs w:val="24"/>
        </w:rPr>
        <w:t>4. Costs shall be costs in the cause.</w:t>
      </w:r>
    </w:p>
    <w:p w14:paraId="5969B988" w14:textId="77777777" w:rsidR="00716C50" w:rsidRPr="00EC4C15" w:rsidRDefault="00716C50" w:rsidP="00C77BD5">
      <w:pPr>
        <w:jc w:val="both"/>
        <w:rPr>
          <w:rFonts w:ascii="Times New Roman" w:hAnsi="Times New Roman" w:cs="Times New Roman"/>
          <w:sz w:val="24"/>
          <w:szCs w:val="24"/>
        </w:rPr>
      </w:pPr>
    </w:p>
    <w:p w14:paraId="3C497E7E" w14:textId="3819D60B" w:rsidR="00C77BD5" w:rsidRPr="00716C50" w:rsidRDefault="00716C50" w:rsidP="001C36B3">
      <w:pPr>
        <w:jc w:val="both"/>
        <w:rPr>
          <w:rFonts w:ascii="Times New Roman" w:hAnsi="Times New Roman" w:cs="Times New Roman"/>
          <w:b/>
          <w:bCs/>
          <w:sz w:val="24"/>
          <w:szCs w:val="24"/>
        </w:rPr>
      </w:pPr>
      <w:proofErr w:type="spellStart"/>
      <w:r w:rsidRPr="00716C50">
        <w:rPr>
          <w:rFonts w:ascii="Times New Roman" w:hAnsi="Times New Roman" w:cs="Times New Roman"/>
          <w:b/>
          <w:bCs/>
          <w:smallCaps/>
          <w:sz w:val="24"/>
          <w:szCs w:val="24"/>
        </w:rPr>
        <w:t>tsanga</w:t>
      </w:r>
      <w:proofErr w:type="spellEnd"/>
      <w:r w:rsidRPr="00716C50">
        <w:rPr>
          <w:rFonts w:ascii="Times New Roman" w:hAnsi="Times New Roman" w:cs="Times New Roman"/>
          <w:b/>
          <w:bCs/>
          <w:sz w:val="24"/>
          <w:szCs w:val="24"/>
        </w:rPr>
        <w:t xml:space="preserve"> </w:t>
      </w:r>
      <w:r w:rsidR="00D860A4" w:rsidRPr="00716C50">
        <w:rPr>
          <w:rFonts w:ascii="Times New Roman" w:hAnsi="Times New Roman" w:cs="Times New Roman"/>
          <w:b/>
          <w:bCs/>
          <w:sz w:val="24"/>
          <w:szCs w:val="24"/>
        </w:rPr>
        <w:t>J</w:t>
      </w:r>
      <w:proofErr w:type="gramStart"/>
      <w:r w:rsidRPr="00716C50">
        <w:rPr>
          <w:rFonts w:ascii="Times New Roman" w:hAnsi="Times New Roman" w:cs="Times New Roman"/>
          <w:b/>
          <w:bCs/>
          <w:sz w:val="24"/>
          <w:szCs w:val="24"/>
        </w:rPr>
        <w:t>:</w:t>
      </w:r>
      <w:r w:rsidR="00D860A4" w:rsidRPr="00716C50">
        <w:rPr>
          <w:rFonts w:ascii="Times New Roman" w:hAnsi="Times New Roman" w:cs="Times New Roman"/>
          <w:b/>
          <w:bCs/>
          <w:sz w:val="24"/>
          <w:szCs w:val="24"/>
        </w:rPr>
        <w:t>……………………………………….</w:t>
      </w:r>
      <w:proofErr w:type="gramEnd"/>
    </w:p>
    <w:p w14:paraId="4E21EEAB" w14:textId="77777777" w:rsidR="00C77BD5" w:rsidRDefault="00C77BD5" w:rsidP="001C36B3">
      <w:pPr>
        <w:jc w:val="both"/>
        <w:rPr>
          <w:rFonts w:ascii="Times New Roman" w:hAnsi="Times New Roman" w:cs="Times New Roman"/>
          <w:sz w:val="24"/>
          <w:szCs w:val="24"/>
        </w:rPr>
      </w:pPr>
    </w:p>
    <w:p w14:paraId="250E46F5" w14:textId="7BC58EBD" w:rsidR="00C77BD5" w:rsidRDefault="00C77BD5" w:rsidP="00C77BD5">
      <w:pPr>
        <w:rPr>
          <w:rFonts w:ascii="Times New Roman" w:hAnsi="Times New Roman" w:cs="Times New Roman"/>
          <w:i/>
          <w:iCs/>
          <w:sz w:val="24"/>
          <w:szCs w:val="24"/>
        </w:rPr>
      </w:pPr>
      <w:proofErr w:type="spellStart"/>
      <w:r>
        <w:rPr>
          <w:rFonts w:ascii="Times New Roman" w:hAnsi="Times New Roman" w:cs="Times New Roman"/>
          <w:i/>
          <w:iCs/>
          <w:sz w:val="24"/>
          <w:szCs w:val="24"/>
        </w:rPr>
        <w:t>Maringe</w:t>
      </w:r>
      <w:proofErr w:type="spellEnd"/>
      <w:r w:rsidR="007B1C77">
        <w:rPr>
          <w:rFonts w:ascii="Times New Roman" w:hAnsi="Times New Roman" w:cs="Times New Roman"/>
          <w:i/>
          <w:iCs/>
          <w:sz w:val="24"/>
          <w:szCs w:val="24"/>
        </w:rPr>
        <w:t xml:space="preserve"> &amp;</w:t>
      </w:r>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Kwaramba</w:t>
      </w:r>
      <w:proofErr w:type="spellEnd"/>
      <w:r w:rsidR="00716C50">
        <w:rPr>
          <w:rFonts w:ascii="Times New Roman" w:hAnsi="Times New Roman" w:cs="Times New Roman"/>
          <w:i/>
          <w:iCs/>
          <w:sz w:val="24"/>
          <w:szCs w:val="24"/>
        </w:rPr>
        <w:t>,</w:t>
      </w:r>
      <w:r>
        <w:rPr>
          <w:rFonts w:ascii="Times New Roman" w:hAnsi="Times New Roman" w:cs="Times New Roman"/>
          <w:i/>
          <w:iCs/>
          <w:sz w:val="24"/>
          <w:szCs w:val="24"/>
        </w:rPr>
        <w:t xml:space="preserve"> </w:t>
      </w:r>
      <w:r w:rsidRPr="00716C50">
        <w:rPr>
          <w:rFonts w:ascii="Times New Roman" w:hAnsi="Times New Roman" w:cs="Times New Roman"/>
          <w:sz w:val="24"/>
          <w:szCs w:val="24"/>
        </w:rPr>
        <w:t>Applicant’s Legal Practitioners</w:t>
      </w:r>
      <w:r>
        <w:rPr>
          <w:rFonts w:ascii="Times New Roman" w:hAnsi="Times New Roman" w:cs="Times New Roman"/>
          <w:i/>
          <w:iCs/>
          <w:sz w:val="24"/>
          <w:szCs w:val="24"/>
        </w:rPr>
        <w:br/>
        <w:t>Cyprian’s Law</w:t>
      </w:r>
      <w:r w:rsidR="00716C50">
        <w:rPr>
          <w:rFonts w:ascii="Times New Roman" w:hAnsi="Times New Roman" w:cs="Times New Roman"/>
          <w:i/>
          <w:iCs/>
          <w:sz w:val="24"/>
          <w:szCs w:val="24"/>
        </w:rPr>
        <w:t>,</w:t>
      </w:r>
      <w:r>
        <w:rPr>
          <w:rFonts w:ascii="Times New Roman" w:hAnsi="Times New Roman" w:cs="Times New Roman"/>
          <w:i/>
          <w:iCs/>
          <w:sz w:val="24"/>
          <w:szCs w:val="24"/>
        </w:rPr>
        <w:t xml:space="preserve"> </w:t>
      </w:r>
      <w:r w:rsidRPr="00716C50">
        <w:rPr>
          <w:rFonts w:ascii="Times New Roman" w:hAnsi="Times New Roman" w:cs="Times New Roman"/>
          <w:sz w:val="24"/>
          <w:szCs w:val="24"/>
        </w:rPr>
        <w:t>Respondent’s Legal Practitioners</w:t>
      </w:r>
    </w:p>
    <w:p w14:paraId="304C3C79" w14:textId="77777777" w:rsidR="00C77BD5" w:rsidRPr="00C77BD5" w:rsidRDefault="00C77BD5" w:rsidP="001C36B3">
      <w:pPr>
        <w:jc w:val="both"/>
        <w:rPr>
          <w:rFonts w:ascii="Times New Roman" w:hAnsi="Times New Roman" w:cs="Times New Roman"/>
          <w:i/>
          <w:iCs/>
          <w:sz w:val="24"/>
          <w:szCs w:val="24"/>
        </w:rPr>
      </w:pPr>
    </w:p>
    <w:sectPr w:rsidR="00C77BD5" w:rsidRPr="00C77BD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96F8B7" w14:textId="77777777" w:rsidR="000C3944" w:rsidRDefault="000C3944" w:rsidP="00C77BD5">
      <w:pPr>
        <w:spacing w:after="0" w:line="240" w:lineRule="auto"/>
      </w:pPr>
      <w:r>
        <w:separator/>
      </w:r>
    </w:p>
  </w:endnote>
  <w:endnote w:type="continuationSeparator" w:id="0">
    <w:p w14:paraId="0207F7C8" w14:textId="77777777" w:rsidR="000C3944" w:rsidRDefault="000C3944" w:rsidP="00C77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E69537" w14:textId="2C7AB438" w:rsidR="00C77BD5" w:rsidRDefault="00C77BD5" w:rsidP="00DB1DAC">
    <w:pPr>
      <w:pStyle w:val="Footer"/>
    </w:pPr>
  </w:p>
  <w:p w14:paraId="0F5927E1" w14:textId="77777777" w:rsidR="00C77BD5" w:rsidRDefault="00C77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224758" w14:textId="77777777" w:rsidR="000C3944" w:rsidRDefault="000C3944" w:rsidP="00C77BD5">
      <w:pPr>
        <w:spacing w:after="0" w:line="240" w:lineRule="auto"/>
      </w:pPr>
      <w:r>
        <w:separator/>
      </w:r>
    </w:p>
  </w:footnote>
  <w:footnote w:type="continuationSeparator" w:id="0">
    <w:p w14:paraId="4EB42FC4" w14:textId="77777777" w:rsidR="000C3944" w:rsidRDefault="000C3944" w:rsidP="00C77B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5874509"/>
      <w:docPartObj>
        <w:docPartGallery w:val="Page Numbers (Top of Page)"/>
        <w:docPartUnique/>
      </w:docPartObj>
    </w:sdtPr>
    <w:sdtEndPr>
      <w:rPr>
        <w:noProof/>
      </w:rPr>
    </w:sdtEndPr>
    <w:sdtContent>
      <w:p w14:paraId="3B1A5867" w14:textId="77777777" w:rsidR="00716C50" w:rsidRDefault="00716C50">
        <w:pPr>
          <w:pStyle w:val="Header"/>
          <w:jc w:val="right"/>
          <w:rPr>
            <w:noProof/>
          </w:rPr>
        </w:pPr>
        <w:r>
          <w:fldChar w:fldCharType="begin"/>
        </w:r>
        <w:r>
          <w:instrText xml:space="preserve"> PAGE   \* MERGEFORMAT </w:instrText>
        </w:r>
        <w:r>
          <w:fldChar w:fldCharType="separate"/>
        </w:r>
        <w:r w:rsidR="00B960BF">
          <w:rPr>
            <w:noProof/>
          </w:rPr>
          <w:t>1</w:t>
        </w:r>
        <w:r>
          <w:rPr>
            <w:noProof/>
          </w:rPr>
          <w:fldChar w:fldCharType="end"/>
        </w:r>
      </w:p>
      <w:p w14:paraId="2B6EFFD8" w14:textId="77777777" w:rsidR="00716C50" w:rsidRDefault="00716C50">
        <w:pPr>
          <w:pStyle w:val="Header"/>
          <w:jc w:val="right"/>
          <w:rPr>
            <w:noProof/>
          </w:rPr>
        </w:pPr>
        <w:r>
          <w:rPr>
            <w:noProof/>
          </w:rPr>
          <w:t>HH 51-26</w:t>
        </w:r>
      </w:p>
      <w:p w14:paraId="02604B1E" w14:textId="2ABF9058" w:rsidR="00716C50" w:rsidRDefault="00716C50">
        <w:pPr>
          <w:pStyle w:val="Header"/>
          <w:jc w:val="right"/>
        </w:pPr>
        <w:r>
          <w:rPr>
            <w:noProof/>
          </w:rPr>
          <w:t>HCHF 133/26</w:t>
        </w:r>
      </w:p>
    </w:sdtContent>
  </w:sdt>
  <w:p w14:paraId="03386C88" w14:textId="4C884D0D" w:rsidR="00C77BD5" w:rsidRDefault="00C77B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347B15"/>
    <w:multiLevelType w:val="multilevel"/>
    <w:tmpl w:val="70E2E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6B3"/>
    <w:rsid w:val="00004D2E"/>
    <w:rsid w:val="00055079"/>
    <w:rsid w:val="000C3944"/>
    <w:rsid w:val="001154FC"/>
    <w:rsid w:val="00142ABB"/>
    <w:rsid w:val="00160392"/>
    <w:rsid w:val="001612EC"/>
    <w:rsid w:val="001C36B3"/>
    <w:rsid w:val="001D5FA4"/>
    <w:rsid w:val="00224211"/>
    <w:rsid w:val="002C590D"/>
    <w:rsid w:val="002D42D8"/>
    <w:rsid w:val="002F32D7"/>
    <w:rsid w:val="00314B8B"/>
    <w:rsid w:val="003E7100"/>
    <w:rsid w:val="004B405C"/>
    <w:rsid w:val="00521BDA"/>
    <w:rsid w:val="00543496"/>
    <w:rsid w:val="005A1432"/>
    <w:rsid w:val="006A323F"/>
    <w:rsid w:val="006D4719"/>
    <w:rsid w:val="00716C50"/>
    <w:rsid w:val="007812A9"/>
    <w:rsid w:val="007B1C77"/>
    <w:rsid w:val="007D5C8C"/>
    <w:rsid w:val="00833761"/>
    <w:rsid w:val="008446DA"/>
    <w:rsid w:val="0098532F"/>
    <w:rsid w:val="00B960BF"/>
    <w:rsid w:val="00BD69A8"/>
    <w:rsid w:val="00C00764"/>
    <w:rsid w:val="00C77BD5"/>
    <w:rsid w:val="00C83406"/>
    <w:rsid w:val="00CB18D7"/>
    <w:rsid w:val="00CE17BE"/>
    <w:rsid w:val="00CF510E"/>
    <w:rsid w:val="00D860A4"/>
    <w:rsid w:val="00DB1DAC"/>
    <w:rsid w:val="00DC316C"/>
    <w:rsid w:val="00E070EE"/>
    <w:rsid w:val="00EF3117"/>
    <w:rsid w:val="00FA4C20"/>
    <w:rsid w:val="00FA7FC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88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36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36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36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36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36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36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36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36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36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6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36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36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36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36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36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6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6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6B3"/>
    <w:rPr>
      <w:rFonts w:eastAsiaTheme="majorEastAsia" w:cstheme="majorBidi"/>
      <w:color w:val="272727" w:themeColor="text1" w:themeTint="D8"/>
    </w:rPr>
  </w:style>
  <w:style w:type="paragraph" w:styleId="Title">
    <w:name w:val="Title"/>
    <w:basedOn w:val="Normal"/>
    <w:next w:val="Normal"/>
    <w:link w:val="TitleChar"/>
    <w:uiPriority w:val="10"/>
    <w:qFormat/>
    <w:rsid w:val="001C3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6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6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6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6B3"/>
    <w:pPr>
      <w:spacing w:before="160"/>
      <w:jc w:val="center"/>
    </w:pPr>
    <w:rPr>
      <w:i/>
      <w:iCs/>
      <w:color w:val="404040" w:themeColor="text1" w:themeTint="BF"/>
    </w:rPr>
  </w:style>
  <w:style w:type="character" w:customStyle="1" w:styleId="QuoteChar">
    <w:name w:val="Quote Char"/>
    <w:basedOn w:val="DefaultParagraphFont"/>
    <w:link w:val="Quote"/>
    <w:uiPriority w:val="29"/>
    <w:rsid w:val="001C36B3"/>
    <w:rPr>
      <w:i/>
      <w:iCs/>
      <w:color w:val="404040" w:themeColor="text1" w:themeTint="BF"/>
    </w:rPr>
  </w:style>
  <w:style w:type="paragraph" w:styleId="ListParagraph">
    <w:name w:val="List Paragraph"/>
    <w:basedOn w:val="Normal"/>
    <w:uiPriority w:val="34"/>
    <w:qFormat/>
    <w:rsid w:val="001C36B3"/>
    <w:pPr>
      <w:ind w:left="720"/>
      <w:contextualSpacing/>
    </w:pPr>
  </w:style>
  <w:style w:type="character" w:styleId="IntenseEmphasis">
    <w:name w:val="Intense Emphasis"/>
    <w:basedOn w:val="DefaultParagraphFont"/>
    <w:uiPriority w:val="21"/>
    <w:qFormat/>
    <w:rsid w:val="001C36B3"/>
    <w:rPr>
      <w:i/>
      <w:iCs/>
      <w:color w:val="2F5496" w:themeColor="accent1" w:themeShade="BF"/>
    </w:rPr>
  </w:style>
  <w:style w:type="paragraph" w:styleId="IntenseQuote">
    <w:name w:val="Intense Quote"/>
    <w:basedOn w:val="Normal"/>
    <w:next w:val="Normal"/>
    <w:link w:val="IntenseQuoteChar"/>
    <w:uiPriority w:val="30"/>
    <w:qFormat/>
    <w:rsid w:val="001C36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36B3"/>
    <w:rPr>
      <w:i/>
      <w:iCs/>
      <w:color w:val="2F5496" w:themeColor="accent1" w:themeShade="BF"/>
    </w:rPr>
  </w:style>
  <w:style w:type="character" w:styleId="IntenseReference">
    <w:name w:val="Intense Reference"/>
    <w:basedOn w:val="DefaultParagraphFont"/>
    <w:uiPriority w:val="32"/>
    <w:qFormat/>
    <w:rsid w:val="001C36B3"/>
    <w:rPr>
      <w:b/>
      <w:bCs/>
      <w:smallCaps/>
      <w:color w:val="2F5496" w:themeColor="accent1" w:themeShade="BF"/>
      <w:spacing w:val="5"/>
    </w:rPr>
  </w:style>
  <w:style w:type="character" w:styleId="Hyperlink">
    <w:name w:val="Hyperlink"/>
    <w:basedOn w:val="DefaultParagraphFont"/>
    <w:uiPriority w:val="99"/>
    <w:unhideWhenUsed/>
    <w:rsid w:val="001C36B3"/>
    <w:rPr>
      <w:color w:val="0563C1" w:themeColor="hyperlink"/>
      <w:u w:val="single"/>
    </w:rPr>
  </w:style>
  <w:style w:type="character" w:customStyle="1" w:styleId="UnresolvedMention1">
    <w:name w:val="Unresolved Mention1"/>
    <w:basedOn w:val="DefaultParagraphFont"/>
    <w:uiPriority w:val="99"/>
    <w:semiHidden/>
    <w:unhideWhenUsed/>
    <w:rsid w:val="001C36B3"/>
    <w:rPr>
      <w:color w:val="605E5C"/>
      <w:shd w:val="clear" w:color="auto" w:fill="E1DFDD"/>
    </w:rPr>
  </w:style>
  <w:style w:type="paragraph" w:styleId="Header">
    <w:name w:val="header"/>
    <w:basedOn w:val="Normal"/>
    <w:link w:val="HeaderChar"/>
    <w:uiPriority w:val="99"/>
    <w:unhideWhenUsed/>
    <w:rsid w:val="00C77B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7BD5"/>
  </w:style>
  <w:style w:type="paragraph" w:styleId="Footer">
    <w:name w:val="footer"/>
    <w:basedOn w:val="Normal"/>
    <w:link w:val="FooterChar"/>
    <w:uiPriority w:val="99"/>
    <w:unhideWhenUsed/>
    <w:rsid w:val="00C77B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7B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36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36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36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36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36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36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36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36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36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6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36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36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36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36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36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6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6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6B3"/>
    <w:rPr>
      <w:rFonts w:eastAsiaTheme="majorEastAsia" w:cstheme="majorBidi"/>
      <w:color w:val="272727" w:themeColor="text1" w:themeTint="D8"/>
    </w:rPr>
  </w:style>
  <w:style w:type="paragraph" w:styleId="Title">
    <w:name w:val="Title"/>
    <w:basedOn w:val="Normal"/>
    <w:next w:val="Normal"/>
    <w:link w:val="TitleChar"/>
    <w:uiPriority w:val="10"/>
    <w:qFormat/>
    <w:rsid w:val="001C3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6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6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6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6B3"/>
    <w:pPr>
      <w:spacing w:before="160"/>
      <w:jc w:val="center"/>
    </w:pPr>
    <w:rPr>
      <w:i/>
      <w:iCs/>
      <w:color w:val="404040" w:themeColor="text1" w:themeTint="BF"/>
    </w:rPr>
  </w:style>
  <w:style w:type="character" w:customStyle="1" w:styleId="QuoteChar">
    <w:name w:val="Quote Char"/>
    <w:basedOn w:val="DefaultParagraphFont"/>
    <w:link w:val="Quote"/>
    <w:uiPriority w:val="29"/>
    <w:rsid w:val="001C36B3"/>
    <w:rPr>
      <w:i/>
      <w:iCs/>
      <w:color w:val="404040" w:themeColor="text1" w:themeTint="BF"/>
    </w:rPr>
  </w:style>
  <w:style w:type="paragraph" w:styleId="ListParagraph">
    <w:name w:val="List Paragraph"/>
    <w:basedOn w:val="Normal"/>
    <w:uiPriority w:val="34"/>
    <w:qFormat/>
    <w:rsid w:val="001C36B3"/>
    <w:pPr>
      <w:ind w:left="720"/>
      <w:contextualSpacing/>
    </w:pPr>
  </w:style>
  <w:style w:type="character" w:styleId="IntenseEmphasis">
    <w:name w:val="Intense Emphasis"/>
    <w:basedOn w:val="DefaultParagraphFont"/>
    <w:uiPriority w:val="21"/>
    <w:qFormat/>
    <w:rsid w:val="001C36B3"/>
    <w:rPr>
      <w:i/>
      <w:iCs/>
      <w:color w:val="2F5496" w:themeColor="accent1" w:themeShade="BF"/>
    </w:rPr>
  </w:style>
  <w:style w:type="paragraph" w:styleId="IntenseQuote">
    <w:name w:val="Intense Quote"/>
    <w:basedOn w:val="Normal"/>
    <w:next w:val="Normal"/>
    <w:link w:val="IntenseQuoteChar"/>
    <w:uiPriority w:val="30"/>
    <w:qFormat/>
    <w:rsid w:val="001C36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36B3"/>
    <w:rPr>
      <w:i/>
      <w:iCs/>
      <w:color w:val="2F5496" w:themeColor="accent1" w:themeShade="BF"/>
    </w:rPr>
  </w:style>
  <w:style w:type="character" w:styleId="IntenseReference">
    <w:name w:val="Intense Reference"/>
    <w:basedOn w:val="DefaultParagraphFont"/>
    <w:uiPriority w:val="32"/>
    <w:qFormat/>
    <w:rsid w:val="001C36B3"/>
    <w:rPr>
      <w:b/>
      <w:bCs/>
      <w:smallCaps/>
      <w:color w:val="2F5496" w:themeColor="accent1" w:themeShade="BF"/>
      <w:spacing w:val="5"/>
    </w:rPr>
  </w:style>
  <w:style w:type="character" w:styleId="Hyperlink">
    <w:name w:val="Hyperlink"/>
    <w:basedOn w:val="DefaultParagraphFont"/>
    <w:uiPriority w:val="99"/>
    <w:unhideWhenUsed/>
    <w:rsid w:val="001C36B3"/>
    <w:rPr>
      <w:color w:val="0563C1" w:themeColor="hyperlink"/>
      <w:u w:val="single"/>
    </w:rPr>
  </w:style>
  <w:style w:type="character" w:customStyle="1" w:styleId="UnresolvedMention1">
    <w:name w:val="Unresolved Mention1"/>
    <w:basedOn w:val="DefaultParagraphFont"/>
    <w:uiPriority w:val="99"/>
    <w:semiHidden/>
    <w:unhideWhenUsed/>
    <w:rsid w:val="001C36B3"/>
    <w:rPr>
      <w:color w:val="605E5C"/>
      <w:shd w:val="clear" w:color="auto" w:fill="E1DFDD"/>
    </w:rPr>
  </w:style>
  <w:style w:type="paragraph" w:styleId="Header">
    <w:name w:val="header"/>
    <w:basedOn w:val="Normal"/>
    <w:link w:val="HeaderChar"/>
    <w:uiPriority w:val="99"/>
    <w:unhideWhenUsed/>
    <w:rsid w:val="00C77B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7BD5"/>
  </w:style>
  <w:style w:type="paragraph" w:styleId="Footer">
    <w:name w:val="footer"/>
    <w:basedOn w:val="Normal"/>
    <w:link w:val="FooterChar"/>
    <w:uiPriority w:val="99"/>
    <w:unhideWhenUsed/>
    <w:rsid w:val="00C77B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7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1904</Words>
  <Characters>10854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shupitsanga@gmail.com</dc:creator>
  <cp:lastModifiedBy>JSC</cp:lastModifiedBy>
  <cp:revision>2</cp:revision>
  <cp:lastPrinted>2026-01-20T13:09:00Z</cp:lastPrinted>
  <dcterms:created xsi:type="dcterms:W3CDTF">2026-01-23T09:45:00Z</dcterms:created>
  <dcterms:modified xsi:type="dcterms:W3CDTF">2026-01-23T09:45:00Z</dcterms:modified>
</cp:coreProperties>
</file>