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8AD4C0" w14:textId="77777777" w:rsidR="00AB0A9C" w:rsidRDefault="001840EF" w:rsidP="001840EF">
      <w:pPr>
        <w:spacing w:after="0" w:line="240" w:lineRule="auto"/>
        <w:jc w:val="both"/>
        <w:rPr>
          <w:rFonts w:ascii="Times New Roman" w:hAnsi="Times New Roman" w:cs="Times New Roman"/>
          <w:bCs/>
          <w:kern w:val="0"/>
        </w:rPr>
      </w:pPr>
      <w:bookmarkStart w:id="0" w:name="_GoBack"/>
      <w:bookmarkEnd w:id="0"/>
      <w:r w:rsidRPr="001840EF">
        <w:rPr>
          <w:rFonts w:ascii="Times New Roman" w:hAnsi="Times New Roman" w:cs="Times New Roman"/>
          <w:bCs/>
          <w:kern w:val="0"/>
        </w:rPr>
        <w:t xml:space="preserve">GOSPEL OF GOD CHURCH INTERNATIONAL </w:t>
      </w:r>
    </w:p>
    <w:p w14:paraId="12AF3ABD" w14:textId="3D9AC9B2" w:rsidR="00DD384E" w:rsidRDefault="00DD384E" w:rsidP="001840EF">
      <w:pPr>
        <w:spacing w:after="0" w:line="240" w:lineRule="auto"/>
        <w:jc w:val="both"/>
        <w:rPr>
          <w:rFonts w:ascii="Times New Roman" w:hAnsi="Times New Roman" w:cs="Times New Roman"/>
          <w:bCs/>
          <w:kern w:val="0"/>
        </w:rPr>
      </w:pPr>
      <w:proofErr w:type="gramStart"/>
      <w:r>
        <w:rPr>
          <w:rFonts w:ascii="Times New Roman" w:hAnsi="Times New Roman" w:cs="Times New Roman"/>
          <w:bCs/>
          <w:kern w:val="0"/>
        </w:rPr>
        <w:t>versus</w:t>
      </w:r>
      <w:proofErr w:type="gramEnd"/>
    </w:p>
    <w:p w14:paraId="0FB4E016" w14:textId="628368B5" w:rsidR="00DD384E" w:rsidRDefault="001840EF" w:rsidP="001840EF">
      <w:pPr>
        <w:spacing w:after="0" w:line="240" w:lineRule="auto"/>
        <w:jc w:val="both"/>
        <w:rPr>
          <w:rFonts w:ascii="Times New Roman" w:hAnsi="Times New Roman" w:cs="Times New Roman"/>
          <w:bCs/>
          <w:kern w:val="0"/>
        </w:rPr>
      </w:pPr>
      <w:r w:rsidRPr="001840EF">
        <w:rPr>
          <w:rFonts w:ascii="Times New Roman" w:hAnsi="Times New Roman" w:cs="Times New Roman"/>
          <w:bCs/>
          <w:kern w:val="0"/>
        </w:rPr>
        <w:t>J</w:t>
      </w:r>
      <w:r w:rsidR="00DD384E">
        <w:rPr>
          <w:rFonts w:ascii="Times New Roman" w:hAnsi="Times New Roman" w:cs="Times New Roman"/>
          <w:bCs/>
          <w:kern w:val="0"/>
        </w:rPr>
        <w:t>.</w:t>
      </w:r>
      <w:r w:rsidRPr="001840EF">
        <w:rPr>
          <w:rFonts w:ascii="Times New Roman" w:hAnsi="Times New Roman" w:cs="Times New Roman"/>
          <w:bCs/>
          <w:kern w:val="0"/>
        </w:rPr>
        <w:t xml:space="preserve"> MUNAMATI </w:t>
      </w:r>
      <w:r w:rsidR="00DD384E">
        <w:rPr>
          <w:rFonts w:ascii="Times New Roman" w:hAnsi="Times New Roman" w:cs="Times New Roman"/>
          <w:bCs/>
          <w:kern w:val="0"/>
        </w:rPr>
        <w:t>N.O</w:t>
      </w:r>
    </w:p>
    <w:p w14:paraId="505321B8" w14:textId="393438FD" w:rsidR="00DD384E" w:rsidRDefault="00DD384E" w:rsidP="001840EF">
      <w:pPr>
        <w:spacing w:after="0" w:line="240" w:lineRule="auto"/>
        <w:jc w:val="both"/>
        <w:rPr>
          <w:rFonts w:ascii="Times New Roman" w:hAnsi="Times New Roman" w:cs="Times New Roman"/>
          <w:bCs/>
          <w:kern w:val="0"/>
        </w:rPr>
      </w:pPr>
      <w:proofErr w:type="gramStart"/>
      <w:r>
        <w:rPr>
          <w:rFonts w:ascii="Times New Roman" w:hAnsi="Times New Roman" w:cs="Times New Roman"/>
          <w:bCs/>
          <w:kern w:val="0"/>
        </w:rPr>
        <w:t>and</w:t>
      </w:r>
      <w:proofErr w:type="gramEnd"/>
    </w:p>
    <w:p w14:paraId="66606AFC" w14:textId="7856E56B" w:rsidR="00DD384E" w:rsidRDefault="001840EF" w:rsidP="001840EF">
      <w:pPr>
        <w:spacing w:after="0" w:line="240" w:lineRule="auto"/>
        <w:jc w:val="both"/>
        <w:rPr>
          <w:rFonts w:ascii="Times New Roman" w:hAnsi="Times New Roman" w:cs="Times New Roman"/>
          <w:bCs/>
          <w:kern w:val="0"/>
        </w:rPr>
      </w:pPr>
      <w:r w:rsidRPr="001840EF">
        <w:rPr>
          <w:rFonts w:ascii="Times New Roman" w:hAnsi="Times New Roman" w:cs="Times New Roman"/>
          <w:bCs/>
          <w:kern w:val="0"/>
        </w:rPr>
        <w:t xml:space="preserve">MINISTER OF HOME AFFAIRS &amp; CULTURAL HERITAGE </w:t>
      </w:r>
    </w:p>
    <w:p w14:paraId="243F2AF4" w14:textId="20A9A006" w:rsidR="00DD384E" w:rsidRDefault="00DD384E" w:rsidP="001840EF">
      <w:pPr>
        <w:spacing w:after="0" w:line="240" w:lineRule="auto"/>
        <w:jc w:val="both"/>
        <w:rPr>
          <w:rFonts w:ascii="Times New Roman" w:hAnsi="Times New Roman" w:cs="Times New Roman"/>
          <w:bCs/>
          <w:kern w:val="0"/>
        </w:rPr>
      </w:pPr>
      <w:proofErr w:type="gramStart"/>
      <w:r>
        <w:rPr>
          <w:rFonts w:ascii="Times New Roman" w:hAnsi="Times New Roman" w:cs="Times New Roman"/>
          <w:bCs/>
          <w:kern w:val="0"/>
        </w:rPr>
        <w:t>and</w:t>
      </w:r>
      <w:proofErr w:type="gramEnd"/>
    </w:p>
    <w:p w14:paraId="2DAEBFEA" w14:textId="77777777" w:rsidR="00DD384E" w:rsidRDefault="001840EF" w:rsidP="001840EF">
      <w:pPr>
        <w:spacing w:after="0" w:line="240" w:lineRule="auto"/>
        <w:jc w:val="both"/>
        <w:rPr>
          <w:rFonts w:ascii="Times New Roman" w:hAnsi="Times New Roman" w:cs="Times New Roman"/>
          <w:bCs/>
          <w:kern w:val="0"/>
        </w:rPr>
      </w:pPr>
      <w:r w:rsidRPr="001840EF">
        <w:rPr>
          <w:rFonts w:ascii="Times New Roman" w:hAnsi="Times New Roman" w:cs="Times New Roman"/>
          <w:bCs/>
          <w:kern w:val="0"/>
        </w:rPr>
        <w:t xml:space="preserve">MAGAGA MASEDZA </w:t>
      </w:r>
    </w:p>
    <w:p w14:paraId="54703C0F" w14:textId="05F1AEC4" w:rsidR="00DD384E" w:rsidRDefault="00DD384E" w:rsidP="001840EF">
      <w:pPr>
        <w:spacing w:after="0" w:line="240" w:lineRule="auto"/>
        <w:jc w:val="both"/>
        <w:rPr>
          <w:rFonts w:ascii="Times New Roman" w:hAnsi="Times New Roman" w:cs="Times New Roman"/>
          <w:bCs/>
          <w:kern w:val="0"/>
        </w:rPr>
      </w:pPr>
      <w:proofErr w:type="gramStart"/>
      <w:r>
        <w:rPr>
          <w:rFonts w:ascii="Times New Roman" w:hAnsi="Times New Roman" w:cs="Times New Roman"/>
          <w:bCs/>
          <w:kern w:val="0"/>
        </w:rPr>
        <w:t>and</w:t>
      </w:r>
      <w:proofErr w:type="gramEnd"/>
    </w:p>
    <w:p w14:paraId="29C92687" w14:textId="77777777" w:rsidR="00DD384E" w:rsidRDefault="001840EF" w:rsidP="001840EF">
      <w:pPr>
        <w:spacing w:after="0" w:line="240" w:lineRule="auto"/>
        <w:jc w:val="both"/>
        <w:rPr>
          <w:rFonts w:ascii="Times New Roman" w:hAnsi="Times New Roman" w:cs="Times New Roman"/>
          <w:bCs/>
          <w:kern w:val="0"/>
        </w:rPr>
      </w:pPr>
      <w:r w:rsidRPr="001840EF">
        <w:rPr>
          <w:rFonts w:ascii="Times New Roman" w:hAnsi="Times New Roman" w:cs="Times New Roman"/>
          <w:bCs/>
          <w:kern w:val="0"/>
        </w:rPr>
        <w:t>REUBEN MASEDZA</w:t>
      </w:r>
    </w:p>
    <w:p w14:paraId="0CF49397" w14:textId="77777777" w:rsidR="001840EF" w:rsidRPr="001840EF" w:rsidRDefault="001840EF" w:rsidP="001840EF">
      <w:pPr>
        <w:spacing w:after="0" w:line="240" w:lineRule="auto"/>
        <w:jc w:val="both"/>
        <w:rPr>
          <w:rFonts w:ascii="Times New Roman" w:hAnsi="Times New Roman" w:cs="Times New Roman"/>
          <w:bCs/>
          <w:kern w:val="0"/>
          <w:lang w:val="en-ZW"/>
        </w:rPr>
      </w:pPr>
    </w:p>
    <w:p w14:paraId="1DCEBC9B" w14:textId="77777777" w:rsidR="001840EF" w:rsidRPr="001840EF" w:rsidRDefault="001840EF" w:rsidP="001840EF">
      <w:pPr>
        <w:spacing w:after="0" w:line="240" w:lineRule="auto"/>
        <w:jc w:val="both"/>
        <w:rPr>
          <w:rFonts w:ascii="Times New Roman" w:hAnsi="Times New Roman" w:cs="Times New Roman"/>
          <w:bCs/>
          <w:kern w:val="0"/>
          <w:lang w:val="en-ZW"/>
        </w:rPr>
      </w:pPr>
    </w:p>
    <w:p w14:paraId="1F265B5B" w14:textId="77777777" w:rsidR="001840EF" w:rsidRPr="001840EF" w:rsidRDefault="001840EF" w:rsidP="001840EF">
      <w:pPr>
        <w:spacing w:after="0" w:line="240" w:lineRule="auto"/>
        <w:jc w:val="both"/>
        <w:rPr>
          <w:rFonts w:ascii="Times New Roman" w:hAnsi="Times New Roman" w:cs="Times New Roman"/>
          <w:bCs/>
          <w:kern w:val="0"/>
          <w:lang w:val="en-GB"/>
        </w:rPr>
      </w:pPr>
      <w:r w:rsidRPr="001840EF">
        <w:rPr>
          <w:rFonts w:ascii="Times New Roman" w:hAnsi="Times New Roman" w:cs="Times New Roman"/>
          <w:bCs/>
          <w:kern w:val="0"/>
          <w:lang w:val="en-GB"/>
        </w:rPr>
        <w:t>HIGH COURT OF ZIMBABWE</w:t>
      </w:r>
    </w:p>
    <w:p w14:paraId="1D8B6BC1" w14:textId="77777777" w:rsidR="001840EF" w:rsidRPr="001840EF" w:rsidRDefault="001840EF" w:rsidP="001840EF">
      <w:pPr>
        <w:spacing w:after="0" w:line="240" w:lineRule="auto"/>
        <w:jc w:val="both"/>
        <w:rPr>
          <w:rFonts w:ascii="Times New Roman" w:hAnsi="Times New Roman" w:cs="Times New Roman"/>
          <w:b/>
          <w:kern w:val="0"/>
          <w:lang w:val="en-GB"/>
        </w:rPr>
      </w:pPr>
      <w:r w:rsidRPr="001840EF">
        <w:rPr>
          <w:rFonts w:ascii="Times New Roman" w:hAnsi="Times New Roman" w:cs="Times New Roman"/>
          <w:b/>
          <w:kern w:val="0"/>
          <w:lang w:val="en-GB"/>
        </w:rPr>
        <w:t>DEMBURE J</w:t>
      </w:r>
    </w:p>
    <w:p w14:paraId="08B19FB6" w14:textId="4DB7FF30" w:rsidR="001840EF" w:rsidRDefault="001840EF" w:rsidP="001840EF">
      <w:pPr>
        <w:spacing w:after="0" w:line="240" w:lineRule="auto"/>
        <w:jc w:val="both"/>
        <w:rPr>
          <w:rFonts w:ascii="Times New Roman" w:hAnsi="Times New Roman" w:cs="Times New Roman"/>
          <w:bCs/>
          <w:kern w:val="0"/>
          <w:lang w:val="en-GB"/>
        </w:rPr>
      </w:pPr>
      <w:r w:rsidRPr="001840EF">
        <w:rPr>
          <w:rFonts w:ascii="Times New Roman" w:hAnsi="Times New Roman" w:cs="Times New Roman"/>
          <w:bCs/>
          <w:kern w:val="0"/>
          <w:lang w:val="en-GB"/>
        </w:rPr>
        <w:t>HARARE, 1</w:t>
      </w:r>
      <w:r w:rsidR="00DD384E">
        <w:rPr>
          <w:rFonts w:ascii="Times New Roman" w:hAnsi="Times New Roman" w:cs="Times New Roman"/>
          <w:bCs/>
          <w:kern w:val="0"/>
          <w:lang w:val="en-GB"/>
        </w:rPr>
        <w:t>0 April</w:t>
      </w:r>
      <w:r w:rsidRPr="001840EF">
        <w:rPr>
          <w:rFonts w:ascii="Times New Roman" w:hAnsi="Times New Roman" w:cs="Times New Roman"/>
          <w:bCs/>
          <w:kern w:val="0"/>
          <w:lang w:val="en-GB"/>
        </w:rPr>
        <w:t xml:space="preserve"> &amp; </w:t>
      </w:r>
      <w:r w:rsidR="0009248B">
        <w:rPr>
          <w:rFonts w:ascii="Times New Roman" w:hAnsi="Times New Roman" w:cs="Times New Roman"/>
          <w:bCs/>
          <w:kern w:val="0"/>
          <w:lang w:val="en-GB"/>
        </w:rPr>
        <w:t>5</w:t>
      </w:r>
      <w:r w:rsidRPr="001840EF">
        <w:rPr>
          <w:rFonts w:ascii="Times New Roman" w:hAnsi="Times New Roman" w:cs="Times New Roman"/>
          <w:bCs/>
          <w:kern w:val="0"/>
          <w:lang w:val="en-GB"/>
        </w:rPr>
        <w:t xml:space="preserve"> </w:t>
      </w:r>
      <w:r w:rsidR="00DD384E">
        <w:rPr>
          <w:rFonts w:ascii="Times New Roman" w:hAnsi="Times New Roman" w:cs="Times New Roman"/>
          <w:bCs/>
          <w:kern w:val="0"/>
          <w:lang w:val="en-GB"/>
        </w:rPr>
        <w:t xml:space="preserve">May </w:t>
      </w:r>
      <w:r w:rsidRPr="001840EF">
        <w:rPr>
          <w:rFonts w:ascii="Times New Roman" w:hAnsi="Times New Roman" w:cs="Times New Roman"/>
          <w:bCs/>
          <w:kern w:val="0"/>
          <w:lang w:val="en-GB"/>
        </w:rPr>
        <w:t>2026</w:t>
      </w:r>
    </w:p>
    <w:p w14:paraId="28337793" w14:textId="77777777" w:rsidR="00AD5264" w:rsidRPr="001840EF" w:rsidRDefault="00AD5264" w:rsidP="001840EF">
      <w:pPr>
        <w:spacing w:after="0" w:line="240" w:lineRule="auto"/>
        <w:jc w:val="both"/>
        <w:rPr>
          <w:rFonts w:ascii="Times New Roman" w:hAnsi="Times New Roman" w:cs="Times New Roman"/>
          <w:bCs/>
          <w:kern w:val="0"/>
          <w:lang w:val="en-GB"/>
        </w:rPr>
      </w:pPr>
    </w:p>
    <w:p w14:paraId="2148BF5E" w14:textId="77777777" w:rsidR="001840EF" w:rsidRPr="001840EF" w:rsidRDefault="001840EF" w:rsidP="001840EF">
      <w:pPr>
        <w:spacing w:after="0" w:line="360" w:lineRule="auto"/>
        <w:jc w:val="both"/>
        <w:rPr>
          <w:rFonts w:ascii="Times New Roman" w:hAnsi="Times New Roman" w:cs="Times New Roman"/>
          <w:b/>
          <w:kern w:val="0"/>
          <w:lang w:val="en-GB"/>
        </w:rPr>
      </w:pPr>
      <w:r w:rsidRPr="001840EF">
        <w:rPr>
          <w:rFonts w:ascii="Times New Roman" w:hAnsi="Times New Roman" w:cs="Times New Roman"/>
          <w:b/>
          <w:kern w:val="0"/>
          <w:lang w:val="en-GB"/>
        </w:rPr>
        <w:t xml:space="preserve"> </w:t>
      </w:r>
    </w:p>
    <w:p w14:paraId="7EE2401A" w14:textId="70F75FAF" w:rsidR="001840EF" w:rsidRDefault="001840EF" w:rsidP="001840EF">
      <w:pPr>
        <w:spacing w:after="0" w:line="240" w:lineRule="auto"/>
        <w:jc w:val="both"/>
        <w:rPr>
          <w:rFonts w:ascii="Times New Roman" w:hAnsi="Times New Roman" w:cs="Times New Roman"/>
          <w:b/>
          <w:iCs/>
          <w:kern w:val="0"/>
          <w:lang w:val="en-GB"/>
        </w:rPr>
      </w:pPr>
      <w:r w:rsidRPr="001840EF">
        <w:rPr>
          <w:rFonts w:ascii="Times New Roman" w:hAnsi="Times New Roman" w:cs="Times New Roman"/>
          <w:b/>
          <w:iCs/>
          <w:kern w:val="0"/>
          <w:lang w:val="en-GB"/>
        </w:rPr>
        <w:t>Urgent C</w:t>
      </w:r>
      <w:r w:rsidR="00DD384E" w:rsidRPr="00DD384E">
        <w:rPr>
          <w:rFonts w:ascii="Times New Roman" w:hAnsi="Times New Roman" w:cs="Times New Roman"/>
          <w:b/>
          <w:iCs/>
          <w:kern w:val="0"/>
          <w:lang w:val="en-GB"/>
        </w:rPr>
        <w:t>ourt</w:t>
      </w:r>
      <w:r w:rsidRPr="001840EF">
        <w:rPr>
          <w:rFonts w:ascii="Times New Roman" w:hAnsi="Times New Roman" w:cs="Times New Roman"/>
          <w:b/>
          <w:iCs/>
          <w:kern w:val="0"/>
          <w:lang w:val="en-GB"/>
        </w:rPr>
        <w:t xml:space="preserve"> Application </w:t>
      </w:r>
    </w:p>
    <w:p w14:paraId="78047AE3" w14:textId="77777777" w:rsidR="00AD5264" w:rsidRPr="001840EF" w:rsidRDefault="00AD5264" w:rsidP="001840EF">
      <w:pPr>
        <w:spacing w:after="0" w:line="240" w:lineRule="auto"/>
        <w:jc w:val="both"/>
        <w:rPr>
          <w:rFonts w:ascii="Times New Roman" w:hAnsi="Times New Roman" w:cs="Times New Roman"/>
          <w:b/>
          <w:iCs/>
          <w:kern w:val="0"/>
          <w:lang w:val="en-GB"/>
        </w:rPr>
      </w:pPr>
    </w:p>
    <w:p w14:paraId="48C2262C" w14:textId="77777777" w:rsidR="001840EF" w:rsidRPr="001840EF" w:rsidRDefault="001840EF" w:rsidP="001840EF">
      <w:pPr>
        <w:spacing w:after="120" w:line="240" w:lineRule="auto"/>
        <w:jc w:val="both"/>
        <w:rPr>
          <w:rFonts w:ascii="Times New Roman" w:hAnsi="Times New Roman" w:cs="Times New Roman"/>
          <w:iCs/>
          <w:kern w:val="0"/>
          <w:lang w:val="en-GB"/>
        </w:rPr>
      </w:pPr>
    </w:p>
    <w:p w14:paraId="454C03F3" w14:textId="77777777" w:rsidR="00836715" w:rsidRDefault="00DD384E" w:rsidP="00DD384E">
      <w:pPr>
        <w:spacing w:after="0" w:line="240" w:lineRule="auto"/>
        <w:jc w:val="both"/>
        <w:rPr>
          <w:rFonts w:ascii="Times New Roman" w:hAnsi="Times New Roman" w:cs="Times New Roman"/>
          <w:i/>
          <w:iCs/>
          <w:kern w:val="0"/>
        </w:rPr>
      </w:pPr>
      <w:r w:rsidRPr="00DD384E">
        <w:rPr>
          <w:rFonts w:ascii="Times New Roman" w:hAnsi="Times New Roman" w:cs="Times New Roman"/>
          <w:i/>
          <w:iCs/>
          <w:kern w:val="0"/>
        </w:rPr>
        <w:t>S</w:t>
      </w:r>
      <w:r>
        <w:rPr>
          <w:rFonts w:ascii="Times New Roman" w:hAnsi="Times New Roman" w:cs="Times New Roman"/>
          <w:i/>
          <w:iCs/>
          <w:kern w:val="0"/>
        </w:rPr>
        <w:t>.</w:t>
      </w:r>
      <w:r w:rsidRPr="00DD384E">
        <w:rPr>
          <w:rFonts w:ascii="Times New Roman" w:hAnsi="Times New Roman" w:cs="Times New Roman"/>
          <w:i/>
          <w:iCs/>
          <w:kern w:val="0"/>
        </w:rPr>
        <w:t> M</w:t>
      </w:r>
      <w:r>
        <w:rPr>
          <w:rFonts w:ascii="Times New Roman" w:hAnsi="Times New Roman" w:cs="Times New Roman"/>
          <w:i/>
          <w:iCs/>
          <w:kern w:val="0"/>
        </w:rPr>
        <w:t>.</w:t>
      </w:r>
      <w:r w:rsidRPr="00DD384E">
        <w:rPr>
          <w:rFonts w:ascii="Times New Roman" w:hAnsi="Times New Roman" w:cs="Times New Roman"/>
          <w:i/>
          <w:iCs/>
          <w:kern w:val="0"/>
        </w:rPr>
        <w:t> </w:t>
      </w:r>
      <w:proofErr w:type="spellStart"/>
      <w:r w:rsidRPr="00DD384E">
        <w:rPr>
          <w:rFonts w:ascii="Times New Roman" w:hAnsi="Times New Roman" w:cs="Times New Roman"/>
          <w:i/>
          <w:iCs/>
          <w:kern w:val="0"/>
        </w:rPr>
        <w:t>Hashiti</w:t>
      </w:r>
      <w:proofErr w:type="spellEnd"/>
      <w:r w:rsidRPr="00DD384E">
        <w:rPr>
          <w:rFonts w:ascii="Times New Roman" w:hAnsi="Times New Roman" w:cs="Times New Roman"/>
          <w:i/>
          <w:iCs/>
          <w:kern w:val="0"/>
        </w:rPr>
        <w:t> </w:t>
      </w:r>
      <w:r w:rsidRPr="00D0433D">
        <w:rPr>
          <w:rFonts w:ascii="Times New Roman" w:hAnsi="Times New Roman" w:cs="Times New Roman"/>
          <w:kern w:val="0"/>
        </w:rPr>
        <w:t>with</w:t>
      </w:r>
      <w:r w:rsidRPr="00DD384E">
        <w:rPr>
          <w:rFonts w:ascii="Times New Roman" w:hAnsi="Times New Roman" w:cs="Times New Roman"/>
          <w:i/>
          <w:iCs/>
          <w:kern w:val="0"/>
        </w:rPr>
        <w:t> E. </w:t>
      </w:r>
      <w:proofErr w:type="spellStart"/>
      <w:r w:rsidRPr="00DD384E">
        <w:rPr>
          <w:rFonts w:ascii="Times New Roman" w:hAnsi="Times New Roman" w:cs="Times New Roman"/>
          <w:i/>
          <w:iCs/>
          <w:kern w:val="0"/>
        </w:rPr>
        <w:t>Mubaiwa</w:t>
      </w:r>
      <w:proofErr w:type="spellEnd"/>
      <w:r w:rsidRPr="00DD384E">
        <w:rPr>
          <w:rFonts w:ascii="Times New Roman" w:hAnsi="Times New Roman" w:cs="Times New Roman"/>
          <w:i/>
          <w:iCs/>
          <w:kern w:val="0"/>
        </w:rPr>
        <w:t> </w:t>
      </w:r>
      <w:r w:rsidRPr="00D0433D">
        <w:rPr>
          <w:rFonts w:ascii="Times New Roman" w:hAnsi="Times New Roman" w:cs="Times New Roman"/>
          <w:kern w:val="0"/>
        </w:rPr>
        <w:t>&amp;</w:t>
      </w:r>
      <w:r w:rsidRPr="00DD384E">
        <w:rPr>
          <w:rFonts w:ascii="Times New Roman" w:hAnsi="Times New Roman" w:cs="Times New Roman"/>
          <w:i/>
          <w:iCs/>
          <w:kern w:val="0"/>
        </w:rPr>
        <w:t> B</w:t>
      </w:r>
      <w:r>
        <w:rPr>
          <w:rFonts w:ascii="Times New Roman" w:hAnsi="Times New Roman" w:cs="Times New Roman"/>
          <w:i/>
          <w:iCs/>
          <w:kern w:val="0"/>
        </w:rPr>
        <w:t>.</w:t>
      </w:r>
      <w:r w:rsidRPr="00DD384E">
        <w:rPr>
          <w:rFonts w:ascii="Times New Roman" w:hAnsi="Times New Roman" w:cs="Times New Roman"/>
          <w:i/>
          <w:iCs/>
          <w:kern w:val="0"/>
        </w:rPr>
        <w:t> </w:t>
      </w:r>
      <w:proofErr w:type="spellStart"/>
      <w:r w:rsidRPr="00DD384E">
        <w:rPr>
          <w:rFonts w:ascii="Times New Roman" w:hAnsi="Times New Roman" w:cs="Times New Roman"/>
          <w:i/>
          <w:iCs/>
          <w:kern w:val="0"/>
        </w:rPr>
        <w:t>Pabwe</w:t>
      </w:r>
      <w:proofErr w:type="spellEnd"/>
      <w:r>
        <w:rPr>
          <w:rFonts w:ascii="Times New Roman" w:hAnsi="Times New Roman" w:cs="Times New Roman"/>
          <w:i/>
          <w:iCs/>
          <w:kern w:val="0"/>
        </w:rPr>
        <w:t>,</w:t>
      </w:r>
      <w:r w:rsidRPr="00DD384E">
        <w:rPr>
          <w:rFonts w:ascii="Times New Roman" w:hAnsi="Times New Roman" w:cs="Times New Roman"/>
          <w:i/>
          <w:iCs/>
          <w:kern w:val="0"/>
        </w:rPr>
        <w:t> </w:t>
      </w:r>
      <w:r w:rsidRPr="00DD384E">
        <w:rPr>
          <w:rFonts w:ascii="Times New Roman" w:hAnsi="Times New Roman" w:cs="Times New Roman"/>
          <w:kern w:val="0"/>
        </w:rPr>
        <w:t>for the applicant</w:t>
      </w:r>
      <w:r w:rsidRPr="00DD384E">
        <w:rPr>
          <w:rFonts w:ascii="Times New Roman" w:hAnsi="Times New Roman" w:cs="Times New Roman"/>
          <w:i/>
          <w:iCs/>
          <w:kern w:val="0"/>
        </w:rPr>
        <w:t xml:space="preserve"> R</w:t>
      </w:r>
      <w:r>
        <w:rPr>
          <w:rFonts w:ascii="Times New Roman" w:hAnsi="Times New Roman" w:cs="Times New Roman"/>
          <w:i/>
          <w:iCs/>
          <w:kern w:val="0"/>
        </w:rPr>
        <w:t>.</w:t>
      </w:r>
      <w:r w:rsidRPr="00DD384E">
        <w:rPr>
          <w:rFonts w:ascii="Times New Roman" w:hAnsi="Times New Roman" w:cs="Times New Roman"/>
          <w:i/>
          <w:iCs/>
          <w:kern w:val="0"/>
        </w:rPr>
        <w:t> </w:t>
      </w:r>
      <w:proofErr w:type="spellStart"/>
      <w:r w:rsidRPr="00DD384E">
        <w:rPr>
          <w:rFonts w:ascii="Times New Roman" w:hAnsi="Times New Roman" w:cs="Times New Roman"/>
          <w:i/>
          <w:iCs/>
          <w:kern w:val="0"/>
        </w:rPr>
        <w:t>Madiro</w:t>
      </w:r>
      <w:proofErr w:type="spellEnd"/>
      <w:r>
        <w:rPr>
          <w:rFonts w:ascii="Times New Roman" w:hAnsi="Times New Roman" w:cs="Times New Roman"/>
          <w:i/>
          <w:iCs/>
          <w:kern w:val="0"/>
        </w:rPr>
        <w:t>,</w:t>
      </w:r>
      <w:r w:rsidRPr="00DD384E">
        <w:rPr>
          <w:rFonts w:ascii="Times New Roman" w:hAnsi="Times New Roman" w:cs="Times New Roman"/>
          <w:i/>
          <w:iCs/>
          <w:kern w:val="0"/>
        </w:rPr>
        <w:t> </w:t>
      </w:r>
      <w:r w:rsidRPr="00DD384E">
        <w:rPr>
          <w:rFonts w:ascii="Times New Roman" w:hAnsi="Times New Roman" w:cs="Times New Roman"/>
          <w:kern w:val="0"/>
        </w:rPr>
        <w:t>for the 1</w:t>
      </w:r>
      <w:r w:rsidR="00836715" w:rsidRPr="00836715">
        <w:rPr>
          <w:rFonts w:ascii="Times New Roman" w:hAnsi="Times New Roman" w:cs="Times New Roman"/>
          <w:kern w:val="0"/>
          <w:vertAlign w:val="superscript"/>
        </w:rPr>
        <w:t>st</w:t>
      </w:r>
      <w:r w:rsidRPr="00DD384E">
        <w:rPr>
          <w:rFonts w:ascii="Times New Roman" w:hAnsi="Times New Roman" w:cs="Times New Roman"/>
          <w:kern w:val="0"/>
        </w:rPr>
        <w:t> &amp; 2</w:t>
      </w:r>
      <w:r w:rsidR="00836715" w:rsidRPr="00836715">
        <w:rPr>
          <w:rFonts w:ascii="Times New Roman" w:hAnsi="Times New Roman" w:cs="Times New Roman"/>
          <w:kern w:val="0"/>
          <w:vertAlign w:val="superscript"/>
        </w:rPr>
        <w:t>nd</w:t>
      </w:r>
      <w:r w:rsidRPr="00DD384E">
        <w:rPr>
          <w:rFonts w:ascii="Times New Roman" w:hAnsi="Times New Roman" w:cs="Times New Roman"/>
          <w:kern w:val="0"/>
        </w:rPr>
        <w:t> respondents</w:t>
      </w:r>
      <w:r w:rsidRPr="00DD384E">
        <w:rPr>
          <w:rFonts w:ascii="Times New Roman" w:hAnsi="Times New Roman" w:cs="Times New Roman"/>
          <w:i/>
          <w:iCs/>
          <w:kern w:val="0"/>
        </w:rPr>
        <w:t xml:space="preserve"> </w:t>
      </w:r>
    </w:p>
    <w:p w14:paraId="70B95935" w14:textId="7AFC4EC4" w:rsidR="001840EF" w:rsidRDefault="00DD384E" w:rsidP="00DD384E">
      <w:pPr>
        <w:spacing w:after="0" w:line="240" w:lineRule="auto"/>
        <w:jc w:val="both"/>
        <w:rPr>
          <w:rFonts w:ascii="Times New Roman" w:hAnsi="Times New Roman" w:cs="Times New Roman"/>
          <w:iCs/>
          <w:kern w:val="0"/>
          <w:lang w:val="en-GB"/>
        </w:rPr>
      </w:pPr>
      <w:r w:rsidRPr="00DD384E">
        <w:rPr>
          <w:rFonts w:ascii="Times New Roman" w:hAnsi="Times New Roman" w:cs="Times New Roman"/>
          <w:i/>
          <w:iCs/>
          <w:kern w:val="0"/>
        </w:rPr>
        <w:t>T</w:t>
      </w:r>
      <w:r>
        <w:rPr>
          <w:rFonts w:ascii="Times New Roman" w:hAnsi="Times New Roman" w:cs="Times New Roman"/>
          <w:i/>
          <w:iCs/>
          <w:kern w:val="0"/>
        </w:rPr>
        <w:t>.</w:t>
      </w:r>
      <w:r w:rsidRPr="00DD384E">
        <w:rPr>
          <w:rFonts w:ascii="Times New Roman" w:hAnsi="Times New Roman" w:cs="Times New Roman"/>
          <w:i/>
          <w:iCs/>
          <w:kern w:val="0"/>
        </w:rPr>
        <w:t> L</w:t>
      </w:r>
      <w:r>
        <w:rPr>
          <w:rFonts w:ascii="Times New Roman" w:hAnsi="Times New Roman" w:cs="Times New Roman"/>
          <w:i/>
          <w:iCs/>
          <w:kern w:val="0"/>
        </w:rPr>
        <w:t>.</w:t>
      </w:r>
      <w:r w:rsidRPr="00DD384E">
        <w:rPr>
          <w:rFonts w:ascii="Times New Roman" w:hAnsi="Times New Roman" w:cs="Times New Roman"/>
          <w:i/>
          <w:iCs/>
          <w:kern w:val="0"/>
        </w:rPr>
        <w:t> Mapuranga </w:t>
      </w:r>
      <w:r w:rsidRPr="00DD384E">
        <w:rPr>
          <w:rFonts w:ascii="Times New Roman" w:hAnsi="Times New Roman" w:cs="Times New Roman"/>
          <w:kern w:val="0"/>
        </w:rPr>
        <w:t>with</w:t>
      </w:r>
      <w:r w:rsidRPr="00DD384E">
        <w:rPr>
          <w:rFonts w:ascii="Times New Roman" w:hAnsi="Times New Roman" w:cs="Times New Roman"/>
          <w:i/>
          <w:iCs/>
          <w:kern w:val="0"/>
        </w:rPr>
        <w:t> N</w:t>
      </w:r>
      <w:r>
        <w:rPr>
          <w:rFonts w:ascii="Times New Roman" w:hAnsi="Times New Roman" w:cs="Times New Roman"/>
          <w:i/>
          <w:iCs/>
          <w:kern w:val="0"/>
        </w:rPr>
        <w:t>.</w:t>
      </w:r>
      <w:r w:rsidRPr="00DD384E">
        <w:rPr>
          <w:rFonts w:ascii="Times New Roman" w:hAnsi="Times New Roman" w:cs="Times New Roman"/>
          <w:i/>
          <w:iCs/>
          <w:kern w:val="0"/>
        </w:rPr>
        <w:t> Mushangwe</w:t>
      </w:r>
      <w:r>
        <w:rPr>
          <w:rFonts w:ascii="Times New Roman" w:hAnsi="Times New Roman" w:cs="Times New Roman"/>
          <w:i/>
          <w:iCs/>
          <w:kern w:val="0"/>
        </w:rPr>
        <w:t>,</w:t>
      </w:r>
      <w:r w:rsidRPr="00DD384E">
        <w:rPr>
          <w:rFonts w:ascii="Times New Roman" w:hAnsi="Times New Roman" w:cs="Times New Roman"/>
          <w:i/>
          <w:iCs/>
          <w:kern w:val="0"/>
        </w:rPr>
        <w:t> </w:t>
      </w:r>
      <w:r w:rsidRPr="00DD384E">
        <w:rPr>
          <w:rFonts w:ascii="Times New Roman" w:hAnsi="Times New Roman" w:cs="Times New Roman"/>
          <w:kern w:val="0"/>
        </w:rPr>
        <w:t>for the 3</w:t>
      </w:r>
      <w:r w:rsidR="00836715" w:rsidRPr="00836715">
        <w:rPr>
          <w:rFonts w:ascii="Times New Roman" w:hAnsi="Times New Roman" w:cs="Times New Roman"/>
          <w:kern w:val="0"/>
          <w:vertAlign w:val="superscript"/>
        </w:rPr>
        <w:t>rd</w:t>
      </w:r>
      <w:r w:rsidR="00836715">
        <w:rPr>
          <w:rFonts w:ascii="Times New Roman" w:hAnsi="Times New Roman" w:cs="Times New Roman"/>
          <w:kern w:val="0"/>
        </w:rPr>
        <w:t xml:space="preserve"> </w:t>
      </w:r>
      <w:r w:rsidRPr="00DD384E">
        <w:rPr>
          <w:rFonts w:ascii="Times New Roman" w:hAnsi="Times New Roman" w:cs="Times New Roman"/>
          <w:kern w:val="0"/>
        </w:rPr>
        <w:t>&amp; 4</w:t>
      </w:r>
      <w:r w:rsidR="00836715" w:rsidRPr="00836715">
        <w:rPr>
          <w:rFonts w:ascii="Times New Roman" w:hAnsi="Times New Roman" w:cs="Times New Roman"/>
          <w:kern w:val="0"/>
          <w:vertAlign w:val="superscript"/>
        </w:rPr>
        <w:t>th</w:t>
      </w:r>
      <w:r w:rsidRPr="00DD384E">
        <w:rPr>
          <w:rFonts w:ascii="Times New Roman" w:hAnsi="Times New Roman" w:cs="Times New Roman"/>
          <w:kern w:val="0"/>
        </w:rPr>
        <w:t> respondents</w:t>
      </w:r>
      <w:r w:rsidRPr="00DD384E">
        <w:rPr>
          <w:rFonts w:ascii="Times New Roman" w:hAnsi="Times New Roman" w:cs="Times New Roman"/>
          <w:i/>
          <w:iCs/>
          <w:kern w:val="0"/>
        </w:rPr>
        <w:t xml:space="preserve"> </w:t>
      </w:r>
    </w:p>
    <w:p w14:paraId="4F181642" w14:textId="77777777" w:rsidR="00DD384E" w:rsidRPr="001840EF" w:rsidRDefault="00DD384E" w:rsidP="00DD384E">
      <w:pPr>
        <w:spacing w:after="0" w:line="240" w:lineRule="auto"/>
        <w:jc w:val="both"/>
        <w:rPr>
          <w:rFonts w:ascii="Times New Roman" w:hAnsi="Times New Roman" w:cs="Times New Roman"/>
          <w:iCs/>
          <w:kern w:val="0"/>
          <w:lang w:val="en-GB"/>
        </w:rPr>
      </w:pPr>
    </w:p>
    <w:p w14:paraId="11A03AC5" w14:textId="77777777" w:rsidR="001840EF" w:rsidRPr="001840EF" w:rsidRDefault="001840EF" w:rsidP="001840EF">
      <w:pPr>
        <w:spacing w:after="0" w:line="240" w:lineRule="auto"/>
        <w:jc w:val="both"/>
        <w:rPr>
          <w:rFonts w:ascii="Times New Roman" w:hAnsi="Times New Roman" w:cs="Times New Roman"/>
          <w:iCs/>
          <w:kern w:val="0"/>
          <w:lang w:val="en-GB"/>
        </w:rPr>
      </w:pPr>
    </w:p>
    <w:p w14:paraId="70C12941" w14:textId="16B074AF" w:rsidR="00074CFC" w:rsidRPr="00836715" w:rsidRDefault="001840EF" w:rsidP="00836715">
      <w:pPr>
        <w:spacing w:after="120" w:line="360" w:lineRule="auto"/>
        <w:ind w:firstLine="720"/>
        <w:jc w:val="both"/>
        <w:rPr>
          <w:rFonts w:ascii="Times New Roman" w:hAnsi="Times New Roman" w:cs="Times New Roman"/>
          <w:b/>
          <w:bCs/>
          <w:kern w:val="0"/>
          <w:lang w:val="en-GB"/>
        </w:rPr>
      </w:pPr>
      <w:r w:rsidRPr="001840EF">
        <w:rPr>
          <w:rFonts w:ascii="Times New Roman" w:hAnsi="Times New Roman" w:cs="Times New Roman"/>
          <w:b/>
          <w:bCs/>
          <w:kern w:val="0"/>
          <w:lang w:val="en-GB"/>
        </w:rPr>
        <w:t>DEMBURE J:</w:t>
      </w:r>
      <w:bookmarkStart w:id="1" w:name="_Hlk199018052"/>
      <w:r w:rsidR="00AD5264">
        <w:rPr>
          <w:rFonts w:ascii="Times New Roman" w:hAnsi="Times New Roman" w:cs="Times New Roman"/>
          <w:b/>
          <w:bCs/>
          <w:kern w:val="0"/>
          <w:lang w:val="en-GB"/>
        </w:rPr>
        <w:t xml:space="preserve">  </w:t>
      </w:r>
      <w:r w:rsidRPr="00DD384E">
        <w:rPr>
          <w:rFonts w:ascii="Times New Roman" w:hAnsi="Times New Roman" w:cs="Times New Roman"/>
          <w:kern w:val="0"/>
          <w:lang w:val="en-GB"/>
        </w:rPr>
        <w:t>This is an urgent c</w:t>
      </w:r>
      <w:r w:rsidR="00DD384E">
        <w:rPr>
          <w:rFonts w:ascii="Times New Roman" w:hAnsi="Times New Roman" w:cs="Times New Roman"/>
          <w:kern w:val="0"/>
          <w:lang w:val="en-GB"/>
        </w:rPr>
        <w:t>ourt</w:t>
      </w:r>
      <w:r w:rsidRPr="00DD384E">
        <w:rPr>
          <w:rFonts w:ascii="Times New Roman" w:hAnsi="Times New Roman" w:cs="Times New Roman"/>
          <w:kern w:val="0"/>
          <w:lang w:val="en-GB"/>
        </w:rPr>
        <w:t xml:space="preserve"> application for </w:t>
      </w:r>
      <w:r w:rsidR="00DD384E">
        <w:rPr>
          <w:rFonts w:ascii="Times New Roman" w:hAnsi="Times New Roman" w:cs="Times New Roman"/>
          <w:kern w:val="0"/>
          <w:lang w:val="en-GB"/>
        </w:rPr>
        <w:t xml:space="preserve">declaratory and other ancillary relief. </w:t>
      </w:r>
      <w:r w:rsidR="0074061D">
        <w:rPr>
          <w:rFonts w:ascii="Times New Roman" w:hAnsi="Times New Roman" w:cs="Times New Roman"/>
          <w:kern w:val="0"/>
          <w:lang w:val="en-GB"/>
        </w:rPr>
        <w:t xml:space="preserve">The application was brought in terms of s 4(1) of the </w:t>
      </w:r>
      <w:r w:rsidR="0087669A">
        <w:rPr>
          <w:rFonts w:ascii="Times New Roman" w:hAnsi="Times New Roman" w:cs="Times New Roman"/>
          <w:kern w:val="0"/>
          <w:lang w:val="en-GB"/>
        </w:rPr>
        <w:t>Administrative</w:t>
      </w:r>
      <w:r w:rsidR="0074061D">
        <w:rPr>
          <w:rFonts w:ascii="Times New Roman" w:hAnsi="Times New Roman" w:cs="Times New Roman"/>
          <w:kern w:val="0"/>
          <w:lang w:val="en-GB"/>
        </w:rPr>
        <w:t xml:space="preserve"> Justice Act [</w:t>
      </w:r>
      <w:r w:rsidR="0074061D" w:rsidRPr="0087669A">
        <w:rPr>
          <w:rFonts w:ascii="Times New Roman" w:hAnsi="Times New Roman" w:cs="Times New Roman"/>
          <w:i/>
          <w:iCs/>
          <w:kern w:val="0"/>
          <w:lang w:val="en-GB"/>
        </w:rPr>
        <w:t>Chapter</w:t>
      </w:r>
      <w:proofErr w:type="gramStart"/>
      <w:r w:rsidR="00A85073">
        <w:rPr>
          <w:rFonts w:ascii="Times New Roman" w:hAnsi="Times New Roman" w:cs="Times New Roman"/>
          <w:i/>
          <w:iCs/>
          <w:kern w:val="0"/>
          <w:lang w:val="en-GB"/>
        </w:rPr>
        <w:t> </w:t>
      </w:r>
      <w:r w:rsidR="0074061D" w:rsidRPr="0087669A">
        <w:rPr>
          <w:rFonts w:ascii="Times New Roman" w:hAnsi="Times New Roman" w:cs="Times New Roman"/>
          <w:i/>
          <w:iCs/>
          <w:kern w:val="0"/>
          <w:lang w:val="en-GB"/>
        </w:rPr>
        <w:t xml:space="preserve"> 10:28</w:t>
      </w:r>
      <w:proofErr w:type="gramEnd"/>
      <w:r w:rsidR="0074061D">
        <w:rPr>
          <w:rFonts w:ascii="Times New Roman" w:hAnsi="Times New Roman" w:cs="Times New Roman"/>
          <w:kern w:val="0"/>
          <w:lang w:val="en-GB"/>
        </w:rPr>
        <w:t>]</w:t>
      </w:r>
      <w:r w:rsidR="0087669A">
        <w:rPr>
          <w:rFonts w:ascii="Times New Roman" w:hAnsi="Times New Roman" w:cs="Times New Roman"/>
          <w:kern w:val="0"/>
          <w:lang w:val="en-GB"/>
        </w:rPr>
        <w:t>.</w:t>
      </w:r>
      <w:r w:rsidR="0074061D">
        <w:rPr>
          <w:rFonts w:ascii="Times New Roman" w:hAnsi="Times New Roman" w:cs="Times New Roman"/>
          <w:kern w:val="0"/>
          <w:lang w:val="en-GB"/>
        </w:rPr>
        <w:t xml:space="preserve"> </w:t>
      </w:r>
      <w:r w:rsidR="00DD384E">
        <w:rPr>
          <w:rFonts w:ascii="Times New Roman" w:hAnsi="Times New Roman" w:cs="Times New Roman"/>
          <w:kern w:val="0"/>
          <w:lang w:val="en-GB"/>
        </w:rPr>
        <w:t xml:space="preserve">On 10 April 2026, the court, after hearing </w:t>
      </w:r>
      <w:r w:rsidR="00A0150E">
        <w:rPr>
          <w:rFonts w:ascii="Times New Roman" w:hAnsi="Times New Roman" w:cs="Times New Roman"/>
          <w:kern w:val="0"/>
          <w:lang w:val="en-GB"/>
        </w:rPr>
        <w:t>submissions from counsel for the applicant and the third and fourth respondents,</w:t>
      </w:r>
      <w:r w:rsidR="0087669A">
        <w:rPr>
          <w:rFonts w:ascii="Times New Roman" w:hAnsi="Times New Roman" w:cs="Times New Roman"/>
          <w:kern w:val="0"/>
          <w:lang w:val="en-GB"/>
        </w:rPr>
        <w:t xml:space="preserve"> upheld </w:t>
      </w:r>
      <w:r w:rsidR="00A0150E">
        <w:rPr>
          <w:rFonts w:ascii="Times New Roman" w:hAnsi="Times New Roman" w:cs="Times New Roman"/>
          <w:kern w:val="0"/>
          <w:lang w:val="en-GB"/>
        </w:rPr>
        <w:t>the applicant’s p</w:t>
      </w:r>
      <w:r w:rsidR="00836715">
        <w:rPr>
          <w:rFonts w:ascii="Times New Roman" w:hAnsi="Times New Roman" w:cs="Times New Roman"/>
          <w:kern w:val="0"/>
          <w:lang w:val="en-GB"/>
        </w:rPr>
        <w:t xml:space="preserve">oint </w:t>
      </w:r>
      <w:r w:rsidR="00836715" w:rsidRPr="00836715">
        <w:rPr>
          <w:rFonts w:ascii="Times New Roman" w:hAnsi="Times New Roman" w:cs="Times New Roman"/>
          <w:i/>
          <w:iCs/>
          <w:kern w:val="0"/>
          <w:lang w:val="en-GB"/>
        </w:rPr>
        <w:t>in limine</w:t>
      </w:r>
      <w:r w:rsidR="00A0150E">
        <w:rPr>
          <w:rFonts w:ascii="Times New Roman" w:hAnsi="Times New Roman" w:cs="Times New Roman"/>
          <w:kern w:val="0"/>
          <w:lang w:val="en-GB"/>
        </w:rPr>
        <w:t xml:space="preserve"> and </w:t>
      </w:r>
      <w:r w:rsidR="00836715">
        <w:rPr>
          <w:rFonts w:ascii="Times New Roman" w:hAnsi="Times New Roman" w:cs="Times New Roman"/>
          <w:kern w:val="0"/>
          <w:lang w:val="en-GB"/>
        </w:rPr>
        <w:t>dismissed</w:t>
      </w:r>
      <w:r w:rsidR="00A0150E">
        <w:rPr>
          <w:rFonts w:ascii="Times New Roman" w:hAnsi="Times New Roman" w:cs="Times New Roman"/>
          <w:kern w:val="0"/>
          <w:lang w:val="en-GB"/>
        </w:rPr>
        <w:t xml:space="preserve"> the </w:t>
      </w:r>
      <w:r w:rsidR="00836715">
        <w:rPr>
          <w:rFonts w:ascii="Times New Roman" w:hAnsi="Times New Roman" w:cs="Times New Roman"/>
          <w:kern w:val="0"/>
          <w:lang w:val="en-GB"/>
        </w:rPr>
        <w:t xml:space="preserve">third </w:t>
      </w:r>
      <w:r w:rsidR="00A0150E">
        <w:rPr>
          <w:rFonts w:ascii="Times New Roman" w:hAnsi="Times New Roman" w:cs="Times New Roman"/>
          <w:kern w:val="0"/>
          <w:lang w:val="en-GB"/>
        </w:rPr>
        <w:t>and</w:t>
      </w:r>
      <w:r w:rsidR="00836715">
        <w:rPr>
          <w:rFonts w:ascii="Times New Roman" w:hAnsi="Times New Roman" w:cs="Times New Roman"/>
          <w:kern w:val="0"/>
          <w:lang w:val="en-GB"/>
        </w:rPr>
        <w:t xml:space="preserve"> fourth</w:t>
      </w:r>
      <w:r w:rsidR="00A0150E">
        <w:rPr>
          <w:rFonts w:ascii="Times New Roman" w:hAnsi="Times New Roman" w:cs="Times New Roman"/>
          <w:kern w:val="0"/>
          <w:lang w:val="en-GB"/>
        </w:rPr>
        <w:t xml:space="preserve"> respondents’ application for condonation. I further expunged the</w:t>
      </w:r>
      <w:r w:rsidR="00074CFC">
        <w:rPr>
          <w:rFonts w:ascii="Times New Roman" w:hAnsi="Times New Roman" w:cs="Times New Roman"/>
          <w:kern w:val="0"/>
          <w:lang w:val="en-GB"/>
        </w:rPr>
        <w:t xml:space="preserve"> third and fourth respondents’</w:t>
      </w:r>
      <w:r w:rsidR="00A0150E">
        <w:rPr>
          <w:rFonts w:ascii="Times New Roman" w:hAnsi="Times New Roman" w:cs="Times New Roman"/>
          <w:kern w:val="0"/>
          <w:lang w:val="en-GB"/>
        </w:rPr>
        <w:t xml:space="preserve"> purported opposition from the record and proceeded to deal with the matter as unopposed. This also followed </w:t>
      </w:r>
      <w:r w:rsidR="00836715">
        <w:rPr>
          <w:rFonts w:ascii="Times New Roman" w:hAnsi="Times New Roman" w:cs="Times New Roman"/>
          <w:kern w:val="0"/>
          <w:lang w:val="en-GB"/>
        </w:rPr>
        <w:t xml:space="preserve">Ms </w:t>
      </w:r>
      <w:r w:rsidR="00836715" w:rsidRPr="00994AB3">
        <w:rPr>
          <w:rFonts w:ascii="Times New Roman" w:hAnsi="Times New Roman" w:cs="Times New Roman"/>
          <w:i/>
          <w:iCs/>
          <w:kern w:val="0"/>
          <w:lang w:val="en-GB"/>
        </w:rPr>
        <w:t>Madiro</w:t>
      </w:r>
      <w:r w:rsidR="00836715">
        <w:rPr>
          <w:rFonts w:ascii="Times New Roman" w:hAnsi="Times New Roman" w:cs="Times New Roman"/>
          <w:kern w:val="0"/>
          <w:lang w:val="en-GB"/>
        </w:rPr>
        <w:t>’s concession</w:t>
      </w:r>
      <w:r w:rsidR="00A0150E">
        <w:rPr>
          <w:rFonts w:ascii="Times New Roman" w:hAnsi="Times New Roman" w:cs="Times New Roman"/>
          <w:kern w:val="0"/>
          <w:lang w:val="en-GB"/>
        </w:rPr>
        <w:t xml:space="preserve"> that the</w:t>
      </w:r>
      <w:r w:rsidR="00836715">
        <w:rPr>
          <w:rFonts w:ascii="Times New Roman" w:hAnsi="Times New Roman" w:cs="Times New Roman"/>
          <w:kern w:val="0"/>
          <w:lang w:val="en-GB"/>
        </w:rPr>
        <w:t xml:space="preserve"> first and second respondents</w:t>
      </w:r>
      <w:r w:rsidR="00A0150E">
        <w:rPr>
          <w:rFonts w:ascii="Times New Roman" w:hAnsi="Times New Roman" w:cs="Times New Roman"/>
          <w:kern w:val="0"/>
          <w:lang w:val="en-GB"/>
        </w:rPr>
        <w:t xml:space="preserve"> were no longer oppos</w:t>
      </w:r>
      <w:r w:rsidR="00836715">
        <w:rPr>
          <w:rFonts w:ascii="Times New Roman" w:hAnsi="Times New Roman" w:cs="Times New Roman"/>
          <w:kern w:val="0"/>
          <w:lang w:val="en-GB"/>
        </w:rPr>
        <w:t>ed to the application</w:t>
      </w:r>
      <w:r w:rsidR="00A0150E">
        <w:rPr>
          <w:rFonts w:ascii="Times New Roman" w:hAnsi="Times New Roman" w:cs="Times New Roman"/>
          <w:kern w:val="0"/>
          <w:lang w:val="en-GB"/>
        </w:rPr>
        <w:t>. I proceeded to issue the following operative order:</w:t>
      </w:r>
    </w:p>
    <w:p w14:paraId="34965E68" w14:textId="77777777" w:rsidR="00074CFC" w:rsidRPr="00074CFC" w:rsidRDefault="00074CFC" w:rsidP="00074CFC">
      <w:pPr>
        <w:spacing w:after="120" w:line="240" w:lineRule="auto"/>
        <w:ind w:left="1440" w:hanging="720"/>
        <w:jc w:val="both"/>
        <w:rPr>
          <w:rFonts w:ascii="Times New Roman" w:hAnsi="Times New Roman" w:cs="Times New Roman"/>
          <w:kern w:val="0"/>
          <w:sz w:val="22"/>
          <w:szCs w:val="22"/>
        </w:rPr>
      </w:pPr>
      <w:r w:rsidRPr="00074CFC">
        <w:rPr>
          <w:rFonts w:ascii="Times New Roman" w:hAnsi="Times New Roman" w:cs="Times New Roman"/>
          <w:kern w:val="0"/>
          <w:sz w:val="22"/>
          <w:szCs w:val="22"/>
          <w:lang w:val="en-GB"/>
        </w:rPr>
        <w:t>“</w:t>
      </w:r>
      <w:r w:rsidR="00A0150E" w:rsidRPr="00074CFC">
        <w:rPr>
          <w:rFonts w:ascii="Times New Roman" w:hAnsi="Times New Roman" w:cs="Times New Roman"/>
          <w:kern w:val="0"/>
          <w:sz w:val="22"/>
          <w:szCs w:val="22"/>
        </w:rPr>
        <w:t>1</w:t>
      </w:r>
      <w:r w:rsidRPr="00074CFC">
        <w:rPr>
          <w:rFonts w:ascii="Times New Roman" w:hAnsi="Times New Roman" w:cs="Times New Roman"/>
          <w:kern w:val="0"/>
          <w:sz w:val="22"/>
          <w:szCs w:val="22"/>
        </w:rPr>
        <w:t>.</w:t>
      </w:r>
      <w:r w:rsidR="00A0150E" w:rsidRPr="00074CFC">
        <w:rPr>
          <w:rFonts w:ascii="Times New Roman" w:hAnsi="Times New Roman" w:cs="Times New Roman"/>
          <w:kern w:val="0"/>
          <w:sz w:val="22"/>
          <w:szCs w:val="22"/>
        </w:rPr>
        <w:t xml:space="preserve"> </w:t>
      </w:r>
      <w:r w:rsidRPr="00074CFC">
        <w:rPr>
          <w:rFonts w:ascii="Times New Roman" w:hAnsi="Times New Roman" w:cs="Times New Roman"/>
          <w:kern w:val="0"/>
          <w:sz w:val="22"/>
          <w:szCs w:val="22"/>
        </w:rPr>
        <w:tab/>
        <w:t>It is declared that t</w:t>
      </w:r>
      <w:r w:rsidR="00A0150E" w:rsidRPr="00074CFC">
        <w:rPr>
          <w:rFonts w:ascii="Times New Roman" w:hAnsi="Times New Roman" w:cs="Times New Roman"/>
          <w:kern w:val="0"/>
          <w:sz w:val="22"/>
          <w:szCs w:val="22"/>
        </w:rPr>
        <w:t xml:space="preserve">he decision of first respondent dated 10 March 2026 giving authority to third and fourth respondents to exhume the remains of the late Peter Jack Masedza also known as Baba Johanne Masowe from applicant’s shrine in </w:t>
      </w:r>
      <w:proofErr w:type="spellStart"/>
      <w:r w:rsidR="00A0150E" w:rsidRPr="00074CFC">
        <w:rPr>
          <w:rFonts w:ascii="Times New Roman" w:hAnsi="Times New Roman" w:cs="Times New Roman"/>
          <w:kern w:val="0"/>
          <w:sz w:val="22"/>
          <w:szCs w:val="22"/>
        </w:rPr>
        <w:t>Gandanzara</w:t>
      </w:r>
      <w:proofErr w:type="spellEnd"/>
      <w:r w:rsidR="00A0150E" w:rsidRPr="00074CFC">
        <w:rPr>
          <w:rFonts w:ascii="Times New Roman" w:hAnsi="Times New Roman" w:cs="Times New Roman"/>
          <w:kern w:val="0"/>
          <w:sz w:val="22"/>
          <w:szCs w:val="22"/>
        </w:rPr>
        <w:t xml:space="preserve">, </w:t>
      </w:r>
      <w:proofErr w:type="spellStart"/>
      <w:r w:rsidR="00A0150E" w:rsidRPr="00074CFC">
        <w:rPr>
          <w:rFonts w:ascii="Times New Roman" w:hAnsi="Times New Roman" w:cs="Times New Roman"/>
          <w:kern w:val="0"/>
          <w:sz w:val="22"/>
          <w:szCs w:val="22"/>
        </w:rPr>
        <w:t>Rusape</w:t>
      </w:r>
      <w:proofErr w:type="spellEnd"/>
      <w:r w:rsidR="00A0150E" w:rsidRPr="00074CFC">
        <w:rPr>
          <w:rFonts w:ascii="Times New Roman" w:hAnsi="Times New Roman" w:cs="Times New Roman"/>
          <w:kern w:val="0"/>
          <w:sz w:val="22"/>
          <w:szCs w:val="22"/>
        </w:rPr>
        <w:t>, is in violation of section 3 (1) of the Administrative Justice Act and is accordingly set aside.</w:t>
      </w:r>
    </w:p>
    <w:p w14:paraId="42E76A7D" w14:textId="77777777" w:rsidR="00074CFC" w:rsidRPr="00074CFC" w:rsidRDefault="00A0150E" w:rsidP="00074CFC">
      <w:pPr>
        <w:spacing w:after="120" w:line="240" w:lineRule="auto"/>
        <w:ind w:left="1440" w:hanging="720"/>
        <w:jc w:val="both"/>
        <w:rPr>
          <w:rFonts w:ascii="Times New Roman" w:hAnsi="Times New Roman" w:cs="Times New Roman"/>
          <w:kern w:val="0"/>
          <w:sz w:val="22"/>
          <w:szCs w:val="22"/>
        </w:rPr>
      </w:pPr>
      <w:r w:rsidRPr="00074CFC">
        <w:rPr>
          <w:rFonts w:ascii="Times New Roman" w:hAnsi="Times New Roman" w:cs="Times New Roman"/>
          <w:kern w:val="0"/>
          <w:sz w:val="22"/>
          <w:szCs w:val="22"/>
        </w:rPr>
        <w:t>2</w:t>
      </w:r>
      <w:r w:rsidR="00074CFC" w:rsidRPr="00074CFC">
        <w:rPr>
          <w:rFonts w:ascii="Times New Roman" w:hAnsi="Times New Roman" w:cs="Times New Roman"/>
          <w:kern w:val="0"/>
          <w:sz w:val="22"/>
          <w:szCs w:val="22"/>
        </w:rPr>
        <w:t>.</w:t>
      </w:r>
      <w:r w:rsidR="00074CFC" w:rsidRPr="00074CFC">
        <w:rPr>
          <w:rFonts w:ascii="Times New Roman" w:hAnsi="Times New Roman" w:cs="Times New Roman"/>
          <w:kern w:val="0"/>
          <w:sz w:val="22"/>
          <w:szCs w:val="22"/>
        </w:rPr>
        <w:tab/>
      </w:r>
      <w:r w:rsidRPr="00074CFC">
        <w:rPr>
          <w:rFonts w:ascii="Times New Roman" w:hAnsi="Times New Roman" w:cs="Times New Roman"/>
          <w:kern w:val="0"/>
          <w:sz w:val="22"/>
          <w:szCs w:val="22"/>
        </w:rPr>
        <w:t xml:space="preserve">The issue of whether the remains of Peter Jack Masedza also known as Baba Johanne Masowe should be exhumed shall be determined by second respondent in accordance </w:t>
      </w:r>
      <w:r w:rsidRPr="00074CFC">
        <w:rPr>
          <w:rFonts w:ascii="Times New Roman" w:hAnsi="Times New Roman" w:cs="Times New Roman"/>
          <w:kern w:val="0"/>
          <w:sz w:val="22"/>
          <w:szCs w:val="22"/>
        </w:rPr>
        <w:lastRenderedPageBreak/>
        <w:t xml:space="preserve">with the provisions of section 38 (4) of the Cemeteries Act and after due consideration of all objections placed before him. </w:t>
      </w:r>
    </w:p>
    <w:p w14:paraId="63826112" w14:textId="77777777" w:rsidR="00074CFC" w:rsidRPr="00074CFC" w:rsidRDefault="00074CFC" w:rsidP="00074CFC">
      <w:pPr>
        <w:spacing w:after="120" w:line="240" w:lineRule="auto"/>
        <w:ind w:left="1440"/>
        <w:jc w:val="both"/>
        <w:rPr>
          <w:rFonts w:ascii="Times New Roman" w:hAnsi="Times New Roman" w:cs="Times New Roman"/>
          <w:kern w:val="0"/>
          <w:sz w:val="22"/>
          <w:szCs w:val="22"/>
        </w:rPr>
      </w:pPr>
      <w:r w:rsidRPr="00074CFC">
        <w:rPr>
          <w:rFonts w:ascii="Times New Roman" w:hAnsi="Times New Roman" w:cs="Times New Roman"/>
          <w:kern w:val="0"/>
          <w:sz w:val="22"/>
          <w:szCs w:val="22"/>
        </w:rPr>
        <w:t>Consequently, it is ordered that:</w:t>
      </w:r>
    </w:p>
    <w:p w14:paraId="65CEAE83" w14:textId="77777777" w:rsidR="00074CFC" w:rsidRPr="00074CFC" w:rsidRDefault="00A0150E" w:rsidP="00074CFC">
      <w:pPr>
        <w:spacing w:after="120" w:line="240" w:lineRule="auto"/>
        <w:ind w:left="1440" w:hanging="720"/>
        <w:jc w:val="both"/>
        <w:rPr>
          <w:rFonts w:ascii="Times New Roman" w:hAnsi="Times New Roman" w:cs="Times New Roman"/>
          <w:kern w:val="0"/>
          <w:sz w:val="22"/>
          <w:szCs w:val="22"/>
        </w:rPr>
      </w:pPr>
      <w:r w:rsidRPr="00074CFC">
        <w:rPr>
          <w:rFonts w:ascii="Times New Roman" w:hAnsi="Times New Roman" w:cs="Times New Roman"/>
          <w:kern w:val="0"/>
          <w:sz w:val="22"/>
          <w:szCs w:val="22"/>
        </w:rPr>
        <w:t>3</w:t>
      </w:r>
      <w:r w:rsidR="00074CFC" w:rsidRPr="00074CFC">
        <w:rPr>
          <w:rFonts w:ascii="Times New Roman" w:hAnsi="Times New Roman" w:cs="Times New Roman"/>
          <w:kern w:val="0"/>
          <w:sz w:val="22"/>
          <w:szCs w:val="22"/>
        </w:rPr>
        <w:t>.</w:t>
      </w:r>
      <w:r w:rsidRPr="00074CFC">
        <w:rPr>
          <w:rFonts w:ascii="Times New Roman" w:hAnsi="Times New Roman" w:cs="Times New Roman"/>
          <w:kern w:val="0"/>
          <w:sz w:val="22"/>
          <w:szCs w:val="22"/>
        </w:rPr>
        <w:t xml:space="preserve"> </w:t>
      </w:r>
      <w:r w:rsidR="00074CFC" w:rsidRPr="00074CFC">
        <w:rPr>
          <w:rFonts w:ascii="Times New Roman" w:hAnsi="Times New Roman" w:cs="Times New Roman"/>
          <w:kern w:val="0"/>
          <w:sz w:val="22"/>
          <w:szCs w:val="22"/>
        </w:rPr>
        <w:tab/>
      </w:r>
      <w:r w:rsidRPr="00074CFC">
        <w:rPr>
          <w:rFonts w:ascii="Times New Roman" w:hAnsi="Times New Roman" w:cs="Times New Roman"/>
          <w:kern w:val="0"/>
          <w:sz w:val="22"/>
          <w:szCs w:val="22"/>
        </w:rPr>
        <w:t xml:space="preserve">Before determining the issue in terms of paragraph 2 above, second respondent shall invite, receive and consider submissions from all parties and their legal representatives on all issues that concern or arise from the Cemeteries Act or any other law relevant to the matter. </w:t>
      </w:r>
    </w:p>
    <w:p w14:paraId="34A7F696" w14:textId="77777777" w:rsidR="00074CFC" w:rsidRPr="00074CFC" w:rsidRDefault="00A0150E" w:rsidP="00074CFC">
      <w:pPr>
        <w:spacing w:after="120" w:line="240" w:lineRule="auto"/>
        <w:ind w:left="1440" w:hanging="720"/>
        <w:jc w:val="both"/>
        <w:rPr>
          <w:rFonts w:ascii="Times New Roman" w:hAnsi="Times New Roman" w:cs="Times New Roman"/>
          <w:kern w:val="0"/>
          <w:sz w:val="22"/>
          <w:szCs w:val="22"/>
        </w:rPr>
      </w:pPr>
      <w:r w:rsidRPr="00074CFC">
        <w:rPr>
          <w:rFonts w:ascii="Times New Roman" w:hAnsi="Times New Roman" w:cs="Times New Roman"/>
          <w:kern w:val="0"/>
          <w:sz w:val="22"/>
          <w:szCs w:val="22"/>
        </w:rPr>
        <w:t>4</w:t>
      </w:r>
      <w:r w:rsidR="00074CFC" w:rsidRPr="00074CFC">
        <w:rPr>
          <w:rFonts w:ascii="Times New Roman" w:hAnsi="Times New Roman" w:cs="Times New Roman"/>
          <w:kern w:val="0"/>
          <w:sz w:val="22"/>
          <w:szCs w:val="22"/>
        </w:rPr>
        <w:t>.</w:t>
      </w:r>
      <w:r w:rsidR="00074CFC" w:rsidRPr="00074CFC">
        <w:rPr>
          <w:rFonts w:ascii="Times New Roman" w:hAnsi="Times New Roman" w:cs="Times New Roman"/>
          <w:kern w:val="0"/>
          <w:sz w:val="22"/>
          <w:szCs w:val="22"/>
        </w:rPr>
        <w:tab/>
      </w:r>
      <w:r w:rsidRPr="00074CFC">
        <w:rPr>
          <w:rFonts w:ascii="Times New Roman" w:hAnsi="Times New Roman" w:cs="Times New Roman"/>
          <w:kern w:val="0"/>
          <w:sz w:val="22"/>
          <w:szCs w:val="22"/>
        </w:rPr>
        <w:t xml:space="preserve">Second respondent’s determination shall be accompanied by full written reasons which shall be availed to the parties simultaneously with the determination. </w:t>
      </w:r>
    </w:p>
    <w:p w14:paraId="76EAE23F" w14:textId="5923DF86" w:rsidR="00A0150E" w:rsidRDefault="00A0150E" w:rsidP="00074CFC">
      <w:pPr>
        <w:spacing w:after="120" w:line="240" w:lineRule="auto"/>
        <w:ind w:left="1440" w:hanging="720"/>
        <w:jc w:val="both"/>
        <w:rPr>
          <w:rFonts w:ascii="Times New Roman" w:hAnsi="Times New Roman" w:cs="Times New Roman"/>
          <w:kern w:val="0"/>
          <w:sz w:val="22"/>
          <w:szCs w:val="22"/>
        </w:rPr>
      </w:pPr>
      <w:r w:rsidRPr="00074CFC">
        <w:rPr>
          <w:rFonts w:ascii="Times New Roman" w:hAnsi="Times New Roman" w:cs="Times New Roman"/>
          <w:kern w:val="0"/>
          <w:sz w:val="22"/>
          <w:szCs w:val="22"/>
        </w:rPr>
        <w:t>5</w:t>
      </w:r>
      <w:r w:rsidR="00074CFC" w:rsidRPr="00074CFC">
        <w:rPr>
          <w:rFonts w:ascii="Times New Roman" w:hAnsi="Times New Roman" w:cs="Times New Roman"/>
          <w:kern w:val="0"/>
          <w:sz w:val="22"/>
          <w:szCs w:val="22"/>
        </w:rPr>
        <w:t>.</w:t>
      </w:r>
      <w:r w:rsidR="00074CFC" w:rsidRPr="00074CFC">
        <w:rPr>
          <w:rFonts w:ascii="Times New Roman" w:hAnsi="Times New Roman" w:cs="Times New Roman"/>
          <w:kern w:val="0"/>
          <w:sz w:val="22"/>
          <w:szCs w:val="22"/>
        </w:rPr>
        <w:tab/>
      </w:r>
      <w:r w:rsidRPr="00074CFC">
        <w:rPr>
          <w:rFonts w:ascii="Times New Roman" w:hAnsi="Times New Roman" w:cs="Times New Roman"/>
          <w:kern w:val="0"/>
          <w:sz w:val="22"/>
          <w:szCs w:val="22"/>
        </w:rPr>
        <w:t xml:space="preserve">Third and fourth respondents shall </w:t>
      </w:r>
      <w:r w:rsidR="00074CFC" w:rsidRPr="00074CFC">
        <w:rPr>
          <w:rFonts w:ascii="Times New Roman" w:hAnsi="Times New Roman" w:cs="Times New Roman"/>
          <w:kern w:val="0"/>
          <w:sz w:val="22"/>
          <w:szCs w:val="22"/>
        </w:rPr>
        <w:t xml:space="preserve">pay the costs of suit </w:t>
      </w:r>
      <w:r w:rsidRPr="00074CFC">
        <w:rPr>
          <w:rFonts w:ascii="Times New Roman" w:hAnsi="Times New Roman" w:cs="Times New Roman"/>
          <w:kern w:val="0"/>
          <w:sz w:val="22"/>
          <w:szCs w:val="22"/>
        </w:rPr>
        <w:t>jointly and severally</w:t>
      </w:r>
      <w:r w:rsidR="00074CFC" w:rsidRPr="00074CFC">
        <w:rPr>
          <w:rFonts w:ascii="Times New Roman" w:hAnsi="Times New Roman" w:cs="Times New Roman"/>
          <w:kern w:val="0"/>
          <w:sz w:val="22"/>
          <w:szCs w:val="22"/>
        </w:rPr>
        <w:t>, the one paying, the other to be absolved.”</w:t>
      </w:r>
      <w:r w:rsidRPr="00074CFC">
        <w:rPr>
          <w:rFonts w:ascii="Times New Roman" w:hAnsi="Times New Roman" w:cs="Times New Roman"/>
          <w:kern w:val="0"/>
          <w:sz w:val="22"/>
          <w:szCs w:val="22"/>
        </w:rPr>
        <w:t xml:space="preserve"> </w:t>
      </w:r>
    </w:p>
    <w:p w14:paraId="65F99E91" w14:textId="77777777" w:rsidR="00A85073" w:rsidRPr="00074CFC" w:rsidRDefault="00A85073" w:rsidP="00074CFC">
      <w:pPr>
        <w:spacing w:after="120" w:line="240" w:lineRule="auto"/>
        <w:ind w:left="1440" w:hanging="720"/>
        <w:jc w:val="both"/>
        <w:rPr>
          <w:rFonts w:ascii="Times New Roman" w:hAnsi="Times New Roman" w:cs="Times New Roman"/>
          <w:kern w:val="0"/>
          <w:sz w:val="22"/>
          <w:szCs w:val="22"/>
        </w:rPr>
      </w:pPr>
    </w:p>
    <w:p w14:paraId="0A820014" w14:textId="24B8E34E" w:rsidR="00074CFC" w:rsidRDefault="00A0150E" w:rsidP="00A85073">
      <w:pPr>
        <w:spacing w:after="12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 xml:space="preserve">On 30 April 2026, I was alerted by the Registrar </w:t>
      </w:r>
      <w:r w:rsidR="00074CFC">
        <w:rPr>
          <w:rFonts w:ascii="Times New Roman" w:hAnsi="Times New Roman" w:cs="Times New Roman"/>
          <w:kern w:val="0"/>
          <w:lang w:val="en-GB"/>
        </w:rPr>
        <w:t>through</w:t>
      </w:r>
      <w:r>
        <w:rPr>
          <w:rFonts w:ascii="Times New Roman" w:hAnsi="Times New Roman" w:cs="Times New Roman"/>
          <w:kern w:val="0"/>
          <w:lang w:val="en-GB"/>
        </w:rPr>
        <w:t xml:space="preserve"> the system</w:t>
      </w:r>
      <w:r w:rsidR="00836715">
        <w:rPr>
          <w:rFonts w:ascii="Times New Roman" w:hAnsi="Times New Roman" w:cs="Times New Roman"/>
          <w:kern w:val="0"/>
          <w:lang w:val="en-GB"/>
        </w:rPr>
        <w:t xml:space="preserve"> that written reasons for my decision were required for the record,</w:t>
      </w:r>
      <w:r w:rsidR="00074CFC">
        <w:rPr>
          <w:rFonts w:ascii="Times New Roman" w:hAnsi="Times New Roman" w:cs="Times New Roman"/>
          <w:kern w:val="0"/>
          <w:lang w:val="en-GB"/>
        </w:rPr>
        <w:t xml:space="preserve"> </w:t>
      </w:r>
      <w:r>
        <w:rPr>
          <w:rFonts w:ascii="Times New Roman" w:hAnsi="Times New Roman" w:cs="Times New Roman"/>
          <w:kern w:val="0"/>
          <w:lang w:val="en-GB"/>
        </w:rPr>
        <w:t xml:space="preserve">as the third and fourth respondents had lodged an appeal against this court’s decision in the Supreme Court. The following are the full written </w:t>
      </w:r>
      <w:r w:rsidR="00836715">
        <w:rPr>
          <w:rFonts w:ascii="Times New Roman" w:hAnsi="Times New Roman" w:cs="Times New Roman"/>
          <w:kern w:val="0"/>
          <w:lang w:val="en-GB"/>
        </w:rPr>
        <w:t>reasons for the court’s decision</w:t>
      </w:r>
      <w:r>
        <w:rPr>
          <w:rFonts w:ascii="Times New Roman" w:hAnsi="Times New Roman" w:cs="Times New Roman"/>
          <w:kern w:val="0"/>
          <w:lang w:val="en-GB"/>
        </w:rPr>
        <w:t xml:space="preserve">. </w:t>
      </w:r>
    </w:p>
    <w:p w14:paraId="7E5534F3" w14:textId="3D50D769" w:rsidR="00074CFC" w:rsidRPr="00074CFC" w:rsidRDefault="00074CFC" w:rsidP="00DD384E">
      <w:pPr>
        <w:spacing w:after="120" w:line="360" w:lineRule="auto"/>
        <w:jc w:val="both"/>
        <w:rPr>
          <w:rFonts w:ascii="Times New Roman" w:hAnsi="Times New Roman" w:cs="Times New Roman"/>
          <w:b/>
          <w:bCs/>
          <w:kern w:val="0"/>
          <w:u w:val="single"/>
          <w:lang w:val="en-GB"/>
        </w:rPr>
      </w:pPr>
      <w:r w:rsidRPr="00074CFC">
        <w:rPr>
          <w:rFonts w:ascii="Times New Roman" w:hAnsi="Times New Roman" w:cs="Times New Roman"/>
          <w:b/>
          <w:bCs/>
          <w:kern w:val="0"/>
          <w:u w:val="single"/>
          <w:lang w:val="en-GB"/>
        </w:rPr>
        <w:t>FACTUAL CONSPECTUS</w:t>
      </w:r>
    </w:p>
    <w:p w14:paraId="40A56D9E" w14:textId="66A1EB37" w:rsidR="00836715" w:rsidRDefault="007653AB"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The applicant, Gospel of God Church International</w:t>
      </w:r>
      <w:r w:rsidR="00836715">
        <w:rPr>
          <w:rFonts w:ascii="Times New Roman" w:hAnsi="Times New Roman" w:cs="Times New Roman"/>
          <w:kern w:val="0"/>
          <w:lang w:val="en-GB"/>
        </w:rPr>
        <w:t xml:space="preserve">, is a common law </w:t>
      </w:r>
      <w:r w:rsidR="00836715" w:rsidRPr="00836715">
        <w:rPr>
          <w:rFonts w:ascii="Times New Roman" w:hAnsi="Times New Roman" w:cs="Times New Roman"/>
          <w:i/>
          <w:iCs/>
          <w:kern w:val="0"/>
          <w:lang w:val="en-GB"/>
        </w:rPr>
        <w:t xml:space="preserve">universitas </w:t>
      </w:r>
      <w:r w:rsidR="00836715">
        <w:rPr>
          <w:rFonts w:ascii="Times New Roman" w:hAnsi="Times New Roman" w:cs="Times New Roman"/>
          <w:kern w:val="0"/>
          <w:lang w:val="en-GB"/>
        </w:rPr>
        <w:t>with the capacity to sue or be sued</w:t>
      </w:r>
      <w:r>
        <w:rPr>
          <w:rFonts w:ascii="Times New Roman" w:hAnsi="Times New Roman" w:cs="Times New Roman"/>
          <w:kern w:val="0"/>
          <w:lang w:val="en-GB"/>
        </w:rPr>
        <w:t xml:space="preserve"> in its own name. The first respondent is J. </w:t>
      </w:r>
      <w:proofErr w:type="spellStart"/>
      <w:r>
        <w:rPr>
          <w:rFonts w:ascii="Times New Roman" w:hAnsi="Times New Roman" w:cs="Times New Roman"/>
          <w:kern w:val="0"/>
          <w:lang w:val="en-GB"/>
        </w:rPr>
        <w:t>Munamati</w:t>
      </w:r>
      <w:proofErr w:type="spellEnd"/>
      <w:r w:rsidR="00836715">
        <w:rPr>
          <w:rFonts w:ascii="Times New Roman" w:hAnsi="Times New Roman" w:cs="Times New Roman"/>
          <w:kern w:val="0"/>
          <w:lang w:val="en-GB"/>
        </w:rPr>
        <w:t>, cited in his official capacity as</w:t>
      </w:r>
      <w:r>
        <w:rPr>
          <w:rFonts w:ascii="Times New Roman" w:hAnsi="Times New Roman" w:cs="Times New Roman"/>
          <w:kern w:val="0"/>
          <w:lang w:val="en-GB"/>
        </w:rPr>
        <w:t xml:space="preserve"> Provincial Registrar, who made the relevant decision impugned by the applicant. The second respondent is the Minister of Home Affairs and Cultural Heri</w:t>
      </w:r>
      <w:r w:rsidR="00215231">
        <w:rPr>
          <w:rFonts w:ascii="Times New Roman" w:hAnsi="Times New Roman" w:cs="Times New Roman"/>
          <w:kern w:val="0"/>
          <w:lang w:val="en-GB"/>
        </w:rPr>
        <w:t xml:space="preserve">tage, </w:t>
      </w:r>
      <w:r w:rsidR="002B6128">
        <w:rPr>
          <w:rFonts w:ascii="Times New Roman" w:hAnsi="Times New Roman" w:cs="Times New Roman"/>
          <w:kern w:val="0"/>
          <w:lang w:val="en-GB"/>
        </w:rPr>
        <w:t xml:space="preserve">and, from his averments, </w:t>
      </w:r>
      <w:r w:rsidR="00A90679">
        <w:rPr>
          <w:rFonts w:ascii="Times New Roman" w:hAnsi="Times New Roman" w:cs="Times New Roman"/>
          <w:kern w:val="0"/>
          <w:lang w:val="en-GB"/>
        </w:rPr>
        <w:t>he clearly presented</w:t>
      </w:r>
      <w:r w:rsidR="002B6128">
        <w:rPr>
          <w:rFonts w:ascii="Times New Roman" w:hAnsi="Times New Roman" w:cs="Times New Roman"/>
          <w:kern w:val="0"/>
          <w:lang w:val="en-GB"/>
        </w:rPr>
        <w:t xml:space="preserve"> </w:t>
      </w:r>
      <w:r w:rsidR="00A90679">
        <w:rPr>
          <w:rFonts w:ascii="Times New Roman" w:hAnsi="Times New Roman" w:cs="Times New Roman"/>
          <w:kern w:val="0"/>
          <w:lang w:val="en-GB"/>
        </w:rPr>
        <w:t xml:space="preserve">himself </w:t>
      </w:r>
      <w:r w:rsidR="002B6128">
        <w:rPr>
          <w:rFonts w:ascii="Times New Roman" w:hAnsi="Times New Roman" w:cs="Times New Roman"/>
          <w:kern w:val="0"/>
          <w:lang w:val="en-GB"/>
        </w:rPr>
        <w:t>as the responsible authority or the Minister assigned by the President to administer</w:t>
      </w:r>
      <w:r w:rsidR="00215231">
        <w:rPr>
          <w:rFonts w:ascii="Times New Roman" w:hAnsi="Times New Roman" w:cs="Times New Roman"/>
          <w:kern w:val="0"/>
          <w:lang w:val="en-GB"/>
        </w:rPr>
        <w:t xml:space="preserve"> the Cemeteries Act [</w:t>
      </w:r>
      <w:r w:rsidR="00215231" w:rsidRPr="00836715">
        <w:rPr>
          <w:rFonts w:ascii="Times New Roman" w:hAnsi="Times New Roman" w:cs="Times New Roman"/>
          <w:i/>
          <w:iCs/>
          <w:kern w:val="0"/>
          <w:lang w:val="en-GB"/>
        </w:rPr>
        <w:t>Chapter 5:04</w:t>
      </w:r>
      <w:r w:rsidR="00215231">
        <w:rPr>
          <w:rFonts w:ascii="Times New Roman" w:hAnsi="Times New Roman" w:cs="Times New Roman"/>
          <w:kern w:val="0"/>
          <w:lang w:val="en-GB"/>
        </w:rPr>
        <w:t xml:space="preserve">]. He confirmed suspending the decision made by the first respondent pending the determination of this matter and undertook to abide </w:t>
      </w:r>
      <w:r w:rsidR="00836715">
        <w:rPr>
          <w:rFonts w:ascii="Times New Roman" w:hAnsi="Times New Roman" w:cs="Times New Roman"/>
          <w:kern w:val="0"/>
          <w:lang w:val="en-GB"/>
        </w:rPr>
        <w:t>by and comply</w:t>
      </w:r>
      <w:r w:rsidR="00215231">
        <w:rPr>
          <w:rFonts w:ascii="Times New Roman" w:hAnsi="Times New Roman" w:cs="Times New Roman"/>
          <w:kern w:val="0"/>
          <w:lang w:val="en-GB"/>
        </w:rPr>
        <w:t xml:space="preserve"> with the decision of this court in relation to the cause before me. The third and fourth respondents are </w:t>
      </w:r>
      <w:proofErr w:type="spellStart"/>
      <w:r w:rsidR="00215231">
        <w:rPr>
          <w:rFonts w:ascii="Times New Roman" w:hAnsi="Times New Roman" w:cs="Times New Roman"/>
          <w:kern w:val="0"/>
          <w:lang w:val="en-GB"/>
        </w:rPr>
        <w:t>Magaga</w:t>
      </w:r>
      <w:proofErr w:type="spellEnd"/>
      <w:r w:rsidR="00215231">
        <w:rPr>
          <w:rFonts w:ascii="Times New Roman" w:hAnsi="Times New Roman" w:cs="Times New Roman"/>
          <w:kern w:val="0"/>
          <w:lang w:val="en-GB"/>
        </w:rPr>
        <w:t xml:space="preserve"> </w:t>
      </w:r>
      <w:proofErr w:type="spellStart"/>
      <w:r w:rsidR="00215231">
        <w:rPr>
          <w:rFonts w:ascii="Times New Roman" w:hAnsi="Times New Roman" w:cs="Times New Roman"/>
          <w:kern w:val="0"/>
          <w:lang w:val="en-GB"/>
        </w:rPr>
        <w:t>Masedza</w:t>
      </w:r>
      <w:proofErr w:type="spellEnd"/>
      <w:r w:rsidR="00215231">
        <w:rPr>
          <w:rFonts w:ascii="Times New Roman" w:hAnsi="Times New Roman" w:cs="Times New Roman"/>
          <w:kern w:val="0"/>
          <w:lang w:val="en-GB"/>
        </w:rPr>
        <w:t xml:space="preserve"> and Reuben Masedza</w:t>
      </w:r>
      <w:r w:rsidR="00836715">
        <w:rPr>
          <w:rFonts w:ascii="Times New Roman" w:hAnsi="Times New Roman" w:cs="Times New Roman"/>
          <w:kern w:val="0"/>
          <w:lang w:val="en-GB"/>
        </w:rPr>
        <w:t>, respectively, who are the surviving adult male children of the late Peter Jack Masedza, also known</w:t>
      </w:r>
      <w:r w:rsidR="00215231">
        <w:rPr>
          <w:rFonts w:ascii="Times New Roman" w:hAnsi="Times New Roman" w:cs="Times New Roman"/>
          <w:kern w:val="0"/>
          <w:lang w:val="en-GB"/>
        </w:rPr>
        <w:t xml:space="preserve"> as </w:t>
      </w:r>
      <w:r w:rsidR="00836715">
        <w:rPr>
          <w:rFonts w:ascii="Times New Roman" w:hAnsi="Times New Roman" w:cs="Times New Roman"/>
          <w:kern w:val="0"/>
          <w:lang w:val="en-GB"/>
        </w:rPr>
        <w:t>“</w:t>
      </w:r>
      <w:r w:rsidR="00215231">
        <w:rPr>
          <w:rFonts w:ascii="Times New Roman" w:hAnsi="Times New Roman" w:cs="Times New Roman"/>
          <w:kern w:val="0"/>
          <w:lang w:val="en-GB"/>
        </w:rPr>
        <w:t>Baba Johanne Masowe</w:t>
      </w:r>
      <w:r w:rsidR="00836715">
        <w:rPr>
          <w:rFonts w:ascii="Times New Roman" w:hAnsi="Times New Roman" w:cs="Times New Roman"/>
          <w:kern w:val="0"/>
          <w:lang w:val="en-GB"/>
        </w:rPr>
        <w:t>”</w:t>
      </w:r>
      <w:r w:rsidR="00215231">
        <w:rPr>
          <w:rFonts w:ascii="Times New Roman" w:hAnsi="Times New Roman" w:cs="Times New Roman"/>
          <w:kern w:val="0"/>
          <w:lang w:val="en-GB"/>
        </w:rPr>
        <w:t>.</w:t>
      </w:r>
    </w:p>
    <w:p w14:paraId="73B85DC2" w14:textId="77777777" w:rsidR="009E69DD" w:rsidRDefault="00215231"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The third and fourth respondents and the applicant have been in and out of court fighting over the remains of the late Johanne Masowe</w:t>
      </w:r>
      <w:r w:rsidR="00836715">
        <w:rPr>
          <w:rFonts w:ascii="Times New Roman" w:hAnsi="Times New Roman" w:cs="Times New Roman"/>
          <w:kern w:val="0"/>
          <w:lang w:val="en-GB"/>
        </w:rPr>
        <w:t>,</w:t>
      </w:r>
      <w:r>
        <w:rPr>
          <w:rFonts w:ascii="Times New Roman" w:hAnsi="Times New Roman" w:cs="Times New Roman"/>
          <w:kern w:val="0"/>
          <w:lang w:val="en-GB"/>
        </w:rPr>
        <w:t xml:space="preserve"> who died in 1973. After his death</w:t>
      </w:r>
      <w:r w:rsidR="009E69DD">
        <w:rPr>
          <w:rFonts w:ascii="Times New Roman" w:hAnsi="Times New Roman" w:cs="Times New Roman"/>
          <w:kern w:val="0"/>
          <w:lang w:val="en-GB"/>
        </w:rPr>
        <w:t xml:space="preserve">, he was buried at the applicant’s shrine in </w:t>
      </w:r>
      <w:proofErr w:type="spellStart"/>
      <w:r w:rsidR="009E69DD">
        <w:rPr>
          <w:rFonts w:ascii="Times New Roman" w:hAnsi="Times New Roman" w:cs="Times New Roman"/>
          <w:kern w:val="0"/>
          <w:lang w:val="en-GB"/>
        </w:rPr>
        <w:t>Gandanzara</w:t>
      </w:r>
      <w:proofErr w:type="spellEnd"/>
      <w:r w:rsidR="009E69DD">
        <w:rPr>
          <w:rFonts w:ascii="Times New Roman" w:hAnsi="Times New Roman" w:cs="Times New Roman"/>
          <w:kern w:val="0"/>
          <w:lang w:val="en-GB"/>
        </w:rPr>
        <w:t xml:space="preserve">, </w:t>
      </w:r>
      <w:proofErr w:type="spellStart"/>
      <w:r w:rsidR="009E69DD">
        <w:rPr>
          <w:rFonts w:ascii="Times New Roman" w:hAnsi="Times New Roman" w:cs="Times New Roman"/>
          <w:kern w:val="0"/>
          <w:lang w:val="en-GB"/>
        </w:rPr>
        <w:t>Rusape</w:t>
      </w:r>
      <w:proofErr w:type="spellEnd"/>
      <w:r w:rsidR="009E69DD">
        <w:rPr>
          <w:rFonts w:ascii="Times New Roman" w:hAnsi="Times New Roman" w:cs="Times New Roman"/>
          <w:kern w:val="0"/>
          <w:lang w:val="en-GB"/>
        </w:rPr>
        <w:t>,</w:t>
      </w:r>
      <w:r>
        <w:rPr>
          <w:rFonts w:ascii="Times New Roman" w:hAnsi="Times New Roman" w:cs="Times New Roman"/>
          <w:kern w:val="0"/>
          <w:lang w:val="en-GB"/>
        </w:rPr>
        <w:t xml:space="preserve"> where his remains lie to this date. In 2003, the third respondent</w:t>
      </w:r>
      <w:r w:rsidR="0074061D">
        <w:rPr>
          <w:rFonts w:ascii="Times New Roman" w:hAnsi="Times New Roman" w:cs="Times New Roman"/>
          <w:kern w:val="0"/>
          <w:lang w:val="en-GB"/>
        </w:rPr>
        <w:t xml:space="preserve"> applied to this court </w:t>
      </w:r>
      <w:r w:rsidR="009E69DD">
        <w:rPr>
          <w:rFonts w:ascii="Times New Roman" w:hAnsi="Times New Roman" w:cs="Times New Roman"/>
          <w:kern w:val="0"/>
          <w:lang w:val="en-GB"/>
        </w:rPr>
        <w:t>for</w:t>
      </w:r>
      <w:r w:rsidR="0074061D">
        <w:rPr>
          <w:rFonts w:ascii="Times New Roman" w:hAnsi="Times New Roman" w:cs="Times New Roman"/>
          <w:kern w:val="0"/>
          <w:lang w:val="en-GB"/>
        </w:rPr>
        <w:t xml:space="preserve"> access to visit </w:t>
      </w:r>
      <w:r w:rsidR="009E69DD">
        <w:rPr>
          <w:rFonts w:ascii="Times New Roman" w:hAnsi="Times New Roman" w:cs="Times New Roman"/>
          <w:kern w:val="0"/>
          <w:lang w:val="en-GB"/>
        </w:rPr>
        <w:t>his</w:t>
      </w:r>
      <w:r w:rsidR="0074061D">
        <w:rPr>
          <w:rFonts w:ascii="Times New Roman" w:hAnsi="Times New Roman" w:cs="Times New Roman"/>
          <w:kern w:val="0"/>
          <w:lang w:val="en-GB"/>
        </w:rPr>
        <w:t xml:space="preserve"> father’s burial place. The application </w:t>
      </w:r>
      <w:r w:rsidR="0074061D">
        <w:rPr>
          <w:rFonts w:ascii="Times New Roman" w:hAnsi="Times New Roman" w:cs="Times New Roman"/>
          <w:kern w:val="0"/>
          <w:lang w:val="en-GB"/>
        </w:rPr>
        <w:lastRenderedPageBreak/>
        <w:t>was</w:t>
      </w:r>
      <w:r w:rsidR="009E69DD">
        <w:rPr>
          <w:rFonts w:ascii="Times New Roman" w:hAnsi="Times New Roman" w:cs="Times New Roman"/>
          <w:kern w:val="0"/>
          <w:lang w:val="en-GB"/>
        </w:rPr>
        <w:t>, however</w:t>
      </w:r>
      <w:r w:rsidR="0074061D">
        <w:rPr>
          <w:rFonts w:ascii="Times New Roman" w:hAnsi="Times New Roman" w:cs="Times New Roman"/>
          <w:kern w:val="0"/>
          <w:lang w:val="en-GB"/>
        </w:rPr>
        <w:t>, dismissed by HUNGWE J (as he then was)</w:t>
      </w:r>
      <w:r w:rsidR="009E69DD">
        <w:rPr>
          <w:rFonts w:ascii="Times New Roman" w:hAnsi="Times New Roman" w:cs="Times New Roman"/>
          <w:kern w:val="0"/>
          <w:lang w:val="en-GB"/>
        </w:rPr>
        <w:t>,</w:t>
      </w:r>
      <w:r w:rsidR="0074061D">
        <w:rPr>
          <w:rFonts w:ascii="Times New Roman" w:hAnsi="Times New Roman" w:cs="Times New Roman"/>
          <w:kern w:val="0"/>
          <w:lang w:val="en-GB"/>
        </w:rPr>
        <w:t xml:space="preserve"> who declined to grant him the right to visit the shrine on land owned by the applicant without its consent. See </w:t>
      </w:r>
      <w:proofErr w:type="spellStart"/>
      <w:r w:rsidR="0074061D" w:rsidRPr="009E69DD">
        <w:rPr>
          <w:rFonts w:ascii="Times New Roman" w:hAnsi="Times New Roman" w:cs="Times New Roman"/>
          <w:i/>
          <w:iCs/>
          <w:kern w:val="0"/>
          <w:lang w:val="en-GB"/>
        </w:rPr>
        <w:t>Masedza</w:t>
      </w:r>
      <w:proofErr w:type="spellEnd"/>
      <w:r w:rsidR="0074061D" w:rsidRPr="009E69DD">
        <w:rPr>
          <w:rFonts w:ascii="Times New Roman" w:hAnsi="Times New Roman" w:cs="Times New Roman"/>
          <w:i/>
          <w:iCs/>
          <w:kern w:val="0"/>
          <w:lang w:val="en-GB"/>
        </w:rPr>
        <w:t xml:space="preserve"> </w:t>
      </w:r>
      <w:r w:rsidR="0074061D" w:rsidRPr="00A85073">
        <w:rPr>
          <w:rFonts w:ascii="Times New Roman" w:hAnsi="Times New Roman" w:cs="Times New Roman"/>
          <w:kern w:val="0"/>
          <w:lang w:val="en-GB"/>
        </w:rPr>
        <w:t xml:space="preserve">v </w:t>
      </w:r>
      <w:r w:rsidR="0074061D" w:rsidRPr="009E69DD">
        <w:rPr>
          <w:rFonts w:ascii="Times New Roman" w:hAnsi="Times New Roman" w:cs="Times New Roman"/>
          <w:i/>
          <w:iCs/>
          <w:kern w:val="0"/>
          <w:lang w:val="en-GB"/>
        </w:rPr>
        <w:t>Gospel of God Church</w:t>
      </w:r>
      <w:r w:rsidR="0074061D">
        <w:rPr>
          <w:rFonts w:ascii="Times New Roman" w:hAnsi="Times New Roman" w:cs="Times New Roman"/>
          <w:kern w:val="0"/>
          <w:lang w:val="en-GB"/>
        </w:rPr>
        <w:t xml:space="preserve"> HH 164/03</w:t>
      </w:r>
      <w:r w:rsidR="002070E0">
        <w:rPr>
          <w:rFonts w:ascii="Times New Roman" w:hAnsi="Times New Roman" w:cs="Times New Roman"/>
          <w:kern w:val="0"/>
          <w:lang w:val="en-GB"/>
        </w:rPr>
        <w:t xml:space="preserve">. </w:t>
      </w:r>
    </w:p>
    <w:p w14:paraId="0B9717C8" w14:textId="02AF2DC2" w:rsidR="009E69DD" w:rsidRDefault="002070E0" w:rsidP="00A85073">
      <w:pPr>
        <w:spacing w:after="12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 xml:space="preserve">In 2023, the third and fourth respondents launched another application seeking an order directing the </w:t>
      </w:r>
      <w:r w:rsidR="009E69DD">
        <w:rPr>
          <w:rFonts w:ascii="Times New Roman" w:hAnsi="Times New Roman" w:cs="Times New Roman"/>
          <w:kern w:val="0"/>
          <w:lang w:val="en-GB"/>
        </w:rPr>
        <w:t>Minister of Local Government</w:t>
      </w:r>
      <w:r>
        <w:rPr>
          <w:rFonts w:ascii="Times New Roman" w:hAnsi="Times New Roman" w:cs="Times New Roman"/>
          <w:kern w:val="0"/>
          <w:lang w:val="en-GB"/>
        </w:rPr>
        <w:t xml:space="preserve"> to issue a reburial permit for the exhumation of the remains of the late Johanne Masowe from the grave site at </w:t>
      </w:r>
      <w:proofErr w:type="spellStart"/>
      <w:r>
        <w:rPr>
          <w:rFonts w:ascii="Times New Roman" w:hAnsi="Times New Roman" w:cs="Times New Roman"/>
          <w:kern w:val="0"/>
          <w:lang w:val="en-GB"/>
        </w:rPr>
        <w:t>Gandanzara</w:t>
      </w:r>
      <w:proofErr w:type="spellEnd"/>
      <w:r>
        <w:rPr>
          <w:rFonts w:ascii="Times New Roman" w:hAnsi="Times New Roman" w:cs="Times New Roman"/>
          <w:kern w:val="0"/>
          <w:lang w:val="en-GB"/>
        </w:rPr>
        <w:t xml:space="preserve"> for reburial and other ancillary relief. On 6 February 2025, this court, before </w:t>
      </w:r>
      <w:proofErr w:type="spellStart"/>
      <w:r w:rsidR="00A85073" w:rsidRPr="00A85073">
        <w:rPr>
          <w:rFonts w:ascii="Times New Roman" w:hAnsi="Times New Roman" w:cs="Times New Roman"/>
          <w:smallCaps/>
          <w:kern w:val="0"/>
          <w:lang w:val="en-GB"/>
        </w:rPr>
        <w:t>chitapi</w:t>
      </w:r>
      <w:proofErr w:type="spellEnd"/>
      <w:r w:rsidR="00A85073">
        <w:rPr>
          <w:rFonts w:ascii="Times New Roman" w:hAnsi="Times New Roman" w:cs="Times New Roman"/>
          <w:kern w:val="0"/>
          <w:lang w:val="en-GB"/>
        </w:rPr>
        <w:t xml:space="preserve"> </w:t>
      </w:r>
      <w:r>
        <w:rPr>
          <w:rFonts w:ascii="Times New Roman" w:hAnsi="Times New Roman" w:cs="Times New Roman"/>
          <w:kern w:val="0"/>
          <w:lang w:val="en-GB"/>
        </w:rPr>
        <w:t>J</w:t>
      </w:r>
      <w:r w:rsidR="009E69DD">
        <w:rPr>
          <w:rFonts w:ascii="Times New Roman" w:hAnsi="Times New Roman" w:cs="Times New Roman"/>
          <w:kern w:val="0"/>
          <w:lang w:val="en-GB"/>
        </w:rPr>
        <w:t>,</w:t>
      </w:r>
      <w:r>
        <w:rPr>
          <w:rFonts w:ascii="Times New Roman" w:hAnsi="Times New Roman" w:cs="Times New Roman"/>
          <w:kern w:val="0"/>
          <w:lang w:val="en-GB"/>
        </w:rPr>
        <w:t xml:space="preserve"> refused to usurp the statutory powers of the </w:t>
      </w:r>
      <w:r w:rsidR="009E69DD">
        <w:rPr>
          <w:rFonts w:ascii="Times New Roman" w:hAnsi="Times New Roman" w:cs="Times New Roman"/>
          <w:kern w:val="0"/>
          <w:lang w:val="en-GB"/>
        </w:rPr>
        <w:t>Minister</w:t>
      </w:r>
      <w:r>
        <w:rPr>
          <w:rFonts w:ascii="Times New Roman" w:hAnsi="Times New Roman" w:cs="Times New Roman"/>
          <w:kern w:val="0"/>
          <w:lang w:val="en-GB"/>
        </w:rPr>
        <w:t xml:space="preserve"> in terms of s 38(4) of the Cemeteries Act to order the exhumation of the remains of the late</w:t>
      </w:r>
      <w:r w:rsidR="009E69DD">
        <w:rPr>
          <w:rFonts w:ascii="Times New Roman" w:hAnsi="Times New Roman" w:cs="Times New Roman"/>
          <w:kern w:val="0"/>
          <w:lang w:val="en-GB"/>
        </w:rPr>
        <w:t xml:space="preserve"> church</w:t>
      </w:r>
      <w:r>
        <w:rPr>
          <w:rFonts w:ascii="Times New Roman" w:hAnsi="Times New Roman" w:cs="Times New Roman"/>
          <w:kern w:val="0"/>
          <w:lang w:val="en-GB"/>
        </w:rPr>
        <w:t xml:space="preserve"> leader</w:t>
      </w:r>
      <w:r w:rsidR="009E69DD">
        <w:rPr>
          <w:rFonts w:ascii="Times New Roman" w:hAnsi="Times New Roman" w:cs="Times New Roman"/>
          <w:kern w:val="0"/>
          <w:lang w:val="en-GB"/>
        </w:rPr>
        <w:t>,</w:t>
      </w:r>
      <w:r>
        <w:rPr>
          <w:rFonts w:ascii="Times New Roman" w:hAnsi="Times New Roman" w:cs="Times New Roman"/>
          <w:kern w:val="0"/>
          <w:lang w:val="en-GB"/>
        </w:rPr>
        <w:t xml:space="preserve"> but declared that the third and fourth respondents had the right as </w:t>
      </w:r>
      <w:r w:rsidR="009E69DD">
        <w:rPr>
          <w:rFonts w:ascii="Times New Roman" w:hAnsi="Times New Roman" w:cs="Times New Roman"/>
          <w:kern w:val="0"/>
          <w:lang w:val="en-GB"/>
        </w:rPr>
        <w:t xml:space="preserve">his </w:t>
      </w:r>
      <w:r>
        <w:rPr>
          <w:rFonts w:ascii="Times New Roman" w:hAnsi="Times New Roman" w:cs="Times New Roman"/>
          <w:kern w:val="0"/>
          <w:lang w:val="en-GB"/>
        </w:rPr>
        <w:t xml:space="preserve">children to seek the order for his </w:t>
      </w:r>
      <w:r w:rsidR="004271C0">
        <w:rPr>
          <w:rFonts w:ascii="Times New Roman" w:hAnsi="Times New Roman" w:cs="Times New Roman"/>
          <w:kern w:val="0"/>
          <w:lang w:val="en-GB"/>
        </w:rPr>
        <w:t xml:space="preserve">exhumation and </w:t>
      </w:r>
      <w:r>
        <w:rPr>
          <w:rFonts w:ascii="Times New Roman" w:hAnsi="Times New Roman" w:cs="Times New Roman"/>
          <w:kern w:val="0"/>
          <w:lang w:val="en-GB"/>
        </w:rPr>
        <w:t xml:space="preserve">reburial. The court </w:t>
      </w:r>
      <w:r w:rsidR="009E69DD">
        <w:rPr>
          <w:rFonts w:ascii="Times New Roman" w:hAnsi="Times New Roman" w:cs="Times New Roman"/>
          <w:kern w:val="0"/>
          <w:lang w:val="en-GB"/>
        </w:rPr>
        <w:t xml:space="preserve">ordered that the </w:t>
      </w:r>
      <w:r w:rsidR="00C53CCC">
        <w:rPr>
          <w:rFonts w:ascii="Times New Roman" w:hAnsi="Times New Roman" w:cs="Times New Roman"/>
          <w:kern w:val="0"/>
          <w:lang w:val="en-GB"/>
        </w:rPr>
        <w:t xml:space="preserve">third and fourth </w:t>
      </w:r>
      <w:r w:rsidR="009E69DD">
        <w:rPr>
          <w:rFonts w:ascii="Times New Roman" w:hAnsi="Times New Roman" w:cs="Times New Roman"/>
          <w:kern w:val="0"/>
          <w:lang w:val="en-GB"/>
        </w:rPr>
        <w:t>respondents had the right to exhume the remains of the late Johanne Masowe,</w:t>
      </w:r>
      <w:r>
        <w:rPr>
          <w:rFonts w:ascii="Times New Roman" w:hAnsi="Times New Roman" w:cs="Times New Roman"/>
          <w:kern w:val="0"/>
          <w:lang w:val="en-GB"/>
        </w:rPr>
        <w:t xml:space="preserve"> subject to the</w:t>
      </w:r>
      <w:r w:rsidR="009E69DD">
        <w:rPr>
          <w:rFonts w:ascii="Times New Roman" w:hAnsi="Times New Roman" w:cs="Times New Roman"/>
          <w:kern w:val="0"/>
          <w:lang w:val="en-GB"/>
        </w:rPr>
        <w:t xml:space="preserve">m </w:t>
      </w:r>
      <w:r>
        <w:rPr>
          <w:rFonts w:ascii="Times New Roman" w:hAnsi="Times New Roman" w:cs="Times New Roman"/>
          <w:kern w:val="0"/>
          <w:lang w:val="en-GB"/>
        </w:rPr>
        <w:t xml:space="preserve">following due process. </w:t>
      </w:r>
      <w:r w:rsidR="00350013">
        <w:rPr>
          <w:rFonts w:ascii="Times New Roman" w:hAnsi="Times New Roman" w:cs="Times New Roman"/>
          <w:kern w:val="0"/>
          <w:lang w:val="en-GB"/>
        </w:rPr>
        <w:t xml:space="preserve">See </w:t>
      </w:r>
      <w:proofErr w:type="spellStart"/>
      <w:r w:rsidR="00350013" w:rsidRPr="009E69DD">
        <w:rPr>
          <w:rFonts w:ascii="Times New Roman" w:hAnsi="Times New Roman" w:cs="Times New Roman"/>
          <w:i/>
          <w:iCs/>
          <w:kern w:val="0"/>
          <w:lang w:val="en-GB"/>
        </w:rPr>
        <w:t>Masedza</w:t>
      </w:r>
      <w:proofErr w:type="spellEnd"/>
      <w:r w:rsidR="00350013" w:rsidRPr="009E69DD">
        <w:rPr>
          <w:rFonts w:ascii="Times New Roman" w:hAnsi="Times New Roman" w:cs="Times New Roman"/>
          <w:i/>
          <w:iCs/>
          <w:kern w:val="0"/>
          <w:lang w:val="en-GB"/>
        </w:rPr>
        <w:t xml:space="preserve"> &amp; Anor </w:t>
      </w:r>
      <w:r w:rsidR="00350013" w:rsidRPr="00A85073">
        <w:rPr>
          <w:rFonts w:ascii="Times New Roman" w:hAnsi="Times New Roman" w:cs="Times New Roman"/>
          <w:kern w:val="0"/>
          <w:lang w:val="en-GB"/>
        </w:rPr>
        <w:t xml:space="preserve">v </w:t>
      </w:r>
      <w:r w:rsidR="00350013" w:rsidRPr="009E69DD">
        <w:rPr>
          <w:rFonts w:ascii="Times New Roman" w:hAnsi="Times New Roman" w:cs="Times New Roman"/>
          <w:i/>
          <w:iCs/>
          <w:kern w:val="0"/>
          <w:lang w:val="en-GB"/>
        </w:rPr>
        <w:t xml:space="preserve">Gospel of God Church International &amp; Ors </w:t>
      </w:r>
      <w:r w:rsidR="00350013">
        <w:rPr>
          <w:rFonts w:ascii="Times New Roman" w:hAnsi="Times New Roman" w:cs="Times New Roman"/>
          <w:kern w:val="0"/>
          <w:lang w:val="en-GB"/>
        </w:rPr>
        <w:t xml:space="preserve">HH 64/25. </w:t>
      </w:r>
    </w:p>
    <w:p w14:paraId="52659A04" w14:textId="7C1B68CE" w:rsidR="00350013" w:rsidRDefault="00350013"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 xml:space="preserve">The applicant appealed against the decision in the Supreme Court. The appeal was dismissed on 9 December 2025. The Supreme Court </w:t>
      </w:r>
      <w:r w:rsidR="009E69DD">
        <w:rPr>
          <w:rFonts w:ascii="Times New Roman" w:hAnsi="Times New Roman" w:cs="Times New Roman"/>
          <w:kern w:val="0"/>
          <w:lang w:val="en-GB"/>
        </w:rPr>
        <w:t>confirmed this court's decision and held that the</w:t>
      </w:r>
      <w:r w:rsidR="00C53CCC">
        <w:rPr>
          <w:rFonts w:ascii="Times New Roman" w:hAnsi="Times New Roman" w:cs="Times New Roman"/>
          <w:kern w:val="0"/>
          <w:lang w:val="en-GB"/>
        </w:rPr>
        <w:t xml:space="preserve"> third and fourth</w:t>
      </w:r>
      <w:r w:rsidR="009E69DD">
        <w:rPr>
          <w:rFonts w:ascii="Times New Roman" w:hAnsi="Times New Roman" w:cs="Times New Roman"/>
          <w:kern w:val="0"/>
          <w:lang w:val="en-GB"/>
        </w:rPr>
        <w:t xml:space="preserve"> respondents did not obtain</w:t>
      </w:r>
      <w:r>
        <w:rPr>
          <w:rFonts w:ascii="Times New Roman" w:hAnsi="Times New Roman" w:cs="Times New Roman"/>
          <w:kern w:val="0"/>
          <w:lang w:val="en-GB"/>
        </w:rPr>
        <w:t xml:space="preserve"> substantive relief for the exhumation. It upheld that they had the right </w:t>
      </w:r>
      <w:r w:rsidR="009E69DD">
        <w:rPr>
          <w:rFonts w:ascii="Times New Roman" w:hAnsi="Times New Roman" w:cs="Times New Roman"/>
          <w:kern w:val="0"/>
          <w:lang w:val="en-GB"/>
        </w:rPr>
        <w:t>to</w:t>
      </w:r>
      <w:r>
        <w:rPr>
          <w:rFonts w:ascii="Times New Roman" w:hAnsi="Times New Roman" w:cs="Times New Roman"/>
          <w:kern w:val="0"/>
          <w:lang w:val="en-GB"/>
        </w:rPr>
        <w:t xml:space="preserve"> seek exhumation from the proper forum. The order of this court was found not to have defined any substantive rights of the parties</w:t>
      </w:r>
      <w:r w:rsidR="009E69DD">
        <w:rPr>
          <w:rFonts w:ascii="Times New Roman" w:hAnsi="Times New Roman" w:cs="Times New Roman"/>
          <w:kern w:val="0"/>
          <w:lang w:val="en-GB"/>
        </w:rPr>
        <w:t>,</w:t>
      </w:r>
      <w:r>
        <w:rPr>
          <w:rFonts w:ascii="Times New Roman" w:hAnsi="Times New Roman" w:cs="Times New Roman"/>
          <w:kern w:val="0"/>
          <w:lang w:val="en-GB"/>
        </w:rPr>
        <w:t xml:space="preserve"> and </w:t>
      </w:r>
      <w:r w:rsidR="00C53CCC">
        <w:rPr>
          <w:rFonts w:ascii="Times New Roman" w:hAnsi="Times New Roman" w:cs="Times New Roman"/>
          <w:kern w:val="0"/>
          <w:lang w:val="en-GB"/>
        </w:rPr>
        <w:t xml:space="preserve">that </w:t>
      </w:r>
      <w:r>
        <w:rPr>
          <w:rFonts w:ascii="Times New Roman" w:hAnsi="Times New Roman" w:cs="Times New Roman"/>
          <w:kern w:val="0"/>
          <w:lang w:val="en-GB"/>
        </w:rPr>
        <w:t xml:space="preserve">the applicant had no cause to appeal. The court did not grant an exhumation order but merely </w:t>
      </w:r>
      <w:r w:rsidR="009E69DD">
        <w:rPr>
          <w:rFonts w:ascii="Times New Roman" w:hAnsi="Times New Roman" w:cs="Times New Roman"/>
          <w:kern w:val="0"/>
          <w:lang w:val="en-GB"/>
        </w:rPr>
        <w:t>allowed</w:t>
      </w:r>
      <w:r>
        <w:rPr>
          <w:rFonts w:ascii="Times New Roman" w:hAnsi="Times New Roman" w:cs="Times New Roman"/>
          <w:kern w:val="0"/>
          <w:lang w:val="en-GB"/>
        </w:rPr>
        <w:t xml:space="preserve"> the parties to ventilate their right in the right f</w:t>
      </w:r>
      <w:r w:rsidR="009E69DD">
        <w:rPr>
          <w:rFonts w:ascii="Times New Roman" w:hAnsi="Times New Roman" w:cs="Times New Roman"/>
          <w:kern w:val="0"/>
          <w:lang w:val="en-GB"/>
        </w:rPr>
        <w:t>orum</w:t>
      </w:r>
      <w:r>
        <w:rPr>
          <w:rFonts w:ascii="Times New Roman" w:hAnsi="Times New Roman" w:cs="Times New Roman"/>
          <w:kern w:val="0"/>
          <w:lang w:val="en-GB"/>
        </w:rPr>
        <w:t xml:space="preserve">. It would only be after a decision by the Minister in terms of the Cemeteries Act </w:t>
      </w:r>
      <w:r w:rsidR="009E69DD">
        <w:rPr>
          <w:rFonts w:ascii="Times New Roman" w:hAnsi="Times New Roman" w:cs="Times New Roman"/>
          <w:kern w:val="0"/>
          <w:lang w:val="en-GB"/>
        </w:rPr>
        <w:t xml:space="preserve">that any aggrieved party would </w:t>
      </w:r>
      <w:r>
        <w:rPr>
          <w:rFonts w:ascii="Times New Roman" w:hAnsi="Times New Roman" w:cs="Times New Roman"/>
          <w:kern w:val="0"/>
          <w:lang w:val="en-GB"/>
        </w:rPr>
        <w:t xml:space="preserve">approach the courts for appropriate relief. See </w:t>
      </w:r>
      <w:r w:rsidRPr="009E69DD">
        <w:rPr>
          <w:rFonts w:ascii="Times New Roman" w:hAnsi="Times New Roman" w:cs="Times New Roman"/>
          <w:i/>
          <w:iCs/>
          <w:kern w:val="0"/>
          <w:lang w:val="en-GB"/>
        </w:rPr>
        <w:t xml:space="preserve">Gospel of God Church International </w:t>
      </w:r>
      <w:r w:rsidRPr="00A85073">
        <w:rPr>
          <w:rFonts w:ascii="Times New Roman" w:hAnsi="Times New Roman" w:cs="Times New Roman"/>
          <w:kern w:val="0"/>
          <w:lang w:val="en-GB"/>
        </w:rPr>
        <w:t>v</w:t>
      </w:r>
      <w:r w:rsidRPr="009E69DD">
        <w:rPr>
          <w:rFonts w:ascii="Times New Roman" w:hAnsi="Times New Roman" w:cs="Times New Roman"/>
          <w:i/>
          <w:iCs/>
          <w:kern w:val="0"/>
          <w:lang w:val="en-GB"/>
        </w:rPr>
        <w:t xml:space="preserve"> </w:t>
      </w:r>
      <w:proofErr w:type="spellStart"/>
      <w:r w:rsidRPr="009E69DD">
        <w:rPr>
          <w:rFonts w:ascii="Times New Roman" w:hAnsi="Times New Roman" w:cs="Times New Roman"/>
          <w:i/>
          <w:iCs/>
          <w:kern w:val="0"/>
          <w:lang w:val="en-GB"/>
        </w:rPr>
        <w:t>Masedza</w:t>
      </w:r>
      <w:proofErr w:type="spellEnd"/>
      <w:r w:rsidRPr="009E69DD">
        <w:rPr>
          <w:rFonts w:ascii="Times New Roman" w:hAnsi="Times New Roman" w:cs="Times New Roman"/>
          <w:i/>
          <w:iCs/>
          <w:kern w:val="0"/>
          <w:lang w:val="en-GB"/>
        </w:rPr>
        <w:t xml:space="preserve"> &amp; </w:t>
      </w:r>
      <w:proofErr w:type="spellStart"/>
      <w:r w:rsidRPr="009E69DD">
        <w:rPr>
          <w:rFonts w:ascii="Times New Roman" w:hAnsi="Times New Roman" w:cs="Times New Roman"/>
          <w:i/>
          <w:iCs/>
          <w:kern w:val="0"/>
          <w:lang w:val="en-GB"/>
        </w:rPr>
        <w:t>Ors</w:t>
      </w:r>
      <w:proofErr w:type="spellEnd"/>
      <w:r>
        <w:rPr>
          <w:rFonts w:ascii="Times New Roman" w:hAnsi="Times New Roman" w:cs="Times New Roman"/>
          <w:kern w:val="0"/>
          <w:lang w:val="en-GB"/>
        </w:rPr>
        <w:t xml:space="preserve"> SC 112/25.</w:t>
      </w:r>
    </w:p>
    <w:p w14:paraId="133B6C45" w14:textId="4861874D" w:rsidR="002B44A7" w:rsidRDefault="00350013"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There was no dispute that on 10 March 2026</w:t>
      </w:r>
      <w:r w:rsidR="009E69DD">
        <w:rPr>
          <w:rFonts w:ascii="Times New Roman" w:hAnsi="Times New Roman" w:cs="Times New Roman"/>
          <w:kern w:val="0"/>
          <w:lang w:val="en-GB"/>
        </w:rPr>
        <w:t>,</w:t>
      </w:r>
      <w:r>
        <w:rPr>
          <w:rFonts w:ascii="Times New Roman" w:hAnsi="Times New Roman" w:cs="Times New Roman"/>
          <w:kern w:val="0"/>
          <w:lang w:val="en-GB"/>
        </w:rPr>
        <w:t xml:space="preserve"> the first respondent</w:t>
      </w:r>
      <w:r w:rsidR="002B44A7">
        <w:rPr>
          <w:rFonts w:ascii="Times New Roman" w:hAnsi="Times New Roman" w:cs="Times New Roman"/>
          <w:kern w:val="0"/>
          <w:lang w:val="en-GB"/>
        </w:rPr>
        <w:t xml:space="preserve"> granted authority for the exhumation and reburial of the remains of the late Johane Masowe. It was reasoned that the authority to exhume the remains had already been granted by this court before </w:t>
      </w:r>
      <w:proofErr w:type="spellStart"/>
      <w:r w:rsidR="00A85073" w:rsidRPr="00A85073">
        <w:rPr>
          <w:rFonts w:ascii="Times New Roman" w:hAnsi="Times New Roman" w:cs="Times New Roman"/>
          <w:smallCaps/>
          <w:kern w:val="0"/>
          <w:lang w:val="en-GB"/>
        </w:rPr>
        <w:t>chitapi</w:t>
      </w:r>
      <w:proofErr w:type="spellEnd"/>
      <w:r w:rsidR="00A85073">
        <w:rPr>
          <w:rFonts w:ascii="Times New Roman" w:hAnsi="Times New Roman" w:cs="Times New Roman"/>
          <w:kern w:val="0"/>
          <w:lang w:val="en-GB"/>
        </w:rPr>
        <w:t xml:space="preserve"> </w:t>
      </w:r>
      <w:r w:rsidR="002B44A7">
        <w:rPr>
          <w:rFonts w:ascii="Times New Roman" w:hAnsi="Times New Roman" w:cs="Times New Roman"/>
          <w:kern w:val="0"/>
          <w:lang w:val="en-GB"/>
        </w:rPr>
        <w:t xml:space="preserve">J and </w:t>
      </w:r>
      <w:r w:rsidR="009E69DD">
        <w:rPr>
          <w:rFonts w:ascii="Times New Roman" w:hAnsi="Times New Roman" w:cs="Times New Roman"/>
          <w:kern w:val="0"/>
          <w:lang w:val="en-GB"/>
        </w:rPr>
        <w:t>subsequently</w:t>
      </w:r>
      <w:r w:rsidR="002B44A7">
        <w:rPr>
          <w:rFonts w:ascii="Times New Roman" w:hAnsi="Times New Roman" w:cs="Times New Roman"/>
          <w:kern w:val="0"/>
          <w:lang w:val="en-GB"/>
        </w:rPr>
        <w:t xml:space="preserve"> confirmed by the Supreme Court in the case cited above. The applicant became aware of the </w:t>
      </w:r>
      <w:r w:rsidR="009E69DD">
        <w:rPr>
          <w:rFonts w:ascii="Times New Roman" w:hAnsi="Times New Roman" w:cs="Times New Roman"/>
          <w:kern w:val="0"/>
          <w:lang w:val="en-GB"/>
        </w:rPr>
        <w:t>first respondent’s</w:t>
      </w:r>
      <w:r w:rsidR="002B44A7">
        <w:rPr>
          <w:rFonts w:ascii="Times New Roman" w:hAnsi="Times New Roman" w:cs="Times New Roman"/>
          <w:kern w:val="0"/>
          <w:lang w:val="en-GB"/>
        </w:rPr>
        <w:t xml:space="preserve"> decision on 25 March 2026 after </w:t>
      </w:r>
      <w:r w:rsidR="009E69DD">
        <w:rPr>
          <w:rFonts w:ascii="Times New Roman" w:hAnsi="Times New Roman" w:cs="Times New Roman"/>
          <w:kern w:val="0"/>
          <w:lang w:val="en-GB"/>
        </w:rPr>
        <w:t>the third and fourth respondents’ legal practitioners communicated it to the applicant</w:t>
      </w:r>
      <w:r w:rsidR="002B44A7">
        <w:rPr>
          <w:rFonts w:ascii="Times New Roman" w:hAnsi="Times New Roman" w:cs="Times New Roman"/>
          <w:kern w:val="0"/>
          <w:lang w:val="en-GB"/>
        </w:rPr>
        <w:t xml:space="preserve">. It also became aware that the </w:t>
      </w:r>
      <w:r w:rsidR="00C53CCC">
        <w:rPr>
          <w:rFonts w:ascii="Times New Roman" w:hAnsi="Times New Roman" w:cs="Times New Roman"/>
          <w:kern w:val="0"/>
          <w:lang w:val="en-GB"/>
        </w:rPr>
        <w:t xml:space="preserve">third and fourth </w:t>
      </w:r>
      <w:r w:rsidR="002B44A7">
        <w:rPr>
          <w:rFonts w:ascii="Times New Roman" w:hAnsi="Times New Roman" w:cs="Times New Roman"/>
          <w:kern w:val="0"/>
          <w:lang w:val="en-GB"/>
        </w:rPr>
        <w:t xml:space="preserve">respondents intended to exhume the remains on 2 April 2026. This led </w:t>
      </w:r>
      <w:r w:rsidR="009E69DD">
        <w:rPr>
          <w:rFonts w:ascii="Times New Roman" w:hAnsi="Times New Roman" w:cs="Times New Roman"/>
          <w:kern w:val="0"/>
          <w:lang w:val="en-GB"/>
        </w:rPr>
        <w:t xml:space="preserve">the applicant to approach this court with </w:t>
      </w:r>
      <w:r w:rsidR="00C53CCC">
        <w:rPr>
          <w:rFonts w:ascii="Times New Roman" w:hAnsi="Times New Roman" w:cs="Times New Roman"/>
          <w:kern w:val="0"/>
          <w:lang w:val="en-GB"/>
        </w:rPr>
        <w:t xml:space="preserve">this </w:t>
      </w:r>
      <w:r w:rsidR="002B44A7">
        <w:rPr>
          <w:rFonts w:ascii="Times New Roman" w:hAnsi="Times New Roman" w:cs="Times New Roman"/>
          <w:kern w:val="0"/>
          <w:lang w:val="en-GB"/>
        </w:rPr>
        <w:t xml:space="preserve">urgent court application filed on 30 March 2026. </w:t>
      </w:r>
    </w:p>
    <w:p w14:paraId="412DCAB0" w14:textId="21430CB2" w:rsidR="00FE4AF5" w:rsidRDefault="002B44A7"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lastRenderedPageBreak/>
        <w:t>The applicant averred that the first respondent’s decision was unlawful and</w:t>
      </w:r>
      <w:r w:rsidR="009E69DD">
        <w:rPr>
          <w:rFonts w:ascii="Times New Roman" w:hAnsi="Times New Roman" w:cs="Times New Roman"/>
          <w:kern w:val="0"/>
          <w:lang w:val="en-GB"/>
        </w:rPr>
        <w:t>,</w:t>
      </w:r>
      <w:r>
        <w:rPr>
          <w:rFonts w:ascii="Times New Roman" w:hAnsi="Times New Roman" w:cs="Times New Roman"/>
          <w:kern w:val="0"/>
          <w:lang w:val="en-GB"/>
        </w:rPr>
        <w:t xml:space="preserve"> therefore</w:t>
      </w:r>
      <w:r w:rsidR="009E69DD">
        <w:rPr>
          <w:rFonts w:ascii="Times New Roman" w:hAnsi="Times New Roman" w:cs="Times New Roman"/>
          <w:kern w:val="0"/>
          <w:lang w:val="en-GB"/>
        </w:rPr>
        <w:t>, invalid</w:t>
      </w:r>
      <w:r>
        <w:rPr>
          <w:rFonts w:ascii="Times New Roman" w:hAnsi="Times New Roman" w:cs="Times New Roman"/>
          <w:kern w:val="0"/>
          <w:lang w:val="en-GB"/>
        </w:rPr>
        <w:t xml:space="preserve">. It was contended that it was not made in terms of any law and </w:t>
      </w:r>
      <w:r w:rsidR="009E69DD">
        <w:rPr>
          <w:rFonts w:ascii="Times New Roman" w:hAnsi="Times New Roman" w:cs="Times New Roman"/>
          <w:kern w:val="0"/>
          <w:lang w:val="en-GB"/>
        </w:rPr>
        <w:t xml:space="preserve">was in </w:t>
      </w:r>
      <w:r>
        <w:rPr>
          <w:rFonts w:ascii="Times New Roman" w:hAnsi="Times New Roman" w:cs="Times New Roman"/>
          <w:kern w:val="0"/>
          <w:lang w:val="en-GB"/>
        </w:rPr>
        <w:t xml:space="preserve">violation </w:t>
      </w:r>
      <w:r w:rsidR="009E69DD">
        <w:rPr>
          <w:rFonts w:ascii="Times New Roman" w:hAnsi="Times New Roman" w:cs="Times New Roman"/>
          <w:kern w:val="0"/>
          <w:lang w:val="en-GB"/>
        </w:rPr>
        <w:t>of s 3(1) of the Administrative</w:t>
      </w:r>
      <w:r>
        <w:rPr>
          <w:rFonts w:ascii="Times New Roman" w:hAnsi="Times New Roman" w:cs="Times New Roman"/>
          <w:kern w:val="0"/>
          <w:lang w:val="en-GB"/>
        </w:rPr>
        <w:t xml:space="preserve"> Justice Act</w:t>
      </w:r>
      <w:r w:rsidR="009E69DD">
        <w:rPr>
          <w:rFonts w:ascii="Times New Roman" w:hAnsi="Times New Roman" w:cs="Times New Roman"/>
          <w:kern w:val="0"/>
          <w:lang w:val="en-GB"/>
        </w:rPr>
        <w:t>,</w:t>
      </w:r>
      <w:r>
        <w:rPr>
          <w:rFonts w:ascii="Times New Roman" w:hAnsi="Times New Roman" w:cs="Times New Roman"/>
          <w:kern w:val="0"/>
          <w:lang w:val="en-GB"/>
        </w:rPr>
        <w:t xml:space="preserve"> as the first respondent did not proceed in terms of s 38 of the Cemeteries Act. It was also argued that the High Court or the Supreme Court did not issue any exhumation order as purported by the first respondent. The decision, it was also </w:t>
      </w:r>
      <w:r w:rsidR="009E69DD">
        <w:rPr>
          <w:rFonts w:ascii="Times New Roman" w:hAnsi="Times New Roman" w:cs="Times New Roman"/>
          <w:kern w:val="0"/>
          <w:lang w:val="en-GB"/>
        </w:rPr>
        <w:t>contended, was invalid for lack of reasons and for gross irrationality, as</w:t>
      </w:r>
      <w:r w:rsidR="00FE4AF5">
        <w:rPr>
          <w:rFonts w:ascii="Times New Roman" w:hAnsi="Times New Roman" w:cs="Times New Roman"/>
          <w:kern w:val="0"/>
          <w:lang w:val="en-GB"/>
        </w:rPr>
        <w:t xml:space="preserve"> no judgment existed authorising the exhumation as claimed. The applicant sought the relief on an urgent basis. </w:t>
      </w:r>
    </w:p>
    <w:p w14:paraId="2C498502" w14:textId="77777777" w:rsidR="009E69DD" w:rsidRDefault="00FE4AF5"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 xml:space="preserve">The first </w:t>
      </w:r>
      <w:r w:rsidR="009E69DD">
        <w:rPr>
          <w:rFonts w:ascii="Times New Roman" w:hAnsi="Times New Roman" w:cs="Times New Roman"/>
          <w:kern w:val="0"/>
          <w:lang w:val="en-GB"/>
        </w:rPr>
        <w:t xml:space="preserve">respondent </w:t>
      </w:r>
      <w:r>
        <w:rPr>
          <w:rFonts w:ascii="Times New Roman" w:hAnsi="Times New Roman" w:cs="Times New Roman"/>
          <w:kern w:val="0"/>
          <w:lang w:val="en-GB"/>
        </w:rPr>
        <w:t xml:space="preserve">initially </w:t>
      </w:r>
      <w:r w:rsidR="00420DAC">
        <w:rPr>
          <w:rFonts w:ascii="Times New Roman" w:hAnsi="Times New Roman" w:cs="Times New Roman"/>
          <w:kern w:val="0"/>
          <w:lang w:val="en-GB"/>
        </w:rPr>
        <w:t xml:space="preserve">opposed the application. The opposing affidavit was deposed to by one Henry Tawona Machiri, who alleged that he was the Registrar General and was authorised to depose to the affidavit on behalf of the first respondent. It was confirmed that the first respondent acted on the instructions of her administrative head of the Ministry of Home </w:t>
      </w:r>
      <w:r w:rsidR="009E69DD">
        <w:rPr>
          <w:rFonts w:ascii="Times New Roman" w:hAnsi="Times New Roman" w:cs="Times New Roman"/>
          <w:kern w:val="0"/>
          <w:lang w:val="en-GB"/>
        </w:rPr>
        <w:t>Affairs</w:t>
      </w:r>
      <w:r w:rsidR="00420DAC">
        <w:rPr>
          <w:rFonts w:ascii="Times New Roman" w:hAnsi="Times New Roman" w:cs="Times New Roman"/>
          <w:kern w:val="0"/>
          <w:lang w:val="en-GB"/>
        </w:rPr>
        <w:t xml:space="preserve"> and Cultural Heritage. She alleged that the letter instructing her to issue authority for the exhumation was dated 19 February 2026. See p 145</w:t>
      </w:r>
      <w:r w:rsidR="009E69DD">
        <w:rPr>
          <w:rFonts w:ascii="Times New Roman" w:hAnsi="Times New Roman" w:cs="Times New Roman"/>
          <w:kern w:val="0"/>
          <w:lang w:val="en-GB"/>
        </w:rPr>
        <w:t xml:space="preserve"> of the record</w:t>
      </w:r>
      <w:r w:rsidR="00420DAC">
        <w:rPr>
          <w:rFonts w:ascii="Times New Roman" w:hAnsi="Times New Roman" w:cs="Times New Roman"/>
          <w:kern w:val="0"/>
          <w:lang w:val="en-GB"/>
        </w:rPr>
        <w:t xml:space="preserve">. She also claimed </w:t>
      </w:r>
      <w:r w:rsidR="009E69DD">
        <w:rPr>
          <w:rFonts w:ascii="Times New Roman" w:hAnsi="Times New Roman" w:cs="Times New Roman"/>
          <w:kern w:val="0"/>
          <w:lang w:val="en-GB"/>
        </w:rPr>
        <w:t xml:space="preserve">that </w:t>
      </w:r>
      <w:r w:rsidR="00420DAC">
        <w:rPr>
          <w:rFonts w:ascii="Times New Roman" w:hAnsi="Times New Roman" w:cs="Times New Roman"/>
          <w:kern w:val="0"/>
          <w:lang w:val="en-GB"/>
        </w:rPr>
        <w:t xml:space="preserve">there was no objection from all the </w:t>
      </w:r>
      <w:r w:rsidR="009E69DD">
        <w:rPr>
          <w:rFonts w:ascii="Times New Roman" w:hAnsi="Times New Roman" w:cs="Times New Roman"/>
          <w:kern w:val="0"/>
          <w:lang w:val="en-GB"/>
        </w:rPr>
        <w:t>relevant stakeholders</w:t>
      </w:r>
      <w:r w:rsidR="00420DAC">
        <w:rPr>
          <w:rFonts w:ascii="Times New Roman" w:hAnsi="Times New Roman" w:cs="Times New Roman"/>
          <w:kern w:val="0"/>
          <w:lang w:val="en-GB"/>
        </w:rPr>
        <w:t xml:space="preserve">. </w:t>
      </w:r>
    </w:p>
    <w:p w14:paraId="64F53832" w14:textId="29B447DA" w:rsidR="00420DAC" w:rsidRDefault="00420DAC" w:rsidP="00A85073">
      <w:pPr>
        <w:spacing w:after="12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 xml:space="preserve">The second respondent confirmed that he will abide by the </w:t>
      </w:r>
      <w:r w:rsidR="009E69DD">
        <w:rPr>
          <w:rFonts w:ascii="Times New Roman" w:hAnsi="Times New Roman" w:cs="Times New Roman"/>
          <w:kern w:val="0"/>
          <w:lang w:val="en-GB"/>
        </w:rPr>
        <w:t xml:space="preserve">court's decision and, to ensure the judicial process is not undermined, had taken steps to stay the execution of the impugned action by his official </w:t>
      </w:r>
      <w:r>
        <w:rPr>
          <w:rFonts w:ascii="Times New Roman" w:hAnsi="Times New Roman" w:cs="Times New Roman"/>
          <w:kern w:val="0"/>
          <w:lang w:val="en-GB"/>
        </w:rPr>
        <w:t xml:space="preserve">pending the final determination or direction of the court. He undertook not to </w:t>
      </w:r>
      <w:r w:rsidR="00A85073">
        <w:rPr>
          <w:rFonts w:ascii="Times New Roman" w:hAnsi="Times New Roman" w:cs="Times New Roman"/>
          <w:kern w:val="0"/>
          <w:lang w:val="en-GB"/>
        </w:rPr>
        <w:t xml:space="preserve">undertake any further process that may prejudice any party or undermine the authority of the court. </w:t>
      </w:r>
    </w:p>
    <w:p w14:paraId="1A562A51" w14:textId="0A6F106A" w:rsidR="00627265" w:rsidRDefault="00A85073" w:rsidP="00A85073">
      <w:pPr>
        <w:spacing w:after="120" w:line="360" w:lineRule="auto"/>
        <w:ind w:firstLine="720"/>
        <w:jc w:val="both"/>
        <w:rPr>
          <w:rFonts w:ascii="Times New Roman" w:hAnsi="Times New Roman" w:cs="Times New Roman"/>
          <w:kern w:val="0"/>
          <w:lang w:val="en-GB"/>
        </w:rPr>
      </w:pPr>
      <w:proofErr w:type="gramStart"/>
      <w:r>
        <w:rPr>
          <w:rFonts w:ascii="Times New Roman" w:hAnsi="Times New Roman" w:cs="Times New Roman"/>
          <w:kern w:val="0"/>
          <w:lang w:val="en-GB"/>
        </w:rPr>
        <w:t>the</w:t>
      </w:r>
      <w:proofErr w:type="gramEnd"/>
      <w:r>
        <w:rPr>
          <w:rFonts w:ascii="Times New Roman" w:hAnsi="Times New Roman" w:cs="Times New Roman"/>
          <w:kern w:val="0"/>
          <w:lang w:val="en-GB"/>
        </w:rPr>
        <w:t xml:space="preserve"> matter </w:t>
      </w:r>
      <w:r w:rsidR="00420DAC">
        <w:rPr>
          <w:rFonts w:ascii="Times New Roman" w:hAnsi="Times New Roman" w:cs="Times New Roman"/>
          <w:kern w:val="0"/>
          <w:lang w:val="en-GB"/>
        </w:rPr>
        <w:t xml:space="preserve">was set down for hearing on 1 April 2026. Following representations from the counsels for the parties, </w:t>
      </w:r>
      <w:r w:rsidR="00627265">
        <w:rPr>
          <w:rFonts w:ascii="Times New Roman" w:hAnsi="Times New Roman" w:cs="Times New Roman"/>
          <w:kern w:val="0"/>
          <w:lang w:val="en-GB"/>
        </w:rPr>
        <w:t>the court</w:t>
      </w:r>
      <w:r w:rsidR="009E69DD">
        <w:rPr>
          <w:rFonts w:ascii="Times New Roman" w:hAnsi="Times New Roman" w:cs="Times New Roman"/>
          <w:kern w:val="0"/>
          <w:lang w:val="en-GB"/>
        </w:rPr>
        <w:t>, with the parties’ consent and in line with the timelines they had proposed themselves,</w:t>
      </w:r>
      <w:r w:rsidR="00627265">
        <w:rPr>
          <w:rFonts w:ascii="Times New Roman" w:hAnsi="Times New Roman" w:cs="Times New Roman"/>
          <w:kern w:val="0"/>
          <w:lang w:val="en-GB"/>
        </w:rPr>
        <w:t xml:space="preserve"> issued a case management order directing when the parties would file their outstanding papers. Since the </w:t>
      </w:r>
      <w:r w:rsidR="00A57566">
        <w:rPr>
          <w:rFonts w:ascii="Times New Roman" w:hAnsi="Times New Roman" w:cs="Times New Roman"/>
          <w:kern w:val="0"/>
          <w:lang w:val="en-GB"/>
        </w:rPr>
        <w:t>agreed date of the hearing was after the scheduled exhumation date, there was also no objection to the court issuing an interim order to</w:t>
      </w:r>
      <w:r w:rsidR="00627265">
        <w:rPr>
          <w:rFonts w:ascii="Times New Roman" w:hAnsi="Times New Roman" w:cs="Times New Roman"/>
          <w:kern w:val="0"/>
          <w:lang w:val="en-GB"/>
        </w:rPr>
        <w:t xml:space="preserve"> stay any further </w:t>
      </w:r>
      <w:r w:rsidR="00A57566">
        <w:rPr>
          <w:rFonts w:ascii="Times New Roman" w:hAnsi="Times New Roman" w:cs="Times New Roman"/>
          <w:kern w:val="0"/>
          <w:lang w:val="en-GB"/>
        </w:rPr>
        <w:t xml:space="preserve">exhumation </w:t>
      </w:r>
      <w:r w:rsidR="00627265">
        <w:rPr>
          <w:rFonts w:ascii="Times New Roman" w:hAnsi="Times New Roman" w:cs="Times New Roman"/>
          <w:kern w:val="0"/>
          <w:lang w:val="en-GB"/>
        </w:rPr>
        <w:t xml:space="preserve">process pending the determination of the matter. The court accordingly issued the following case management order: </w:t>
      </w:r>
    </w:p>
    <w:p w14:paraId="609D9139" w14:textId="77777777" w:rsidR="00A57566" w:rsidRPr="00A57566" w:rsidRDefault="00A57566" w:rsidP="00A57566">
      <w:pPr>
        <w:pStyle w:val="ListParagraph"/>
        <w:spacing w:after="120" w:line="240" w:lineRule="auto"/>
        <w:ind w:left="1440" w:hanging="720"/>
        <w:contextualSpacing w:val="0"/>
        <w:jc w:val="both"/>
        <w:rPr>
          <w:rFonts w:ascii="Times New Roman" w:hAnsi="Times New Roman" w:cs="Times New Roman"/>
          <w:kern w:val="0"/>
          <w:sz w:val="22"/>
          <w:szCs w:val="22"/>
        </w:rPr>
      </w:pPr>
      <w:r w:rsidRPr="00A57566">
        <w:rPr>
          <w:rFonts w:ascii="Times New Roman" w:hAnsi="Times New Roman" w:cs="Times New Roman"/>
          <w:kern w:val="0"/>
          <w:sz w:val="22"/>
          <w:szCs w:val="22"/>
        </w:rPr>
        <w:t>“1.</w:t>
      </w:r>
      <w:r w:rsidRPr="00A57566">
        <w:rPr>
          <w:rFonts w:ascii="Times New Roman" w:hAnsi="Times New Roman" w:cs="Times New Roman"/>
          <w:kern w:val="0"/>
          <w:sz w:val="22"/>
          <w:szCs w:val="22"/>
        </w:rPr>
        <w:tab/>
      </w:r>
      <w:r w:rsidR="00627265" w:rsidRPr="00A57566">
        <w:rPr>
          <w:rFonts w:ascii="Times New Roman" w:hAnsi="Times New Roman" w:cs="Times New Roman"/>
          <w:kern w:val="0"/>
          <w:sz w:val="22"/>
          <w:szCs w:val="22"/>
        </w:rPr>
        <w:t xml:space="preserve">The exhumation and reburial of the late Johanne Masowe (Peter Jack Masedza), scheduled on 2 April 2026, is hereby stayed pending the determination of this matter. </w:t>
      </w:r>
    </w:p>
    <w:p w14:paraId="04C869FB" w14:textId="77777777" w:rsidR="00A57566" w:rsidRPr="00A57566" w:rsidRDefault="00627265" w:rsidP="00A57566">
      <w:pPr>
        <w:pStyle w:val="ListParagraph"/>
        <w:spacing w:after="120" w:line="240" w:lineRule="auto"/>
        <w:ind w:left="1440" w:hanging="720"/>
        <w:contextualSpacing w:val="0"/>
        <w:jc w:val="both"/>
        <w:rPr>
          <w:rFonts w:ascii="Times New Roman" w:hAnsi="Times New Roman" w:cs="Times New Roman"/>
          <w:kern w:val="0"/>
          <w:sz w:val="22"/>
          <w:szCs w:val="22"/>
        </w:rPr>
      </w:pPr>
      <w:r w:rsidRPr="00A57566">
        <w:rPr>
          <w:rFonts w:ascii="Times New Roman" w:hAnsi="Times New Roman" w:cs="Times New Roman"/>
          <w:kern w:val="0"/>
          <w:sz w:val="22"/>
          <w:szCs w:val="22"/>
        </w:rPr>
        <w:t xml:space="preserve">2. </w:t>
      </w:r>
      <w:r w:rsidR="00A57566" w:rsidRPr="00A57566">
        <w:rPr>
          <w:rFonts w:ascii="Times New Roman" w:hAnsi="Times New Roman" w:cs="Times New Roman"/>
          <w:kern w:val="0"/>
          <w:sz w:val="22"/>
          <w:szCs w:val="22"/>
        </w:rPr>
        <w:tab/>
      </w:r>
      <w:r w:rsidRPr="00A57566">
        <w:rPr>
          <w:rFonts w:ascii="Times New Roman" w:hAnsi="Times New Roman" w:cs="Times New Roman"/>
          <w:kern w:val="0"/>
          <w:sz w:val="22"/>
          <w:szCs w:val="22"/>
        </w:rPr>
        <w:t>The 3</w:t>
      </w:r>
      <w:r w:rsidR="00A57566" w:rsidRPr="00A57566">
        <w:rPr>
          <w:rFonts w:ascii="Times New Roman" w:hAnsi="Times New Roman" w:cs="Times New Roman"/>
          <w:kern w:val="0"/>
          <w:sz w:val="22"/>
          <w:szCs w:val="22"/>
          <w:vertAlign w:val="superscript"/>
        </w:rPr>
        <w:t>rd</w:t>
      </w:r>
      <w:r w:rsidRPr="00A57566">
        <w:rPr>
          <w:rFonts w:ascii="Times New Roman" w:hAnsi="Times New Roman" w:cs="Times New Roman"/>
          <w:kern w:val="0"/>
          <w:sz w:val="22"/>
          <w:szCs w:val="22"/>
        </w:rPr>
        <w:t xml:space="preserve"> and 4</w:t>
      </w:r>
      <w:r w:rsidR="00A57566" w:rsidRPr="00A57566">
        <w:rPr>
          <w:rFonts w:ascii="Times New Roman" w:hAnsi="Times New Roman" w:cs="Times New Roman"/>
          <w:kern w:val="0"/>
          <w:sz w:val="22"/>
          <w:szCs w:val="22"/>
          <w:vertAlign w:val="superscript"/>
        </w:rPr>
        <w:t>th</w:t>
      </w:r>
      <w:r w:rsidRPr="00A57566">
        <w:rPr>
          <w:rFonts w:ascii="Times New Roman" w:hAnsi="Times New Roman" w:cs="Times New Roman"/>
          <w:kern w:val="0"/>
          <w:sz w:val="22"/>
          <w:szCs w:val="22"/>
        </w:rPr>
        <w:t xml:space="preserve"> respondents shall file their opposing papers to the application before end of today, 1 April 2026. </w:t>
      </w:r>
    </w:p>
    <w:p w14:paraId="4ACC0AD5" w14:textId="77777777" w:rsidR="00A57566" w:rsidRPr="00A57566" w:rsidRDefault="00627265" w:rsidP="00A57566">
      <w:pPr>
        <w:pStyle w:val="ListParagraph"/>
        <w:spacing w:after="120" w:line="240" w:lineRule="auto"/>
        <w:ind w:left="1440" w:hanging="720"/>
        <w:contextualSpacing w:val="0"/>
        <w:jc w:val="both"/>
        <w:rPr>
          <w:rFonts w:ascii="Times New Roman" w:hAnsi="Times New Roman" w:cs="Times New Roman"/>
          <w:kern w:val="0"/>
          <w:sz w:val="22"/>
          <w:szCs w:val="22"/>
        </w:rPr>
      </w:pPr>
      <w:r w:rsidRPr="00A57566">
        <w:rPr>
          <w:rFonts w:ascii="Times New Roman" w:hAnsi="Times New Roman" w:cs="Times New Roman"/>
          <w:kern w:val="0"/>
          <w:sz w:val="22"/>
          <w:szCs w:val="22"/>
        </w:rPr>
        <w:lastRenderedPageBreak/>
        <w:t xml:space="preserve">3. </w:t>
      </w:r>
      <w:r w:rsidR="00A57566" w:rsidRPr="00A57566">
        <w:rPr>
          <w:rFonts w:ascii="Times New Roman" w:hAnsi="Times New Roman" w:cs="Times New Roman"/>
          <w:kern w:val="0"/>
          <w:sz w:val="22"/>
          <w:szCs w:val="22"/>
        </w:rPr>
        <w:tab/>
      </w:r>
      <w:r w:rsidRPr="00A57566">
        <w:rPr>
          <w:rFonts w:ascii="Times New Roman" w:hAnsi="Times New Roman" w:cs="Times New Roman"/>
          <w:kern w:val="0"/>
          <w:sz w:val="22"/>
          <w:szCs w:val="22"/>
        </w:rPr>
        <w:t xml:space="preserve">The applicant shall file its answering affidavit and heads of argument before end of day on 2 April 2026. </w:t>
      </w:r>
    </w:p>
    <w:p w14:paraId="1A341A12" w14:textId="77777777" w:rsidR="00A57566" w:rsidRPr="00A57566" w:rsidRDefault="00627265" w:rsidP="00A57566">
      <w:pPr>
        <w:pStyle w:val="ListParagraph"/>
        <w:spacing w:after="120" w:line="240" w:lineRule="auto"/>
        <w:ind w:left="1440" w:hanging="720"/>
        <w:contextualSpacing w:val="0"/>
        <w:jc w:val="both"/>
        <w:rPr>
          <w:rFonts w:ascii="Times New Roman" w:hAnsi="Times New Roman" w:cs="Times New Roman"/>
          <w:kern w:val="0"/>
          <w:sz w:val="22"/>
          <w:szCs w:val="22"/>
        </w:rPr>
      </w:pPr>
      <w:r w:rsidRPr="00A57566">
        <w:rPr>
          <w:rFonts w:ascii="Times New Roman" w:hAnsi="Times New Roman" w:cs="Times New Roman"/>
          <w:kern w:val="0"/>
          <w:sz w:val="22"/>
          <w:szCs w:val="22"/>
        </w:rPr>
        <w:t xml:space="preserve">4. </w:t>
      </w:r>
      <w:r w:rsidR="00A57566" w:rsidRPr="00A57566">
        <w:rPr>
          <w:rFonts w:ascii="Times New Roman" w:hAnsi="Times New Roman" w:cs="Times New Roman"/>
          <w:kern w:val="0"/>
          <w:sz w:val="22"/>
          <w:szCs w:val="22"/>
        </w:rPr>
        <w:tab/>
      </w:r>
      <w:r w:rsidRPr="00A57566">
        <w:rPr>
          <w:rFonts w:ascii="Times New Roman" w:hAnsi="Times New Roman" w:cs="Times New Roman"/>
          <w:kern w:val="0"/>
          <w:sz w:val="22"/>
          <w:szCs w:val="22"/>
        </w:rPr>
        <w:t>The 1</w:t>
      </w:r>
      <w:r w:rsidR="00A57566" w:rsidRPr="00A57566">
        <w:rPr>
          <w:rFonts w:ascii="Times New Roman" w:hAnsi="Times New Roman" w:cs="Times New Roman"/>
          <w:kern w:val="0"/>
          <w:sz w:val="22"/>
          <w:szCs w:val="22"/>
          <w:vertAlign w:val="superscript"/>
        </w:rPr>
        <w:t>st</w:t>
      </w:r>
      <w:r w:rsidR="00A57566" w:rsidRPr="00A57566">
        <w:rPr>
          <w:rFonts w:ascii="Times New Roman" w:hAnsi="Times New Roman" w:cs="Times New Roman"/>
          <w:kern w:val="0"/>
          <w:sz w:val="22"/>
          <w:szCs w:val="22"/>
        </w:rPr>
        <w:t xml:space="preserve"> </w:t>
      </w:r>
      <w:r w:rsidRPr="00A57566">
        <w:rPr>
          <w:rFonts w:ascii="Times New Roman" w:hAnsi="Times New Roman" w:cs="Times New Roman"/>
          <w:kern w:val="0"/>
          <w:sz w:val="22"/>
          <w:szCs w:val="22"/>
        </w:rPr>
        <w:t>and 2</w:t>
      </w:r>
      <w:r w:rsidR="00A57566" w:rsidRPr="00A57566">
        <w:rPr>
          <w:rFonts w:ascii="Times New Roman" w:hAnsi="Times New Roman" w:cs="Times New Roman"/>
          <w:kern w:val="0"/>
          <w:sz w:val="22"/>
          <w:szCs w:val="22"/>
          <w:vertAlign w:val="superscript"/>
        </w:rPr>
        <w:t>nd</w:t>
      </w:r>
      <w:r w:rsidR="00A57566" w:rsidRPr="00A57566">
        <w:rPr>
          <w:rFonts w:ascii="Times New Roman" w:hAnsi="Times New Roman" w:cs="Times New Roman"/>
          <w:kern w:val="0"/>
          <w:sz w:val="22"/>
          <w:szCs w:val="22"/>
        </w:rPr>
        <w:t xml:space="preserve"> </w:t>
      </w:r>
      <w:r w:rsidRPr="00A57566">
        <w:rPr>
          <w:rFonts w:ascii="Times New Roman" w:hAnsi="Times New Roman" w:cs="Times New Roman"/>
          <w:kern w:val="0"/>
          <w:sz w:val="22"/>
          <w:szCs w:val="22"/>
        </w:rPr>
        <w:t xml:space="preserve">respondents shall file their heads of argument by end of day on 3 April 2026. </w:t>
      </w:r>
    </w:p>
    <w:p w14:paraId="574B1FFE" w14:textId="77777777" w:rsidR="00A57566" w:rsidRPr="00A57566" w:rsidRDefault="00627265" w:rsidP="00A57566">
      <w:pPr>
        <w:pStyle w:val="ListParagraph"/>
        <w:spacing w:after="120" w:line="240" w:lineRule="auto"/>
        <w:ind w:left="1440" w:hanging="720"/>
        <w:contextualSpacing w:val="0"/>
        <w:jc w:val="both"/>
        <w:rPr>
          <w:rFonts w:ascii="Times New Roman" w:hAnsi="Times New Roman" w:cs="Times New Roman"/>
          <w:kern w:val="0"/>
          <w:sz w:val="22"/>
          <w:szCs w:val="22"/>
        </w:rPr>
      </w:pPr>
      <w:r w:rsidRPr="00A57566">
        <w:rPr>
          <w:rFonts w:ascii="Times New Roman" w:hAnsi="Times New Roman" w:cs="Times New Roman"/>
          <w:kern w:val="0"/>
          <w:sz w:val="22"/>
          <w:szCs w:val="22"/>
        </w:rPr>
        <w:t xml:space="preserve">5. </w:t>
      </w:r>
      <w:r w:rsidR="00A57566" w:rsidRPr="00A57566">
        <w:rPr>
          <w:rFonts w:ascii="Times New Roman" w:hAnsi="Times New Roman" w:cs="Times New Roman"/>
          <w:kern w:val="0"/>
          <w:sz w:val="22"/>
          <w:szCs w:val="22"/>
        </w:rPr>
        <w:tab/>
      </w:r>
      <w:r w:rsidRPr="00A57566">
        <w:rPr>
          <w:rFonts w:ascii="Times New Roman" w:hAnsi="Times New Roman" w:cs="Times New Roman"/>
          <w:kern w:val="0"/>
          <w:sz w:val="22"/>
          <w:szCs w:val="22"/>
        </w:rPr>
        <w:t>The 3</w:t>
      </w:r>
      <w:r w:rsidR="00A57566" w:rsidRPr="00A57566">
        <w:rPr>
          <w:rFonts w:ascii="Times New Roman" w:hAnsi="Times New Roman" w:cs="Times New Roman"/>
          <w:kern w:val="0"/>
          <w:sz w:val="22"/>
          <w:szCs w:val="22"/>
          <w:vertAlign w:val="superscript"/>
        </w:rPr>
        <w:t>rd</w:t>
      </w:r>
      <w:r w:rsidRPr="00A57566">
        <w:rPr>
          <w:rFonts w:ascii="Times New Roman" w:hAnsi="Times New Roman" w:cs="Times New Roman"/>
          <w:kern w:val="0"/>
          <w:sz w:val="22"/>
          <w:szCs w:val="22"/>
        </w:rPr>
        <w:t xml:space="preserve"> and 4</w:t>
      </w:r>
      <w:r w:rsidR="00A57566" w:rsidRPr="00A57566">
        <w:rPr>
          <w:rFonts w:ascii="Times New Roman" w:hAnsi="Times New Roman" w:cs="Times New Roman"/>
          <w:kern w:val="0"/>
          <w:sz w:val="22"/>
          <w:szCs w:val="22"/>
          <w:vertAlign w:val="superscript"/>
        </w:rPr>
        <w:t>th</w:t>
      </w:r>
      <w:r w:rsidRPr="00A57566">
        <w:rPr>
          <w:rFonts w:ascii="Times New Roman" w:hAnsi="Times New Roman" w:cs="Times New Roman"/>
          <w:kern w:val="0"/>
          <w:sz w:val="22"/>
          <w:szCs w:val="22"/>
        </w:rPr>
        <w:t xml:space="preserve"> respondents shall file their heads of argument by end of day on 2 April 2026. </w:t>
      </w:r>
    </w:p>
    <w:p w14:paraId="48289379" w14:textId="71AFE629" w:rsidR="00627265" w:rsidRPr="00A57566" w:rsidRDefault="00627265" w:rsidP="00A57566">
      <w:pPr>
        <w:pStyle w:val="ListParagraph"/>
        <w:spacing w:after="120" w:line="240" w:lineRule="auto"/>
        <w:ind w:left="1440" w:hanging="720"/>
        <w:contextualSpacing w:val="0"/>
        <w:jc w:val="both"/>
        <w:rPr>
          <w:rFonts w:ascii="Times New Roman" w:hAnsi="Times New Roman" w:cs="Times New Roman"/>
          <w:kern w:val="0"/>
          <w:sz w:val="22"/>
          <w:szCs w:val="22"/>
          <w:lang w:val="en-GB"/>
        </w:rPr>
      </w:pPr>
      <w:r w:rsidRPr="00A57566">
        <w:rPr>
          <w:rFonts w:ascii="Times New Roman" w:hAnsi="Times New Roman" w:cs="Times New Roman"/>
          <w:kern w:val="0"/>
          <w:sz w:val="22"/>
          <w:szCs w:val="22"/>
        </w:rPr>
        <w:t xml:space="preserve">6. </w:t>
      </w:r>
      <w:r w:rsidR="00A57566" w:rsidRPr="00A57566">
        <w:rPr>
          <w:rFonts w:ascii="Times New Roman" w:hAnsi="Times New Roman" w:cs="Times New Roman"/>
          <w:kern w:val="0"/>
          <w:sz w:val="22"/>
          <w:szCs w:val="22"/>
        </w:rPr>
        <w:tab/>
      </w:r>
      <w:r w:rsidRPr="00A57566">
        <w:rPr>
          <w:rFonts w:ascii="Times New Roman" w:hAnsi="Times New Roman" w:cs="Times New Roman"/>
          <w:kern w:val="0"/>
          <w:sz w:val="22"/>
          <w:szCs w:val="22"/>
        </w:rPr>
        <w:t>The matter shall be heard and determined virtually on Tuesday, 7 April 2026 at 10:00 am.</w:t>
      </w:r>
      <w:r w:rsidR="00A57566" w:rsidRPr="00A57566">
        <w:rPr>
          <w:rFonts w:ascii="Times New Roman" w:hAnsi="Times New Roman" w:cs="Times New Roman"/>
          <w:kern w:val="0"/>
          <w:sz w:val="22"/>
          <w:szCs w:val="22"/>
        </w:rPr>
        <w:t>”</w:t>
      </w:r>
    </w:p>
    <w:p w14:paraId="668DA502" w14:textId="5855A8B6" w:rsidR="00627265" w:rsidRDefault="00627265"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 xml:space="preserve">The third and fourth respondents </w:t>
      </w:r>
      <w:r w:rsidR="00A57566">
        <w:rPr>
          <w:rFonts w:ascii="Times New Roman" w:hAnsi="Times New Roman" w:cs="Times New Roman"/>
          <w:kern w:val="0"/>
          <w:lang w:val="en-GB"/>
        </w:rPr>
        <w:t>filed</w:t>
      </w:r>
      <w:r>
        <w:rPr>
          <w:rFonts w:ascii="Times New Roman" w:hAnsi="Times New Roman" w:cs="Times New Roman"/>
          <w:kern w:val="0"/>
          <w:lang w:val="en-GB"/>
        </w:rPr>
        <w:t xml:space="preserve"> their opposition on 2 April 2026. In their opposing affidavit, they raised several points </w:t>
      </w:r>
      <w:r w:rsidRPr="00A57566">
        <w:rPr>
          <w:rFonts w:ascii="Times New Roman" w:hAnsi="Times New Roman" w:cs="Times New Roman"/>
          <w:i/>
          <w:iCs/>
          <w:kern w:val="0"/>
          <w:lang w:val="en-GB"/>
        </w:rPr>
        <w:t>in limine</w:t>
      </w:r>
      <w:r w:rsidR="00A57566">
        <w:rPr>
          <w:rFonts w:ascii="Times New Roman" w:hAnsi="Times New Roman" w:cs="Times New Roman"/>
          <w:i/>
          <w:iCs/>
          <w:kern w:val="0"/>
          <w:lang w:val="en-GB"/>
        </w:rPr>
        <w:t>,</w:t>
      </w:r>
      <w:r>
        <w:rPr>
          <w:rFonts w:ascii="Times New Roman" w:hAnsi="Times New Roman" w:cs="Times New Roman"/>
          <w:kern w:val="0"/>
          <w:lang w:val="en-GB"/>
        </w:rPr>
        <w:t xml:space="preserve"> </w:t>
      </w:r>
      <w:r w:rsidRPr="00A57566">
        <w:rPr>
          <w:rFonts w:ascii="Times New Roman" w:hAnsi="Times New Roman" w:cs="Times New Roman"/>
          <w:i/>
          <w:iCs/>
          <w:kern w:val="0"/>
          <w:lang w:val="en-GB"/>
        </w:rPr>
        <w:t>inter alia</w:t>
      </w:r>
      <w:r>
        <w:rPr>
          <w:rFonts w:ascii="Times New Roman" w:hAnsi="Times New Roman" w:cs="Times New Roman"/>
          <w:kern w:val="0"/>
          <w:lang w:val="en-GB"/>
        </w:rPr>
        <w:t xml:space="preserve"> challenging the validity of the proceedings, the urgency of the matter and that there was no cause </w:t>
      </w:r>
      <w:r w:rsidR="00A57566">
        <w:rPr>
          <w:rFonts w:ascii="Times New Roman" w:hAnsi="Times New Roman" w:cs="Times New Roman"/>
          <w:kern w:val="0"/>
          <w:lang w:val="en-GB"/>
        </w:rPr>
        <w:t>pleaded</w:t>
      </w:r>
      <w:r>
        <w:rPr>
          <w:rFonts w:ascii="Times New Roman" w:hAnsi="Times New Roman" w:cs="Times New Roman"/>
          <w:kern w:val="0"/>
          <w:lang w:val="en-GB"/>
        </w:rPr>
        <w:t xml:space="preserve"> in the founding affidavit. On the merits</w:t>
      </w:r>
      <w:r w:rsidR="00A57566">
        <w:rPr>
          <w:rFonts w:ascii="Times New Roman" w:hAnsi="Times New Roman" w:cs="Times New Roman"/>
          <w:kern w:val="0"/>
          <w:lang w:val="en-GB"/>
        </w:rPr>
        <w:t>,</w:t>
      </w:r>
      <w:r>
        <w:rPr>
          <w:rFonts w:ascii="Times New Roman" w:hAnsi="Times New Roman" w:cs="Times New Roman"/>
          <w:kern w:val="0"/>
          <w:lang w:val="en-GB"/>
        </w:rPr>
        <w:t xml:space="preserve"> they contended that the exhumation decision was properly and lawfully made. They argued that the </w:t>
      </w:r>
      <w:r w:rsidR="00A57566">
        <w:rPr>
          <w:rFonts w:ascii="Times New Roman" w:hAnsi="Times New Roman" w:cs="Times New Roman"/>
          <w:kern w:val="0"/>
          <w:lang w:val="en-GB"/>
        </w:rPr>
        <w:t>Minister</w:t>
      </w:r>
      <w:r>
        <w:rPr>
          <w:rFonts w:ascii="Times New Roman" w:hAnsi="Times New Roman" w:cs="Times New Roman"/>
          <w:kern w:val="0"/>
          <w:lang w:val="en-GB"/>
        </w:rPr>
        <w:t xml:space="preserve"> or any person authorised by him could make the decision in terms of s 38(4) of the Cemeteries Act. The</w:t>
      </w:r>
      <w:r w:rsidR="00A57566">
        <w:rPr>
          <w:rFonts w:ascii="Times New Roman" w:hAnsi="Times New Roman" w:cs="Times New Roman"/>
          <w:kern w:val="0"/>
          <w:lang w:val="en-GB"/>
        </w:rPr>
        <w:t>y averred that the</w:t>
      </w:r>
      <w:r>
        <w:rPr>
          <w:rFonts w:ascii="Times New Roman" w:hAnsi="Times New Roman" w:cs="Times New Roman"/>
          <w:kern w:val="0"/>
          <w:lang w:val="en-GB"/>
        </w:rPr>
        <w:t xml:space="preserve"> first respondent</w:t>
      </w:r>
      <w:r w:rsidR="00A57566">
        <w:rPr>
          <w:rFonts w:ascii="Times New Roman" w:hAnsi="Times New Roman" w:cs="Times New Roman"/>
          <w:kern w:val="0"/>
          <w:lang w:val="en-GB"/>
        </w:rPr>
        <w:t>, being an official of the Ministry and duly authorised,</w:t>
      </w:r>
      <w:r>
        <w:rPr>
          <w:rFonts w:ascii="Times New Roman" w:hAnsi="Times New Roman" w:cs="Times New Roman"/>
          <w:kern w:val="0"/>
          <w:lang w:val="en-GB"/>
        </w:rPr>
        <w:t xml:space="preserve"> thereby decided the matter properly. It was contended that the application lacked merit</w:t>
      </w:r>
      <w:r w:rsidR="00A57566">
        <w:rPr>
          <w:rFonts w:ascii="Times New Roman" w:hAnsi="Times New Roman" w:cs="Times New Roman"/>
          <w:kern w:val="0"/>
          <w:lang w:val="en-GB"/>
        </w:rPr>
        <w:t>, as the first respondent, before making the decision, had considered all objections received by the second respondent and taken</w:t>
      </w:r>
      <w:r w:rsidR="004E4CAE">
        <w:rPr>
          <w:rFonts w:ascii="Times New Roman" w:hAnsi="Times New Roman" w:cs="Times New Roman"/>
          <w:kern w:val="0"/>
          <w:lang w:val="en-GB"/>
        </w:rPr>
        <w:t xml:space="preserve"> them into account. Several averments were made in </w:t>
      </w:r>
      <w:r w:rsidR="00A57566">
        <w:rPr>
          <w:rFonts w:ascii="Times New Roman" w:hAnsi="Times New Roman" w:cs="Times New Roman"/>
          <w:kern w:val="0"/>
          <w:lang w:val="en-GB"/>
        </w:rPr>
        <w:t>opposition to the grounds</w:t>
      </w:r>
      <w:r w:rsidR="004E4CAE">
        <w:rPr>
          <w:rFonts w:ascii="Times New Roman" w:hAnsi="Times New Roman" w:cs="Times New Roman"/>
          <w:kern w:val="0"/>
          <w:lang w:val="en-GB"/>
        </w:rPr>
        <w:t xml:space="preserve"> of the application and the relief sought. They finally prayed for the dismissal of the application with costs on a legal practitioner and client scale. The parties also filed further papers</w:t>
      </w:r>
      <w:r w:rsidR="00A57566">
        <w:rPr>
          <w:rFonts w:ascii="Times New Roman" w:hAnsi="Times New Roman" w:cs="Times New Roman"/>
          <w:kern w:val="0"/>
          <w:lang w:val="en-GB"/>
        </w:rPr>
        <w:t>,</w:t>
      </w:r>
      <w:r w:rsidR="004E4CAE">
        <w:rPr>
          <w:rFonts w:ascii="Times New Roman" w:hAnsi="Times New Roman" w:cs="Times New Roman"/>
          <w:kern w:val="0"/>
          <w:lang w:val="en-GB"/>
        </w:rPr>
        <w:t xml:space="preserve"> and the hearing was deferred to 10 April 2026. </w:t>
      </w:r>
    </w:p>
    <w:p w14:paraId="4B4FB2A7" w14:textId="38F37C78" w:rsidR="004E4CAE" w:rsidRDefault="004E4CAE"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 xml:space="preserve">On 10 April 2026, Ms </w:t>
      </w:r>
      <w:r w:rsidR="00F81542">
        <w:rPr>
          <w:rFonts w:ascii="Times New Roman" w:hAnsi="Times New Roman" w:cs="Times New Roman"/>
          <w:i/>
          <w:iCs/>
          <w:kern w:val="0"/>
          <w:lang w:val="en-GB"/>
        </w:rPr>
        <w:t>Madiro</w:t>
      </w:r>
      <w:r w:rsidR="00A57566">
        <w:rPr>
          <w:rFonts w:ascii="Times New Roman" w:hAnsi="Times New Roman" w:cs="Times New Roman"/>
          <w:i/>
          <w:iCs/>
          <w:kern w:val="0"/>
          <w:lang w:val="en-GB"/>
        </w:rPr>
        <w:t>,</w:t>
      </w:r>
      <w:r w:rsidRPr="00A57566">
        <w:rPr>
          <w:rFonts w:ascii="Times New Roman" w:hAnsi="Times New Roman" w:cs="Times New Roman"/>
          <w:i/>
          <w:iCs/>
          <w:kern w:val="0"/>
          <w:lang w:val="en-GB"/>
        </w:rPr>
        <w:t xml:space="preserve"> </w:t>
      </w:r>
      <w:r>
        <w:rPr>
          <w:rFonts w:ascii="Times New Roman" w:hAnsi="Times New Roman" w:cs="Times New Roman"/>
          <w:kern w:val="0"/>
          <w:lang w:val="en-GB"/>
        </w:rPr>
        <w:t>for the first and second respondents</w:t>
      </w:r>
      <w:r w:rsidR="00A57566">
        <w:rPr>
          <w:rFonts w:ascii="Times New Roman" w:hAnsi="Times New Roman" w:cs="Times New Roman"/>
          <w:kern w:val="0"/>
          <w:lang w:val="en-GB"/>
        </w:rPr>
        <w:t>,</w:t>
      </w:r>
      <w:r>
        <w:rPr>
          <w:rFonts w:ascii="Times New Roman" w:hAnsi="Times New Roman" w:cs="Times New Roman"/>
          <w:kern w:val="0"/>
          <w:lang w:val="en-GB"/>
        </w:rPr>
        <w:t xml:space="preserve"> confirmed to the court that they were not oppos</w:t>
      </w:r>
      <w:r w:rsidR="00A57566">
        <w:rPr>
          <w:rFonts w:ascii="Times New Roman" w:hAnsi="Times New Roman" w:cs="Times New Roman"/>
          <w:kern w:val="0"/>
          <w:lang w:val="en-GB"/>
        </w:rPr>
        <w:t>ed to</w:t>
      </w:r>
      <w:r>
        <w:rPr>
          <w:rFonts w:ascii="Times New Roman" w:hAnsi="Times New Roman" w:cs="Times New Roman"/>
          <w:kern w:val="0"/>
          <w:lang w:val="en-GB"/>
        </w:rPr>
        <w:t xml:space="preserve"> the application and had nothing further to submit in heads of argument. She further submitted that the first and second respondents will abide by the court’s decision.</w:t>
      </w:r>
    </w:p>
    <w:p w14:paraId="535934B0" w14:textId="765FC0F6" w:rsidR="004E4CAE" w:rsidRDefault="004E4CAE" w:rsidP="00A85073">
      <w:pPr>
        <w:spacing w:after="12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In relation to the third and fourth respondents, the only parties left opposing the application, a point of law was raised in the heads of argument that they were barred for non-compliance with the case management order issued on 1 April 2026. In particular</w:t>
      </w:r>
      <w:r w:rsidR="00A57566">
        <w:rPr>
          <w:rFonts w:ascii="Times New Roman" w:hAnsi="Times New Roman" w:cs="Times New Roman"/>
          <w:kern w:val="0"/>
          <w:lang w:val="en-GB"/>
        </w:rPr>
        <w:t>,</w:t>
      </w:r>
      <w:r>
        <w:rPr>
          <w:rFonts w:ascii="Times New Roman" w:hAnsi="Times New Roman" w:cs="Times New Roman"/>
          <w:kern w:val="0"/>
          <w:lang w:val="en-GB"/>
        </w:rPr>
        <w:t xml:space="preserve"> the point </w:t>
      </w:r>
      <w:r w:rsidRPr="00A57566">
        <w:rPr>
          <w:rFonts w:ascii="Times New Roman" w:hAnsi="Times New Roman" w:cs="Times New Roman"/>
          <w:i/>
          <w:iCs/>
          <w:kern w:val="0"/>
          <w:lang w:val="en-GB"/>
        </w:rPr>
        <w:t>in limine</w:t>
      </w:r>
      <w:r>
        <w:rPr>
          <w:rFonts w:ascii="Times New Roman" w:hAnsi="Times New Roman" w:cs="Times New Roman"/>
          <w:kern w:val="0"/>
          <w:lang w:val="en-GB"/>
        </w:rPr>
        <w:t xml:space="preserve"> was that</w:t>
      </w:r>
      <w:r w:rsidR="00A57566">
        <w:rPr>
          <w:rFonts w:ascii="Times New Roman" w:hAnsi="Times New Roman" w:cs="Times New Roman"/>
          <w:kern w:val="0"/>
          <w:lang w:val="en-GB"/>
        </w:rPr>
        <w:t xml:space="preserve">, having been barred, </w:t>
      </w:r>
      <w:r>
        <w:rPr>
          <w:rFonts w:ascii="Times New Roman" w:hAnsi="Times New Roman" w:cs="Times New Roman"/>
          <w:kern w:val="0"/>
          <w:lang w:val="en-GB"/>
        </w:rPr>
        <w:t>their opposition was fatally defective as it was filed out of time or in breach of the court order. They were</w:t>
      </w:r>
      <w:r w:rsidR="00A57566">
        <w:rPr>
          <w:rFonts w:ascii="Times New Roman" w:hAnsi="Times New Roman" w:cs="Times New Roman"/>
          <w:kern w:val="0"/>
          <w:lang w:val="en-GB"/>
        </w:rPr>
        <w:t>, therefore, non-suited,</w:t>
      </w:r>
      <w:r>
        <w:rPr>
          <w:rFonts w:ascii="Times New Roman" w:hAnsi="Times New Roman" w:cs="Times New Roman"/>
          <w:kern w:val="0"/>
          <w:lang w:val="en-GB"/>
        </w:rPr>
        <w:t xml:space="preserve"> and the application was unopposed. The </w:t>
      </w:r>
      <w:r w:rsidR="00175E2F">
        <w:rPr>
          <w:rFonts w:ascii="Times New Roman" w:hAnsi="Times New Roman" w:cs="Times New Roman"/>
          <w:kern w:val="0"/>
          <w:lang w:val="en-GB"/>
        </w:rPr>
        <w:t xml:space="preserve">parties’ legal practitioners made </w:t>
      </w:r>
      <w:r w:rsidR="00A57566">
        <w:rPr>
          <w:rFonts w:ascii="Times New Roman" w:hAnsi="Times New Roman" w:cs="Times New Roman"/>
          <w:kern w:val="0"/>
          <w:lang w:val="en-GB"/>
        </w:rPr>
        <w:t xml:space="preserve">the following </w:t>
      </w:r>
      <w:r w:rsidR="00175E2F">
        <w:rPr>
          <w:rFonts w:ascii="Times New Roman" w:hAnsi="Times New Roman" w:cs="Times New Roman"/>
          <w:kern w:val="0"/>
          <w:lang w:val="en-GB"/>
        </w:rPr>
        <w:t xml:space="preserve">submissions on the point </w:t>
      </w:r>
      <w:r w:rsidR="00175E2F" w:rsidRPr="00A57566">
        <w:rPr>
          <w:rFonts w:ascii="Times New Roman" w:hAnsi="Times New Roman" w:cs="Times New Roman"/>
          <w:i/>
          <w:iCs/>
          <w:kern w:val="0"/>
          <w:lang w:val="en-GB"/>
        </w:rPr>
        <w:t>in limine.</w:t>
      </w:r>
    </w:p>
    <w:p w14:paraId="6D03B1EC" w14:textId="05164B7F" w:rsidR="00175E2F" w:rsidRPr="00A57566" w:rsidRDefault="00175E2F" w:rsidP="00627265">
      <w:pPr>
        <w:spacing w:after="120" w:line="360" w:lineRule="auto"/>
        <w:jc w:val="both"/>
        <w:rPr>
          <w:rFonts w:ascii="Times New Roman" w:hAnsi="Times New Roman" w:cs="Times New Roman"/>
          <w:b/>
          <w:bCs/>
          <w:kern w:val="0"/>
          <w:u w:val="single"/>
          <w:lang w:val="en-GB"/>
        </w:rPr>
      </w:pPr>
      <w:r w:rsidRPr="00A57566">
        <w:rPr>
          <w:rFonts w:ascii="Times New Roman" w:hAnsi="Times New Roman" w:cs="Times New Roman"/>
          <w:b/>
          <w:bCs/>
          <w:kern w:val="0"/>
          <w:u w:val="single"/>
          <w:lang w:val="en-GB"/>
        </w:rPr>
        <w:t>THE PRELIMINARY QUESTION</w:t>
      </w:r>
    </w:p>
    <w:p w14:paraId="120B64B4" w14:textId="7EDC5697" w:rsidR="00175E2F" w:rsidRPr="00A57566" w:rsidRDefault="00175E2F" w:rsidP="00627265">
      <w:pPr>
        <w:spacing w:after="120" w:line="360" w:lineRule="auto"/>
        <w:jc w:val="both"/>
        <w:rPr>
          <w:rFonts w:ascii="Times New Roman" w:hAnsi="Times New Roman" w:cs="Times New Roman"/>
          <w:b/>
          <w:bCs/>
          <w:kern w:val="0"/>
          <w:u w:val="single"/>
          <w:lang w:val="en-GB"/>
        </w:rPr>
      </w:pPr>
      <w:r w:rsidRPr="00A57566">
        <w:rPr>
          <w:rFonts w:ascii="Times New Roman" w:hAnsi="Times New Roman" w:cs="Times New Roman"/>
          <w:b/>
          <w:bCs/>
          <w:kern w:val="0"/>
          <w:u w:val="single"/>
          <w:lang w:val="en-GB"/>
        </w:rPr>
        <w:lastRenderedPageBreak/>
        <w:t>WHETHER THE THIRD AND FOURTH RESPONDENTS’ OPPOSITION WAS PROPERLY BEFORE THE COURT</w:t>
      </w:r>
    </w:p>
    <w:p w14:paraId="2EB7F2FA" w14:textId="4B240006" w:rsidR="00175E2F" w:rsidRPr="00A57566" w:rsidRDefault="00175E2F" w:rsidP="00627265">
      <w:pPr>
        <w:spacing w:after="120" w:line="360" w:lineRule="auto"/>
        <w:jc w:val="both"/>
        <w:rPr>
          <w:rFonts w:ascii="Times New Roman" w:hAnsi="Times New Roman" w:cs="Times New Roman"/>
          <w:b/>
          <w:bCs/>
          <w:kern w:val="0"/>
          <w:u w:val="single"/>
          <w:lang w:val="en-GB"/>
        </w:rPr>
      </w:pPr>
      <w:r w:rsidRPr="00A57566">
        <w:rPr>
          <w:rFonts w:ascii="Times New Roman" w:hAnsi="Times New Roman" w:cs="Times New Roman"/>
          <w:b/>
          <w:bCs/>
          <w:kern w:val="0"/>
          <w:u w:val="single"/>
          <w:lang w:val="en-GB"/>
        </w:rPr>
        <w:t>SUBMISSIONS MADE FOR THE PARTIES</w:t>
      </w:r>
    </w:p>
    <w:p w14:paraId="073173A8" w14:textId="50CA13AF" w:rsidR="00A57566" w:rsidRDefault="00175E2F"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 xml:space="preserve">Mr </w:t>
      </w:r>
      <w:r w:rsidRPr="00A57566">
        <w:rPr>
          <w:rFonts w:ascii="Times New Roman" w:hAnsi="Times New Roman" w:cs="Times New Roman"/>
          <w:i/>
          <w:iCs/>
          <w:kern w:val="0"/>
          <w:lang w:val="en-GB"/>
        </w:rPr>
        <w:t>Mubaiwa</w:t>
      </w:r>
      <w:r>
        <w:rPr>
          <w:rFonts w:ascii="Times New Roman" w:hAnsi="Times New Roman" w:cs="Times New Roman"/>
          <w:kern w:val="0"/>
          <w:lang w:val="en-GB"/>
        </w:rPr>
        <w:t>, for the applicant</w:t>
      </w:r>
      <w:r w:rsidR="00A57566">
        <w:rPr>
          <w:rFonts w:ascii="Times New Roman" w:hAnsi="Times New Roman" w:cs="Times New Roman"/>
          <w:kern w:val="0"/>
          <w:lang w:val="en-GB"/>
        </w:rPr>
        <w:t xml:space="preserve">, submitted that they took the point that the </w:t>
      </w:r>
      <w:r w:rsidR="001840EF" w:rsidRPr="001840EF">
        <w:rPr>
          <w:rFonts w:ascii="Times New Roman" w:hAnsi="Times New Roman" w:cs="Times New Roman"/>
          <w:kern w:val="0"/>
          <w:lang w:val="en-GB"/>
        </w:rPr>
        <w:t>third and fourth respondents are</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ba</w:t>
      </w:r>
      <w:r>
        <w:rPr>
          <w:rFonts w:ascii="Times New Roman" w:hAnsi="Times New Roman" w:cs="Times New Roman"/>
          <w:kern w:val="0"/>
          <w:lang w:val="en-GB"/>
        </w:rPr>
        <w:t>rre</w:t>
      </w:r>
      <w:r w:rsidR="001840EF" w:rsidRPr="001840EF">
        <w:rPr>
          <w:rFonts w:ascii="Times New Roman" w:hAnsi="Times New Roman" w:cs="Times New Roman"/>
          <w:kern w:val="0"/>
          <w:lang w:val="en-GB"/>
        </w:rPr>
        <w:t>d and they cannot be heard befor</w:t>
      </w:r>
      <w:r>
        <w:rPr>
          <w:rFonts w:ascii="Times New Roman" w:hAnsi="Times New Roman" w:cs="Times New Roman"/>
          <w:kern w:val="0"/>
          <w:lang w:val="en-GB"/>
        </w:rPr>
        <w:t>e me</w:t>
      </w:r>
      <w:r w:rsidR="001840EF" w:rsidRPr="001840EF">
        <w:rPr>
          <w:rFonts w:ascii="Times New Roman" w:hAnsi="Times New Roman" w:cs="Times New Roman"/>
          <w:kern w:val="0"/>
          <w:lang w:val="en-GB"/>
        </w:rPr>
        <w:t xml:space="preserve">. </w:t>
      </w:r>
      <w:r w:rsidR="00A57566">
        <w:rPr>
          <w:rFonts w:ascii="Times New Roman" w:hAnsi="Times New Roman" w:cs="Times New Roman"/>
          <w:kern w:val="0"/>
          <w:lang w:val="en-GB"/>
        </w:rPr>
        <w:t>He argued that the</w:t>
      </w:r>
      <w:r w:rsidR="001840EF" w:rsidRPr="001840EF">
        <w:rPr>
          <w:rFonts w:ascii="Times New Roman" w:hAnsi="Times New Roman" w:cs="Times New Roman"/>
          <w:kern w:val="0"/>
          <w:lang w:val="en-GB"/>
        </w:rPr>
        <w:t xml:space="preserve"> court issued a case management order prescribing</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timelines for the filing of papers by all parties. The third and fourth respondents defied that order. The opposing</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papers were filed a day out of time</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as were the heads of argument. So</w:t>
      </w:r>
      <w:r w:rsidR="00A85073">
        <w:rPr>
          <w:rFonts w:ascii="Times New Roman" w:hAnsi="Times New Roman" w:cs="Times New Roman"/>
          <w:kern w:val="0"/>
          <w:lang w:val="en-GB"/>
        </w:rPr>
        <w:t>,</w:t>
      </w:r>
      <w:r w:rsidR="001840EF" w:rsidRPr="001840EF">
        <w:rPr>
          <w:rFonts w:ascii="Times New Roman" w:hAnsi="Times New Roman" w:cs="Times New Roman"/>
          <w:kern w:val="0"/>
          <w:lang w:val="en-GB"/>
        </w:rPr>
        <w:t xml:space="preserve"> they are not before the court. </w:t>
      </w:r>
      <w:r>
        <w:rPr>
          <w:rFonts w:ascii="Times New Roman" w:hAnsi="Times New Roman" w:cs="Times New Roman"/>
          <w:kern w:val="0"/>
          <w:lang w:val="en-GB"/>
        </w:rPr>
        <w:t xml:space="preserve">The delay means that </w:t>
      </w:r>
      <w:r w:rsidR="001840EF" w:rsidRPr="001840EF">
        <w:rPr>
          <w:rFonts w:ascii="Times New Roman" w:hAnsi="Times New Roman" w:cs="Times New Roman"/>
          <w:kern w:val="0"/>
          <w:lang w:val="en-GB"/>
        </w:rPr>
        <w:t xml:space="preserve">no notice of opposition </w:t>
      </w:r>
      <w:r>
        <w:rPr>
          <w:rFonts w:ascii="Times New Roman" w:hAnsi="Times New Roman" w:cs="Times New Roman"/>
          <w:kern w:val="0"/>
          <w:lang w:val="en-GB"/>
        </w:rPr>
        <w:t>was</w:t>
      </w:r>
      <w:r w:rsidR="001840EF" w:rsidRPr="001840EF">
        <w:rPr>
          <w:rFonts w:ascii="Times New Roman" w:hAnsi="Times New Roman" w:cs="Times New Roman"/>
          <w:kern w:val="0"/>
          <w:lang w:val="en-GB"/>
        </w:rPr>
        <w:t xml:space="preserve"> filed. No </w:t>
      </w:r>
      <w:r w:rsidR="00A57566">
        <w:rPr>
          <w:rFonts w:ascii="Times New Roman" w:hAnsi="Times New Roman" w:cs="Times New Roman"/>
          <w:kern w:val="0"/>
          <w:lang w:val="en-GB"/>
        </w:rPr>
        <w:t>defence</w:t>
      </w:r>
      <w:r w:rsidR="001840EF" w:rsidRPr="001840EF">
        <w:rPr>
          <w:rFonts w:ascii="Times New Roman" w:hAnsi="Times New Roman" w:cs="Times New Roman"/>
          <w:kern w:val="0"/>
          <w:lang w:val="en-GB"/>
        </w:rPr>
        <w:t xml:space="preserve"> is</w:t>
      </w:r>
      <w:r w:rsidR="00A57566">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therefore</w:t>
      </w:r>
      <w:r w:rsidR="00A57566">
        <w:rPr>
          <w:rFonts w:ascii="Times New Roman" w:hAnsi="Times New Roman" w:cs="Times New Roman"/>
          <w:kern w:val="0"/>
          <w:lang w:val="en-GB"/>
        </w:rPr>
        <w:t>,</w:t>
      </w:r>
      <w:r w:rsidR="001840EF" w:rsidRPr="001840EF">
        <w:rPr>
          <w:rFonts w:ascii="Times New Roman" w:hAnsi="Times New Roman" w:cs="Times New Roman"/>
          <w:kern w:val="0"/>
          <w:lang w:val="en-GB"/>
        </w:rPr>
        <w:t xml:space="preserve"> on record. It</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 xml:space="preserve">is different from a delay or non-filing of heads of argument, in which case there is a </w:t>
      </w:r>
      <w:r>
        <w:rPr>
          <w:rFonts w:ascii="Times New Roman" w:hAnsi="Times New Roman" w:cs="Times New Roman"/>
          <w:kern w:val="0"/>
          <w:lang w:val="en-GB"/>
        </w:rPr>
        <w:t>defence</w:t>
      </w:r>
      <w:r w:rsidR="001840EF" w:rsidRPr="001840EF">
        <w:rPr>
          <w:rFonts w:ascii="Times New Roman" w:hAnsi="Times New Roman" w:cs="Times New Roman"/>
          <w:kern w:val="0"/>
          <w:lang w:val="en-GB"/>
        </w:rPr>
        <w:t xml:space="preserve"> on record.</w:t>
      </w:r>
      <w:r>
        <w:rPr>
          <w:rFonts w:ascii="Times New Roman" w:hAnsi="Times New Roman" w:cs="Times New Roman"/>
          <w:kern w:val="0"/>
          <w:lang w:val="en-GB"/>
        </w:rPr>
        <w:t xml:space="preserve"> Counsel referred me to the case law authorities cited in the heads of argument. I was also referred to the case of </w:t>
      </w:r>
      <w:r w:rsidRPr="00A57566">
        <w:rPr>
          <w:rFonts w:ascii="Times New Roman" w:hAnsi="Times New Roman" w:cs="Times New Roman"/>
          <w:i/>
          <w:iCs/>
          <w:kern w:val="0"/>
          <w:lang w:val="en-GB"/>
        </w:rPr>
        <w:t xml:space="preserve">GMB </w:t>
      </w:r>
      <w:r w:rsidRPr="00A85073">
        <w:rPr>
          <w:rFonts w:ascii="Times New Roman" w:hAnsi="Times New Roman" w:cs="Times New Roman"/>
          <w:kern w:val="0"/>
          <w:lang w:val="en-GB"/>
        </w:rPr>
        <w:t>v</w:t>
      </w:r>
      <w:r w:rsidRPr="00A57566">
        <w:rPr>
          <w:rFonts w:ascii="Times New Roman" w:hAnsi="Times New Roman" w:cs="Times New Roman"/>
          <w:i/>
          <w:iCs/>
          <w:kern w:val="0"/>
          <w:lang w:val="en-GB"/>
        </w:rPr>
        <w:t xml:space="preserve"> Muchero</w:t>
      </w:r>
      <w:r>
        <w:rPr>
          <w:rFonts w:ascii="Times New Roman" w:hAnsi="Times New Roman" w:cs="Times New Roman"/>
          <w:kern w:val="0"/>
          <w:lang w:val="en-GB"/>
        </w:rPr>
        <w:t xml:space="preserve"> 2008 (1) ZLR 216 (S)</w:t>
      </w:r>
      <w:r w:rsidR="00A57566">
        <w:rPr>
          <w:rFonts w:ascii="Times New Roman" w:hAnsi="Times New Roman" w:cs="Times New Roman"/>
          <w:kern w:val="0"/>
          <w:lang w:val="en-GB"/>
        </w:rPr>
        <w:t>,</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which deals</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 xml:space="preserve">with the distinction between a failure to file </w:t>
      </w:r>
      <w:r w:rsidR="00A57566">
        <w:rPr>
          <w:rFonts w:ascii="Times New Roman" w:hAnsi="Times New Roman" w:cs="Times New Roman"/>
          <w:kern w:val="0"/>
          <w:lang w:val="en-GB"/>
        </w:rPr>
        <w:t xml:space="preserve">an </w:t>
      </w:r>
      <w:r w:rsidR="001840EF" w:rsidRPr="001840EF">
        <w:rPr>
          <w:rFonts w:ascii="Times New Roman" w:hAnsi="Times New Roman" w:cs="Times New Roman"/>
          <w:kern w:val="0"/>
          <w:lang w:val="en-GB"/>
        </w:rPr>
        <w:t>opposition and a failure to file heads</w:t>
      </w:r>
      <w:r>
        <w:rPr>
          <w:rFonts w:ascii="Times New Roman" w:hAnsi="Times New Roman" w:cs="Times New Roman"/>
          <w:kern w:val="0"/>
          <w:lang w:val="en-GB"/>
        </w:rPr>
        <w:t xml:space="preserve"> of argument</w:t>
      </w:r>
      <w:r w:rsidR="001840EF" w:rsidRPr="001840EF">
        <w:rPr>
          <w:rFonts w:ascii="Times New Roman" w:hAnsi="Times New Roman" w:cs="Times New Roman"/>
          <w:kern w:val="0"/>
          <w:lang w:val="en-GB"/>
        </w:rPr>
        <w:t xml:space="preserve">. </w:t>
      </w:r>
    </w:p>
    <w:p w14:paraId="514C5BEF" w14:textId="10C8C32C" w:rsidR="001840EF" w:rsidRDefault="00A57566"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Counsel argued that there</w:t>
      </w:r>
      <w:r w:rsidR="001840EF" w:rsidRPr="001840EF">
        <w:rPr>
          <w:rFonts w:ascii="Times New Roman" w:hAnsi="Times New Roman" w:cs="Times New Roman"/>
          <w:kern w:val="0"/>
          <w:lang w:val="en-GB"/>
        </w:rPr>
        <w:t xml:space="preserve"> </w:t>
      </w:r>
      <w:r w:rsidR="00175E2F">
        <w:rPr>
          <w:rFonts w:ascii="Times New Roman" w:hAnsi="Times New Roman" w:cs="Times New Roman"/>
          <w:kern w:val="0"/>
          <w:lang w:val="en-GB"/>
        </w:rPr>
        <w:t>was</w:t>
      </w:r>
      <w:r w:rsidR="001840EF" w:rsidRPr="001840EF">
        <w:rPr>
          <w:rFonts w:ascii="Times New Roman" w:hAnsi="Times New Roman" w:cs="Times New Roman"/>
          <w:kern w:val="0"/>
          <w:lang w:val="en-GB"/>
        </w:rPr>
        <w:t xml:space="preserve"> actually nothing on which the third and fourth</w:t>
      </w:r>
      <w:r w:rsidR="00175E2F">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 xml:space="preserve">respondents </w:t>
      </w:r>
      <w:r w:rsidR="00175E2F">
        <w:rPr>
          <w:rFonts w:ascii="Times New Roman" w:hAnsi="Times New Roman" w:cs="Times New Roman"/>
          <w:kern w:val="0"/>
          <w:lang w:val="en-GB"/>
        </w:rPr>
        <w:t>could</w:t>
      </w:r>
      <w:r w:rsidR="001840EF" w:rsidRPr="001840EF">
        <w:rPr>
          <w:rFonts w:ascii="Times New Roman" w:hAnsi="Times New Roman" w:cs="Times New Roman"/>
          <w:kern w:val="0"/>
          <w:lang w:val="en-GB"/>
        </w:rPr>
        <w:t xml:space="preserve"> make an appearance before the court</w:t>
      </w:r>
      <w:r w:rsidR="00175E2F">
        <w:rPr>
          <w:rFonts w:ascii="Times New Roman" w:hAnsi="Times New Roman" w:cs="Times New Roman"/>
          <w:kern w:val="0"/>
          <w:lang w:val="en-GB"/>
        </w:rPr>
        <w:t xml:space="preserve">. This </w:t>
      </w:r>
      <w:r w:rsidR="001840EF" w:rsidRPr="001840EF">
        <w:rPr>
          <w:rFonts w:ascii="Times New Roman" w:hAnsi="Times New Roman" w:cs="Times New Roman"/>
          <w:kern w:val="0"/>
          <w:lang w:val="en-GB"/>
        </w:rPr>
        <w:t xml:space="preserve">point </w:t>
      </w:r>
      <w:r w:rsidR="00175E2F">
        <w:rPr>
          <w:rFonts w:ascii="Times New Roman" w:hAnsi="Times New Roman" w:cs="Times New Roman"/>
          <w:kern w:val="0"/>
          <w:lang w:val="en-GB"/>
        </w:rPr>
        <w:t>was</w:t>
      </w:r>
      <w:r w:rsidR="001840EF" w:rsidRPr="001840EF">
        <w:rPr>
          <w:rFonts w:ascii="Times New Roman" w:hAnsi="Times New Roman" w:cs="Times New Roman"/>
          <w:kern w:val="0"/>
          <w:lang w:val="en-GB"/>
        </w:rPr>
        <w:t xml:space="preserve"> taken in the answering affidavit and in the </w:t>
      </w:r>
      <w:r>
        <w:rPr>
          <w:rFonts w:ascii="Times New Roman" w:hAnsi="Times New Roman" w:cs="Times New Roman"/>
          <w:kern w:val="0"/>
          <w:lang w:val="en-GB"/>
        </w:rPr>
        <w:t>applicant's heads of argument</w:t>
      </w:r>
      <w:r w:rsidR="001840EF" w:rsidRPr="001840EF">
        <w:rPr>
          <w:rFonts w:ascii="Times New Roman" w:hAnsi="Times New Roman" w:cs="Times New Roman"/>
          <w:kern w:val="0"/>
          <w:lang w:val="en-GB"/>
        </w:rPr>
        <w:t xml:space="preserve">. </w:t>
      </w:r>
      <w:r w:rsidR="00175E2F">
        <w:rPr>
          <w:rFonts w:ascii="Times New Roman" w:hAnsi="Times New Roman" w:cs="Times New Roman"/>
          <w:kern w:val="0"/>
          <w:lang w:val="en-GB"/>
        </w:rPr>
        <w:t xml:space="preserve">Counsel for the respondents </w:t>
      </w:r>
      <w:r w:rsidR="001840EF" w:rsidRPr="001840EF">
        <w:rPr>
          <w:rFonts w:ascii="Times New Roman" w:hAnsi="Times New Roman" w:cs="Times New Roman"/>
          <w:kern w:val="0"/>
          <w:lang w:val="en-GB"/>
        </w:rPr>
        <w:t>brushe</w:t>
      </w:r>
      <w:r w:rsidR="00175E2F">
        <w:rPr>
          <w:rFonts w:ascii="Times New Roman" w:hAnsi="Times New Roman" w:cs="Times New Roman"/>
          <w:kern w:val="0"/>
          <w:lang w:val="en-GB"/>
        </w:rPr>
        <w:t>d</w:t>
      </w:r>
      <w:r w:rsidR="001840EF" w:rsidRPr="001840EF">
        <w:rPr>
          <w:rFonts w:ascii="Times New Roman" w:hAnsi="Times New Roman" w:cs="Times New Roman"/>
          <w:kern w:val="0"/>
          <w:lang w:val="en-GB"/>
        </w:rPr>
        <w:t xml:space="preserve"> it aside in his heads of argument and </w:t>
      </w:r>
      <w:r w:rsidR="00175E2F">
        <w:rPr>
          <w:rFonts w:ascii="Times New Roman" w:hAnsi="Times New Roman" w:cs="Times New Roman"/>
          <w:kern w:val="0"/>
          <w:lang w:val="en-GB"/>
        </w:rPr>
        <w:t>said</w:t>
      </w:r>
      <w:r w:rsidR="001840EF" w:rsidRPr="001840EF">
        <w:rPr>
          <w:rFonts w:ascii="Times New Roman" w:hAnsi="Times New Roman" w:cs="Times New Roman"/>
          <w:kern w:val="0"/>
          <w:lang w:val="en-GB"/>
        </w:rPr>
        <w:t xml:space="preserve"> nothing. The approach is casual and does not</w:t>
      </w:r>
      <w:r w:rsidR="00175E2F">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treat the issue with the seriousness that it deserves. At the very least, any indication should have been made</w:t>
      </w:r>
      <w:r w:rsidR="00175E2F">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bearing on the circumstances actuating that defiance. But they take the court</w:t>
      </w:r>
      <w:r w:rsidR="00175E2F">
        <w:rPr>
          <w:rFonts w:ascii="Times New Roman" w:hAnsi="Times New Roman" w:cs="Times New Roman"/>
          <w:kern w:val="0"/>
          <w:lang w:val="en-GB"/>
        </w:rPr>
        <w:t>’</w:t>
      </w:r>
      <w:r w:rsidR="001840EF" w:rsidRPr="001840EF">
        <w:rPr>
          <w:rFonts w:ascii="Times New Roman" w:hAnsi="Times New Roman" w:cs="Times New Roman"/>
          <w:kern w:val="0"/>
          <w:lang w:val="en-GB"/>
        </w:rPr>
        <w:t xml:space="preserve">s order as if it </w:t>
      </w:r>
      <w:r>
        <w:rPr>
          <w:rFonts w:ascii="Times New Roman" w:hAnsi="Times New Roman" w:cs="Times New Roman"/>
          <w:kern w:val="0"/>
          <w:lang w:val="en-GB"/>
        </w:rPr>
        <w:t>was</w:t>
      </w:r>
      <w:r w:rsidR="001840EF" w:rsidRPr="001840EF">
        <w:rPr>
          <w:rFonts w:ascii="Times New Roman" w:hAnsi="Times New Roman" w:cs="Times New Roman"/>
          <w:kern w:val="0"/>
          <w:lang w:val="en-GB"/>
        </w:rPr>
        <w:t xml:space="preserve"> less than forceful.</w:t>
      </w:r>
      <w:r w:rsidR="00175E2F">
        <w:rPr>
          <w:rFonts w:ascii="Times New Roman" w:hAnsi="Times New Roman" w:cs="Times New Roman"/>
          <w:kern w:val="0"/>
          <w:lang w:val="en-GB"/>
        </w:rPr>
        <w:t xml:space="preserve"> It was</w:t>
      </w:r>
      <w:r>
        <w:rPr>
          <w:rFonts w:ascii="Times New Roman" w:hAnsi="Times New Roman" w:cs="Times New Roman"/>
          <w:kern w:val="0"/>
          <w:lang w:val="en-GB"/>
        </w:rPr>
        <w:t>,</w:t>
      </w:r>
      <w:r w:rsidR="00175E2F">
        <w:rPr>
          <w:rFonts w:ascii="Times New Roman" w:hAnsi="Times New Roman" w:cs="Times New Roman"/>
          <w:kern w:val="0"/>
          <w:lang w:val="en-GB"/>
        </w:rPr>
        <w:t xml:space="preserve"> therefore</w:t>
      </w:r>
      <w:r>
        <w:rPr>
          <w:rFonts w:ascii="Times New Roman" w:hAnsi="Times New Roman" w:cs="Times New Roman"/>
          <w:kern w:val="0"/>
          <w:lang w:val="en-GB"/>
        </w:rPr>
        <w:t>, submitted that under the circumstances, the third and fourth respondents cannot be heard; the papers that they have filed both ought to be expunged,</w:t>
      </w:r>
      <w:r w:rsidR="001840EF" w:rsidRPr="001840EF">
        <w:rPr>
          <w:rFonts w:ascii="Times New Roman" w:hAnsi="Times New Roman" w:cs="Times New Roman"/>
          <w:kern w:val="0"/>
          <w:lang w:val="en-GB"/>
        </w:rPr>
        <w:t xml:space="preserve"> and the matter proceed as </w:t>
      </w:r>
      <w:r w:rsidR="005B3063">
        <w:rPr>
          <w:rFonts w:ascii="Times New Roman" w:hAnsi="Times New Roman" w:cs="Times New Roman"/>
          <w:kern w:val="0"/>
          <w:lang w:val="en-GB"/>
        </w:rPr>
        <w:t>un</w:t>
      </w:r>
      <w:r w:rsidR="001840EF" w:rsidRPr="001840EF">
        <w:rPr>
          <w:rFonts w:ascii="Times New Roman" w:hAnsi="Times New Roman" w:cs="Times New Roman"/>
          <w:kern w:val="0"/>
          <w:lang w:val="en-GB"/>
        </w:rPr>
        <w:t>opposed</w:t>
      </w:r>
      <w:r w:rsidR="00EB7325">
        <w:rPr>
          <w:rFonts w:ascii="Times New Roman" w:hAnsi="Times New Roman" w:cs="Times New Roman"/>
          <w:kern w:val="0"/>
          <w:lang w:val="en-GB"/>
        </w:rPr>
        <w:t>.</w:t>
      </w:r>
    </w:p>
    <w:p w14:paraId="268E1120" w14:textId="77777777" w:rsidR="002601EE" w:rsidRDefault="00A57566"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 xml:space="preserve">Conversely, </w:t>
      </w:r>
      <w:r w:rsidR="00EB7325">
        <w:rPr>
          <w:rFonts w:ascii="Times New Roman" w:hAnsi="Times New Roman" w:cs="Times New Roman"/>
          <w:kern w:val="0"/>
          <w:lang w:val="en-GB"/>
        </w:rPr>
        <w:t xml:space="preserve">Mr </w:t>
      </w:r>
      <w:r w:rsidR="00EB7325" w:rsidRPr="00A57566">
        <w:rPr>
          <w:rFonts w:ascii="Times New Roman" w:hAnsi="Times New Roman" w:cs="Times New Roman"/>
          <w:i/>
          <w:iCs/>
          <w:kern w:val="0"/>
          <w:lang w:val="en-GB"/>
        </w:rPr>
        <w:t>Mapuranga</w:t>
      </w:r>
      <w:r w:rsidR="00EB7325">
        <w:rPr>
          <w:rFonts w:ascii="Times New Roman" w:hAnsi="Times New Roman" w:cs="Times New Roman"/>
          <w:kern w:val="0"/>
          <w:lang w:val="en-GB"/>
        </w:rPr>
        <w:t>, for the third and fourth respondents</w:t>
      </w:r>
      <w:r>
        <w:rPr>
          <w:rFonts w:ascii="Times New Roman" w:hAnsi="Times New Roman" w:cs="Times New Roman"/>
          <w:kern w:val="0"/>
          <w:lang w:val="en-GB"/>
        </w:rPr>
        <w:t>,</w:t>
      </w:r>
      <w:r w:rsidR="00EB7325">
        <w:rPr>
          <w:rFonts w:ascii="Times New Roman" w:hAnsi="Times New Roman" w:cs="Times New Roman"/>
          <w:kern w:val="0"/>
          <w:lang w:val="en-GB"/>
        </w:rPr>
        <w:t xml:space="preserve"> submitted that the </w:t>
      </w:r>
      <w:r w:rsidR="001840EF" w:rsidRPr="001840EF">
        <w:rPr>
          <w:rFonts w:ascii="Times New Roman" w:hAnsi="Times New Roman" w:cs="Times New Roman"/>
          <w:kern w:val="0"/>
          <w:lang w:val="en-GB"/>
        </w:rPr>
        <w:t>order</w:t>
      </w:r>
      <w:r w:rsidR="00EB7325">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was for the filing of papers</w:t>
      </w:r>
      <w:r w:rsidR="002601EE">
        <w:rPr>
          <w:rFonts w:ascii="Times New Roman" w:hAnsi="Times New Roman" w:cs="Times New Roman"/>
          <w:kern w:val="0"/>
          <w:lang w:val="en-GB"/>
        </w:rPr>
        <w:t>, with the understanding that there was a time constraint and that filing would be permitted outside</w:t>
      </w:r>
      <w:r w:rsidR="001840EF" w:rsidRPr="001840EF">
        <w:rPr>
          <w:rFonts w:ascii="Times New Roman" w:hAnsi="Times New Roman" w:cs="Times New Roman"/>
          <w:kern w:val="0"/>
          <w:lang w:val="en-GB"/>
        </w:rPr>
        <w:t xml:space="preserve"> the cour</w:t>
      </w:r>
      <w:r w:rsidR="00EB7325">
        <w:rPr>
          <w:rFonts w:ascii="Times New Roman" w:hAnsi="Times New Roman" w:cs="Times New Roman"/>
          <w:kern w:val="0"/>
          <w:lang w:val="en-GB"/>
        </w:rPr>
        <w:t>t’</w:t>
      </w:r>
      <w:r w:rsidR="001840EF" w:rsidRPr="001840EF">
        <w:rPr>
          <w:rFonts w:ascii="Times New Roman" w:hAnsi="Times New Roman" w:cs="Times New Roman"/>
          <w:kern w:val="0"/>
          <w:lang w:val="en-GB"/>
        </w:rPr>
        <w:t xml:space="preserve">s working hours. </w:t>
      </w:r>
      <w:r w:rsidR="002601EE">
        <w:rPr>
          <w:rFonts w:ascii="Times New Roman" w:hAnsi="Times New Roman" w:cs="Times New Roman"/>
          <w:kern w:val="0"/>
          <w:lang w:val="en-GB"/>
        </w:rPr>
        <w:t>He argued that t</w:t>
      </w:r>
      <w:r w:rsidR="001840EF" w:rsidRPr="001840EF">
        <w:rPr>
          <w:rFonts w:ascii="Times New Roman" w:hAnsi="Times New Roman" w:cs="Times New Roman"/>
          <w:kern w:val="0"/>
          <w:lang w:val="en-GB"/>
        </w:rPr>
        <w:t>he notice of opposition was indeed filed as</w:t>
      </w:r>
      <w:r w:rsidR="00EB7325">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 xml:space="preserve">per the order of </w:t>
      </w:r>
      <w:r w:rsidR="00EB7325">
        <w:rPr>
          <w:rFonts w:ascii="Times New Roman" w:hAnsi="Times New Roman" w:cs="Times New Roman"/>
          <w:kern w:val="0"/>
          <w:lang w:val="en-GB"/>
        </w:rPr>
        <w:t xml:space="preserve">the court </w:t>
      </w:r>
      <w:r w:rsidR="001840EF" w:rsidRPr="001840EF">
        <w:rPr>
          <w:rFonts w:ascii="Times New Roman" w:hAnsi="Times New Roman" w:cs="Times New Roman"/>
          <w:kern w:val="0"/>
          <w:lang w:val="en-GB"/>
        </w:rPr>
        <w:t>outside</w:t>
      </w:r>
      <w:r w:rsidR="00EB7325">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 xml:space="preserve">of the court registry times. </w:t>
      </w:r>
      <w:r w:rsidR="00EB7325">
        <w:rPr>
          <w:rFonts w:ascii="Times New Roman" w:hAnsi="Times New Roman" w:cs="Times New Roman"/>
          <w:kern w:val="0"/>
          <w:lang w:val="en-GB"/>
        </w:rPr>
        <w:t xml:space="preserve">He stated that his </w:t>
      </w:r>
      <w:r w:rsidR="001840EF" w:rsidRPr="001840EF">
        <w:rPr>
          <w:rFonts w:ascii="Times New Roman" w:hAnsi="Times New Roman" w:cs="Times New Roman"/>
          <w:kern w:val="0"/>
          <w:lang w:val="en-GB"/>
        </w:rPr>
        <w:t xml:space="preserve">instructing practitioners </w:t>
      </w:r>
      <w:r w:rsidR="002601EE">
        <w:rPr>
          <w:rFonts w:ascii="Times New Roman" w:hAnsi="Times New Roman" w:cs="Times New Roman"/>
          <w:kern w:val="0"/>
          <w:lang w:val="en-GB"/>
        </w:rPr>
        <w:t>filed</w:t>
      </w:r>
      <w:r w:rsidR="00EB7325">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those papers outside of the court</w:t>
      </w:r>
      <w:r w:rsidR="00EB7325">
        <w:rPr>
          <w:rFonts w:ascii="Times New Roman" w:hAnsi="Times New Roman" w:cs="Times New Roman"/>
          <w:kern w:val="0"/>
          <w:lang w:val="en-GB"/>
        </w:rPr>
        <w:t>’</w:t>
      </w:r>
      <w:r w:rsidR="001840EF" w:rsidRPr="001840EF">
        <w:rPr>
          <w:rFonts w:ascii="Times New Roman" w:hAnsi="Times New Roman" w:cs="Times New Roman"/>
          <w:kern w:val="0"/>
          <w:lang w:val="en-GB"/>
        </w:rPr>
        <w:t xml:space="preserve">s registry times on </w:t>
      </w:r>
      <w:r w:rsidR="00EB7325">
        <w:rPr>
          <w:rFonts w:ascii="Times New Roman" w:hAnsi="Times New Roman" w:cs="Times New Roman"/>
          <w:kern w:val="0"/>
          <w:lang w:val="en-GB"/>
        </w:rPr>
        <w:t>1 A</w:t>
      </w:r>
      <w:r w:rsidR="001840EF" w:rsidRPr="001840EF">
        <w:rPr>
          <w:rFonts w:ascii="Times New Roman" w:hAnsi="Times New Roman" w:cs="Times New Roman"/>
          <w:kern w:val="0"/>
          <w:lang w:val="en-GB"/>
        </w:rPr>
        <w:t xml:space="preserve">pril 2026. </w:t>
      </w:r>
      <w:r w:rsidR="00EB7325">
        <w:rPr>
          <w:rFonts w:ascii="Times New Roman" w:hAnsi="Times New Roman" w:cs="Times New Roman"/>
          <w:kern w:val="0"/>
          <w:lang w:val="en-GB"/>
        </w:rPr>
        <w:t xml:space="preserve">He </w:t>
      </w:r>
      <w:r w:rsidR="002601EE">
        <w:rPr>
          <w:rFonts w:ascii="Times New Roman" w:hAnsi="Times New Roman" w:cs="Times New Roman"/>
          <w:kern w:val="0"/>
          <w:lang w:val="en-GB"/>
        </w:rPr>
        <w:t xml:space="preserve">further stated that he </w:t>
      </w:r>
      <w:r w:rsidR="00EB7325">
        <w:rPr>
          <w:rFonts w:ascii="Times New Roman" w:hAnsi="Times New Roman" w:cs="Times New Roman"/>
          <w:kern w:val="0"/>
          <w:lang w:val="en-GB"/>
        </w:rPr>
        <w:t xml:space="preserve">sent a copy thereof to Mr </w:t>
      </w:r>
      <w:proofErr w:type="spellStart"/>
      <w:r w:rsidR="00EB7325" w:rsidRPr="002601EE">
        <w:rPr>
          <w:rFonts w:ascii="Times New Roman" w:hAnsi="Times New Roman" w:cs="Times New Roman"/>
          <w:i/>
          <w:iCs/>
          <w:kern w:val="0"/>
          <w:lang w:val="en-GB"/>
        </w:rPr>
        <w:t>Hashiti</w:t>
      </w:r>
      <w:proofErr w:type="spellEnd"/>
      <w:r w:rsidR="00EB7325">
        <w:rPr>
          <w:rFonts w:ascii="Times New Roman" w:hAnsi="Times New Roman" w:cs="Times New Roman"/>
          <w:kern w:val="0"/>
          <w:lang w:val="en-GB"/>
        </w:rPr>
        <w:t xml:space="preserve"> at 6:07 pm on 1 April 2026 after they had been filed. That was to enable him to consider them </w:t>
      </w:r>
      <w:r w:rsidR="001840EF" w:rsidRPr="001840EF">
        <w:rPr>
          <w:rFonts w:ascii="Times New Roman" w:hAnsi="Times New Roman" w:cs="Times New Roman"/>
          <w:kern w:val="0"/>
          <w:lang w:val="en-GB"/>
        </w:rPr>
        <w:t xml:space="preserve">in preparing </w:t>
      </w:r>
      <w:r w:rsidR="00EB7325">
        <w:rPr>
          <w:rFonts w:ascii="Times New Roman" w:hAnsi="Times New Roman" w:cs="Times New Roman"/>
          <w:kern w:val="0"/>
          <w:lang w:val="en-GB"/>
        </w:rPr>
        <w:t>the</w:t>
      </w:r>
      <w:r w:rsidR="001840EF" w:rsidRPr="001840EF">
        <w:rPr>
          <w:rFonts w:ascii="Times New Roman" w:hAnsi="Times New Roman" w:cs="Times New Roman"/>
          <w:kern w:val="0"/>
          <w:lang w:val="en-GB"/>
        </w:rPr>
        <w:t xml:space="preserve"> </w:t>
      </w:r>
      <w:r w:rsidR="001840EF" w:rsidRPr="001840EF">
        <w:rPr>
          <w:rFonts w:ascii="Times New Roman" w:hAnsi="Times New Roman" w:cs="Times New Roman"/>
          <w:kern w:val="0"/>
          <w:lang w:val="en-GB"/>
        </w:rPr>
        <w:lastRenderedPageBreak/>
        <w:t>answering affidavit and heads of argument.</w:t>
      </w:r>
      <w:r w:rsidR="00EB7325">
        <w:rPr>
          <w:rFonts w:ascii="Times New Roman" w:hAnsi="Times New Roman" w:cs="Times New Roman"/>
          <w:kern w:val="0"/>
          <w:lang w:val="en-GB"/>
        </w:rPr>
        <w:t xml:space="preserve"> Since that was not within the </w:t>
      </w:r>
      <w:r w:rsidR="002601EE">
        <w:rPr>
          <w:rFonts w:ascii="Times New Roman" w:hAnsi="Times New Roman" w:cs="Times New Roman"/>
          <w:kern w:val="0"/>
          <w:lang w:val="en-GB"/>
        </w:rPr>
        <w:t xml:space="preserve">4 pm deadline, </w:t>
      </w:r>
      <w:r w:rsidR="00EB7325">
        <w:rPr>
          <w:rFonts w:ascii="Times New Roman" w:hAnsi="Times New Roman" w:cs="Times New Roman"/>
          <w:kern w:val="0"/>
          <w:lang w:val="en-GB"/>
        </w:rPr>
        <w:t>he said he</w:t>
      </w:r>
      <w:r w:rsidR="001840EF" w:rsidRPr="001840EF">
        <w:rPr>
          <w:rFonts w:ascii="Times New Roman" w:hAnsi="Times New Roman" w:cs="Times New Roman"/>
          <w:kern w:val="0"/>
          <w:lang w:val="en-GB"/>
        </w:rPr>
        <w:t xml:space="preserve"> pray</w:t>
      </w:r>
      <w:r w:rsidR="00EB7325">
        <w:rPr>
          <w:rFonts w:ascii="Times New Roman" w:hAnsi="Times New Roman" w:cs="Times New Roman"/>
          <w:kern w:val="0"/>
          <w:lang w:val="en-GB"/>
        </w:rPr>
        <w:t>ed</w:t>
      </w:r>
      <w:r w:rsidR="001840EF" w:rsidRPr="001840EF">
        <w:rPr>
          <w:rFonts w:ascii="Times New Roman" w:hAnsi="Times New Roman" w:cs="Times New Roman"/>
          <w:kern w:val="0"/>
          <w:lang w:val="en-GB"/>
        </w:rPr>
        <w:t xml:space="preserve"> for the court</w:t>
      </w:r>
      <w:r w:rsidR="00EB7325">
        <w:rPr>
          <w:rFonts w:ascii="Times New Roman" w:hAnsi="Times New Roman" w:cs="Times New Roman"/>
          <w:kern w:val="0"/>
          <w:lang w:val="en-GB"/>
        </w:rPr>
        <w:t xml:space="preserve">’s condonation. </w:t>
      </w:r>
    </w:p>
    <w:p w14:paraId="3FFF5DA3" w14:textId="0288A7B2" w:rsidR="00A85073" w:rsidRDefault="002601EE"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It was</w:t>
      </w:r>
      <w:r w:rsidR="00EB7325">
        <w:rPr>
          <w:rFonts w:ascii="Times New Roman" w:hAnsi="Times New Roman" w:cs="Times New Roman"/>
          <w:kern w:val="0"/>
          <w:lang w:val="en-GB"/>
        </w:rPr>
        <w:t xml:space="preserve"> further argued that the </w:t>
      </w:r>
      <w:r w:rsidR="001840EF" w:rsidRPr="001840EF">
        <w:rPr>
          <w:rFonts w:ascii="Times New Roman" w:hAnsi="Times New Roman" w:cs="Times New Roman"/>
          <w:kern w:val="0"/>
          <w:lang w:val="en-GB"/>
        </w:rPr>
        <w:t xml:space="preserve">heads </w:t>
      </w:r>
      <w:r w:rsidR="00EB7325">
        <w:rPr>
          <w:rFonts w:ascii="Times New Roman" w:hAnsi="Times New Roman" w:cs="Times New Roman"/>
          <w:kern w:val="0"/>
          <w:lang w:val="en-GB"/>
        </w:rPr>
        <w:t xml:space="preserve">of argument </w:t>
      </w:r>
      <w:r w:rsidR="001840EF" w:rsidRPr="001840EF">
        <w:rPr>
          <w:rFonts w:ascii="Times New Roman" w:hAnsi="Times New Roman" w:cs="Times New Roman"/>
          <w:kern w:val="0"/>
          <w:lang w:val="en-GB"/>
        </w:rPr>
        <w:t>filed by the</w:t>
      </w:r>
      <w:r w:rsidR="00EB7325">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applicant</w:t>
      </w:r>
      <w:r>
        <w:rPr>
          <w:rFonts w:ascii="Times New Roman" w:hAnsi="Times New Roman" w:cs="Times New Roman"/>
          <w:kern w:val="0"/>
          <w:lang w:val="en-GB"/>
        </w:rPr>
        <w:t xml:space="preserve"> were issued out of court time on 2 April at 6:09 </w:t>
      </w:r>
      <w:proofErr w:type="spellStart"/>
      <w:r>
        <w:rPr>
          <w:rFonts w:ascii="Times New Roman" w:hAnsi="Times New Roman" w:cs="Times New Roman"/>
          <w:kern w:val="0"/>
          <w:lang w:val="en-GB"/>
        </w:rPr>
        <w:t>p.m</w:t>
      </w:r>
      <w:proofErr w:type="spellEnd"/>
      <w:r>
        <w:rPr>
          <w:rFonts w:ascii="Times New Roman" w:hAnsi="Times New Roman" w:cs="Times New Roman"/>
          <w:kern w:val="0"/>
          <w:lang w:val="en-GB"/>
        </w:rPr>
        <w:t xml:space="preserve">, and the set of </w:t>
      </w:r>
      <w:r w:rsidR="00EB7325">
        <w:rPr>
          <w:rFonts w:ascii="Times New Roman" w:hAnsi="Times New Roman" w:cs="Times New Roman"/>
          <w:kern w:val="0"/>
          <w:lang w:val="en-GB"/>
        </w:rPr>
        <w:t xml:space="preserve">heads </w:t>
      </w:r>
      <w:r w:rsidR="001840EF" w:rsidRPr="001840EF">
        <w:rPr>
          <w:rFonts w:ascii="Times New Roman" w:hAnsi="Times New Roman" w:cs="Times New Roman"/>
          <w:kern w:val="0"/>
          <w:lang w:val="en-GB"/>
        </w:rPr>
        <w:t xml:space="preserve">had never been served on the </w:t>
      </w:r>
      <w:r>
        <w:rPr>
          <w:rFonts w:ascii="Times New Roman" w:hAnsi="Times New Roman" w:cs="Times New Roman"/>
          <w:kern w:val="0"/>
          <w:lang w:val="en-GB"/>
        </w:rPr>
        <w:t>respondents</w:t>
      </w:r>
      <w:r w:rsidR="001840EF" w:rsidRPr="001840EF">
        <w:rPr>
          <w:rFonts w:ascii="Times New Roman" w:hAnsi="Times New Roman" w:cs="Times New Roman"/>
          <w:kern w:val="0"/>
          <w:lang w:val="en-GB"/>
        </w:rPr>
        <w:t>.</w:t>
      </w:r>
      <w:r w:rsidR="00EB7325">
        <w:rPr>
          <w:rFonts w:ascii="Times New Roman" w:hAnsi="Times New Roman" w:cs="Times New Roman"/>
          <w:kern w:val="0"/>
          <w:lang w:val="en-GB"/>
        </w:rPr>
        <w:t xml:space="preserve"> He </w:t>
      </w:r>
      <w:r>
        <w:rPr>
          <w:rFonts w:ascii="Times New Roman" w:hAnsi="Times New Roman" w:cs="Times New Roman"/>
          <w:kern w:val="0"/>
          <w:lang w:val="en-GB"/>
        </w:rPr>
        <w:t xml:space="preserve">alleged that he </w:t>
      </w:r>
      <w:r w:rsidR="00EB7325">
        <w:rPr>
          <w:rFonts w:ascii="Times New Roman" w:hAnsi="Times New Roman" w:cs="Times New Roman"/>
          <w:kern w:val="0"/>
          <w:lang w:val="en-GB"/>
        </w:rPr>
        <w:t xml:space="preserve">was sent two sets of heads </w:t>
      </w:r>
      <w:r>
        <w:rPr>
          <w:rFonts w:ascii="Times New Roman" w:hAnsi="Times New Roman" w:cs="Times New Roman"/>
          <w:kern w:val="0"/>
          <w:lang w:val="en-GB"/>
        </w:rPr>
        <w:t xml:space="preserve">of argument, </w:t>
      </w:r>
      <w:r w:rsidR="00EB7325">
        <w:rPr>
          <w:rFonts w:ascii="Times New Roman" w:hAnsi="Times New Roman" w:cs="Times New Roman"/>
          <w:kern w:val="0"/>
          <w:lang w:val="en-GB"/>
        </w:rPr>
        <w:t xml:space="preserve">which had not been consolidated during the day. The respondents could only file their heads of argument after receiving those from the applicant’s legal practitioners. </w:t>
      </w:r>
      <w:r w:rsidR="001F3EBF">
        <w:rPr>
          <w:rFonts w:ascii="Times New Roman" w:hAnsi="Times New Roman" w:cs="Times New Roman"/>
          <w:kern w:val="0"/>
          <w:lang w:val="en-GB"/>
        </w:rPr>
        <w:t>T</w:t>
      </w:r>
      <w:r w:rsidR="001840EF" w:rsidRPr="001840EF">
        <w:rPr>
          <w:rFonts w:ascii="Times New Roman" w:hAnsi="Times New Roman" w:cs="Times New Roman"/>
          <w:kern w:val="0"/>
          <w:lang w:val="en-GB"/>
        </w:rPr>
        <w:t>he order of heads</w:t>
      </w:r>
      <w:r w:rsidR="001F3EBF">
        <w:rPr>
          <w:rFonts w:ascii="Times New Roman" w:hAnsi="Times New Roman" w:cs="Times New Roman"/>
          <w:kern w:val="0"/>
          <w:lang w:val="en-GB"/>
        </w:rPr>
        <w:t xml:space="preserve"> of argument</w:t>
      </w:r>
      <w:r w:rsidR="001840EF" w:rsidRPr="001840EF">
        <w:rPr>
          <w:rFonts w:ascii="Times New Roman" w:hAnsi="Times New Roman" w:cs="Times New Roman"/>
          <w:kern w:val="0"/>
          <w:lang w:val="en-GB"/>
        </w:rPr>
        <w:t xml:space="preserve"> is</w:t>
      </w:r>
      <w:r w:rsidR="001F3EBF">
        <w:rPr>
          <w:rFonts w:ascii="Times New Roman" w:hAnsi="Times New Roman" w:cs="Times New Roman"/>
          <w:kern w:val="0"/>
          <w:lang w:val="en-GB"/>
        </w:rPr>
        <w:t xml:space="preserve"> </w:t>
      </w:r>
      <w:proofErr w:type="gramStart"/>
      <w:r w:rsidR="001840EF" w:rsidRPr="001840EF">
        <w:rPr>
          <w:rFonts w:ascii="Times New Roman" w:hAnsi="Times New Roman" w:cs="Times New Roman"/>
          <w:kern w:val="0"/>
          <w:lang w:val="en-GB"/>
        </w:rPr>
        <w:t>applicants</w:t>
      </w:r>
      <w:proofErr w:type="gramEnd"/>
      <w:r w:rsidR="001840EF" w:rsidRPr="001840EF">
        <w:rPr>
          <w:rFonts w:ascii="Times New Roman" w:hAnsi="Times New Roman" w:cs="Times New Roman"/>
          <w:kern w:val="0"/>
          <w:lang w:val="en-GB"/>
        </w:rPr>
        <w:t xml:space="preserve"> first</w:t>
      </w:r>
      <w:r w:rsidR="001F3EBF">
        <w:rPr>
          <w:rFonts w:ascii="Times New Roman" w:hAnsi="Times New Roman" w:cs="Times New Roman"/>
          <w:kern w:val="0"/>
          <w:lang w:val="en-GB"/>
        </w:rPr>
        <w:t>,</w:t>
      </w:r>
      <w:r w:rsidR="001840EF" w:rsidRPr="001840EF">
        <w:rPr>
          <w:rFonts w:ascii="Times New Roman" w:hAnsi="Times New Roman" w:cs="Times New Roman"/>
          <w:kern w:val="0"/>
          <w:lang w:val="en-GB"/>
        </w:rPr>
        <w:t xml:space="preserve"> respondents next.</w:t>
      </w:r>
      <w:r w:rsidR="001F3EBF">
        <w:rPr>
          <w:rFonts w:ascii="Times New Roman" w:hAnsi="Times New Roman" w:cs="Times New Roman"/>
          <w:kern w:val="0"/>
          <w:lang w:val="en-GB"/>
        </w:rPr>
        <w:t xml:space="preserve"> </w:t>
      </w:r>
    </w:p>
    <w:p w14:paraId="3CB712B0" w14:textId="6B914B37" w:rsidR="001F3EBF" w:rsidRDefault="001840EF" w:rsidP="00A85073">
      <w:pPr>
        <w:spacing w:after="0" w:line="360" w:lineRule="auto"/>
        <w:jc w:val="both"/>
        <w:rPr>
          <w:rFonts w:ascii="Times New Roman" w:hAnsi="Times New Roman" w:cs="Times New Roman"/>
          <w:kern w:val="0"/>
          <w:lang w:val="en-GB"/>
        </w:rPr>
      </w:pPr>
      <w:r w:rsidRPr="001840EF">
        <w:rPr>
          <w:rFonts w:ascii="Times New Roman" w:hAnsi="Times New Roman" w:cs="Times New Roman"/>
          <w:kern w:val="0"/>
          <w:lang w:val="en-GB"/>
        </w:rPr>
        <w:t>In terms of th</w:t>
      </w:r>
      <w:r w:rsidR="001F3EBF">
        <w:rPr>
          <w:rFonts w:ascii="Times New Roman" w:hAnsi="Times New Roman" w:cs="Times New Roman"/>
          <w:kern w:val="0"/>
          <w:lang w:val="en-GB"/>
        </w:rPr>
        <w:t>e</w:t>
      </w:r>
      <w:r w:rsidRPr="001840EF">
        <w:rPr>
          <w:rFonts w:ascii="Times New Roman" w:hAnsi="Times New Roman" w:cs="Times New Roman"/>
          <w:kern w:val="0"/>
          <w:lang w:val="en-GB"/>
        </w:rPr>
        <w:t xml:space="preserve"> order, </w:t>
      </w:r>
      <w:r w:rsidR="002601EE">
        <w:rPr>
          <w:rFonts w:ascii="Times New Roman" w:hAnsi="Times New Roman" w:cs="Times New Roman"/>
          <w:kern w:val="0"/>
          <w:lang w:val="en-GB"/>
        </w:rPr>
        <w:t>an answering affidavit was to be filed first, followed by the heads of argument</w:t>
      </w:r>
      <w:r w:rsidRPr="001840EF">
        <w:rPr>
          <w:rFonts w:ascii="Times New Roman" w:hAnsi="Times New Roman" w:cs="Times New Roman"/>
          <w:kern w:val="0"/>
          <w:lang w:val="en-GB"/>
        </w:rPr>
        <w:t>.</w:t>
      </w:r>
      <w:r w:rsidR="001F3EBF">
        <w:rPr>
          <w:rFonts w:ascii="Times New Roman" w:hAnsi="Times New Roman" w:cs="Times New Roman"/>
          <w:kern w:val="0"/>
          <w:lang w:val="en-GB"/>
        </w:rPr>
        <w:t xml:space="preserve"> The a</w:t>
      </w:r>
      <w:r w:rsidRPr="001840EF">
        <w:rPr>
          <w:rFonts w:ascii="Times New Roman" w:hAnsi="Times New Roman" w:cs="Times New Roman"/>
          <w:kern w:val="0"/>
          <w:lang w:val="en-GB"/>
        </w:rPr>
        <w:t xml:space="preserve">nswering affidavit was not filed until </w:t>
      </w:r>
      <w:r w:rsidR="001F3EBF">
        <w:rPr>
          <w:rFonts w:ascii="Times New Roman" w:hAnsi="Times New Roman" w:cs="Times New Roman"/>
          <w:kern w:val="0"/>
          <w:lang w:val="en-GB"/>
        </w:rPr>
        <w:t xml:space="preserve">7 April 2026. </w:t>
      </w:r>
      <w:r w:rsidR="002601EE">
        <w:rPr>
          <w:rFonts w:ascii="Times New Roman" w:hAnsi="Times New Roman" w:cs="Times New Roman"/>
          <w:kern w:val="0"/>
          <w:lang w:val="en-GB"/>
        </w:rPr>
        <w:t>He further argued that it</w:t>
      </w:r>
      <w:r w:rsidRPr="001840EF">
        <w:rPr>
          <w:rFonts w:ascii="Times New Roman" w:hAnsi="Times New Roman" w:cs="Times New Roman"/>
          <w:kern w:val="0"/>
          <w:lang w:val="en-GB"/>
        </w:rPr>
        <w:t xml:space="preserve"> </w:t>
      </w:r>
      <w:r w:rsidR="002601EE">
        <w:rPr>
          <w:rFonts w:ascii="Times New Roman" w:hAnsi="Times New Roman" w:cs="Times New Roman"/>
          <w:kern w:val="0"/>
          <w:lang w:val="en-GB"/>
        </w:rPr>
        <w:t>boggles the mind how the respondents could</w:t>
      </w:r>
      <w:r w:rsidRPr="001840EF">
        <w:rPr>
          <w:rFonts w:ascii="Times New Roman" w:hAnsi="Times New Roman" w:cs="Times New Roman"/>
          <w:kern w:val="0"/>
          <w:lang w:val="en-GB"/>
        </w:rPr>
        <w:t xml:space="preserve"> file</w:t>
      </w:r>
      <w:r w:rsidR="001F3EBF">
        <w:rPr>
          <w:rFonts w:ascii="Times New Roman" w:hAnsi="Times New Roman" w:cs="Times New Roman"/>
          <w:kern w:val="0"/>
          <w:lang w:val="en-GB"/>
        </w:rPr>
        <w:t xml:space="preserve"> </w:t>
      </w:r>
      <w:r w:rsidRPr="001840EF">
        <w:rPr>
          <w:rFonts w:ascii="Times New Roman" w:hAnsi="Times New Roman" w:cs="Times New Roman"/>
          <w:kern w:val="0"/>
          <w:lang w:val="en-GB"/>
        </w:rPr>
        <w:t xml:space="preserve">heads </w:t>
      </w:r>
      <w:r w:rsidR="001F3EBF">
        <w:rPr>
          <w:rFonts w:ascii="Times New Roman" w:hAnsi="Times New Roman" w:cs="Times New Roman"/>
          <w:kern w:val="0"/>
          <w:lang w:val="en-GB"/>
        </w:rPr>
        <w:t xml:space="preserve">of argument </w:t>
      </w:r>
      <w:r w:rsidRPr="001840EF">
        <w:rPr>
          <w:rFonts w:ascii="Times New Roman" w:hAnsi="Times New Roman" w:cs="Times New Roman"/>
          <w:kern w:val="0"/>
          <w:lang w:val="en-GB"/>
        </w:rPr>
        <w:t xml:space="preserve">without receiving an answering affidavit. There was non-compliance by the </w:t>
      </w:r>
      <w:r w:rsidR="001F3EBF">
        <w:rPr>
          <w:rFonts w:ascii="Times New Roman" w:hAnsi="Times New Roman" w:cs="Times New Roman"/>
          <w:kern w:val="0"/>
          <w:lang w:val="en-GB"/>
        </w:rPr>
        <w:t>respondents</w:t>
      </w:r>
      <w:r w:rsidR="00186BC9">
        <w:rPr>
          <w:rFonts w:ascii="Times New Roman" w:hAnsi="Times New Roman" w:cs="Times New Roman"/>
          <w:kern w:val="0"/>
          <w:lang w:val="en-GB"/>
        </w:rPr>
        <w:t xml:space="preserve"> only in relation to the filing of heads of argument</w:t>
      </w:r>
      <w:r w:rsidRPr="001840EF">
        <w:rPr>
          <w:rFonts w:ascii="Times New Roman" w:hAnsi="Times New Roman" w:cs="Times New Roman"/>
          <w:kern w:val="0"/>
          <w:lang w:val="en-GB"/>
        </w:rPr>
        <w:t xml:space="preserve">. </w:t>
      </w:r>
    </w:p>
    <w:p w14:paraId="58D5E3E7" w14:textId="339E0BDB" w:rsidR="001840EF" w:rsidRDefault="001F3EBF"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When the court queried whether counsel’s argument was that the papers were</w:t>
      </w:r>
      <w:r w:rsidR="001840EF" w:rsidRPr="001840EF">
        <w:rPr>
          <w:rFonts w:ascii="Times New Roman" w:hAnsi="Times New Roman" w:cs="Times New Roman"/>
          <w:kern w:val="0"/>
          <w:lang w:val="en-GB"/>
        </w:rPr>
        <w:t xml:space="preserve"> compliant with the</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order</w:t>
      </w:r>
      <w:r>
        <w:rPr>
          <w:rFonts w:ascii="Times New Roman" w:hAnsi="Times New Roman" w:cs="Times New Roman"/>
          <w:kern w:val="0"/>
          <w:lang w:val="en-GB"/>
        </w:rPr>
        <w:t xml:space="preserve"> and</w:t>
      </w:r>
      <w:r w:rsidR="002601EE">
        <w:rPr>
          <w:rFonts w:ascii="Times New Roman" w:hAnsi="Times New Roman" w:cs="Times New Roman"/>
          <w:kern w:val="0"/>
          <w:lang w:val="en-GB"/>
        </w:rPr>
        <w:t>,</w:t>
      </w:r>
      <w:r>
        <w:rPr>
          <w:rFonts w:ascii="Times New Roman" w:hAnsi="Times New Roman" w:cs="Times New Roman"/>
          <w:kern w:val="0"/>
          <w:lang w:val="en-GB"/>
        </w:rPr>
        <w:t xml:space="preserve"> therefore</w:t>
      </w:r>
      <w:r w:rsidR="002601EE">
        <w:rPr>
          <w:rFonts w:ascii="Times New Roman" w:hAnsi="Times New Roman" w:cs="Times New Roman"/>
          <w:kern w:val="0"/>
          <w:lang w:val="en-GB"/>
        </w:rPr>
        <w:t xml:space="preserve">, </w:t>
      </w:r>
      <w:r>
        <w:rPr>
          <w:rFonts w:ascii="Times New Roman" w:hAnsi="Times New Roman" w:cs="Times New Roman"/>
          <w:kern w:val="0"/>
          <w:lang w:val="en-GB"/>
        </w:rPr>
        <w:t xml:space="preserve">properly before the court, counsel insisted that </w:t>
      </w:r>
      <w:r w:rsidR="001840EF" w:rsidRPr="001840EF">
        <w:rPr>
          <w:rFonts w:ascii="Times New Roman" w:hAnsi="Times New Roman" w:cs="Times New Roman"/>
          <w:kern w:val="0"/>
          <w:lang w:val="en-GB"/>
        </w:rPr>
        <w:t xml:space="preserve">the opposition was indeed filed timeously. </w:t>
      </w:r>
      <w:r w:rsidR="002601EE">
        <w:rPr>
          <w:rFonts w:ascii="Times New Roman" w:hAnsi="Times New Roman" w:cs="Times New Roman"/>
          <w:kern w:val="0"/>
          <w:lang w:val="en-GB"/>
        </w:rPr>
        <w:t>He maintained that it</w:t>
      </w:r>
      <w:r w:rsidR="001840EF" w:rsidRPr="001840EF">
        <w:rPr>
          <w:rFonts w:ascii="Times New Roman" w:hAnsi="Times New Roman" w:cs="Times New Roman"/>
          <w:kern w:val="0"/>
          <w:lang w:val="en-GB"/>
        </w:rPr>
        <w:t xml:space="preserve"> was filed timeously. </w:t>
      </w:r>
      <w:r w:rsidR="002601EE">
        <w:rPr>
          <w:rFonts w:ascii="Times New Roman" w:hAnsi="Times New Roman" w:cs="Times New Roman"/>
          <w:kern w:val="0"/>
          <w:lang w:val="en-GB"/>
        </w:rPr>
        <w:t>As for the heads of argument,</w:t>
      </w:r>
      <w:r>
        <w:rPr>
          <w:rFonts w:ascii="Times New Roman" w:hAnsi="Times New Roman" w:cs="Times New Roman"/>
          <w:kern w:val="0"/>
          <w:lang w:val="en-GB"/>
        </w:rPr>
        <w:t xml:space="preserve"> </w:t>
      </w:r>
      <w:r w:rsidR="002601EE">
        <w:rPr>
          <w:rFonts w:ascii="Times New Roman" w:hAnsi="Times New Roman" w:cs="Times New Roman"/>
          <w:kern w:val="0"/>
          <w:lang w:val="en-GB"/>
        </w:rPr>
        <w:t xml:space="preserve">he contended that </w:t>
      </w:r>
      <w:r>
        <w:rPr>
          <w:rFonts w:ascii="Times New Roman" w:hAnsi="Times New Roman" w:cs="Times New Roman"/>
          <w:kern w:val="0"/>
          <w:lang w:val="en-GB"/>
        </w:rPr>
        <w:t xml:space="preserve">they </w:t>
      </w:r>
      <w:r w:rsidR="001840EF" w:rsidRPr="001840EF">
        <w:rPr>
          <w:rFonts w:ascii="Times New Roman" w:hAnsi="Times New Roman" w:cs="Times New Roman"/>
          <w:kern w:val="0"/>
          <w:lang w:val="en-GB"/>
        </w:rPr>
        <w:t>could not have been</w:t>
      </w:r>
      <w:r>
        <w:rPr>
          <w:rFonts w:ascii="Times New Roman" w:hAnsi="Times New Roman" w:cs="Times New Roman"/>
          <w:kern w:val="0"/>
          <w:lang w:val="en-GB"/>
        </w:rPr>
        <w:t xml:space="preserve"> filed</w:t>
      </w:r>
      <w:r w:rsidR="001840EF" w:rsidRPr="001840EF">
        <w:rPr>
          <w:rFonts w:ascii="Times New Roman" w:hAnsi="Times New Roman" w:cs="Times New Roman"/>
          <w:kern w:val="0"/>
          <w:lang w:val="en-GB"/>
        </w:rPr>
        <w:t xml:space="preserve"> before </w:t>
      </w:r>
      <w:r>
        <w:rPr>
          <w:rFonts w:ascii="Times New Roman" w:hAnsi="Times New Roman" w:cs="Times New Roman"/>
          <w:kern w:val="0"/>
          <w:lang w:val="en-GB"/>
        </w:rPr>
        <w:t xml:space="preserve">the </w:t>
      </w:r>
      <w:r w:rsidR="002601EE">
        <w:rPr>
          <w:rFonts w:ascii="Times New Roman" w:hAnsi="Times New Roman" w:cs="Times New Roman"/>
          <w:kern w:val="0"/>
          <w:lang w:val="en-GB"/>
        </w:rPr>
        <w:t xml:space="preserve">applicant's answering affidavit </w:t>
      </w:r>
      <w:r w:rsidR="001840EF" w:rsidRPr="001840EF">
        <w:rPr>
          <w:rFonts w:ascii="Times New Roman" w:hAnsi="Times New Roman" w:cs="Times New Roman"/>
          <w:kern w:val="0"/>
          <w:lang w:val="en-GB"/>
        </w:rPr>
        <w:t>had been issued and</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 xml:space="preserve">served on </w:t>
      </w:r>
      <w:r>
        <w:rPr>
          <w:rFonts w:ascii="Times New Roman" w:hAnsi="Times New Roman" w:cs="Times New Roman"/>
          <w:kern w:val="0"/>
          <w:lang w:val="en-GB"/>
        </w:rPr>
        <w:t xml:space="preserve">them. </w:t>
      </w:r>
      <w:r w:rsidR="001840EF" w:rsidRPr="001840EF">
        <w:rPr>
          <w:rFonts w:ascii="Times New Roman" w:hAnsi="Times New Roman" w:cs="Times New Roman"/>
          <w:kern w:val="0"/>
          <w:lang w:val="en-GB"/>
        </w:rPr>
        <w:t xml:space="preserve"> </w:t>
      </w:r>
      <w:r>
        <w:rPr>
          <w:rFonts w:ascii="Times New Roman" w:hAnsi="Times New Roman" w:cs="Times New Roman"/>
          <w:kern w:val="0"/>
          <w:lang w:val="en-GB"/>
        </w:rPr>
        <w:t>Th</w:t>
      </w:r>
      <w:r w:rsidR="002601EE">
        <w:rPr>
          <w:rFonts w:ascii="Times New Roman" w:hAnsi="Times New Roman" w:cs="Times New Roman"/>
          <w:kern w:val="0"/>
          <w:lang w:val="en-GB"/>
        </w:rPr>
        <w:t>at they</w:t>
      </w:r>
      <w:r>
        <w:rPr>
          <w:rFonts w:ascii="Times New Roman" w:hAnsi="Times New Roman" w:cs="Times New Roman"/>
          <w:kern w:val="0"/>
          <w:lang w:val="en-GB"/>
        </w:rPr>
        <w:t xml:space="preserve"> were not served with the heads of argument</w:t>
      </w:r>
      <w:r w:rsidR="002601EE">
        <w:rPr>
          <w:rFonts w:ascii="Times New Roman" w:hAnsi="Times New Roman" w:cs="Times New Roman"/>
          <w:kern w:val="0"/>
          <w:lang w:val="en-GB"/>
        </w:rPr>
        <w:t>,</w:t>
      </w:r>
      <w:r>
        <w:rPr>
          <w:rFonts w:ascii="Times New Roman" w:hAnsi="Times New Roman" w:cs="Times New Roman"/>
          <w:kern w:val="0"/>
          <w:lang w:val="en-GB"/>
        </w:rPr>
        <w:t xml:space="preserve"> and he only saw them over the </w:t>
      </w:r>
      <w:r w:rsidR="001840EF" w:rsidRPr="001840EF">
        <w:rPr>
          <w:rFonts w:ascii="Times New Roman" w:hAnsi="Times New Roman" w:cs="Times New Roman"/>
          <w:kern w:val="0"/>
          <w:lang w:val="en-GB"/>
        </w:rPr>
        <w:t xml:space="preserve">Easter weekend, as </w:t>
      </w:r>
      <w:r>
        <w:rPr>
          <w:rFonts w:ascii="Times New Roman" w:hAnsi="Times New Roman" w:cs="Times New Roman"/>
          <w:kern w:val="0"/>
          <w:lang w:val="en-GB"/>
        </w:rPr>
        <w:t xml:space="preserve">he </w:t>
      </w:r>
      <w:r w:rsidR="001840EF" w:rsidRPr="001840EF">
        <w:rPr>
          <w:rFonts w:ascii="Times New Roman" w:hAnsi="Times New Roman" w:cs="Times New Roman"/>
          <w:kern w:val="0"/>
          <w:lang w:val="en-GB"/>
        </w:rPr>
        <w:t>was looking into the file</w:t>
      </w:r>
      <w:r w:rsidR="00A62C77">
        <w:rPr>
          <w:rFonts w:ascii="Times New Roman" w:hAnsi="Times New Roman" w:cs="Times New Roman"/>
          <w:kern w:val="0"/>
          <w:lang w:val="en-GB"/>
        </w:rPr>
        <w:t>. He prepared the heads of argument</w:t>
      </w:r>
      <w:r w:rsidR="002601EE">
        <w:rPr>
          <w:rFonts w:ascii="Times New Roman" w:hAnsi="Times New Roman" w:cs="Times New Roman"/>
          <w:kern w:val="0"/>
          <w:lang w:val="en-GB"/>
        </w:rPr>
        <w:t xml:space="preserve">, which were issued on </w:t>
      </w:r>
      <w:r w:rsidR="001840EF" w:rsidRPr="001840EF">
        <w:rPr>
          <w:rFonts w:ascii="Times New Roman" w:hAnsi="Times New Roman" w:cs="Times New Roman"/>
          <w:kern w:val="0"/>
          <w:lang w:val="en-GB"/>
        </w:rPr>
        <w:t>7</w:t>
      </w:r>
      <w:r w:rsidR="00A62C77">
        <w:rPr>
          <w:rFonts w:ascii="Times New Roman" w:hAnsi="Times New Roman" w:cs="Times New Roman"/>
          <w:kern w:val="0"/>
          <w:lang w:val="en-GB"/>
        </w:rPr>
        <w:t xml:space="preserve"> April</w:t>
      </w:r>
      <w:r w:rsidR="001840EF" w:rsidRPr="001840EF">
        <w:rPr>
          <w:rFonts w:ascii="Times New Roman" w:hAnsi="Times New Roman" w:cs="Times New Roman"/>
          <w:kern w:val="0"/>
          <w:lang w:val="en-GB"/>
        </w:rPr>
        <w:t>.</w:t>
      </w:r>
      <w:r w:rsidR="00A62C77">
        <w:rPr>
          <w:rFonts w:ascii="Times New Roman" w:hAnsi="Times New Roman" w:cs="Times New Roman"/>
          <w:kern w:val="0"/>
          <w:lang w:val="en-GB"/>
        </w:rPr>
        <w:t xml:space="preserve"> He submitted </w:t>
      </w:r>
      <w:r w:rsidR="001840EF" w:rsidRPr="001840EF">
        <w:rPr>
          <w:rFonts w:ascii="Times New Roman" w:hAnsi="Times New Roman" w:cs="Times New Roman"/>
          <w:kern w:val="0"/>
          <w:lang w:val="en-GB"/>
        </w:rPr>
        <w:t xml:space="preserve">that </w:t>
      </w:r>
      <w:r w:rsidR="002601EE">
        <w:rPr>
          <w:rFonts w:ascii="Times New Roman" w:hAnsi="Times New Roman" w:cs="Times New Roman"/>
          <w:kern w:val="0"/>
          <w:lang w:val="en-GB"/>
        </w:rPr>
        <w:t xml:space="preserve">there was indeed non-compliance in respect of the </w:t>
      </w:r>
      <w:r w:rsidR="00A62C77">
        <w:rPr>
          <w:rFonts w:ascii="Times New Roman" w:hAnsi="Times New Roman" w:cs="Times New Roman"/>
          <w:kern w:val="0"/>
          <w:lang w:val="en-GB"/>
        </w:rPr>
        <w:t>heads of argument</w:t>
      </w:r>
      <w:r w:rsidR="002601EE">
        <w:rPr>
          <w:rFonts w:ascii="Times New Roman" w:hAnsi="Times New Roman" w:cs="Times New Roman"/>
          <w:kern w:val="0"/>
          <w:lang w:val="en-GB"/>
        </w:rPr>
        <w:t>,</w:t>
      </w:r>
      <w:r w:rsidR="00A62C77">
        <w:rPr>
          <w:rFonts w:ascii="Times New Roman" w:hAnsi="Times New Roman" w:cs="Times New Roman"/>
          <w:kern w:val="0"/>
          <w:lang w:val="en-GB"/>
        </w:rPr>
        <w:t xml:space="preserve"> and he did not </w:t>
      </w:r>
      <w:r w:rsidR="002601EE">
        <w:rPr>
          <w:rFonts w:ascii="Times New Roman" w:hAnsi="Times New Roman" w:cs="Times New Roman"/>
          <w:kern w:val="0"/>
          <w:lang w:val="en-GB"/>
        </w:rPr>
        <w:t>dispute</w:t>
      </w:r>
      <w:r w:rsidR="00A62C77">
        <w:rPr>
          <w:rFonts w:ascii="Times New Roman" w:hAnsi="Times New Roman" w:cs="Times New Roman"/>
          <w:kern w:val="0"/>
          <w:lang w:val="en-GB"/>
        </w:rPr>
        <w:t xml:space="preserve"> that</w:t>
      </w:r>
      <w:r w:rsidR="001840EF" w:rsidRPr="001840EF">
        <w:rPr>
          <w:rFonts w:ascii="Times New Roman" w:hAnsi="Times New Roman" w:cs="Times New Roman"/>
          <w:kern w:val="0"/>
          <w:lang w:val="en-GB"/>
        </w:rPr>
        <w:t xml:space="preserve">. </w:t>
      </w:r>
      <w:r w:rsidR="00A62C77">
        <w:rPr>
          <w:rFonts w:ascii="Times New Roman" w:hAnsi="Times New Roman" w:cs="Times New Roman"/>
          <w:kern w:val="0"/>
          <w:lang w:val="en-GB"/>
        </w:rPr>
        <w:t xml:space="preserve">He </w:t>
      </w:r>
      <w:r w:rsidR="001840EF" w:rsidRPr="001840EF">
        <w:rPr>
          <w:rFonts w:ascii="Times New Roman" w:hAnsi="Times New Roman" w:cs="Times New Roman"/>
          <w:kern w:val="0"/>
          <w:lang w:val="en-GB"/>
        </w:rPr>
        <w:t>would pray for condon</w:t>
      </w:r>
      <w:r w:rsidR="00A62C77">
        <w:rPr>
          <w:rFonts w:ascii="Times New Roman" w:hAnsi="Times New Roman" w:cs="Times New Roman"/>
          <w:kern w:val="0"/>
          <w:lang w:val="en-GB"/>
        </w:rPr>
        <w:t>ation</w:t>
      </w:r>
      <w:r w:rsidR="001840EF" w:rsidRPr="001840EF">
        <w:rPr>
          <w:rFonts w:ascii="Times New Roman" w:hAnsi="Times New Roman" w:cs="Times New Roman"/>
          <w:kern w:val="0"/>
          <w:lang w:val="en-GB"/>
        </w:rPr>
        <w:t>, primarily on the</w:t>
      </w:r>
      <w:r w:rsidR="00A62C77">
        <w:rPr>
          <w:rFonts w:ascii="Times New Roman" w:hAnsi="Times New Roman" w:cs="Times New Roman"/>
          <w:kern w:val="0"/>
          <w:lang w:val="en-GB"/>
        </w:rPr>
        <w:t xml:space="preserve"> </w:t>
      </w:r>
      <w:r w:rsidR="002601EE">
        <w:rPr>
          <w:rFonts w:ascii="Times New Roman" w:hAnsi="Times New Roman" w:cs="Times New Roman"/>
          <w:kern w:val="0"/>
          <w:lang w:val="en-GB"/>
        </w:rPr>
        <w:t xml:space="preserve">grounds that the non-compliance resulted from </w:t>
      </w:r>
      <w:proofErr w:type="gramStart"/>
      <w:r w:rsidR="002601EE">
        <w:rPr>
          <w:rFonts w:ascii="Times New Roman" w:hAnsi="Times New Roman" w:cs="Times New Roman"/>
          <w:kern w:val="0"/>
          <w:lang w:val="en-GB"/>
        </w:rPr>
        <w:t>an</w:t>
      </w:r>
      <w:r w:rsidR="001840EF" w:rsidRPr="001840EF">
        <w:rPr>
          <w:rFonts w:ascii="Times New Roman" w:hAnsi="Times New Roman" w:cs="Times New Roman"/>
          <w:kern w:val="0"/>
          <w:lang w:val="en-GB"/>
        </w:rPr>
        <w:t xml:space="preserve"> impossibility</w:t>
      </w:r>
      <w:proofErr w:type="gramEnd"/>
      <w:r w:rsidR="001840EF" w:rsidRPr="001840EF">
        <w:rPr>
          <w:rFonts w:ascii="Times New Roman" w:hAnsi="Times New Roman" w:cs="Times New Roman"/>
          <w:kern w:val="0"/>
          <w:lang w:val="en-GB"/>
        </w:rPr>
        <w:t>. A respondent cannot be asked to file heads before an</w:t>
      </w:r>
      <w:r w:rsidR="00A62C77">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applicant</w:t>
      </w:r>
      <w:r w:rsidR="002601EE">
        <w:rPr>
          <w:rFonts w:ascii="Times New Roman" w:hAnsi="Times New Roman" w:cs="Times New Roman"/>
          <w:kern w:val="0"/>
          <w:lang w:val="en-GB"/>
        </w:rPr>
        <w:t xml:space="preserve"> files an answering affidavit</w:t>
      </w:r>
      <w:r w:rsidR="001840EF" w:rsidRPr="001840EF">
        <w:rPr>
          <w:rFonts w:ascii="Times New Roman" w:hAnsi="Times New Roman" w:cs="Times New Roman"/>
          <w:kern w:val="0"/>
          <w:lang w:val="en-GB"/>
        </w:rPr>
        <w:t xml:space="preserve">. </w:t>
      </w:r>
    </w:p>
    <w:p w14:paraId="17BDF7A2" w14:textId="180786D2" w:rsidR="002601EE" w:rsidRDefault="00A62C77"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 xml:space="preserve">Mr </w:t>
      </w:r>
      <w:r w:rsidRPr="002601EE">
        <w:rPr>
          <w:rFonts w:ascii="Times New Roman" w:hAnsi="Times New Roman" w:cs="Times New Roman"/>
          <w:i/>
          <w:iCs/>
          <w:kern w:val="0"/>
          <w:lang w:val="en-GB"/>
        </w:rPr>
        <w:t>Mapuranga</w:t>
      </w:r>
      <w:r>
        <w:rPr>
          <w:rFonts w:ascii="Times New Roman" w:hAnsi="Times New Roman" w:cs="Times New Roman"/>
          <w:kern w:val="0"/>
          <w:lang w:val="en-GB"/>
        </w:rPr>
        <w:t xml:space="preserve"> then sought </w:t>
      </w:r>
      <w:r w:rsidR="002601EE">
        <w:rPr>
          <w:rFonts w:ascii="Times New Roman" w:hAnsi="Times New Roman" w:cs="Times New Roman"/>
          <w:kern w:val="0"/>
          <w:lang w:val="en-GB"/>
        </w:rPr>
        <w:t>instructions from his instructing counsel before finalising</w:t>
      </w:r>
      <w:r>
        <w:rPr>
          <w:rFonts w:ascii="Times New Roman" w:hAnsi="Times New Roman" w:cs="Times New Roman"/>
          <w:kern w:val="0"/>
          <w:lang w:val="en-GB"/>
        </w:rPr>
        <w:t xml:space="preserve"> his submissions. He went on to submit that he had </w:t>
      </w:r>
      <w:r w:rsidR="001840EF" w:rsidRPr="001840EF">
        <w:rPr>
          <w:rFonts w:ascii="Times New Roman" w:hAnsi="Times New Roman" w:cs="Times New Roman"/>
          <w:kern w:val="0"/>
          <w:lang w:val="en-GB"/>
        </w:rPr>
        <w:t xml:space="preserve">to make a correction about </w:t>
      </w:r>
      <w:r>
        <w:rPr>
          <w:rFonts w:ascii="Times New Roman" w:hAnsi="Times New Roman" w:cs="Times New Roman"/>
          <w:kern w:val="0"/>
          <w:lang w:val="en-GB"/>
        </w:rPr>
        <w:t>the</w:t>
      </w:r>
      <w:r w:rsidR="001840EF" w:rsidRPr="001840EF">
        <w:rPr>
          <w:rFonts w:ascii="Times New Roman" w:hAnsi="Times New Roman" w:cs="Times New Roman"/>
          <w:kern w:val="0"/>
          <w:lang w:val="en-GB"/>
        </w:rPr>
        <w:t xml:space="preserve"> notice</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of opposition</w:t>
      </w:r>
      <w:r>
        <w:rPr>
          <w:rFonts w:ascii="Times New Roman" w:hAnsi="Times New Roman" w:cs="Times New Roman"/>
          <w:kern w:val="0"/>
          <w:lang w:val="en-GB"/>
        </w:rPr>
        <w:t>. He submitted that</w:t>
      </w:r>
      <w:r w:rsidR="001840EF" w:rsidRPr="001840EF">
        <w:rPr>
          <w:rFonts w:ascii="Times New Roman" w:hAnsi="Times New Roman" w:cs="Times New Roman"/>
          <w:kern w:val="0"/>
          <w:lang w:val="en-GB"/>
        </w:rPr>
        <w:t xml:space="preserve"> </w:t>
      </w:r>
      <w:r>
        <w:rPr>
          <w:rFonts w:ascii="Times New Roman" w:hAnsi="Times New Roman" w:cs="Times New Roman"/>
          <w:kern w:val="0"/>
          <w:lang w:val="en-GB"/>
        </w:rPr>
        <w:t>he</w:t>
      </w:r>
      <w:r w:rsidR="001840EF" w:rsidRPr="001840EF">
        <w:rPr>
          <w:rFonts w:ascii="Times New Roman" w:hAnsi="Times New Roman" w:cs="Times New Roman"/>
          <w:kern w:val="0"/>
          <w:lang w:val="en-GB"/>
        </w:rPr>
        <w:t xml:space="preserve"> </w:t>
      </w:r>
      <w:r>
        <w:rPr>
          <w:rFonts w:ascii="Times New Roman" w:hAnsi="Times New Roman" w:cs="Times New Roman"/>
          <w:kern w:val="0"/>
          <w:lang w:val="en-GB"/>
        </w:rPr>
        <w:t>apologised to the court as th</w:t>
      </w:r>
      <w:r w:rsidR="001840EF" w:rsidRPr="001840EF">
        <w:rPr>
          <w:rFonts w:ascii="Times New Roman" w:hAnsi="Times New Roman" w:cs="Times New Roman"/>
          <w:kern w:val="0"/>
          <w:lang w:val="en-GB"/>
        </w:rPr>
        <w:t>e notice of opposition was indeed filed out of time</w:t>
      </w:r>
      <w:r>
        <w:rPr>
          <w:rFonts w:ascii="Times New Roman" w:hAnsi="Times New Roman" w:cs="Times New Roman"/>
          <w:kern w:val="0"/>
          <w:lang w:val="en-GB"/>
        </w:rPr>
        <w:t xml:space="preserve">. He stated that he had </w:t>
      </w:r>
      <w:r w:rsidR="001840EF" w:rsidRPr="001840EF">
        <w:rPr>
          <w:rFonts w:ascii="Times New Roman" w:hAnsi="Times New Roman" w:cs="Times New Roman"/>
          <w:kern w:val="0"/>
          <w:lang w:val="en-GB"/>
        </w:rPr>
        <w:t xml:space="preserve">to concede </w:t>
      </w:r>
      <w:r w:rsidR="0041689A">
        <w:rPr>
          <w:rFonts w:ascii="Times New Roman" w:hAnsi="Times New Roman" w:cs="Times New Roman"/>
          <w:kern w:val="0"/>
          <w:lang w:val="en-GB"/>
        </w:rPr>
        <w:t>on</w:t>
      </w:r>
      <w:r w:rsidR="001840EF" w:rsidRPr="001840EF">
        <w:rPr>
          <w:rFonts w:ascii="Times New Roman" w:hAnsi="Times New Roman" w:cs="Times New Roman"/>
          <w:kern w:val="0"/>
          <w:lang w:val="en-GB"/>
        </w:rPr>
        <w:t xml:space="preserve"> this point. </w:t>
      </w:r>
      <w:r>
        <w:rPr>
          <w:rFonts w:ascii="Times New Roman" w:hAnsi="Times New Roman" w:cs="Times New Roman"/>
          <w:kern w:val="0"/>
          <w:lang w:val="en-GB"/>
        </w:rPr>
        <w:t xml:space="preserve">He </w:t>
      </w:r>
      <w:r w:rsidR="001840EF" w:rsidRPr="001840EF">
        <w:rPr>
          <w:rFonts w:ascii="Times New Roman" w:hAnsi="Times New Roman" w:cs="Times New Roman"/>
          <w:kern w:val="0"/>
          <w:lang w:val="en-GB"/>
        </w:rPr>
        <w:t xml:space="preserve">was not aware of this fact until </w:t>
      </w:r>
      <w:r>
        <w:rPr>
          <w:rFonts w:ascii="Times New Roman" w:hAnsi="Times New Roman" w:cs="Times New Roman"/>
          <w:kern w:val="0"/>
          <w:lang w:val="en-GB"/>
        </w:rPr>
        <w:t>that time</w:t>
      </w:r>
      <w:r w:rsidR="001840EF" w:rsidRPr="001840EF">
        <w:rPr>
          <w:rFonts w:ascii="Times New Roman" w:hAnsi="Times New Roman" w:cs="Times New Roman"/>
          <w:kern w:val="0"/>
          <w:lang w:val="en-GB"/>
        </w:rPr>
        <w:t>.</w:t>
      </w:r>
      <w:r>
        <w:rPr>
          <w:rFonts w:ascii="Times New Roman" w:hAnsi="Times New Roman" w:cs="Times New Roman"/>
          <w:kern w:val="0"/>
          <w:lang w:val="en-GB"/>
        </w:rPr>
        <w:t xml:space="preserve"> He </w:t>
      </w:r>
      <w:r w:rsidR="001840EF" w:rsidRPr="001840EF">
        <w:rPr>
          <w:rFonts w:ascii="Times New Roman" w:hAnsi="Times New Roman" w:cs="Times New Roman"/>
          <w:kern w:val="0"/>
          <w:lang w:val="en-GB"/>
        </w:rPr>
        <w:t xml:space="preserve">had not checked the dates and </w:t>
      </w:r>
      <w:r>
        <w:rPr>
          <w:rFonts w:ascii="Times New Roman" w:hAnsi="Times New Roman" w:cs="Times New Roman"/>
          <w:kern w:val="0"/>
          <w:lang w:val="en-GB"/>
        </w:rPr>
        <w:t>t</w:t>
      </w:r>
      <w:r w:rsidR="001840EF" w:rsidRPr="001840EF">
        <w:rPr>
          <w:rFonts w:ascii="Times New Roman" w:hAnsi="Times New Roman" w:cs="Times New Roman"/>
          <w:kern w:val="0"/>
          <w:lang w:val="en-GB"/>
        </w:rPr>
        <w:t xml:space="preserve">hought </w:t>
      </w:r>
      <w:r w:rsidR="002601EE">
        <w:rPr>
          <w:rFonts w:ascii="Times New Roman" w:hAnsi="Times New Roman" w:cs="Times New Roman"/>
          <w:kern w:val="0"/>
          <w:lang w:val="en-GB"/>
        </w:rPr>
        <w:t>everything was in order</w:t>
      </w:r>
      <w:r w:rsidR="001840EF" w:rsidRPr="001840EF">
        <w:rPr>
          <w:rFonts w:ascii="Times New Roman" w:hAnsi="Times New Roman" w:cs="Times New Roman"/>
          <w:kern w:val="0"/>
          <w:lang w:val="en-GB"/>
        </w:rPr>
        <w:t xml:space="preserve">. </w:t>
      </w:r>
      <w:r>
        <w:rPr>
          <w:rFonts w:ascii="Times New Roman" w:hAnsi="Times New Roman" w:cs="Times New Roman"/>
          <w:kern w:val="0"/>
          <w:lang w:val="en-GB"/>
        </w:rPr>
        <w:t xml:space="preserve">He further submitted that he </w:t>
      </w:r>
      <w:r w:rsidR="001840EF" w:rsidRPr="001840EF">
        <w:rPr>
          <w:rFonts w:ascii="Times New Roman" w:hAnsi="Times New Roman" w:cs="Times New Roman"/>
          <w:kern w:val="0"/>
          <w:lang w:val="en-GB"/>
        </w:rPr>
        <w:t xml:space="preserve">prepared </w:t>
      </w:r>
      <w:r>
        <w:rPr>
          <w:rFonts w:ascii="Times New Roman" w:hAnsi="Times New Roman" w:cs="Times New Roman"/>
          <w:kern w:val="0"/>
          <w:lang w:val="en-GB"/>
        </w:rPr>
        <w:t xml:space="preserve">the </w:t>
      </w:r>
      <w:r w:rsidR="001840EF" w:rsidRPr="001840EF">
        <w:rPr>
          <w:rFonts w:ascii="Times New Roman" w:hAnsi="Times New Roman" w:cs="Times New Roman"/>
          <w:kern w:val="0"/>
          <w:lang w:val="en-GB"/>
        </w:rPr>
        <w:t>notice of opposition</w:t>
      </w:r>
      <w:r>
        <w:rPr>
          <w:rFonts w:ascii="Times New Roman" w:hAnsi="Times New Roman" w:cs="Times New Roman"/>
          <w:kern w:val="0"/>
          <w:lang w:val="en-GB"/>
        </w:rPr>
        <w:t xml:space="preserve"> and </w:t>
      </w:r>
      <w:r w:rsidR="002601EE">
        <w:rPr>
          <w:rFonts w:ascii="Times New Roman" w:hAnsi="Times New Roman" w:cs="Times New Roman"/>
          <w:kern w:val="0"/>
          <w:lang w:val="en-GB"/>
        </w:rPr>
        <w:t>sent</w:t>
      </w:r>
      <w:r>
        <w:rPr>
          <w:rFonts w:ascii="Times New Roman" w:hAnsi="Times New Roman" w:cs="Times New Roman"/>
          <w:kern w:val="0"/>
          <w:lang w:val="en-GB"/>
        </w:rPr>
        <w:t xml:space="preserve"> it </w:t>
      </w:r>
      <w:r w:rsidR="001840EF" w:rsidRPr="001840EF">
        <w:rPr>
          <w:rFonts w:ascii="Times New Roman" w:hAnsi="Times New Roman" w:cs="Times New Roman"/>
          <w:kern w:val="0"/>
          <w:lang w:val="en-GB"/>
        </w:rPr>
        <w:t xml:space="preserve">to </w:t>
      </w:r>
      <w:r>
        <w:rPr>
          <w:rFonts w:ascii="Times New Roman" w:hAnsi="Times New Roman" w:cs="Times New Roman"/>
          <w:kern w:val="0"/>
          <w:lang w:val="en-GB"/>
        </w:rPr>
        <w:t xml:space="preserve">the </w:t>
      </w:r>
      <w:r w:rsidR="001840EF" w:rsidRPr="001840EF">
        <w:rPr>
          <w:rFonts w:ascii="Times New Roman" w:hAnsi="Times New Roman" w:cs="Times New Roman"/>
          <w:kern w:val="0"/>
          <w:lang w:val="en-GB"/>
        </w:rPr>
        <w:t>instruct</w:t>
      </w:r>
      <w:r>
        <w:rPr>
          <w:rFonts w:ascii="Times New Roman" w:hAnsi="Times New Roman" w:cs="Times New Roman"/>
          <w:kern w:val="0"/>
          <w:lang w:val="en-GB"/>
        </w:rPr>
        <w:t>ing</w:t>
      </w:r>
      <w:r w:rsidR="001840EF" w:rsidRPr="001840EF">
        <w:rPr>
          <w:rFonts w:ascii="Times New Roman" w:hAnsi="Times New Roman" w:cs="Times New Roman"/>
          <w:kern w:val="0"/>
          <w:lang w:val="en-GB"/>
        </w:rPr>
        <w:t xml:space="preserve"> practitioners for signing on </w:t>
      </w:r>
      <w:r>
        <w:rPr>
          <w:rFonts w:ascii="Times New Roman" w:hAnsi="Times New Roman" w:cs="Times New Roman"/>
          <w:kern w:val="0"/>
          <w:lang w:val="en-GB"/>
        </w:rPr>
        <w:t>1 April</w:t>
      </w:r>
      <w:r w:rsidR="001840EF" w:rsidRPr="001840EF">
        <w:rPr>
          <w:rFonts w:ascii="Times New Roman" w:hAnsi="Times New Roman" w:cs="Times New Roman"/>
          <w:kern w:val="0"/>
          <w:lang w:val="en-GB"/>
        </w:rPr>
        <w:t xml:space="preserve">. </w:t>
      </w:r>
      <w:r>
        <w:rPr>
          <w:rFonts w:ascii="Times New Roman" w:hAnsi="Times New Roman" w:cs="Times New Roman"/>
          <w:kern w:val="0"/>
          <w:lang w:val="en-GB"/>
        </w:rPr>
        <w:t xml:space="preserve">He then made </w:t>
      </w:r>
      <w:r w:rsidR="001840EF" w:rsidRPr="001840EF">
        <w:rPr>
          <w:rFonts w:ascii="Times New Roman" w:hAnsi="Times New Roman" w:cs="Times New Roman"/>
          <w:kern w:val="0"/>
          <w:lang w:val="en-GB"/>
        </w:rPr>
        <w:t>an instruction that</w:t>
      </w:r>
      <w:r w:rsidR="002601EE">
        <w:rPr>
          <w:rFonts w:ascii="Times New Roman" w:hAnsi="Times New Roman" w:cs="Times New Roman"/>
          <w:kern w:val="0"/>
          <w:lang w:val="en-GB"/>
        </w:rPr>
        <w:t xml:space="preserve">, upon it being signed, they should let him </w:t>
      </w:r>
      <w:r w:rsidR="002601EE">
        <w:rPr>
          <w:rFonts w:ascii="Times New Roman" w:hAnsi="Times New Roman" w:cs="Times New Roman"/>
          <w:kern w:val="0"/>
          <w:lang w:val="en-GB"/>
        </w:rPr>
        <w:lastRenderedPageBreak/>
        <w:t xml:space="preserve">have a copy so that he could forward it </w:t>
      </w:r>
      <w:r w:rsidR="001840EF" w:rsidRPr="001840EF">
        <w:rPr>
          <w:rFonts w:ascii="Times New Roman" w:hAnsi="Times New Roman" w:cs="Times New Roman"/>
          <w:kern w:val="0"/>
          <w:lang w:val="en-GB"/>
        </w:rPr>
        <w:t>to c</w:t>
      </w:r>
      <w:r>
        <w:rPr>
          <w:rFonts w:ascii="Times New Roman" w:hAnsi="Times New Roman" w:cs="Times New Roman"/>
          <w:kern w:val="0"/>
          <w:lang w:val="en-GB"/>
        </w:rPr>
        <w:t xml:space="preserve">ounsel </w:t>
      </w:r>
      <w:r w:rsidR="001840EF" w:rsidRPr="001840EF">
        <w:rPr>
          <w:rFonts w:ascii="Times New Roman" w:hAnsi="Times New Roman" w:cs="Times New Roman"/>
          <w:kern w:val="0"/>
          <w:lang w:val="en-GB"/>
        </w:rPr>
        <w:t xml:space="preserve">for the applicants. </w:t>
      </w:r>
      <w:r>
        <w:rPr>
          <w:rFonts w:ascii="Times New Roman" w:hAnsi="Times New Roman" w:cs="Times New Roman"/>
          <w:kern w:val="0"/>
          <w:lang w:val="en-GB"/>
        </w:rPr>
        <w:t xml:space="preserve">He claimed he received </w:t>
      </w:r>
      <w:r w:rsidR="001840EF" w:rsidRPr="001840EF">
        <w:rPr>
          <w:rFonts w:ascii="Times New Roman" w:hAnsi="Times New Roman" w:cs="Times New Roman"/>
          <w:kern w:val="0"/>
          <w:lang w:val="en-GB"/>
        </w:rPr>
        <w:t xml:space="preserve">a copy at 6 </w:t>
      </w:r>
      <w:proofErr w:type="spellStart"/>
      <w:r w:rsidR="001840EF" w:rsidRPr="001840EF">
        <w:rPr>
          <w:rFonts w:ascii="Times New Roman" w:hAnsi="Times New Roman" w:cs="Times New Roman"/>
          <w:kern w:val="0"/>
          <w:lang w:val="en-GB"/>
        </w:rPr>
        <w:t>p.m</w:t>
      </w:r>
      <w:proofErr w:type="spellEnd"/>
      <w:r>
        <w:rPr>
          <w:rFonts w:ascii="Times New Roman" w:hAnsi="Times New Roman" w:cs="Times New Roman"/>
          <w:kern w:val="0"/>
          <w:lang w:val="en-GB"/>
        </w:rPr>
        <w:t xml:space="preserve"> and </w:t>
      </w:r>
      <w:r w:rsidR="001840EF" w:rsidRPr="001840EF">
        <w:rPr>
          <w:rFonts w:ascii="Times New Roman" w:hAnsi="Times New Roman" w:cs="Times New Roman"/>
          <w:kern w:val="0"/>
          <w:lang w:val="en-GB"/>
        </w:rPr>
        <w:t xml:space="preserve">was under the impression that it had been issued. It had not. It was issued the following morning. </w:t>
      </w:r>
    </w:p>
    <w:p w14:paraId="3F94E2B9" w14:textId="1C3EC52C" w:rsidR="001840EF" w:rsidRDefault="00A62C77" w:rsidP="00A85073">
      <w:pPr>
        <w:spacing w:after="12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 xml:space="preserve">He further submitted that he </w:t>
      </w:r>
      <w:r w:rsidR="001840EF" w:rsidRPr="001840EF">
        <w:rPr>
          <w:rFonts w:ascii="Times New Roman" w:hAnsi="Times New Roman" w:cs="Times New Roman"/>
          <w:kern w:val="0"/>
          <w:lang w:val="en-GB"/>
        </w:rPr>
        <w:t>concede</w:t>
      </w:r>
      <w:r>
        <w:rPr>
          <w:rFonts w:ascii="Times New Roman" w:hAnsi="Times New Roman" w:cs="Times New Roman"/>
          <w:kern w:val="0"/>
          <w:lang w:val="en-GB"/>
        </w:rPr>
        <w:t>d</w:t>
      </w:r>
      <w:r w:rsidR="001840EF" w:rsidRPr="001840EF">
        <w:rPr>
          <w:rFonts w:ascii="Times New Roman" w:hAnsi="Times New Roman" w:cs="Times New Roman"/>
          <w:kern w:val="0"/>
          <w:lang w:val="en-GB"/>
        </w:rPr>
        <w:t xml:space="preserve"> </w:t>
      </w:r>
      <w:r w:rsidR="002601EE">
        <w:rPr>
          <w:rFonts w:ascii="Times New Roman" w:hAnsi="Times New Roman" w:cs="Times New Roman"/>
          <w:kern w:val="0"/>
          <w:lang w:val="en-GB"/>
        </w:rPr>
        <w:t xml:space="preserve">the notice of opposition was filed </w:t>
      </w:r>
      <w:r w:rsidR="001840EF" w:rsidRPr="001840EF">
        <w:rPr>
          <w:rFonts w:ascii="Times New Roman" w:hAnsi="Times New Roman" w:cs="Times New Roman"/>
          <w:kern w:val="0"/>
          <w:lang w:val="en-GB"/>
        </w:rPr>
        <w:t xml:space="preserve">out of time. </w:t>
      </w:r>
      <w:r>
        <w:rPr>
          <w:rFonts w:ascii="Times New Roman" w:hAnsi="Times New Roman" w:cs="Times New Roman"/>
          <w:kern w:val="0"/>
          <w:lang w:val="en-GB"/>
        </w:rPr>
        <w:t xml:space="preserve">He was </w:t>
      </w:r>
      <w:r w:rsidR="001840EF" w:rsidRPr="001840EF">
        <w:rPr>
          <w:rFonts w:ascii="Times New Roman" w:hAnsi="Times New Roman" w:cs="Times New Roman"/>
          <w:kern w:val="0"/>
          <w:lang w:val="en-GB"/>
        </w:rPr>
        <w:t>pray</w:t>
      </w:r>
      <w:r>
        <w:rPr>
          <w:rFonts w:ascii="Times New Roman" w:hAnsi="Times New Roman" w:cs="Times New Roman"/>
          <w:kern w:val="0"/>
          <w:lang w:val="en-GB"/>
        </w:rPr>
        <w:t>ing</w:t>
      </w:r>
      <w:r w:rsidR="001840EF" w:rsidRPr="001840EF">
        <w:rPr>
          <w:rFonts w:ascii="Times New Roman" w:hAnsi="Times New Roman" w:cs="Times New Roman"/>
          <w:kern w:val="0"/>
          <w:lang w:val="en-GB"/>
        </w:rPr>
        <w:t xml:space="preserve"> for the cour</w:t>
      </w:r>
      <w:r>
        <w:rPr>
          <w:rFonts w:ascii="Times New Roman" w:hAnsi="Times New Roman" w:cs="Times New Roman"/>
          <w:kern w:val="0"/>
          <w:lang w:val="en-GB"/>
        </w:rPr>
        <w:t xml:space="preserve">t’s </w:t>
      </w:r>
      <w:r w:rsidR="001840EF" w:rsidRPr="001840EF">
        <w:rPr>
          <w:rFonts w:ascii="Times New Roman" w:hAnsi="Times New Roman" w:cs="Times New Roman"/>
          <w:kern w:val="0"/>
          <w:lang w:val="en-GB"/>
        </w:rPr>
        <w:t xml:space="preserve">condonation in that respect. </w:t>
      </w:r>
      <w:r w:rsidR="002601EE">
        <w:rPr>
          <w:rFonts w:ascii="Times New Roman" w:hAnsi="Times New Roman" w:cs="Times New Roman"/>
          <w:kern w:val="0"/>
          <w:lang w:val="en-GB"/>
        </w:rPr>
        <w:t>He argued that it</w:t>
      </w:r>
      <w:r w:rsidR="001840EF" w:rsidRPr="001840EF">
        <w:rPr>
          <w:rFonts w:ascii="Times New Roman" w:hAnsi="Times New Roman" w:cs="Times New Roman"/>
          <w:kern w:val="0"/>
          <w:lang w:val="en-GB"/>
        </w:rPr>
        <w:t xml:space="preserve"> </w:t>
      </w:r>
      <w:r w:rsidR="002601EE">
        <w:rPr>
          <w:rFonts w:ascii="Times New Roman" w:hAnsi="Times New Roman" w:cs="Times New Roman"/>
          <w:kern w:val="0"/>
          <w:lang w:val="en-GB"/>
        </w:rPr>
        <w:t>wa</w:t>
      </w:r>
      <w:r w:rsidR="001840EF" w:rsidRPr="001840EF">
        <w:rPr>
          <w:rFonts w:ascii="Times New Roman" w:hAnsi="Times New Roman" w:cs="Times New Roman"/>
          <w:kern w:val="0"/>
          <w:lang w:val="en-GB"/>
        </w:rPr>
        <w:t>s a fact that ha</w:t>
      </w:r>
      <w:r w:rsidR="002601EE">
        <w:rPr>
          <w:rFonts w:ascii="Times New Roman" w:hAnsi="Times New Roman" w:cs="Times New Roman"/>
          <w:kern w:val="0"/>
          <w:lang w:val="en-GB"/>
        </w:rPr>
        <w:t>d</w:t>
      </w:r>
      <w:r w:rsidR="001840EF" w:rsidRPr="001840EF">
        <w:rPr>
          <w:rFonts w:ascii="Times New Roman" w:hAnsi="Times New Roman" w:cs="Times New Roman"/>
          <w:kern w:val="0"/>
          <w:lang w:val="en-GB"/>
        </w:rPr>
        <w:t xml:space="preserve"> come to </w:t>
      </w:r>
      <w:r>
        <w:rPr>
          <w:rFonts w:ascii="Times New Roman" w:hAnsi="Times New Roman" w:cs="Times New Roman"/>
          <w:kern w:val="0"/>
          <w:lang w:val="en-GB"/>
        </w:rPr>
        <w:t>his</w:t>
      </w:r>
      <w:r w:rsidR="001840EF" w:rsidRPr="001840EF">
        <w:rPr>
          <w:rFonts w:ascii="Times New Roman" w:hAnsi="Times New Roman" w:cs="Times New Roman"/>
          <w:kern w:val="0"/>
          <w:lang w:val="en-GB"/>
        </w:rPr>
        <w:t xml:space="preserve"> attention at </w:t>
      </w:r>
      <w:r>
        <w:rPr>
          <w:rFonts w:ascii="Times New Roman" w:hAnsi="Times New Roman" w:cs="Times New Roman"/>
          <w:kern w:val="0"/>
          <w:lang w:val="en-GB"/>
        </w:rPr>
        <w:t>that time. He further claimed that</w:t>
      </w:r>
      <w:r w:rsidR="002601EE">
        <w:rPr>
          <w:rFonts w:ascii="Times New Roman" w:hAnsi="Times New Roman" w:cs="Times New Roman"/>
          <w:kern w:val="0"/>
          <w:lang w:val="en-GB"/>
        </w:rPr>
        <w:t xml:space="preserve">, when he saw the point in the heads of argument filed on 2 </w:t>
      </w:r>
      <w:proofErr w:type="gramStart"/>
      <w:r w:rsidR="002601EE">
        <w:rPr>
          <w:rFonts w:ascii="Times New Roman" w:hAnsi="Times New Roman" w:cs="Times New Roman"/>
          <w:kern w:val="0"/>
          <w:lang w:val="en-GB"/>
        </w:rPr>
        <w:t>April,</w:t>
      </w:r>
      <w:proofErr w:type="gramEnd"/>
      <w:r w:rsidR="002601EE">
        <w:rPr>
          <w:rFonts w:ascii="Times New Roman" w:hAnsi="Times New Roman" w:cs="Times New Roman"/>
          <w:kern w:val="0"/>
          <w:lang w:val="en-GB"/>
        </w:rPr>
        <w:t xml:space="preserve"> he was baffled, believing it was made disingenuously, as</w:t>
      </w:r>
      <w:r w:rsidR="001840EF" w:rsidRPr="001840EF">
        <w:rPr>
          <w:rFonts w:ascii="Times New Roman" w:hAnsi="Times New Roman" w:cs="Times New Roman"/>
          <w:kern w:val="0"/>
          <w:lang w:val="en-GB"/>
        </w:rPr>
        <w:t xml:space="preserve"> </w:t>
      </w:r>
      <w:r w:rsidR="00741A9A">
        <w:rPr>
          <w:rFonts w:ascii="Times New Roman" w:hAnsi="Times New Roman" w:cs="Times New Roman"/>
          <w:kern w:val="0"/>
          <w:lang w:val="en-GB"/>
        </w:rPr>
        <w:t>he</w:t>
      </w:r>
      <w:r w:rsidR="001840EF" w:rsidRPr="001840EF">
        <w:rPr>
          <w:rFonts w:ascii="Times New Roman" w:hAnsi="Times New Roman" w:cs="Times New Roman"/>
          <w:kern w:val="0"/>
          <w:lang w:val="en-GB"/>
        </w:rPr>
        <w:t xml:space="preserve"> had forwarded the opposition timeously</w:t>
      </w:r>
      <w:r w:rsidR="00741A9A">
        <w:rPr>
          <w:rFonts w:ascii="Times New Roman" w:hAnsi="Times New Roman" w:cs="Times New Roman"/>
          <w:kern w:val="0"/>
          <w:lang w:val="en-GB"/>
        </w:rPr>
        <w:t xml:space="preserve">. He also said he </w:t>
      </w:r>
      <w:r w:rsidR="002601EE">
        <w:rPr>
          <w:rFonts w:ascii="Times New Roman" w:hAnsi="Times New Roman" w:cs="Times New Roman"/>
          <w:kern w:val="0"/>
          <w:lang w:val="en-GB"/>
        </w:rPr>
        <w:t>apologised in that respect</w:t>
      </w:r>
      <w:r w:rsidR="0041689A">
        <w:rPr>
          <w:rFonts w:ascii="Times New Roman" w:hAnsi="Times New Roman" w:cs="Times New Roman"/>
          <w:kern w:val="0"/>
          <w:lang w:val="en-GB"/>
        </w:rPr>
        <w:t xml:space="preserve"> as </w:t>
      </w:r>
      <w:r w:rsidR="002601EE">
        <w:rPr>
          <w:rFonts w:ascii="Times New Roman" w:hAnsi="Times New Roman" w:cs="Times New Roman"/>
          <w:kern w:val="0"/>
          <w:lang w:val="en-GB"/>
        </w:rPr>
        <w:t>the notice of opposition</w:t>
      </w:r>
      <w:r w:rsidR="0041689A">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was f</w:t>
      </w:r>
      <w:r w:rsidR="00741A9A">
        <w:rPr>
          <w:rFonts w:ascii="Times New Roman" w:hAnsi="Times New Roman" w:cs="Times New Roman"/>
          <w:kern w:val="0"/>
          <w:lang w:val="en-GB"/>
        </w:rPr>
        <w:t>iled out</w:t>
      </w:r>
      <w:r w:rsidR="001840EF" w:rsidRPr="001840EF">
        <w:rPr>
          <w:rFonts w:ascii="Times New Roman" w:hAnsi="Times New Roman" w:cs="Times New Roman"/>
          <w:kern w:val="0"/>
          <w:lang w:val="en-GB"/>
        </w:rPr>
        <w:t xml:space="preserve"> of time</w:t>
      </w:r>
      <w:r w:rsidR="00741A9A">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and pray</w:t>
      </w:r>
      <w:r w:rsidR="00741A9A">
        <w:rPr>
          <w:rFonts w:ascii="Times New Roman" w:hAnsi="Times New Roman" w:cs="Times New Roman"/>
          <w:kern w:val="0"/>
          <w:lang w:val="en-GB"/>
        </w:rPr>
        <w:t xml:space="preserve">ed for </w:t>
      </w:r>
      <w:r w:rsidR="001840EF" w:rsidRPr="001840EF">
        <w:rPr>
          <w:rFonts w:ascii="Times New Roman" w:hAnsi="Times New Roman" w:cs="Times New Roman"/>
          <w:kern w:val="0"/>
          <w:lang w:val="en-GB"/>
        </w:rPr>
        <w:t>condonation</w:t>
      </w:r>
      <w:r w:rsidR="00741A9A">
        <w:rPr>
          <w:rFonts w:ascii="Times New Roman" w:hAnsi="Times New Roman" w:cs="Times New Roman"/>
          <w:kern w:val="0"/>
          <w:lang w:val="en-GB"/>
        </w:rPr>
        <w:t>.</w:t>
      </w:r>
    </w:p>
    <w:p w14:paraId="40D652E2" w14:textId="09D3270E" w:rsidR="00D432DF" w:rsidRDefault="00741A9A"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 xml:space="preserve">Mr </w:t>
      </w:r>
      <w:r w:rsidRPr="002601EE">
        <w:rPr>
          <w:rFonts w:ascii="Times New Roman" w:hAnsi="Times New Roman" w:cs="Times New Roman"/>
          <w:i/>
          <w:iCs/>
          <w:kern w:val="0"/>
          <w:lang w:val="en-GB"/>
        </w:rPr>
        <w:t>Mubaiwa</w:t>
      </w:r>
      <w:r>
        <w:rPr>
          <w:rFonts w:ascii="Times New Roman" w:hAnsi="Times New Roman" w:cs="Times New Roman"/>
          <w:kern w:val="0"/>
          <w:lang w:val="en-GB"/>
        </w:rPr>
        <w:t>, in reply</w:t>
      </w:r>
      <w:r w:rsidR="002601EE">
        <w:rPr>
          <w:rFonts w:ascii="Times New Roman" w:hAnsi="Times New Roman" w:cs="Times New Roman"/>
          <w:kern w:val="0"/>
          <w:lang w:val="en-GB"/>
        </w:rPr>
        <w:t>, submitted that there was a concession that the third and fourth respondents’ opposition was filed</w:t>
      </w:r>
      <w:r w:rsidR="001840EF" w:rsidRPr="001840EF">
        <w:rPr>
          <w:rFonts w:ascii="Times New Roman" w:hAnsi="Times New Roman" w:cs="Times New Roman"/>
          <w:kern w:val="0"/>
          <w:lang w:val="en-GB"/>
        </w:rPr>
        <w:t xml:space="preserve"> out of time</w:t>
      </w:r>
      <w:r>
        <w:rPr>
          <w:rFonts w:ascii="Times New Roman" w:hAnsi="Times New Roman" w:cs="Times New Roman"/>
          <w:kern w:val="0"/>
          <w:lang w:val="en-GB"/>
        </w:rPr>
        <w:t>. This was the point raised</w:t>
      </w:r>
      <w:r w:rsidR="002601EE">
        <w:rPr>
          <w:rFonts w:ascii="Times New Roman" w:hAnsi="Times New Roman" w:cs="Times New Roman"/>
          <w:kern w:val="0"/>
          <w:lang w:val="en-GB"/>
        </w:rPr>
        <w:t>,</w:t>
      </w:r>
      <w:r>
        <w:rPr>
          <w:rFonts w:ascii="Times New Roman" w:hAnsi="Times New Roman" w:cs="Times New Roman"/>
          <w:kern w:val="0"/>
          <w:lang w:val="en-GB"/>
        </w:rPr>
        <w:t xml:space="preserve"> and we </w:t>
      </w:r>
      <w:r w:rsidR="001840EF" w:rsidRPr="001840EF">
        <w:rPr>
          <w:rFonts w:ascii="Times New Roman" w:hAnsi="Times New Roman" w:cs="Times New Roman"/>
          <w:kern w:val="0"/>
          <w:lang w:val="en-GB"/>
        </w:rPr>
        <w:t xml:space="preserve">should not have wasted all this time. </w:t>
      </w:r>
      <w:r>
        <w:rPr>
          <w:rFonts w:ascii="Times New Roman" w:hAnsi="Times New Roman" w:cs="Times New Roman"/>
          <w:kern w:val="0"/>
          <w:lang w:val="en-GB"/>
        </w:rPr>
        <w:t>Accordingly</w:t>
      </w:r>
      <w:r w:rsidR="002601EE">
        <w:rPr>
          <w:rFonts w:ascii="Times New Roman" w:hAnsi="Times New Roman" w:cs="Times New Roman"/>
          <w:kern w:val="0"/>
          <w:lang w:val="en-GB"/>
        </w:rPr>
        <w:t>,</w:t>
      </w:r>
      <w:r w:rsidR="001840EF" w:rsidRPr="001840EF">
        <w:rPr>
          <w:rFonts w:ascii="Times New Roman" w:hAnsi="Times New Roman" w:cs="Times New Roman"/>
          <w:kern w:val="0"/>
          <w:lang w:val="en-GB"/>
        </w:rPr>
        <w:t xml:space="preserve"> there </w:t>
      </w:r>
      <w:r w:rsidR="002601EE">
        <w:rPr>
          <w:rFonts w:ascii="Times New Roman" w:hAnsi="Times New Roman" w:cs="Times New Roman"/>
          <w:kern w:val="0"/>
          <w:lang w:val="en-GB"/>
        </w:rPr>
        <w:t>was</w:t>
      </w:r>
      <w:r w:rsidR="001840EF" w:rsidRPr="001840EF">
        <w:rPr>
          <w:rFonts w:ascii="Times New Roman" w:hAnsi="Times New Roman" w:cs="Times New Roman"/>
          <w:kern w:val="0"/>
          <w:lang w:val="en-GB"/>
        </w:rPr>
        <w:t xml:space="preserve"> a bar. </w:t>
      </w:r>
      <w:r w:rsidR="002601EE">
        <w:rPr>
          <w:rFonts w:ascii="Times New Roman" w:hAnsi="Times New Roman" w:cs="Times New Roman"/>
          <w:kern w:val="0"/>
          <w:lang w:val="en-GB"/>
        </w:rPr>
        <w:t>He further submitted that c</w:t>
      </w:r>
      <w:r>
        <w:rPr>
          <w:rFonts w:ascii="Times New Roman" w:hAnsi="Times New Roman" w:cs="Times New Roman"/>
          <w:kern w:val="0"/>
          <w:lang w:val="en-GB"/>
        </w:rPr>
        <w:t xml:space="preserve">ounsel sought </w:t>
      </w:r>
      <w:r w:rsidR="001840EF" w:rsidRPr="001840EF">
        <w:rPr>
          <w:rFonts w:ascii="Times New Roman" w:hAnsi="Times New Roman" w:cs="Times New Roman"/>
          <w:kern w:val="0"/>
          <w:lang w:val="en-GB"/>
        </w:rPr>
        <w:t>condonation</w:t>
      </w:r>
      <w:r w:rsidR="00D432DF">
        <w:rPr>
          <w:rFonts w:ascii="Times New Roman" w:hAnsi="Times New Roman" w:cs="Times New Roman"/>
          <w:kern w:val="0"/>
          <w:lang w:val="en-GB"/>
        </w:rPr>
        <w:t>,</w:t>
      </w:r>
      <w:r w:rsidR="002601EE">
        <w:rPr>
          <w:rFonts w:ascii="Times New Roman" w:hAnsi="Times New Roman" w:cs="Times New Roman"/>
          <w:kern w:val="0"/>
          <w:lang w:val="en-GB"/>
        </w:rPr>
        <w:t xml:space="preserve"> b</w:t>
      </w:r>
      <w:r w:rsidR="001840EF" w:rsidRPr="001840EF">
        <w:rPr>
          <w:rFonts w:ascii="Times New Roman" w:hAnsi="Times New Roman" w:cs="Times New Roman"/>
          <w:kern w:val="0"/>
          <w:lang w:val="en-GB"/>
        </w:rPr>
        <w:t xml:space="preserve">ut </w:t>
      </w:r>
      <w:r w:rsidR="00D432DF">
        <w:rPr>
          <w:rFonts w:ascii="Times New Roman" w:hAnsi="Times New Roman" w:cs="Times New Roman"/>
          <w:kern w:val="0"/>
          <w:lang w:val="en-GB"/>
        </w:rPr>
        <w:t>he did not give any reasonable explanation for the non-compliance.</w:t>
      </w:r>
      <w:r w:rsidR="001840EF" w:rsidRPr="001840EF">
        <w:rPr>
          <w:rFonts w:ascii="Times New Roman" w:hAnsi="Times New Roman" w:cs="Times New Roman"/>
          <w:kern w:val="0"/>
          <w:lang w:val="en-GB"/>
        </w:rPr>
        <w:t xml:space="preserve"> In fact, what he place</w:t>
      </w:r>
      <w:r w:rsidR="00D432DF">
        <w:rPr>
          <w:rFonts w:ascii="Times New Roman" w:hAnsi="Times New Roman" w:cs="Times New Roman"/>
          <w:kern w:val="0"/>
          <w:lang w:val="en-GB"/>
        </w:rPr>
        <w:t>d</w:t>
      </w:r>
      <w:r w:rsidR="001840EF" w:rsidRPr="001840EF">
        <w:rPr>
          <w:rFonts w:ascii="Times New Roman" w:hAnsi="Times New Roman" w:cs="Times New Roman"/>
          <w:kern w:val="0"/>
          <w:lang w:val="en-GB"/>
        </w:rPr>
        <w:t xml:space="preserve"> before </w:t>
      </w:r>
      <w:r w:rsidR="00D432DF">
        <w:rPr>
          <w:rFonts w:ascii="Times New Roman" w:hAnsi="Times New Roman" w:cs="Times New Roman"/>
          <w:kern w:val="0"/>
          <w:lang w:val="en-GB"/>
        </w:rPr>
        <w:t>the court was</w:t>
      </w:r>
      <w:r w:rsidR="001840EF" w:rsidRPr="001840EF">
        <w:rPr>
          <w:rFonts w:ascii="Times New Roman" w:hAnsi="Times New Roman" w:cs="Times New Roman"/>
          <w:kern w:val="0"/>
          <w:lang w:val="en-GB"/>
        </w:rPr>
        <w:t xml:space="preserve"> a set of</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facts that warrant</w:t>
      </w:r>
      <w:r w:rsidR="0041689A">
        <w:rPr>
          <w:rFonts w:ascii="Times New Roman" w:hAnsi="Times New Roman" w:cs="Times New Roman"/>
          <w:kern w:val="0"/>
          <w:lang w:val="en-GB"/>
        </w:rPr>
        <w:t>ed</w:t>
      </w:r>
      <w:r w:rsidR="001840EF" w:rsidRPr="001840EF">
        <w:rPr>
          <w:rFonts w:ascii="Times New Roman" w:hAnsi="Times New Roman" w:cs="Times New Roman"/>
          <w:kern w:val="0"/>
          <w:lang w:val="en-GB"/>
        </w:rPr>
        <w:t xml:space="preserve"> a denial of condonation. He </w:t>
      </w:r>
      <w:r>
        <w:rPr>
          <w:rFonts w:ascii="Times New Roman" w:hAnsi="Times New Roman" w:cs="Times New Roman"/>
          <w:kern w:val="0"/>
          <w:lang w:val="en-GB"/>
        </w:rPr>
        <w:t>said he</w:t>
      </w:r>
      <w:r w:rsidR="001840EF" w:rsidRPr="001840EF">
        <w:rPr>
          <w:rFonts w:ascii="Times New Roman" w:hAnsi="Times New Roman" w:cs="Times New Roman"/>
          <w:kern w:val="0"/>
          <w:lang w:val="en-GB"/>
        </w:rPr>
        <w:t xml:space="preserve"> draft</w:t>
      </w:r>
      <w:r>
        <w:rPr>
          <w:rFonts w:ascii="Times New Roman" w:hAnsi="Times New Roman" w:cs="Times New Roman"/>
          <w:kern w:val="0"/>
          <w:lang w:val="en-GB"/>
        </w:rPr>
        <w:t xml:space="preserve">ed the </w:t>
      </w:r>
      <w:r w:rsidR="001840EF" w:rsidRPr="001840EF">
        <w:rPr>
          <w:rFonts w:ascii="Times New Roman" w:hAnsi="Times New Roman" w:cs="Times New Roman"/>
          <w:kern w:val="0"/>
          <w:lang w:val="en-GB"/>
        </w:rPr>
        <w:t>opposition on 1 April when</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 xml:space="preserve">it was due on 2 April. </w:t>
      </w:r>
      <w:r w:rsidR="00D432DF" w:rsidRPr="001840EF">
        <w:rPr>
          <w:rFonts w:ascii="Times New Roman" w:hAnsi="Times New Roman" w:cs="Times New Roman"/>
          <w:kern w:val="0"/>
          <w:lang w:val="en-GB"/>
        </w:rPr>
        <w:t>So,</w:t>
      </w:r>
      <w:r w:rsidR="001840EF" w:rsidRPr="001840EF">
        <w:rPr>
          <w:rFonts w:ascii="Times New Roman" w:hAnsi="Times New Roman" w:cs="Times New Roman"/>
          <w:kern w:val="0"/>
          <w:lang w:val="en-GB"/>
        </w:rPr>
        <w:t xml:space="preserve"> </w:t>
      </w:r>
      <w:r>
        <w:rPr>
          <w:rFonts w:ascii="Times New Roman" w:hAnsi="Times New Roman" w:cs="Times New Roman"/>
          <w:kern w:val="0"/>
          <w:lang w:val="en-GB"/>
        </w:rPr>
        <w:t xml:space="preserve">he acted with </w:t>
      </w:r>
      <w:r w:rsidR="00D432DF">
        <w:rPr>
          <w:rFonts w:ascii="Times New Roman" w:hAnsi="Times New Roman" w:cs="Times New Roman"/>
          <w:kern w:val="0"/>
          <w:lang w:val="en-GB"/>
        </w:rPr>
        <w:t>diligence</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 xml:space="preserve">He sent those papers to those </w:t>
      </w:r>
      <w:r w:rsidR="00D432DF">
        <w:rPr>
          <w:rFonts w:ascii="Times New Roman" w:hAnsi="Times New Roman" w:cs="Times New Roman"/>
          <w:kern w:val="0"/>
          <w:lang w:val="en-GB"/>
        </w:rPr>
        <w:t>who instruct him,</w:t>
      </w:r>
      <w:r w:rsidR="001840EF" w:rsidRPr="001840EF">
        <w:rPr>
          <w:rFonts w:ascii="Times New Roman" w:hAnsi="Times New Roman" w:cs="Times New Roman"/>
          <w:kern w:val="0"/>
          <w:lang w:val="en-GB"/>
        </w:rPr>
        <w:t xml:space="preserve"> and they sat on those papers. They did not file</w:t>
      </w:r>
      <w:r w:rsidR="00D432DF">
        <w:rPr>
          <w:rFonts w:ascii="Times New Roman" w:hAnsi="Times New Roman" w:cs="Times New Roman"/>
          <w:kern w:val="0"/>
          <w:lang w:val="en-GB"/>
        </w:rPr>
        <w:t>, although the papers were ready,</w:t>
      </w:r>
      <w:r w:rsidR="001840EF" w:rsidRPr="001840EF">
        <w:rPr>
          <w:rFonts w:ascii="Times New Roman" w:hAnsi="Times New Roman" w:cs="Times New Roman"/>
          <w:kern w:val="0"/>
          <w:lang w:val="en-GB"/>
        </w:rPr>
        <w:t xml:space="preserve"> and we are not told why they sat on those papers. We know that the alleged impossibility is a</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 xml:space="preserve">false </w:t>
      </w:r>
      <w:r w:rsidR="00D432DF">
        <w:rPr>
          <w:rFonts w:ascii="Times New Roman" w:hAnsi="Times New Roman" w:cs="Times New Roman"/>
          <w:kern w:val="0"/>
          <w:lang w:val="en-GB"/>
        </w:rPr>
        <w:t>claim regarding the failure to file the opposition on time, as</w:t>
      </w:r>
      <w:r w:rsidR="001840EF" w:rsidRPr="001840EF">
        <w:rPr>
          <w:rFonts w:ascii="Times New Roman" w:hAnsi="Times New Roman" w:cs="Times New Roman"/>
          <w:kern w:val="0"/>
          <w:lang w:val="en-GB"/>
        </w:rPr>
        <w:t xml:space="preserve"> the opposition was ready for signature. </w:t>
      </w:r>
      <w:r>
        <w:rPr>
          <w:rFonts w:ascii="Times New Roman" w:hAnsi="Times New Roman" w:cs="Times New Roman"/>
          <w:kern w:val="0"/>
          <w:lang w:val="en-GB"/>
        </w:rPr>
        <w:t xml:space="preserve">There is no explanation why the instructing </w:t>
      </w:r>
      <w:r w:rsidR="001840EF" w:rsidRPr="001840EF">
        <w:rPr>
          <w:rFonts w:ascii="Times New Roman" w:hAnsi="Times New Roman" w:cs="Times New Roman"/>
          <w:kern w:val="0"/>
          <w:lang w:val="en-GB"/>
        </w:rPr>
        <w:t>attorneys sit on work that was ready</w:t>
      </w:r>
      <w:r>
        <w:rPr>
          <w:rFonts w:ascii="Times New Roman" w:hAnsi="Times New Roman" w:cs="Times New Roman"/>
          <w:kern w:val="0"/>
          <w:lang w:val="en-GB"/>
        </w:rPr>
        <w:t xml:space="preserve">. </w:t>
      </w:r>
    </w:p>
    <w:p w14:paraId="6822D392" w14:textId="048E050D" w:rsidR="00D432DF" w:rsidRDefault="00D432DF"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Counsel also argued that there</w:t>
      </w:r>
      <w:r w:rsidR="001840EF" w:rsidRPr="001840EF">
        <w:rPr>
          <w:rFonts w:ascii="Times New Roman" w:hAnsi="Times New Roman" w:cs="Times New Roman"/>
          <w:kern w:val="0"/>
          <w:lang w:val="en-GB"/>
        </w:rPr>
        <w:t xml:space="preserve"> </w:t>
      </w:r>
      <w:r w:rsidR="00741A9A">
        <w:rPr>
          <w:rFonts w:ascii="Times New Roman" w:hAnsi="Times New Roman" w:cs="Times New Roman"/>
          <w:kern w:val="0"/>
          <w:lang w:val="en-GB"/>
        </w:rPr>
        <w:t xml:space="preserve">was </w:t>
      </w:r>
      <w:r w:rsidR="001840EF" w:rsidRPr="001840EF">
        <w:rPr>
          <w:rFonts w:ascii="Times New Roman" w:hAnsi="Times New Roman" w:cs="Times New Roman"/>
          <w:kern w:val="0"/>
          <w:lang w:val="en-GB"/>
        </w:rPr>
        <w:t>deliberate non-compliance with the</w:t>
      </w:r>
      <w:r w:rsidR="00741A9A">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 xml:space="preserve">order in circumstances where compliance was sure and certainly possible. </w:t>
      </w:r>
      <w:r>
        <w:rPr>
          <w:rFonts w:ascii="Times New Roman" w:hAnsi="Times New Roman" w:cs="Times New Roman"/>
          <w:kern w:val="0"/>
          <w:lang w:val="en-GB"/>
        </w:rPr>
        <w:t>W</w:t>
      </w:r>
      <w:r w:rsidR="00741A9A">
        <w:rPr>
          <w:rFonts w:ascii="Times New Roman" w:hAnsi="Times New Roman" w:cs="Times New Roman"/>
          <w:kern w:val="0"/>
          <w:lang w:val="en-GB"/>
        </w:rPr>
        <w:t>hen the issue was disclosed</w:t>
      </w:r>
      <w:r>
        <w:rPr>
          <w:rFonts w:ascii="Times New Roman" w:hAnsi="Times New Roman" w:cs="Times New Roman"/>
          <w:kern w:val="0"/>
          <w:lang w:val="en-GB"/>
        </w:rPr>
        <w:t>, counsel did not confirm the true position with his instructing attorneys</w:t>
      </w:r>
      <w:r w:rsidR="00741A9A">
        <w:rPr>
          <w:rFonts w:ascii="Times New Roman" w:hAnsi="Times New Roman" w:cs="Times New Roman"/>
          <w:kern w:val="0"/>
          <w:lang w:val="en-GB"/>
        </w:rPr>
        <w:t>. He</w:t>
      </w:r>
      <w:r w:rsidR="001840EF" w:rsidRPr="001840EF">
        <w:rPr>
          <w:rFonts w:ascii="Times New Roman" w:hAnsi="Times New Roman" w:cs="Times New Roman"/>
          <w:kern w:val="0"/>
          <w:lang w:val="en-GB"/>
        </w:rPr>
        <w:t xml:space="preserve"> deal</w:t>
      </w:r>
      <w:r w:rsidR="00741A9A">
        <w:rPr>
          <w:rFonts w:ascii="Times New Roman" w:hAnsi="Times New Roman" w:cs="Times New Roman"/>
          <w:kern w:val="0"/>
          <w:lang w:val="en-GB"/>
        </w:rPr>
        <w:t xml:space="preserve">t </w:t>
      </w:r>
      <w:r w:rsidR="001840EF" w:rsidRPr="001840EF">
        <w:rPr>
          <w:rFonts w:ascii="Times New Roman" w:hAnsi="Times New Roman" w:cs="Times New Roman"/>
          <w:kern w:val="0"/>
          <w:lang w:val="en-GB"/>
        </w:rPr>
        <w:t xml:space="preserve">with the issue casually </w:t>
      </w:r>
      <w:r w:rsidR="00741A9A">
        <w:rPr>
          <w:rFonts w:ascii="Times New Roman" w:hAnsi="Times New Roman" w:cs="Times New Roman"/>
          <w:kern w:val="0"/>
          <w:lang w:val="en-GB"/>
        </w:rPr>
        <w:t xml:space="preserve">and </w:t>
      </w:r>
      <w:r w:rsidR="001840EF" w:rsidRPr="001840EF">
        <w:rPr>
          <w:rFonts w:ascii="Times New Roman" w:hAnsi="Times New Roman" w:cs="Times New Roman"/>
          <w:kern w:val="0"/>
          <w:lang w:val="en-GB"/>
        </w:rPr>
        <w:t>d</w:t>
      </w:r>
      <w:r w:rsidR="00741A9A">
        <w:rPr>
          <w:rFonts w:ascii="Times New Roman" w:hAnsi="Times New Roman" w:cs="Times New Roman"/>
          <w:kern w:val="0"/>
          <w:lang w:val="en-GB"/>
        </w:rPr>
        <w:t>id</w:t>
      </w:r>
      <w:r w:rsidR="001840EF" w:rsidRPr="001840EF">
        <w:rPr>
          <w:rFonts w:ascii="Times New Roman" w:hAnsi="Times New Roman" w:cs="Times New Roman"/>
          <w:kern w:val="0"/>
          <w:lang w:val="en-GB"/>
        </w:rPr>
        <w:t xml:space="preserve"> not even consider the record </w:t>
      </w:r>
      <w:r>
        <w:rPr>
          <w:rFonts w:ascii="Times New Roman" w:hAnsi="Times New Roman" w:cs="Times New Roman"/>
          <w:kern w:val="0"/>
          <w:lang w:val="en-GB"/>
        </w:rPr>
        <w:t>he was dealing with</w:t>
      </w:r>
      <w:r w:rsidR="00741A9A">
        <w:rPr>
          <w:rFonts w:ascii="Times New Roman" w:hAnsi="Times New Roman" w:cs="Times New Roman"/>
          <w:kern w:val="0"/>
          <w:lang w:val="en-GB"/>
        </w:rPr>
        <w:t>. He failed to even ascertain the facts</w:t>
      </w:r>
      <w:r w:rsidR="00D830C1">
        <w:rPr>
          <w:rFonts w:ascii="Times New Roman" w:hAnsi="Times New Roman" w:cs="Times New Roman"/>
          <w:kern w:val="0"/>
          <w:lang w:val="en-GB"/>
        </w:rPr>
        <w:t xml:space="preserve"> upon sighting the applicant’s heads of argument. There was </w:t>
      </w:r>
      <w:r>
        <w:rPr>
          <w:rFonts w:ascii="Times New Roman" w:hAnsi="Times New Roman" w:cs="Times New Roman"/>
          <w:kern w:val="0"/>
          <w:lang w:val="en-GB"/>
        </w:rPr>
        <w:t>clear defiance in that, when the issue was raised</w:t>
      </w:r>
      <w:r w:rsidR="001840EF" w:rsidRPr="001840EF">
        <w:rPr>
          <w:rFonts w:ascii="Times New Roman" w:hAnsi="Times New Roman" w:cs="Times New Roman"/>
          <w:kern w:val="0"/>
          <w:lang w:val="en-GB"/>
        </w:rPr>
        <w:t xml:space="preserve">, they </w:t>
      </w:r>
      <w:r w:rsidR="00D830C1">
        <w:rPr>
          <w:rFonts w:ascii="Times New Roman" w:hAnsi="Times New Roman" w:cs="Times New Roman"/>
          <w:kern w:val="0"/>
          <w:lang w:val="en-GB"/>
        </w:rPr>
        <w:t>brushed</w:t>
      </w:r>
      <w:r w:rsidR="001840EF" w:rsidRPr="001840EF">
        <w:rPr>
          <w:rFonts w:ascii="Times New Roman" w:hAnsi="Times New Roman" w:cs="Times New Roman"/>
          <w:kern w:val="0"/>
          <w:lang w:val="en-GB"/>
        </w:rPr>
        <w:t xml:space="preserve"> it aside. </w:t>
      </w:r>
      <w:r w:rsidR="00D830C1">
        <w:rPr>
          <w:rFonts w:ascii="Times New Roman" w:hAnsi="Times New Roman" w:cs="Times New Roman"/>
          <w:kern w:val="0"/>
          <w:lang w:val="en-GB"/>
        </w:rPr>
        <w:t xml:space="preserve">There was </w:t>
      </w:r>
      <w:r w:rsidR="001840EF" w:rsidRPr="001840EF">
        <w:rPr>
          <w:rFonts w:ascii="Times New Roman" w:hAnsi="Times New Roman" w:cs="Times New Roman"/>
          <w:kern w:val="0"/>
          <w:lang w:val="en-GB"/>
        </w:rPr>
        <w:t xml:space="preserve">an attempt to suggest that the </w:t>
      </w:r>
      <w:r>
        <w:rPr>
          <w:rFonts w:ascii="Times New Roman" w:hAnsi="Times New Roman" w:cs="Times New Roman"/>
          <w:kern w:val="0"/>
          <w:lang w:val="en-GB"/>
        </w:rPr>
        <w:t>court's order contains terms beyond what it actually contains</w:t>
      </w:r>
      <w:r w:rsidR="001840EF" w:rsidRPr="001840EF">
        <w:rPr>
          <w:rFonts w:ascii="Times New Roman" w:hAnsi="Times New Roman" w:cs="Times New Roman"/>
          <w:kern w:val="0"/>
          <w:lang w:val="en-GB"/>
        </w:rPr>
        <w:t>. That cannot have any consequence.</w:t>
      </w:r>
      <w:r w:rsidR="00D830C1">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 xml:space="preserve">An order of </w:t>
      </w:r>
      <w:r>
        <w:rPr>
          <w:rFonts w:ascii="Times New Roman" w:hAnsi="Times New Roman" w:cs="Times New Roman"/>
          <w:kern w:val="0"/>
          <w:lang w:val="en-GB"/>
        </w:rPr>
        <w:t xml:space="preserve">the </w:t>
      </w:r>
      <w:r w:rsidR="001840EF" w:rsidRPr="001840EF">
        <w:rPr>
          <w:rFonts w:ascii="Times New Roman" w:hAnsi="Times New Roman" w:cs="Times New Roman"/>
          <w:kern w:val="0"/>
          <w:lang w:val="en-GB"/>
        </w:rPr>
        <w:t>court is complied with on its terms</w:t>
      </w:r>
      <w:r w:rsidR="00D830C1">
        <w:rPr>
          <w:rFonts w:ascii="Times New Roman" w:hAnsi="Times New Roman" w:cs="Times New Roman"/>
          <w:kern w:val="0"/>
          <w:lang w:val="en-GB"/>
        </w:rPr>
        <w:t xml:space="preserve">. See </w:t>
      </w:r>
      <w:r w:rsidR="00D830C1" w:rsidRPr="00D432DF">
        <w:rPr>
          <w:rFonts w:ascii="Times New Roman" w:hAnsi="Times New Roman" w:cs="Times New Roman"/>
          <w:i/>
          <w:iCs/>
          <w:kern w:val="0"/>
          <w:lang w:val="en-GB"/>
        </w:rPr>
        <w:t>Maurit</w:t>
      </w:r>
      <w:r w:rsidRPr="00D432DF">
        <w:rPr>
          <w:rFonts w:ascii="Times New Roman" w:hAnsi="Times New Roman" w:cs="Times New Roman"/>
          <w:i/>
          <w:iCs/>
          <w:kern w:val="0"/>
          <w:lang w:val="en-GB"/>
        </w:rPr>
        <w:t>i</w:t>
      </w:r>
      <w:r w:rsidR="00D830C1" w:rsidRPr="00D432DF">
        <w:rPr>
          <w:rFonts w:ascii="Times New Roman" w:hAnsi="Times New Roman" w:cs="Times New Roman"/>
          <w:i/>
          <w:iCs/>
          <w:kern w:val="0"/>
          <w:lang w:val="en-GB"/>
        </w:rPr>
        <w:t xml:space="preserve">us &amp; Anor </w:t>
      </w:r>
      <w:r w:rsidR="00D830C1" w:rsidRPr="00A85073">
        <w:rPr>
          <w:rFonts w:ascii="Times New Roman" w:hAnsi="Times New Roman" w:cs="Times New Roman"/>
          <w:kern w:val="0"/>
          <w:lang w:val="en-GB"/>
        </w:rPr>
        <w:t xml:space="preserve">v </w:t>
      </w:r>
      <w:proofErr w:type="spellStart"/>
      <w:r w:rsidR="00D830C1" w:rsidRPr="00D432DF">
        <w:rPr>
          <w:rFonts w:ascii="Times New Roman" w:hAnsi="Times New Roman" w:cs="Times New Roman"/>
          <w:i/>
          <w:iCs/>
          <w:kern w:val="0"/>
          <w:lang w:val="en-GB"/>
        </w:rPr>
        <w:t>Versapak</w:t>
      </w:r>
      <w:proofErr w:type="spellEnd"/>
      <w:r w:rsidR="00D830C1" w:rsidRPr="00D432DF">
        <w:rPr>
          <w:rFonts w:ascii="Times New Roman" w:hAnsi="Times New Roman" w:cs="Times New Roman"/>
          <w:i/>
          <w:iCs/>
          <w:kern w:val="0"/>
          <w:lang w:val="en-GB"/>
        </w:rPr>
        <w:t xml:space="preserve"> Holdings (Pvt) Ltd</w:t>
      </w:r>
      <w:r w:rsidR="00D830C1">
        <w:rPr>
          <w:rFonts w:ascii="Times New Roman" w:hAnsi="Times New Roman" w:cs="Times New Roman"/>
          <w:kern w:val="0"/>
          <w:lang w:val="en-GB"/>
        </w:rPr>
        <w:t xml:space="preserve"> SC 02/22. The</w:t>
      </w:r>
      <w:r w:rsidR="001840EF" w:rsidRPr="001840EF">
        <w:rPr>
          <w:rFonts w:ascii="Times New Roman" w:hAnsi="Times New Roman" w:cs="Times New Roman"/>
          <w:kern w:val="0"/>
          <w:lang w:val="en-GB"/>
        </w:rPr>
        <w:t xml:space="preserve"> parties cannot immuni</w:t>
      </w:r>
      <w:r w:rsidR="00D830C1">
        <w:rPr>
          <w:rFonts w:ascii="Times New Roman" w:hAnsi="Times New Roman" w:cs="Times New Roman"/>
          <w:kern w:val="0"/>
          <w:lang w:val="en-GB"/>
        </w:rPr>
        <w:t>s</w:t>
      </w:r>
      <w:r w:rsidR="001840EF" w:rsidRPr="001840EF">
        <w:rPr>
          <w:rFonts w:ascii="Times New Roman" w:hAnsi="Times New Roman" w:cs="Times New Roman"/>
          <w:kern w:val="0"/>
          <w:lang w:val="en-GB"/>
        </w:rPr>
        <w:t xml:space="preserve">e each other from complying with the terms of </w:t>
      </w:r>
      <w:r>
        <w:rPr>
          <w:rFonts w:ascii="Times New Roman" w:hAnsi="Times New Roman" w:cs="Times New Roman"/>
          <w:kern w:val="0"/>
          <w:lang w:val="en-GB"/>
        </w:rPr>
        <w:t>a court order</w:t>
      </w:r>
      <w:r w:rsidR="00D830C1">
        <w:rPr>
          <w:rFonts w:ascii="Times New Roman" w:hAnsi="Times New Roman" w:cs="Times New Roman"/>
          <w:kern w:val="0"/>
          <w:lang w:val="en-GB"/>
        </w:rPr>
        <w:t xml:space="preserve">. </w:t>
      </w:r>
      <w:r w:rsidR="00D830C1">
        <w:rPr>
          <w:rFonts w:ascii="Times New Roman" w:hAnsi="Times New Roman" w:cs="Times New Roman"/>
          <w:kern w:val="0"/>
          <w:lang w:val="en-GB"/>
        </w:rPr>
        <w:lastRenderedPageBreak/>
        <w:t xml:space="preserve">He cited the case of </w:t>
      </w:r>
      <w:r w:rsidR="001840EF" w:rsidRPr="00D432DF">
        <w:rPr>
          <w:rFonts w:ascii="Times New Roman" w:hAnsi="Times New Roman" w:cs="Times New Roman"/>
          <w:i/>
          <w:iCs/>
          <w:kern w:val="0"/>
          <w:lang w:val="en-GB"/>
        </w:rPr>
        <w:t>Ch</w:t>
      </w:r>
      <w:r w:rsidR="00D830C1" w:rsidRPr="00D432DF">
        <w:rPr>
          <w:rFonts w:ascii="Times New Roman" w:hAnsi="Times New Roman" w:cs="Times New Roman"/>
          <w:i/>
          <w:iCs/>
          <w:kern w:val="0"/>
          <w:lang w:val="en-GB"/>
        </w:rPr>
        <w:t>iwenga v Chiwenga</w:t>
      </w:r>
      <w:r>
        <w:rPr>
          <w:rFonts w:ascii="Times New Roman" w:hAnsi="Times New Roman" w:cs="Times New Roman"/>
          <w:kern w:val="0"/>
          <w:lang w:val="en-GB"/>
        </w:rPr>
        <w:t xml:space="preserve">, SC 02/14, as authority for the proposition </w:t>
      </w:r>
      <w:r w:rsidR="00D830C1">
        <w:rPr>
          <w:rFonts w:ascii="Times New Roman" w:hAnsi="Times New Roman" w:cs="Times New Roman"/>
          <w:kern w:val="0"/>
          <w:lang w:val="en-GB"/>
        </w:rPr>
        <w:t xml:space="preserve">that parties </w:t>
      </w:r>
      <w:r w:rsidR="001840EF" w:rsidRPr="001840EF">
        <w:rPr>
          <w:rFonts w:ascii="Times New Roman" w:hAnsi="Times New Roman" w:cs="Times New Roman"/>
          <w:kern w:val="0"/>
          <w:lang w:val="en-GB"/>
        </w:rPr>
        <w:t>cannot agree</w:t>
      </w:r>
      <w:r w:rsidR="00D830C1">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 xml:space="preserve">to depart from an order of court. </w:t>
      </w:r>
    </w:p>
    <w:p w14:paraId="4C68141F" w14:textId="4F0FDFE4" w:rsidR="00D830C1" w:rsidRDefault="00D432DF" w:rsidP="00A85073">
      <w:pPr>
        <w:spacing w:after="12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 xml:space="preserve">Mr </w:t>
      </w:r>
      <w:r w:rsidRPr="00D432DF">
        <w:rPr>
          <w:rFonts w:ascii="Times New Roman" w:hAnsi="Times New Roman" w:cs="Times New Roman"/>
          <w:i/>
          <w:iCs/>
          <w:kern w:val="0"/>
          <w:lang w:val="en-GB"/>
        </w:rPr>
        <w:t>Mubaiwa</w:t>
      </w:r>
      <w:r>
        <w:rPr>
          <w:rFonts w:ascii="Times New Roman" w:hAnsi="Times New Roman" w:cs="Times New Roman"/>
          <w:kern w:val="0"/>
          <w:lang w:val="en-GB"/>
        </w:rPr>
        <w:t xml:space="preserve"> finally</w:t>
      </w:r>
      <w:r w:rsidR="00D830C1">
        <w:rPr>
          <w:rFonts w:ascii="Times New Roman" w:hAnsi="Times New Roman" w:cs="Times New Roman"/>
          <w:kern w:val="0"/>
          <w:lang w:val="en-GB"/>
        </w:rPr>
        <w:t xml:space="preserve"> submitted that </w:t>
      </w:r>
      <w:r w:rsidR="001840EF" w:rsidRPr="001840EF">
        <w:rPr>
          <w:rFonts w:ascii="Times New Roman" w:hAnsi="Times New Roman" w:cs="Times New Roman"/>
          <w:kern w:val="0"/>
          <w:lang w:val="en-GB"/>
        </w:rPr>
        <w:t xml:space="preserve">there </w:t>
      </w:r>
      <w:r>
        <w:rPr>
          <w:rFonts w:ascii="Times New Roman" w:hAnsi="Times New Roman" w:cs="Times New Roman"/>
          <w:kern w:val="0"/>
          <w:lang w:val="en-GB"/>
        </w:rPr>
        <w:t xml:space="preserve">was </w:t>
      </w:r>
      <w:r w:rsidR="001840EF" w:rsidRPr="001840EF">
        <w:rPr>
          <w:rFonts w:ascii="Times New Roman" w:hAnsi="Times New Roman" w:cs="Times New Roman"/>
          <w:kern w:val="0"/>
          <w:lang w:val="en-GB"/>
        </w:rPr>
        <w:t xml:space="preserve">no basis for the condonation. </w:t>
      </w:r>
      <w:r>
        <w:rPr>
          <w:rFonts w:ascii="Times New Roman" w:hAnsi="Times New Roman" w:cs="Times New Roman"/>
          <w:kern w:val="0"/>
          <w:lang w:val="en-GB"/>
        </w:rPr>
        <w:t xml:space="preserve">No proper or reasonable explanation was </w:t>
      </w:r>
      <w:r w:rsidR="00D830C1">
        <w:rPr>
          <w:rFonts w:ascii="Times New Roman" w:hAnsi="Times New Roman" w:cs="Times New Roman"/>
          <w:kern w:val="0"/>
          <w:lang w:val="en-GB"/>
        </w:rPr>
        <w:t>given</w:t>
      </w:r>
      <w:r w:rsidR="001840EF" w:rsidRPr="001840EF">
        <w:rPr>
          <w:rFonts w:ascii="Times New Roman" w:hAnsi="Times New Roman" w:cs="Times New Roman"/>
          <w:kern w:val="0"/>
          <w:lang w:val="en-GB"/>
        </w:rPr>
        <w:t xml:space="preserve">. </w:t>
      </w:r>
      <w:r w:rsidR="00D830C1">
        <w:rPr>
          <w:rFonts w:ascii="Times New Roman" w:hAnsi="Times New Roman" w:cs="Times New Roman"/>
          <w:kern w:val="0"/>
          <w:lang w:val="en-GB"/>
        </w:rPr>
        <w:t>T</w:t>
      </w:r>
      <w:r w:rsidR="001840EF" w:rsidRPr="001840EF">
        <w:rPr>
          <w:rFonts w:ascii="Times New Roman" w:hAnsi="Times New Roman" w:cs="Times New Roman"/>
          <w:kern w:val="0"/>
          <w:lang w:val="en-GB"/>
        </w:rPr>
        <w:t>he point</w:t>
      </w:r>
      <w:r>
        <w:rPr>
          <w:rFonts w:ascii="Times New Roman" w:hAnsi="Times New Roman" w:cs="Times New Roman"/>
          <w:kern w:val="0"/>
          <w:lang w:val="en-GB"/>
        </w:rPr>
        <w:t xml:space="preserve"> </w:t>
      </w:r>
      <w:r w:rsidRPr="00D432DF">
        <w:rPr>
          <w:rFonts w:ascii="Times New Roman" w:hAnsi="Times New Roman" w:cs="Times New Roman"/>
          <w:i/>
          <w:iCs/>
          <w:kern w:val="0"/>
          <w:lang w:val="en-GB"/>
        </w:rPr>
        <w:t>in limine</w:t>
      </w:r>
      <w:r w:rsidR="001840EF" w:rsidRPr="001840EF">
        <w:rPr>
          <w:rFonts w:ascii="Times New Roman" w:hAnsi="Times New Roman" w:cs="Times New Roman"/>
          <w:kern w:val="0"/>
          <w:lang w:val="en-GB"/>
        </w:rPr>
        <w:t xml:space="preserve"> </w:t>
      </w:r>
      <w:r w:rsidR="00D830C1">
        <w:rPr>
          <w:rFonts w:ascii="Times New Roman" w:hAnsi="Times New Roman" w:cs="Times New Roman"/>
          <w:kern w:val="0"/>
          <w:lang w:val="en-GB"/>
        </w:rPr>
        <w:t>was</w:t>
      </w:r>
      <w:r w:rsidR="001840EF" w:rsidRPr="001840EF">
        <w:rPr>
          <w:rFonts w:ascii="Times New Roman" w:hAnsi="Times New Roman" w:cs="Times New Roman"/>
          <w:kern w:val="0"/>
          <w:lang w:val="en-GB"/>
        </w:rPr>
        <w:t xml:space="preserve"> with merit</w:t>
      </w:r>
      <w:r w:rsidR="00D830C1">
        <w:rPr>
          <w:rFonts w:ascii="Times New Roman" w:hAnsi="Times New Roman" w:cs="Times New Roman"/>
          <w:kern w:val="0"/>
          <w:lang w:val="en-GB"/>
        </w:rPr>
        <w:t xml:space="preserve"> and ought </w:t>
      </w:r>
      <w:r w:rsidR="001840EF" w:rsidRPr="001840EF">
        <w:rPr>
          <w:rFonts w:ascii="Times New Roman" w:hAnsi="Times New Roman" w:cs="Times New Roman"/>
          <w:kern w:val="0"/>
          <w:lang w:val="en-GB"/>
        </w:rPr>
        <w:t>to be sustained</w:t>
      </w:r>
      <w:r w:rsidR="00D830C1">
        <w:rPr>
          <w:rFonts w:ascii="Times New Roman" w:hAnsi="Times New Roman" w:cs="Times New Roman"/>
          <w:kern w:val="0"/>
          <w:lang w:val="en-GB"/>
        </w:rPr>
        <w:t>. All</w:t>
      </w:r>
      <w:r w:rsidR="001840EF" w:rsidRPr="001840EF">
        <w:rPr>
          <w:rFonts w:ascii="Times New Roman" w:hAnsi="Times New Roman" w:cs="Times New Roman"/>
          <w:kern w:val="0"/>
          <w:lang w:val="en-GB"/>
        </w:rPr>
        <w:t xml:space="preserve"> the papers filed by </w:t>
      </w:r>
      <w:r>
        <w:rPr>
          <w:rFonts w:ascii="Times New Roman" w:hAnsi="Times New Roman" w:cs="Times New Roman"/>
          <w:kern w:val="0"/>
          <w:lang w:val="en-GB"/>
        </w:rPr>
        <w:t>the third and fourth respondents ought to be expunged,</w:t>
      </w:r>
      <w:r w:rsidR="001840EF" w:rsidRPr="001840EF">
        <w:rPr>
          <w:rFonts w:ascii="Times New Roman" w:hAnsi="Times New Roman" w:cs="Times New Roman"/>
          <w:kern w:val="0"/>
          <w:lang w:val="en-GB"/>
        </w:rPr>
        <w:t xml:space="preserve"> and the matter</w:t>
      </w:r>
      <w:r w:rsidR="00D830C1">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proceeds unopposed.</w:t>
      </w:r>
    </w:p>
    <w:p w14:paraId="0CD23F92" w14:textId="65E486B5" w:rsidR="00D830C1" w:rsidRPr="00D432DF" w:rsidRDefault="00D830C1" w:rsidP="00D830C1">
      <w:pPr>
        <w:spacing w:after="120" w:line="360" w:lineRule="auto"/>
        <w:jc w:val="both"/>
        <w:rPr>
          <w:rFonts w:ascii="Times New Roman" w:hAnsi="Times New Roman" w:cs="Times New Roman"/>
          <w:b/>
          <w:bCs/>
          <w:kern w:val="0"/>
          <w:u w:val="single"/>
          <w:lang w:val="en-GB"/>
        </w:rPr>
      </w:pPr>
      <w:r w:rsidRPr="00D432DF">
        <w:rPr>
          <w:rFonts w:ascii="Times New Roman" w:hAnsi="Times New Roman" w:cs="Times New Roman"/>
          <w:b/>
          <w:bCs/>
          <w:kern w:val="0"/>
          <w:u w:val="single"/>
          <w:lang w:val="en-GB"/>
        </w:rPr>
        <w:t>ANALYSIS</w:t>
      </w:r>
      <w:r w:rsidR="00D432DF">
        <w:rPr>
          <w:rFonts w:ascii="Times New Roman" w:hAnsi="Times New Roman" w:cs="Times New Roman"/>
          <w:b/>
          <w:bCs/>
          <w:kern w:val="0"/>
          <w:u w:val="single"/>
          <w:lang w:val="en-GB"/>
        </w:rPr>
        <w:t xml:space="preserve"> AND DETERMINATION</w:t>
      </w:r>
    </w:p>
    <w:p w14:paraId="5AD59512" w14:textId="59EDC9AE" w:rsidR="00142BF6" w:rsidRPr="001840EF" w:rsidRDefault="00D830C1"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 xml:space="preserve">The point </w:t>
      </w:r>
      <w:r w:rsidRPr="00D432DF">
        <w:rPr>
          <w:rFonts w:ascii="Times New Roman" w:hAnsi="Times New Roman" w:cs="Times New Roman"/>
          <w:i/>
          <w:iCs/>
          <w:kern w:val="0"/>
          <w:lang w:val="en-GB"/>
        </w:rPr>
        <w:t>in limine</w:t>
      </w:r>
      <w:r>
        <w:rPr>
          <w:rFonts w:ascii="Times New Roman" w:hAnsi="Times New Roman" w:cs="Times New Roman"/>
          <w:kern w:val="0"/>
          <w:lang w:val="en-GB"/>
        </w:rPr>
        <w:t xml:space="preserve"> </w:t>
      </w:r>
      <w:r w:rsidR="00D432DF">
        <w:rPr>
          <w:rFonts w:ascii="Times New Roman" w:hAnsi="Times New Roman" w:cs="Times New Roman"/>
          <w:kern w:val="0"/>
          <w:lang w:val="en-GB"/>
        </w:rPr>
        <w:t xml:space="preserve">concerns the non-compliance </w:t>
      </w:r>
      <w:r w:rsidR="0041689A">
        <w:rPr>
          <w:rFonts w:ascii="Times New Roman" w:hAnsi="Times New Roman" w:cs="Times New Roman"/>
          <w:kern w:val="0"/>
          <w:lang w:val="en-GB"/>
        </w:rPr>
        <w:t>by</w:t>
      </w:r>
      <w:r>
        <w:rPr>
          <w:rFonts w:ascii="Times New Roman" w:hAnsi="Times New Roman" w:cs="Times New Roman"/>
          <w:kern w:val="0"/>
          <w:lang w:val="en-GB"/>
        </w:rPr>
        <w:t xml:space="preserve"> the third and fourth respondents</w:t>
      </w:r>
      <w:r w:rsidR="00142BF6">
        <w:rPr>
          <w:rFonts w:ascii="Times New Roman" w:hAnsi="Times New Roman" w:cs="Times New Roman"/>
          <w:kern w:val="0"/>
          <w:lang w:val="en-GB"/>
        </w:rPr>
        <w:t xml:space="preserve"> with the </w:t>
      </w:r>
      <w:r>
        <w:rPr>
          <w:rFonts w:ascii="Times New Roman" w:hAnsi="Times New Roman" w:cs="Times New Roman"/>
          <w:kern w:val="0"/>
          <w:lang w:val="en-GB"/>
        </w:rPr>
        <w:t xml:space="preserve">case management order </w:t>
      </w:r>
      <w:r w:rsidR="00142BF6">
        <w:rPr>
          <w:rFonts w:ascii="Times New Roman" w:hAnsi="Times New Roman" w:cs="Times New Roman"/>
          <w:kern w:val="0"/>
          <w:lang w:val="en-GB"/>
        </w:rPr>
        <w:t xml:space="preserve">granted by this court on 1 April 2026. The order was issued with the consent of the parties and essentially based on the timelines they had proposed themselves as to the filing of further papers. Paragraph </w:t>
      </w:r>
      <w:r w:rsidR="00C11D25">
        <w:rPr>
          <w:rFonts w:ascii="Times New Roman" w:hAnsi="Times New Roman" w:cs="Times New Roman"/>
          <w:kern w:val="0"/>
          <w:lang w:val="en-GB"/>
        </w:rPr>
        <w:t>(</w:t>
      </w:r>
      <w:r w:rsidR="00142BF6">
        <w:rPr>
          <w:rFonts w:ascii="Times New Roman" w:hAnsi="Times New Roman" w:cs="Times New Roman"/>
          <w:kern w:val="0"/>
          <w:lang w:val="en-GB"/>
        </w:rPr>
        <w:t>2</w:t>
      </w:r>
      <w:r w:rsidR="00C11D25">
        <w:rPr>
          <w:rFonts w:ascii="Times New Roman" w:hAnsi="Times New Roman" w:cs="Times New Roman"/>
          <w:kern w:val="0"/>
          <w:lang w:val="en-GB"/>
        </w:rPr>
        <w:t>)</w:t>
      </w:r>
      <w:r w:rsidR="00142BF6">
        <w:rPr>
          <w:rFonts w:ascii="Times New Roman" w:hAnsi="Times New Roman" w:cs="Times New Roman"/>
          <w:kern w:val="0"/>
          <w:lang w:val="en-GB"/>
        </w:rPr>
        <w:t xml:space="preserve"> of the said court order clearly stated that “</w:t>
      </w:r>
      <w:r w:rsidR="001840EF" w:rsidRPr="001840EF">
        <w:rPr>
          <w:rFonts w:ascii="Times New Roman" w:hAnsi="Times New Roman" w:cs="Times New Roman"/>
          <w:kern w:val="0"/>
          <w:lang w:val="en-GB"/>
        </w:rPr>
        <w:t>the third and fourth respondents shall file their opposing papers to the application before</w:t>
      </w:r>
      <w:r w:rsidR="00142BF6">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end of today</w:t>
      </w:r>
      <w:r w:rsidR="00D432DF">
        <w:rPr>
          <w:rFonts w:ascii="Times New Roman" w:hAnsi="Times New Roman" w:cs="Times New Roman"/>
          <w:kern w:val="0"/>
          <w:lang w:val="en-GB"/>
        </w:rPr>
        <w:t>,</w:t>
      </w:r>
      <w:r w:rsidR="001840EF" w:rsidRPr="001840EF">
        <w:rPr>
          <w:rFonts w:ascii="Times New Roman" w:hAnsi="Times New Roman" w:cs="Times New Roman"/>
          <w:kern w:val="0"/>
          <w:lang w:val="en-GB"/>
        </w:rPr>
        <w:t xml:space="preserve"> 1 April 2026</w:t>
      </w:r>
      <w:r w:rsidR="00142BF6">
        <w:rPr>
          <w:rFonts w:ascii="Times New Roman" w:hAnsi="Times New Roman" w:cs="Times New Roman"/>
          <w:kern w:val="0"/>
          <w:lang w:val="en-GB"/>
        </w:rPr>
        <w:t>”</w:t>
      </w:r>
      <w:r w:rsidR="001840EF" w:rsidRPr="001840EF">
        <w:rPr>
          <w:rFonts w:ascii="Times New Roman" w:hAnsi="Times New Roman" w:cs="Times New Roman"/>
          <w:kern w:val="0"/>
          <w:lang w:val="en-GB"/>
        </w:rPr>
        <w:t xml:space="preserve">. </w:t>
      </w:r>
      <w:r w:rsidR="00142BF6">
        <w:rPr>
          <w:rFonts w:ascii="Times New Roman" w:hAnsi="Times New Roman" w:cs="Times New Roman"/>
          <w:kern w:val="0"/>
          <w:lang w:val="en-GB"/>
        </w:rPr>
        <w:t xml:space="preserve">I found it strange that Mr </w:t>
      </w:r>
      <w:r w:rsidR="00142BF6" w:rsidRPr="00D432DF">
        <w:rPr>
          <w:rFonts w:ascii="Times New Roman" w:hAnsi="Times New Roman" w:cs="Times New Roman"/>
          <w:i/>
          <w:iCs/>
          <w:kern w:val="0"/>
          <w:lang w:val="en-GB"/>
        </w:rPr>
        <w:t xml:space="preserve">Mapuranga </w:t>
      </w:r>
      <w:r w:rsidR="00142BF6">
        <w:rPr>
          <w:rFonts w:ascii="Times New Roman" w:hAnsi="Times New Roman" w:cs="Times New Roman"/>
          <w:kern w:val="0"/>
          <w:lang w:val="en-GB"/>
        </w:rPr>
        <w:t xml:space="preserve">would argue that the opposition was filed timeously on 1 April 2026 and in compliance with the court order. There should not have been any dispute </w:t>
      </w:r>
      <w:r w:rsidR="00D432DF">
        <w:rPr>
          <w:rFonts w:ascii="Times New Roman" w:hAnsi="Times New Roman" w:cs="Times New Roman"/>
          <w:kern w:val="0"/>
          <w:lang w:val="en-GB"/>
        </w:rPr>
        <w:t>about the date of filing, as reflected at p 158, being</w:t>
      </w:r>
      <w:r w:rsidR="00142BF6">
        <w:rPr>
          <w:rFonts w:ascii="Times New Roman" w:hAnsi="Times New Roman" w:cs="Times New Roman"/>
          <w:kern w:val="0"/>
          <w:lang w:val="en-GB"/>
        </w:rPr>
        <w:t xml:space="preserve"> 2 April 2026. That is the date </w:t>
      </w:r>
      <w:r w:rsidR="00D432DF">
        <w:rPr>
          <w:rFonts w:ascii="Times New Roman" w:hAnsi="Times New Roman" w:cs="Times New Roman"/>
          <w:kern w:val="0"/>
          <w:lang w:val="en-GB"/>
        </w:rPr>
        <w:t>on which the notice of opposition and the opposing affidavit for the third and fourth respondents were</w:t>
      </w:r>
      <w:r w:rsidR="00142BF6">
        <w:rPr>
          <w:rFonts w:ascii="Times New Roman" w:hAnsi="Times New Roman" w:cs="Times New Roman"/>
          <w:kern w:val="0"/>
          <w:lang w:val="en-GB"/>
        </w:rPr>
        <w:t xml:space="preserve"> filed. </w:t>
      </w:r>
      <w:r w:rsidR="001840EF" w:rsidRPr="001840EF">
        <w:rPr>
          <w:rFonts w:ascii="Times New Roman" w:hAnsi="Times New Roman" w:cs="Times New Roman"/>
          <w:kern w:val="0"/>
          <w:lang w:val="en-GB"/>
        </w:rPr>
        <w:t>I</w:t>
      </w:r>
      <w:r w:rsidR="00142BF6">
        <w:rPr>
          <w:rFonts w:ascii="Times New Roman" w:hAnsi="Times New Roman" w:cs="Times New Roman"/>
          <w:kern w:val="0"/>
          <w:lang w:val="en-GB"/>
        </w:rPr>
        <w:t xml:space="preserve"> agree that Mr </w:t>
      </w:r>
      <w:r w:rsidR="00142BF6" w:rsidRPr="00D432DF">
        <w:rPr>
          <w:rFonts w:ascii="Times New Roman" w:hAnsi="Times New Roman" w:cs="Times New Roman"/>
          <w:i/>
          <w:iCs/>
          <w:kern w:val="0"/>
          <w:lang w:val="en-GB"/>
        </w:rPr>
        <w:t>Ma</w:t>
      </w:r>
      <w:r w:rsidR="00D432DF" w:rsidRPr="00D432DF">
        <w:rPr>
          <w:rFonts w:ascii="Times New Roman" w:hAnsi="Times New Roman" w:cs="Times New Roman"/>
          <w:i/>
          <w:iCs/>
          <w:kern w:val="0"/>
          <w:lang w:val="en-GB"/>
        </w:rPr>
        <w:t>p</w:t>
      </w:r>
      <w:r w:rsidR="00142BF6" w:rsidRPr="00D432DF">
        <w:rPr>
          <w:rFonts w:ascii="Times New Roman" w:hAnsi="Times New Roman" w:cs="Times New Roman"/>
          <w:i/>
          <w:iCs/>
          <w:kern w:val="0"/>
          <w:lang w:val="en-GB"/>
        </w:rPr>
        <w:t>uranga</w:t>
      </w:r>
      <w:r w:rsidR="00142BF6">
        <w:rPr>
          <w:rFonts w:ascii="Times New Roman" w:hAnsi="Times New Roman" w:cs="Times New Roman"/>
          <w:kern w:val="0"/>
          <w:lang w:val="en-GB"/>
        </w:rPr>
        <w:t xml:space="preserve"> clearly wasted the court’s time arguing that the notice of opposition was filed in accordance with the court order </w:t>
      </w:r>
      <w:r w:rsidR="00D432DF">
        <w:rPr>
          <w:rFonts w:ascii="Times New Roman" w:hAnsi="Times New Roman" w:cs="Times New Roman"/>
          <w:kern w:val="0"/>
          <w:lang w:val="en-GB"/>
        </w:rPr>
        <w:t>on 1 April,</w:t>
      </w:r>
      <w:r w:rsidR="00142BF6">
        <w:rPr>
          <w:rFonts w:ascii="Times New Roman" w:hAnsi="Times New Roman" w:cs="Times New Roman"/>
          <w:kern w:val="0"/>
          <w:lang w:val="en-GB"/>
        </w:rPr>
        <w:t xml:space="preserve"> when the record was clear that </w:t>
      </w:r>
      <w:r w:rsidR="00C11D25">
        <w:rPr>
          <w:rFonts w:ascii="Times New Roman" w:hAnsi="Times New Roman" w:cs="Times New Roman"/>
          <w:kern w:val="0"/>
          <w:lang w:val="en-GB"/>
        </w:rPr>
        <w:t xml:space="preserve">it was </w:t>
      </w:r>
      <w:r w:rsidR="00142BF6">
        <w:rPr>
          <w:rFonts w:ascii="Times New Roman" w:hAnsi="Times New Roman" w:cs="Times New Roman"/>
          <w:kern w:val="0"/>
          <w:lang w:val="en-GB"/>
        </w:rPr>
        <w:t>filed out of time on 2 April 2026. Apparently</w:t>
      </w:r>
      <w:r w:rsidR="00C11D25">
        <w:rPr>
          <w:rFonts w:ascii="Times New Roman" w:hAnsi="Times New Roman" w:cs="Times New Roman"/>
          <w:kern w:val="0"/>
          <w:lang w:val="en-GB"/>
        </w:rPr>
        <w:t>,</w:t>
      </w:r>
      <w:r w:rsidR="00142BF6">
        <w:rPr>
          <w:rFonts w:ascii="Times New Roman" w:hAnsi="Times New Roman" w:cs="Times New Roman"/>
          <w:kern w:val="0"/>
          <w:lang w:val="en-GB"/>
        </w:rPr>
        <w:t xml:space="preserve"> he had not even properly considered his own papers. </w:t>
      </w:r>
      <w:r w:rsidR="001840EF" w:rsidRPr="001840EF">
        <w:rPr>
          <w:rFonts w:ascii="Times New Roman" w:hAnsi="Times New Roman" w:cs="Times New Roman"/>
          <w:kern w:val="0"/>
          <w:lang w:val="en-GB"/>
        </w:rPr>
        <w:t xml:space="preserve">He belatedly </w:t>
      </w:r>
      <w:r w:rsidR="00142BF6">
        <w:rPr>
          <w:rFonts w:ascii="Times New Roman" w:hAnsi="Times New Roman" w:cs="Times New Roman"/>
          <w:kern w:val="0"/>
          <w:lang w:val="en-GB"/>
        </w:rPr>
        <w:t>conceded</w:t>
      </w:r>
      <w:r w:rsidR="001840EF" w:rsidRPr="001840EF">
        <w:rPr>
          <w:rFonts w:ascii="Times New Roman" w:hAnsi="Times New Roman" w:cs="Times New Roman"/>
          <w:kern w:val="0"/>
          <w:lang w:val="en-GB"/>
        </w:rPr>
        <w:t xml:space="preserve"> that the papers</w:t>
      </w:r>
      <w:r w:rsidR="00142BF6">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were filed out of time on the 2nd of April 2026</w:t>
      </w:r>
      <w:r w:rsidR="00C11D25">
        <w:rPr>
          <w:rFonts w:ascii="Times New Roman" w:hAnsi="Times New Roman" w:cs="Times New Roman"/>
          <w:kern w:val="0"/>
          <w:lang w:val="en-GB"/>
        </w:rPr>
        <w:t>, after having taken the court on a lengthy and completely unnecessary tangent, seeking to present an artificial</w:t>
      </w:r>
      <w:r w:rsidR="00142BF6">
        <w:rPr>
          <w:rFonts w:ascii="Times New Roman" w:hAnsi="Times New Roman" w:cs="Times New Roman"/>
          <w:kern w:val="0"/>
          <w:lang w:val="en-GB"/>
        </w:rPr>
        <w:t xml:space="preserve"> argument that his papers were properly before the court</w:t>
      </w:r>
      <w:r w:rsidR="001840EF" w:rsidRPr="001840EF">
        <w:rPr>
          <w:rFonts w:ascii="Times New Roman" w:hAnsi="Times New Roman" w:cs="Times New Roman"/>
          <w:kern w:val="0"/>
          <w:lang w:val="en-GB"/>
        </w:rPr>
        <w:t xml:space="preserve">. </w:t>
      </w:r>
    </w:p>
    <w:p w14:paraId="033A07F9" w14:textId="098385A9" w:rsidR="00000111" w:rsidRPr="00000111" w:rsidRDefault="001840EF" w:rsidP="00A85073">
      <w:pPr>
        <w:spacing w:after="0" w:line="360" w:lineRule="auto"/>
        <w:ind w:firstLine="720"/>
        <w:jc w:val="both"/>
        <w:rPr>
          <w:rFonts w:ascii="Times New Roman" w:hAnsi="Times New Roman" w:cs="Times New Roman"/>
          <w:bCs/>
          <w:kern w:val="0"/>
          <w:lang w:val="en-ZW"/>
        </w:rPr>
      </w:pPr>
      <w:r w:rsidRPr="001840EF">
        <w:rPr>
          <w:rFonts w:ascii="Times New Roman" w:hAnsi="Times New Roman" w:cs="Times New Roman"/>
          <w:kern w:val="0"/>
          <w:lang w:val="en-GB"/>
        </w:rPr>
        <w:t>I</w:t>
      </w:r>
      <w:r w:rsidR="00142BF6">
        <w:rPr>
          <w:rFonts w:ascii="Times New Roman" w:hAnsi="Times New Roman" w:cs="Times New Roman"/>
          <w:kern w:val="0"/>
          <w:lang w:val="en-GB"/>
        </w:rPr>
        <w:t xml:space="preserve"> must state that</w:t>
      </w:r>
      <w:r w:rsidRPr="001840EF">
        <w:rPr>
          <w:rFonts w:ascii="Times New Roman" w:hAnsi="Times New Roman" w:cs="Times New Roman"/>
          <w:kern w:val="0"/>
          <w:lang w:val="en-GB"/>
        </w:rPr>
        <w:t xml:space="preserve"> </w:t>
      </w:r>
      <w:r w:rsidR="00142BF6">
        <w:rPr>
          <w:rFonts w:ascii="Times New Roman" w:hAnsi="Times New Roman" w:cs="Times New Roman"/>
          <w:kern w:val="0"/>
          <w:lang w:val="en-GB"/>
        </w:rPr>
        <w:t xml:space="preserve">a </w:t>
      </w:r>
      <w:r w:rsidRPr="001840EF">
        <w:rPr>
          <w:rFonts w:ascii="Times New Roman" w:hAnsi="Times New Roman" w:cs="Times New Roman"/>
          <w:kern w:val="0"/>
          <w:lang w:val="en-GB"/>
        </w:rPr>
        <w:t>case management</w:t>
      </w:r>
      <w:r w:rsidR="00142BF6">
        <w:rPr>
          <w:rFonts w:ascii="Times New Roman" w:hAnsi="Times New Roman" w:cs="Times New Roman"/>
          <w:kern w:val="0"/>
          <w:lang w:val="en-GB"/>
        </w:rPr>
        <w:t xml:space="preserve"> order governs how </w:t>
      </w:r>
      <w:r w:rsidRPr="001840EF">
        <w:rPr>
          <w:rFonts w:ascii="Times New Roman" w:hAnsi="Times New Roman" w:cs="Times New Roman"/>
          <w:kern w:val="0"/>
          <w:lang w:val="en-GB"/>
        </w:rPr>
        <w:t xml:space="preserve">the matter progresses in respect of an </w:t>
      </w:r>
      <w:r w:rsidR="00C11D25">
        <w:rPr>
          <w:rFonts w:ascii="Times New Roman" w:hAnsi="Times New Roman" w:cs="Times New Roman"/>
          <w:kern w:val="0"/>
          <w:lang w:val="en-GB"/>
        </w:rPr>
        <w:t>ur</w:t>
      </w:r>
      <w:r w:rsidRPr="001840EF">
        <w:rPr>
          <w:rFonts w:ascii="Times New Roman" w:hAnsi="Times New Roman" w:cs="Times New Roman"/>
          <w:kern w:val="0"/>
          <w:lang w:val="en-GB"/>
        </w:rPr>
        <w:t>gent court application</w:t>
      </w:r>
      <w:r w:rsidR="00166F5B">
        <w:rPr>
          <w:rFonts w:ascii="Times New Roman" w:hAnsi="Times New Roman" w:cs="Times New Roman"/>
          <w:kern w:val="0"/>
          <w:lang w:val="en-GB"/>
        </w:rPr>
        <w:t>. The filing of</w:t>
      </w:r>
      <w:r w:rsidR="0041689A">
        <w:rPr>
          <w:rFonts w:ascii="Times New Roman" w:hAnsi="Times New Roman" w:cs="Times New Roman"/>
          <w:kern w:val="0"/>
          <w:lang w:val="en-GB"/>
        </w:rPr>
        <w:t xml:space="preserve"> further</w:t>
      </w:r>
      <w:r w:rsidR="00166F5B">
        <w:rPr>
          <w:rFonts w:ascii="Times New Roman" w:hAnsi="Times New Roman" w:cs="Times New Roman"/>
          <w:kern w:val="0"/>
          <w:lang w:val="en-GB"/>
        </w:rPr>
        <w:t xml:space="preserve"> pleadings </w:t>
      </w:r>
      <w:r w:rsidR="0041689A">
        <w:rPr>
          <w:rFonts w:ascii="Times New Roman" w:hAnsi="Times New Roman" w:cs="Times New Roman"/>
          <w:kern w:val="0"/>
          <w:lang w:val="en-GB"/>
        </w:rPr>
        <w:t xml:space="preserve">is </w:t>
      </w:r>
      <w:r w:rsidR="00166F5B">
        <w:rPr>
          <w:rFonts w:ascii="Times New Roman" w:hAnsi="Times New Roman" w:cs="Times New Roman"/>
          <w:kern w:val="0"/>
          <w:lang w:val="en-GB"/>
        </w:rPr>
        <w:t xml:space="preserve">governed </w:t>
      </w:r>
      <w:r w:rsidRPr="001840EF">
        <w:rPr>
          <w:rFonts w:ascii="Times New Roman" w:hAnsi="Times New Roman" w:cs="Times New Roman"/>
          <w:kern w:val="0"/>
          <w:lang w:val="en-GB"/>
        </w:rPr>
        <w:t xml:space="preserve">by the order of </w:t>
      </w:r>
      <w:r w:rsidR="00C11D25">
        <w:rPr>
          <w:rFonts w:ascii="Times New Roman" w:hAnsi="Times New Roman" w:cs="Times New Roman"/>
          <w:kern w:val="0"/>
          <w:lang w:val="en-GB"/>
        </w:rPr>
        <w:t xml:space="preserve">the </w:t>
      </w:r>
      <w:r w:rsidRPr="001840EF">
        <w:rPr>
          <w:rFonts w:ascii="Times New Roman" w:hAnsi="Times New Roman" w:cs="Times New Roman"/>
          <w:kern w:val="0"/>
          <w:lang w:val="en-GB"/>
        </w:rPr>
        <w:t>court.</w:t>
      </w:r>
      <w:r w:rsidR="00166F5B">
        <w:rPr>
          <w:rFonts w:ascii="Times New Roman" w:hAnsi="Times New Roman" w:cs="Times New Roman"/>
          <w:kern w:val="0"/>
          <w:lang w:val="en-GB"/>
        </w:rPr>
        <w:t xml:space="preserve"> It is trite that </w:t>
      </w:r>
      <w:r w:rsidR="00C11D25">
        <w:rPr>
          <w:rFonts w:ascii="Times New Roman" w:hAnsi="Times New Roman" w:cs="Times New Roman"/>
          <w:kern w:val="0"/>
          <w:lang w:val="en-GB"/>
        </w:rPr>
        <w:t>once the court issues an order,</w:t>
      </w:r>
      <w:r w:rsidR="00166F5B">
        <w:rPr>
          <w:rFonts w:ascii="Times New Roman" w:hAnsi="Times New Roman" w:cs="Times New Roman"/>
          <w:kern w:val="0"/>
          <w:lang w:val="en-GB"/>
        </w:rPr>
        <w:t xml:space="preserve"> it is binding on the parties and must be obeyed. </w:t>
      </w:r>
      <w:r w:rsidR="00C11D25">
        <w:rPr>
          <w:rFonts w:ascii="Times New Roman" w:hAnsi="Times New Roman" w:cs="Times New Roman"/>
          <w:kern w:val="0"/>
          <w:lang w:val="en-GB"/>
        </w:rPr>
        <w:t xml:space="preserve">In </w:t>
      </w:r>
      <w:proofErr w:type="spellStart"/>
      <w:r w:rsidR="00000111" w:rsidRPr="00000111">
        <w:rPr>
          <w:rFonts w:ascii="Times New Roman" w:hAnsi="Times New Roman" w:cs="Times New Roman"/>
          <w:bCs/>
          <w:i/>
          <w:iCs/>
          <w:kern w:val="0"/>
          <w:lang w:val="en-ZW"/>
        </w:rPr>
        <w:t>Magauzi</w:t>
      </w:r>
      <w:proofErr w:type="spellEnd"/>
      <w:r w:rsidR="00000111" w:rsidRPr="00000111">
        <w:rPr>
          <w:rFonts w:ascii="Times New Roman" w:hAnsi="Times New Roman" w:cs="Times New Roman"/>
          <w:bCs/>
          <w:i/>
          <w:iCs/>
          <w:kern w:val="0"/>
          <w:lang w:val="en-ZW"/>
        </w:rPr>
        <w:t xml:space="preserve"> &amp; Anor v Jekera</w:t>
      </w:r>
      <w:r w:rsidR="00000111" w:rsidRPr="00000111">
        <w:rPr>
          <w:rFonts w:ascii="Times New Roman" w:hAnsi="Times New Roman" w:cs="Times New Roman"/>
          <w:bCs/>
          <w:kern w:val="0"/>
          <w:lang w:val="en-ZW"/>
        </w:rPr>
        <w:t xml:space="preserve"> SC 54/22 at p 6, </w:t>
      </w:r>
      <w:proofErr w:type="spellStart"/>
      <w:r w:rsidR="00A85073" w:rsidRPr="00A85073">
        <w:rPr>
          <w:rFonts w:ascii="Times New Roman" w:hAnsi="Times New Roman" w:cs="Times New Roman"/>
          <w:bCs/>
          <w:smallCaps/>
          <w:kern w:val="0"/>
          <w:lang w:val="en-ZW"/>
        </w:rPr>
        <w:t>uchena</w:t>
      </w:r>
      <w:proofErr w:type="spellEnd"/>
      <w:r w:rsidR="00A85073" w:rsidRPr="00000111">
        <w:rPr>
          <w:rFonts w:ascii="Times New Roman" w:hAnsi="Times New Roman" w:cs="Times New Roman"/>
          <w:bCs/>
          <w:kern w:val="0"/>
          <w:lang w:val="en-ZW"/>
        </w:rPr>
        <w:t xml:space="preserve"> </w:t>
      </w:r>
      <w:r w:rsidR="00000111" w:rsidRPr="00000111">
        <w:rPr>
          <w:rFonts w:ascii="Times New Roman" w:hAnsi="Times New Roman" w:cs="Times New Roman"/>
          <w:bCs/>
          <w:kern w:val="0"/>
          <w:lang w:val="en-ZW"/>
        </w:rPr>
        <w:t>JA said:</w:t>
      </w:r>
    </w:p>
    <w:p w14:paraId="645086D7" w14:textId="04D21D19" w:rsidR="00000111" w:rsidRPr="00000111" w:rsidRDefault="00000111" w:rsidP="00C11D25">
      <w:pPr>
        <w:spacing w:after="120" w:line="240" w:lineRule="auto"/>
        <w:ind w:left="720"/>
        <w:jc w:val="both"/>
        <w:rPr>
          <w:rFonts w:ascii="Times New Roman" w:hAnsi="Times New Roman" w:cs="Times New Roman"/>
          <w:bCs/>
          <w:kern w:val="0"/>
          <w:sz w:val="22"/>
          <w:szCs w:val="22"/>
          <w:lang w:val="en-ZW"/>
        </w:rPr>
      </w:pPr>
      <w:r w:rsidRPr="00000111">
        <w:rPr>
          <w:rFonts w:ascii="Times New Roman" w:hAnsi="Times New Roman" w:cs="Times New Roman"/>
          <w:bCs/>
          <w:kern w:val="0"/>
          <w:sz w:val="22"/>
          <w:szCs w:val="22"/>
          <w:lang w:val="en-ZW"/>
        </w:rPr>
        <w:t>“</w:t>
      </w:r>
      <w:r w:rsidRPr="00000111">
        <w:rPr>
          <w:rFonts w:ascii="Times New Roman" w:hAnsi="Times New Roman" w:cs="Times New Roman"/>
          <w:b/>
          <w:kern w:val="0"/>
          <w:sz w:val="22"/>
          <w:szCs w:val="22"/>
          <w:lang w:val="en-ZW"/>
        </w:rPr>
        <w:t>When a court grants an order</w:t>
      </w:r>
      <w:r w:rsidR="00C11D25" w:rsidRPr="00C11D25">
        <w:rPr>
          <w:rFonts w:ascii="Times New Roman" w:hAnsi="Times New Roman" w:cs="Times New Roman"/>
          <w:b/>
          <w:kern w:val="0"/>
          <w:sz w:val="22"/>
          <w:szCs w:val="22"/>
          <w:lang w:val="en-ZW"/>
        </w:rPr>
        <w:t>,</w:t>
      </w:r>
      <w:r w:rsidRPr="00000111">
        <w:rPr>
          <w:rFonts w:ascii="Times New Roman" w:hAnsi="Times New Roman" w:cs="Times New Roman"/>
          <w:b/>
          <w:kern w:val="0"/>
          <w:sz w:val="22"/>
          <w:szCs w:val="22"/>
          <w:lang w:val="en-ZW"/>
        </w:rPr>
        <w:t xml:space="preserve"> all subsequent acts affecting the dispute between the parties rely on the court’s order</w:t>
      </w:r>
      <w:r w:rsidRPr="00000111">
        <w:rPr>
          <w:rFonts w:ascii="Times New Roman" w:hAnsi="Times New Roman" w:cs="Times New Roman"/>
          <w:bCs/>
          <w:kern w:val="0"/>
          <w:sz w:val="22"/>
          <w:szCs w:val="22"/>
          <w:lang w:val="en-ZW"/>
        </w:rPr>
        <w:t xml:space="preserve"> and not the reason or facts the court based its judgment on.  Execution of judgment debts is based on court orders and not the reason for which the court order was granted. </w:t>
      </w:r>
      <w:r w:rsidRPr="00000111">
        <w:rPr>
          <w:rFonts w:ascii="Times New Roman" w:hAnsi="Times New Roman" w:cs="Times New Roman"/>
          <w:b/>
          <w:kern w:val="0"/>
          <w:sz w:val="22"/>
          <w:szCs w:val="22"/>
          <w:lang w:val="en-ZW"/>
        </w:rPr>
        <w:t>Therefore</w:t>
      </w:r>
      <w:r w:rsidR="00C11D25" w:rsidRPr="00C11D25">
        <w:rPr>
          <w:rFonts w:ascii="Times New Roman" w:hAnsi="Times New Roman" w:cs="Times New Roman"/>
          <w:b/>
          <w:kern w:val="0"/>
          <w:sz w:val="22"/>
          <w:szCs w:val="22"/>
          <w:lang w:val="en-ZW"/>
        </w:rPr>
        <w:t>,</w:t>
      </w:r>
      <w:r w:rsidRPr="00000111">
        <w:rPr>
          <w:rFonts w:ascii="Times New Roman" w:hAnsi="Times New Roman" w:cs="Times New Roman"/>
          <w:b/>
          <w:kern w:val="0"/>
          <w:sz w:val="22"/>
          <w:szCs w:val="22"/>
          <w:lang w:val="en-ZW"/>
        </w:rPr>
        <w:t xml:space="preserve"> a party or the parties cannot disregard a court order as they are bound by it</w:t>
      </w:r>
      <w:r w:rsidRPr="00000111">
        <w:rPr>
          <w:rFonts w:ascii="Times New Roman" w:hAnsi="Times New Roman" w:cs="Times New Roman"/>
          <w:bCs/>
          <w:kern w:val="0"/>
          <w:sz w:val="22"/>
          <w:szCs w:val="22"/>
          <w:lang w:val="en-ZW"/>
        </w:rPr>
        <w:t xml:space="preserve">.  In the case of </w:t>
      </w:r>
      <w:r w:rsidRPr="00000111">
        <w:rPr>
          <w:rFonts w:ascii="Times New Roman" w:hAnsi="Times New Roman" w:cs="Times New Roman"/>
          <w:bCs/>
          <w:i/>
          <w:kern w:val="0"/>
          <w:sz w:val="22"/>
          <w:szCs w:val="22"/>
          <w:lang w:val="en-ZW"/>
        </w:rPr>
        <w:t xml:space="preserve">Chiwenga v Chiwenga </w:t>
      </w:r>
      <w:r w:rsidRPr="00000111">
        <w:rPr>
          <w:rFonts w:ascii="Times New Roman" w:hAnsi="Times New Roman" w:cs="Times New Roman"/>
          <w:bCs/>
          <w:kern w:val="0"/>
          <w:sz w:val="22"/>
          <w:szCs w:val="22"/>
          <w:lang w:val="en-ZW"/>
        </w:rPr>
        <w:t>SC 2/14, it was stated that:</w:t>
      </w:r>
    </w:p>
    <w:p w14:paraId="0051C678" w14:textId="6344BB15" w:rsidR="00000111" w:rsidRDefault="00000111" w:rsidP="00C11D25">
      <w:pPr>
        <w:spacing w:after="120" w:line="240" w:lineRule="auto"/>
        <w:ind w:left="1440"/>
        <w:jc w:val="both"/>
        <w:rPr>
          <w:rFonts w:ascii="Times New Roman" w:hAnsi="Times New Roman" w:cs="Times New Roman"/>
          <w:bCs/>
          <w:kern w:val="0"/>
          <w:sz w:val="22"/>
          <w:szCs w:val="22"/>
          <w:lang w:val="en-ZW"/>
        </w:rPr>
      </w:pPr>
      <w:r w:rsidRPr="00000111">
        <w:rPr>
          <w:rFonts w:ascii="Times New Roman" w:hAnsi="Times New Roman" w:cs="Times New Roman"/>
          <w:bCs/>
          <w:kern w:val="0"/>
          <w:sz w:val="22"/>
          <w:szCs w:val="22"/>
          <w:lang w:val="en-ZW"/>
        </w:rPr>
        <w:lastRenderedPageBreak/>
        <w:t xml:space="preserve">“The law is clear that </w:t>
      </w:r>
      <w:r w:rsidRPr="00000111">
        <w:rPr>
          <w:rFonts w:ascii="Times New Roman" w:hAnsi="Times New Roman" w:cs="Times New Roman"/>
          <w:b/>
          <w:kern w:val="0"/>
          <w:sz w:val="22"/>
          <w:szCs w:val="22"/>
          <w:lang w:val="en-ZW"/>
        </w:rPr>
        <w:t>an extant order of this Court must be obeyed or given effect to unless it has been varied</w:t>
      </w:r>
      <w:r w:rsidRPr="00000111">
        <w:rPr>
          <w:rFonts w:ascii="Times New Roman" w:hAnsi="Times New Roman" w:cs="Times New Roman"/>
          <w:bCs/>
          <w:kern w:val="0"/>
          <w:sz w:val="22"/>
          <w:szCs w:val="22"/>
          <w:lang w:val="en-ZW"/>
        </w:rPr>
        <w:t xml:space="preserve"> or set aside by this Court and not even by consent can parties vary or depart therefrom. See also </w:t>
      </w:r>
      <w:r w:rsidRPr="00000111">
        <w:rPr>
          <w:rFonts w:ascii="Times New Roman" w:hAnsi="Times New Roman" w:cs="Times New Roman"/>
          <w:bCs/>
          <w:i/>
          <w:kern w:val="0"/>
          <w:sz w:val="22"/>
          <w:szCs w:val="22"/>
          <w:lang w:val="en-ZW"/>
        </w:rPr>
        <w:t xml:space="preserve">CFU v </w:t>
      </w:r>
      <w:proofErr w:type="spellStart"/>
      <w:r w:rsidRPr="00000111">
        <w:rPr>
          <w:rFonts w:ascii="Times New Roman" w:hAnsi="Times New Roman" w:cs="Times New Roman"/>
          <w:bCs/>
          <w:i/>
          <w:kern w:val="0"/>
          <w:sz w:val="22"/>
          <w:szCs w:val="22"/>
          <w:lang w:val="en-ZW"/>
        </w:rPr>
        <w:t>Mhuriro</w:t>
      </w:r>
      <w:proofErr w:type="spellEnd"/>
      <w:r w:rsidRPr="00000111">
        <w:rPr>
          <w:rFonts w:ascii="Times New Roman" w:hAnsi="Times New Roman" w:cs="Times New Roman"/>
          <w:bCs/>
          <w:i/>
          <w:kern w:val="0"/>
          <w:sz w:val="22"/>
          <w:szCs w:val="22"/>
          <w:lang w:val="en-ZW"/>
        </w:rPr>
        <w:t xml:space="preserve"> &amp; </w:t>
      </w:r>
      <w:proofErr w:type="spellStart"/>
      <w:r w:rsidRPr="00000111">
        <w:rPr>
          <w:rFonts w:ascii="Times New Roman" w:hAnsi="Times New Roman" w:cs="Times New Roman"/>
          <w:bCs/>
          <w:i/>
          <w:kern w:val="0"/>
          <w:sz w:val="22"/>
          <w:szCs w:val="22"/>
          <w:lang w:val="en-ZW"/>
        </w:rPr>
        <w:t>Ors</w:t>
      </w:r>
      <w:proofErr w:type="spellEnd"/>
      <w:r w:rsidRPr="00000111">
        <w:rPr>
          <w:rFonts w:ascii="Times New Roman" w:hAnsi="Times New Roman" w:cs="Times New Roman"/>
          <w:bCs/>
          <w:kern w:val="0"/>
          <w:sz w:val="22"/>
          <w:szCs w:val="22"/>
          <w:lang w:val="en-ZW"/>
        </w:rPr>
        <w:t xml:space="preserve"> 2000 (2) ZLR 405 (S).”</w:t>
      </w:r>
      <w:r w:rsidR="00C11D25" w:rsidRPr="00C11D25">
        <w:rPr>
          <w:rFonts w:ascii="Times New Roman" w:hAnsi="Times New Roman" w:cs="Times New Roman"/>
          <w:bCs/>
          <w:kern w:val="0"/>
          <w:sz w:val="22"/>
          <w:szCs w:val="22"/>
          <w:lang w:val="en-ZW"/>
        </w:rPr>
        <w:t>” (</w:t>
      </w:r>
      <w:proofErr w:type="gramStart"/>
      <w:r w:rsidR="00C11D25" w:rsidRPr="00C11D25">
        <w:rPr>
          <w:rFonts w:ascii="Times New Roman" w:hAnsi="Times New Roman" w:cs="Times New Roman"/>
          <w:bCs/>
          <w:i/>
          <w:iCs/>
          <w:kern w:val="0"/>
          <w:sz w:val="22"/>
          <w:szCs w:val="22"/>
          <w:lang w:val="en-ZW"/>
        </w:rPr>
        <w:t>my</w:t>
      </w:r>
      <w:proofErr w:type="gramEnd"/>
      <w:r w:rsidR="00C11D25" w:rsidRPr="00C11D25">
        <w:rPr>
          <w:rFonts w:ascii="Times New Roman" w:hAnsi="Times New Roman" w:cs="Times New Roman"/>
          <w:bCs/>
          <w:i/>
          <w:iCs/>
          <w:kern w:val="0"/>
          <w:sz w:val="22"/>
          <w:szCs w:val="22"/>
          <w:lang w:val="en-ZW"/>
        </w:rPr>
        <w:t xml:space="preserve"> emphasis</w:t>
      </w:r>
      <w:r w:rsidR="00C11D25" w:rsidRPr="00C11D25">
        <w:rPr>
          <w:rFonts w:ascii="Times New Roman" w:hAnsi="Times New Roman" w:cs="Times New Roman"/>
          <w:bCs/>
          <w:kern w:val="0"/>
          <w:sz w:val="22"/>
          <w:szCs w:val="22"/>
          <w:lang w:val="en-ZW"/>
        </w:rPr>
        <w:t>)</w:t>
      </w:r>
    </w:p>
    <w:p w14:paraId="6C5C14E4" w14:textId="77777777" w:rsidR="00A85073" w:rsidRPr="00000111" w:rsidRDefault="00A85073" w:rsidP="00C11D25">
      <w:pPr>
        <w:spacing w:after="120" w:line="240" w:lineRule="auto"/>
        <w:ind w:left="1440"/>
        <w:jc w:val="both"/>
        <w:rPr>
          <w:rFonts w:ascii="Times New Roman" w:hAnsi="Times New Roman" w:cs="Times New Roman"/>
          <w:bCs/>
          <w:kern w:val="0"/>
          <w:sz w:val="22"/>
          <w:szCs w:val="22"/>
          <w:lang w:val="en-ZW"/>
        </w:rPr>
      </w:pPr>
    </w:p>
    <w:p w14:paraId="41AF954F" w14:textId="0AB4AE5A" w:rsidR="001840EF" w:rsidRDefault="00166F5B" w:rsidP="00A85073">
      <w:pPr>
        <w:spacing w:after="120" w:line="360" w:lineRule="auto"/>
        <w:ind w:firstLine="720"/>
        <w:jc w:val="both"/>
        <w:rPr>
          <w:rFonts w:ascii="Times New Roman" w:hAnsi="Times New Roman" w:cs="Times New Roman"/>
          <w:kern w:val="0"/>
        </w:rPr>
      </w:pPr>
      <w:r>
        <w:rPr>
          <w:rFonts w:ascii="Times New Roman" w:hAnsi="Times New Roman" w:cs="Times New Roman"/>
          <w:kern w:val="0"/>
          <w:lang w:val="en-GB"/>
        </w:rPr>
        <w:t xml:space="preserve">There are serious consequences for non-compliance with </w:t>
      </w:r>
      <w:r w:rsidR="0009248B">
        <w:rPr>
          <w:rFonts w:ascii="Times New Roman" w:hAnsi="Times New Roman" w:cs="Times New Roman"/>
          <w:kern w:val="0"/>
          <w:lang w:val="en-GB"/>
        </w:rPr>
        <w:t xml:space="preserve">a </w:t>
      </w:r>
      <w:r w:rsidR="00C11D25">
        <w:rPr>
          <w:rFonts w:ascii="Times New Roman" w:hAnsi="Times New Roman" w:cs="Times New Roman"/>
          <w:kern w:val="0"/>
          <w:lang w:val="en-GB"/>
        </w:rPr>
        <w:t>court</w:t>
      </w:r>
      <w:r w:rsidR="0009248B">
        <w:rPr>
          <w:rFonts w:ascii="Times New Roman" w:hAnsi="Times New Roman" w:cs="Times New Roman"/>
          <w:kern w:val="0"/>
          <w:lang w:val="en-GB"/>
        </w:rPr>
        <w:t xml:space="preserve"> </w:t>
      </w:r>
      <w:r w:rsidR="00C11D25">
        <w:rPr>
          <w:rFonts w:ascii="Times New Roman" w:hAnsi="Times New Roman" w:cs="Times New Roman"/>
          <w:kern w:val="0"/>
          <w:lang w:val="en-GB"/>
        </w:rPr>
        <w:t>order</w:t>
      </w:r>
      <w:r>
        <w:rPr>
          <w:rFonts w:ascii="Times New Roman" w:hAnsi="Times New Roman" w:cs="Times New Roman"/>
          <w:kern w:val="0"/>
          <w:lang w:val="en-GB"/>
        </w:rPr>
        <w:t xml:space="preserve">. See </w:t>
      </w:r>
      <w:r w:rsidRPr="00C11D25">
        <w:rPr>
          <w:rFonts w:ascii="Times New Roman" w:hAnsi="Times New Roman" w:cs="Times New Roman"/>
          <w:i/>
          <w:iCs/>
          <w:kern w:val="0"/>
        </w:rPr>
        <w:t>Equity Properties (Pvt) Ltd v Global BVI Ltd</w:t>
      </w:r>
      <w:r w:rsidRPr="00166F5B">
        <w:rPr>
          <w:rFonts w:ascii="Times New Roman" w:hAnsi="Times New Roman" w:cs="Times New Roman"/>
          <w:kern w:val="0"/>
        </w:rPr>
        <w:t xml:space="preserve"> HH</w:t>
      </w:r>
      <w:r w:rsidR="00C11D25">
        <w:rPr>
          <w:rFonts w:ascii="Times New Roman" w:hAnsi="Times New Roman" w:cs="Times New Roman"/>
          <w:kern w:val="0"/>
        </w:rPr>
        <w:t xml:space="preserve"> </w:t>
      </w:r>
      <w:r w:rsidRPr="00166F5B">
        <w:rPr>
          <w:rFonts w:ascii="Times New Roman" w:hAnsi="Times New Roman" w:cs="Times New Roman"/>
          <w:kern w:val="0"/>
        </w:rPr>
        <w:t>801</w:t>
      </w:r>
      <w:r w:rsidR="00C11D25">
        <w:rPr>
          <w:rFonts w:ascii="Times New Roman" w:hAnsi="Times New Roman" w:cs="Times New Roman"/>
          <w:kern w:val="0"/>
        </w:rPr>
        <w:t>/</w:t>
      </w:r>
      <w:r w:rsidRPr="00166F5B">
        <w:rPr>
          <w:rFonts w:ascii="Times New Roman" w:hAnsi="Times New Roman" w:cs="Times New Roman"/>
          <w:kern w:val="0"/>
        </w:rPr>
        <w:t>22</w:t>
      </w:r>
      <w:r w:rsidR="00C11D25">
        <w:rPr>
          <w:rFonts w:ascii="Times New Roman" w:hAnsi="Times New Roman" w:cs="Times New Roman"/>
          <w:kern w:val="0"/>
        </w:rPr>
        <w:t xml:space="preserve"> where the court made the following pertinent sentiments:</w:t>
      </w:r>
    </w:p>
    <w:p w14:paraId="2115D39C" w14:textId="56D087EE" w:rsidR="00166F5B" w:rsidRDefault="00166F5B" w:rsidP="00C11D25">
      <w:pPr>
        <w:spacing w:after="120" w:line="240" w:lineRule="auto"/>
        <w:ind w:left="720"/>
        <w:jc w:val="both"/>
        <w:rPr>
          <w:rFonts w:ascii="Times New Roman" w:hAnsi="Times New Roman" w:cs="Times New Roman"/>
          <w:kern w:val="0"/>
          <w:sz w:val="22"/>
          <w:szCs w:val="22"/>
        </w:rPr>
      </w:pPr>
      <w:r w:rsidRPr="00C11D25">
        <w:rPr>
          <w:rFonts w:ascii="Times New Roman" w:hAnsi="Times New Roman" w:cs="Times New Roman"/>
          <w:kern w:val="0"/>
          <w:sz w:val="22"/>
          <w:szCs w:val="22"/>
        </w:rPr>
        <w:t>“In deciding as I did, I remained alive to the fact that</w:t>
      </w:r>
      <w:r w:rsidRPr="00C11D25">
        <w:rPr>
          <w:rFonts w:ascii="Times New Roman" w:hAnsi="Times New Roman" w:cs="Times New Roman"/>
          <w:b/>
          <w:bCs/>
          <w:kern w:val="0"/>
          <w:sz w:val="22"/>
          <w:szCs w:val="22"/>
        </w:rPr>
        <w:t xml:space="preserve"> the directions of </w:t>
      </w:r>
      <w:r w:rsidR="00C11D25" w:rsidRPr="00C11D25">
        <w:rPr>
          <w:rFonts w:ascii="Times New Roman" w:hAnsi="Times New Roman" w:cs="Times New Roman"/>
          <w:b/>
          <w:bCs/>
          <w:kern w:val="0"/>
          <w:sz w:val="22"/>
          <w:szCs w:val="22"/>
        </w:rPr>
        <w:t>TSANGA</w:t>
      </w:r>
      <w:r w:rsidRPr="00C11D25">
        <w:rPr>
          <w:rFonts w:ascii="Times New Roman" w:hAnsi="Times New Roman" w:cs="Times New Roman"/>
          <w:b/>
          <w:bCs/>
          <w:kern w:val="0"/>
          <w:sz w:val="22"/>
          <w:szCs w:val="22"/>
        </w:rPr>
        <w:t xml:space="preserve"> J are, no doubt, an order of court which the parties had no choice but to obey</w:t>
      </w:r>
      <w:r w:rsidRPr="00C11D25">
        <w:rPr>
          <w:rFonts w:ascii="Times New Roman" w:hAnsi="Times New Roman" w:cs="Times New Roman"/>
          <w:kern w:val="0"/>
          <w:sz w:val="22"/>
          <w:szCs w:val="22"/>
        </w:rPr>
        <w:t xml:space="preserve">. I was further persuaded by case authority which discussed the issue which the parties had placed before me. </w:t>
      </w:r>
      <w:r w:rsidRPr="00C11D25">
        <w:rPr>
          <w:rFonts w:ascii="Times New Roman" w:hAnsi="Times New Roman" w:cs="Times New Roman"/>
          <w:b/>
          <w:bCs/>
          <w:kern w:val="0"/>
          <w:sz w:val="22"/>
          <w:szCs w:val="22"/>
        </w:rPr>
        <w:t>It is, for instance, trite that when a court order provides a time limit within which to do something…such time limits ought to be followed. Failure to comply with such time limits leads to lapsing of the rights conferred therein</w:t>
      </w:r>
      <w:r w:rsidRPr="00C11D25">
        <w:rPr>
          <w:rFonts w:ascii="Times New Roman" w:hAnsi="Times New Roman" w:cs="Times New Roman"/>
          <w:kern w:val="0"/>
          <w:sz w:val="22"/>
          <w:szCs w:val="22"/>
        </w:rPr>
        <w:t xml:space="preserve">: </w:t>
      </w:r>
      <w:r w:rsidRPr="00C11D25">
        <w:rPr>
          <w:rFonts w:ascii="Times New Roman" w:hAnsi="Times New Roman" w:cs="Times New Roman"/>
          <w:i/>
          <w:iCs/>
          <w:kern w:val="0"/>
          <w:sz w:val="22"/>
          <w:szCs w:val="22"/>
        </w:rPr>
        <w:t xml:space="preserve">The Sheriff of the High Court of Zimbabwe v </w:t>
      </w:r>
      <w:proofErr w:type="spellStart"/>
      <w:r w:rsidRPr="00C11D25">
        <w:rPr>
          <w:rFonts w:ascii="Times New Roman" w:hAnsi="Times New Roman" w:cs="Times New Roman"/>
          <w:i/>
          <w:iCs/>
          <w:kern w:val="0"/>
          <w:sz w:val="22"/>
          <w:szCs w:val="22"/>
        </w:rPr>
        <w:t>Madziro</w:t>
      </w:r>
      <w:proofErr w:type="spellEnd"/>
      <w:r w:rsidRPr="00C11D25">
        <w:rPr>
          <w:rFonts w:ascii="Times New Roman" w:hAnsi="Times New Roman" w:cs="Times New Roman"/>
          <w:i/>
          <w:iCs/>
          <w:kern w:val="0"/>
          <w:sz w:val="22"/>
          <w:szCs w:val="22"/>
        </w:rPr>
        <w:t xml:space="preserve"> &amp; </w:t>
      </w:r>
      <w:proofErr w:type="spellStart"/>
      <w:r w:rsidRPr="00C11D25">
        <w:rPr>
          <w:rFonts w:ascii="Times New Roman" w:hAnsi="Times New Roman" w:cs="Times New Roman"/>
          <w:i/>
          <w:iCs/>
          <w:kern w:val="0"/>
          <w:sz w:val="22"/>
          <w:szCs w:val="22"/>
        </w:rPr>
        <w:t>Ors</w:t>
      </w:r>
      <w:proofErr w:type="spellEnd"/>
      <w:r w:rsidRPr="00C11D25">
        <w:rPr>
          <w:rFonts w:ascii="Times New Roman" w:hAnsi="Times New Roman" w:cs="Times New Roman"/>
          <w:kern w:val="0"/>
          <w:sz w:val="22"/>
          <w:szCs w:val="22"/>
        </w:rPr>
        <w:t xml:space="preserve">, HH 670/15. It is a plain and unqualified obligation of every person against, or in respect of, whom the order is made by the court of competent jurisdiction to obey it, unless and until that order is discharged; and, as is known, two consequences flow from that obligation. The first one is that anyone who disobeys an order of court is in contempt and may be punished by committal or attachment or otherwise. The second is that no application to court by such person will be entertained unless he has purged himself of his contempt: </w:t>
      </w:r>
      <w:proofErr w:type="spellStart"/>
      <w:r w:rsidRPr="00C11D25">
        <w:rPr>
          <w:rFonts w:ascii="Times New Roman" w:hAnsi="Times New Roman" w:cs="Times New Roman"/>
          <w:i/>
          <w:iCs/>
          <w:kern w:val="0"/>
          <w:sz w:val="22"/>
          <w:szCs w:val="22"/>
        </w:rPr>
        <w:t>Artkinson</w:t>
      </w:r>
      <w:proofErr w:type="spellEnd"/>
      <w:r w:rsidRPr="00C11D25">
        <w:rPr>
          <w:rFonts w:ascii="Times New Roman" w:hAnsi="Times New Roman" w:cs="Times New Roman"/>
          <w:i/>
          <w:iCs/>
          <w:kern w:val="0"/>
          <w:sz w:val="22"/>
          <w:szCs w:val="22"/>
        </w:rPr>
        <w:t xml:space="preserve"> v </w:t>
      </w:r>
      <w:proofErr w:type="spellStart"/>
      <w:r w:rsidRPr="00C11D25">
        <w:rPr>
          <w:rFonts w:ascii="Times New Roman" w:hAnsi="Times New Roman" w:cs="Times New Roman"/>
          <w:i/>
          <w:iCs/>
          <w:kern w:val="0"/>
          <w:sz w:val="22"/>
          <w:szCs w:val="22"/>
        </w:rPr>
        <w:t>Artkinson</w:t>
      </w:r>
      <w:proofErr w:type="spellEnd"/>
      <w:r w:rsidRPr="00C11D25">
        <w:rPr>
          <w:rFonts w:ascii="Times New Roman" w:hAnsi="Times New Roman" w:cs="Times New Roman"/>
          <w:kern w:val="0"/>
          <w:sz w:val="22"/>
          <w:szCs w:val="22"/>
        </w:rPr>
        <w:t xml:space="preserve"> (1952) 2 All ER 567 </w:t>
      </w:r>
      <w:r w:rsidR="00C11D25" w:rsidRPr="00C11D25">
        <w:rPr>
          <w:rFonts w:ascii="Times New Roman" w:hAnsi="Times New Roman" w:cs="Times New Roman"/>
          <w:kern w:val="0"/>
          <w:sz w:val="22"/>
          <w:szCs w:val="22"/>
        </w:rPr>
        <w:t>(</w:t>
      </w:r>
      <w:r w:rsidRPr="00C11D25">
        <w:rPr>
          <w:rFonts w:ascii="Times New Roman" w:hAnsi="Times New Roman" w:cs="Times New Roman"/>
          <w:kern w:val="0"/>
          <w:sz w:val="22"/>
          <w:szCs w:val="22"/>
        </w:rPr>
        <w:t>CA</w:t>
      </w:r>
      <w:r w:rsidR="00C11D25" w:rsidRPr="00C11D25">
        <w:rPr>
          <w:rFonts w:ascii="Times New Roman" w:hAnsi="Times New Roman" w:cs="Times New Roman"/>
          <w:kern w:val="0"/>
          <w:sz w:val="22"/>
          <w:szCs w:val="22"/>
        </w:rPr>
        <w:t>)</w:t>
      </w:r>
      <w:r w:rsidRPr="00C11D25">
        <w:rPr>
          <w:rFonts w:ascii="Times New Roman" w:hAnsi="Times New Roman" w:cs="Times New Roman"/>
          <w:kern w:val="0"/>
          <w:sz w:val="22"/>
          <w:szCs w:val="22"/>
        </w:rPr>
        <w:t xml:space="preserve">. By not complying with the order of </w:t>
      </w:r>
      <w:r w:rsidR="00C11D25" w:rsidRPr="00C11D25">
        <w:rPr>
          <w:rFonts w:ascii="Times New Roman" w:hAnsi="Times New Roman" w:cs="Times New Roman"/>
          <w:kern w:val="0"/>
          <w:sz w:val="22"/>
          <w:szCs w:val="22"/>
        </w:rPr>
        <w:t xml:space="preserve">TSANGA </w:t>
      </w:r>
      <w:r w:rsidRPr="00C11D25">
        <w:rPr>
          <w:rFonts w:ascii="Times New Roman" w:hAnsi="Times New Roman" w:cs="Times New Roman"/>
          <w:kern w:val="0"/>
          <w:sz w:val="22"/>
          <w:szCs w:val="22"/>
        </w:rPr>
        <w:t>J, both the applicant and the respondent were, no doubt, in contempt of the court order. None of them could therefore be heard unless it purged itself of the contempt.</w:t>
      </w:r>
      <w:r w:rsidR="00C11D25" w:rsidRPr="00C11D25">
        <w:rPr>
          <w:rFonts w:ascii="Times New Roman" w:hAnsi="Times New Roman" w:cs="Times New Roman"/>
          <w:kern w:val="0"/>
          <w:sz w:val="22"/>
          <w:szCs w:val="22"/>
        </w:rPr>
        <w:t>” (</w:t>
      </w:r>
      <w:proofErr w:type="gramStart"/>
      <w:r w:rsidR="00C11D25" w:rsidRPr="00C11D25">
        <w:rPr>
          <w:rFonts w:ascii="Times New Roman" w:hAnsi="Times New Roman" w:cs="Times New Roman"/>
          <w:i/>
          <w:iCs/>
          <w:kern w:val="0"/>
          <w:sz w:val="22"/>
          <w:szCs w:val="22"/>
        </w:rPr>
        <w:t>my</w:t>
      </w:r>
      <w:proofErr w:type="gramEnd"/>
      <w:r w:rsidR="00C11D25" w:rsidRPr="00C11D25">
        <w:rPr>
          <w:rFonts w:ascii="Times New Roman" w:hAnsi="Times New Roman" w:cs="Times New Roman"/>
          <w:i/>
          <w:iCs/>
          <w:kern w:val="0"/>
          <w:sz w:val="22"/>
          <w:szCs w:val="22"/>
        </w:rPr>
        <w:t xml:space="preserve"> emphasis</w:t>
      </w:r>
      <w:r w:rsidR="00C11D25" w:rsidRPr="00C11D25">
        <w:rPr>
          <w:rFonts w:ascii="Times New Roman" w:hAnsi="Times New Roman" w:cs="Times New Roman"/>
          <w:kern w:val="0"/>
          <w:sz w:val="22"/>
          <w:szCs w:val="22"/>
        </w:rPr>
        <w:t>)</w:t>
      </w:r>
    </w:p>
    <w:p w14:paraId="2AAF779A" w14:textId="77777777" w:rsidR="00A85073" w:rsidRPr="00C11D25" w:rsidRDefault="00A85073" w:rsidP="00C11D25">
      <w:pPr>
        <w:spacing w:after="120" w:line="240" w:lineRule="auto"/>
        <w:ind w:left="720"/>
        <w:jc w:val="both"/>
        <w:rPr>
          <w:rFonts w:ascii="Times New Roman" w:hAnsi="Times New Roman" w:cs="Times New Roman"/>
          <w:kern w:val="0"/>
          <w:sz w:val="22"/>
          <w:szCs w:val="22"/>
          <w:lang w:val="en-GB"/>
        </w:rPr>
      </w:pPr>
    </w:p>
    <w:p w14:paraId="7D111541" w14:textId="34570023" w:rsidR="00000111" w:rsidRDefault="00166F5B" w:rsidP="00A85073">
      <w:pPr>
        <w:spacing w:after="120" w:line="360" w:lineRule="auto"/>
        <w:ind w:firstLine="720"/>
        <w:jc w:val="both"/>
        <w:rPr>
          <w:rFonts w:ascii="Times New Roman" w:hAnsi="Times New Roman" w:cs="Times New Roman"/>
          <w:kern w:val="0"/>
        </w:rPr>
      </w:pPr>
      <w:r>
        <w:rPr>
          <w:rFonts w:ascii="Times New Roman" w:hAnsi="Times New Roman" w:cs="Times New Roman"/>
          <w:kern w:val="0"/>
          <w:lang w:val="en-GB"/>
        </w:rPr>
        <w:t xml:space="preserve">There is no doubt that para </w:t>
      </w:r>
      <w:r w:rsidR="00C11D25">
        <w:rPr>
          <w:rFonts w:ascii="Times New Roman" w:hAnsi="Times New Roman" w:cs="Times New Roman"/>
          <w:kern w:val="0"/>
          <w:lang w:val="en-GB"/>
        </w:rPr>
        <w:t>(</w:t>
      </w:r>
      <w:r>
        <w:rPr>
          <w:rFonts w:ascii="Times New Roman" w:hAnsi="Times New Roman" w:cs="Times New Roman"/>
          <w:kern w:val="0"/>
          <w:lang w:val="en-GB"/>
        </w:rPr>
        <w:t>2</w:t>
      </w:r>
      <w:r w:rsidR="00C11D25">
        <w:rPr>
          <w:rFonts w:ascii="Times New Roman" w:hAnsi="Times New Roman" w:cs="Times New Roman"/>
          <w:kern w:val="0"/>
          <w:lang w:val="en-GB"/>
        </w:rPr>
        <w:t>)</w:t>
      </w:r>
      <w:r>
        <w:rPr>
          <w:rFonts w:ascii="Times New Roman" w:hAnsi="Times New Roman" w:cs="Times New Roman"/>
          <w:kern w:val="0"/>
          <w:lang w:val="en-GB"/>
        </w:rPr>
        <w:t xml:space="preserve"> of the court order of 1 April 2026 was very clear</w:t>
      </w:r>
      <w:r w:rsidR="00C11D25">
        <w:rPr>
          <w:rFonts w:ascii="Times New Roman" w:hAnsi="Times New Roman" w:cs="Times New Roman"/>
          <w:kern w:val="0"/>
          <w:lang w:val="en-GB"/>
        </w:rPr>
        <w:t xml:space="preserve">. Thus, the court's intention was also clear from it that the third and fourth respondents were to file their papers by the end of the </w:t>
      </w:r>
      <w:r w:rsidR="001840EF" w:rsidRPr="001840EF">
        <w:rPr>
          <w:rFonts w:ascii="Times New Roman" w:hAnsi="Times New Roman" w:cs="Times New Roman"/>
          <w:kern w:val="0"/>
          <w:lang w:val="en-GB"/>
        </w:rPr>
        <w:t xml:space="preserve">day on </w:t>
      </w:r>
      <w:r>
        <w:rPr>
          <w:rFonts w:ascii="Times New Roman" w:hAnsi="Times New Roman" w:cs="Times New Roman"/>
          <w:kern w:val="0"/>
          <w:lang w:val="en-GB"/>
        </w:rPr>
        <w:t>1</w:t>
      </w:r>
      <w:r w:rsidR="001840EF" w:rsidRPr="001840EF">
        <w:rPr>
          <w:rFonts w:ascii="Times New Roman" w:hAnsi="Times New Roman" w:cs="Times New Roman"/>
          <w:kern w:val="0"/>
          <w:lang w:val="en-GB"/>
        </w:rPr>
        <w:t xml:space="preserve"> April 2026.</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 xml:space="preserve">They did not. </w:t>
      </w:r>
      <w:r w:rsidR="0041689A">
        <w:rPr>
          <w:rFonts w:ascii="Times New Roman" w:hAnsi="Times New Roman" w:cs="Times New Roman"/>
          <w:kern w:val="0"/>
          <w:lang w:val="en-GB"/>
        </w:rPr>
        <w:t>This</w:t>
      </w:r>
      <w:r>
        <w:rPr>
          <w:rFonts w:ascii="Times New Roman" w:hAnsi="Times New Roman" w:cs="Times New Roman"/>
          <w:kern w:val="0"/>
          <w:lang w:val="en-GB"/>
        </w:rPr>
        <w:t xml:space="preserve"> was conceded</w:t>
      </w:r>
      <w:r w:rsidR="001840EF" w:rsidRPr="001840EF">
        <w:rPr>
          <w:rFonts w:ascii="Times New Roman" w:hAnsi="Times New Roman" w:cs="Times New Roman"/>
          <w:kern w:val="0"/>
          <w:lang w:val="en-GB"/>
        </w:rPr>
        <w:t xml:space="preserve"> by M</w:t>
      </w:r>
      <w:r>
        <w:rPr>
          <w:rFonts w:ascii="Times New Roman" w:hAnsi="Times New Roman" w:cs="Times New Roman"/>
          <w:kern w:val="0"/>
          <w:lang w:val="en-GB"/>
        </w:rPr>
        <w:t>r</w:t>
      </w:r>
      <w:r w:rsidR="001840EF" w:rsidRPr="001840EF">
        <w:rPr>
          <w:rFonts w:ascii="Times New Roman" w:hAnsi="Times New Roman" w:cs="Times New Roman"/>
          <w:kern w:val="0"/>
          <w:lang w:val="en-GB"/>
        </w:rPr>
        <w:t xml:space="preserve"> </w:t>
      </w:r>
      <w:r w:rsidR="001840EF" w:rsidRPr="00C11D25">
        <w:rPr>
          <w:rFonts w:ascii="Times New Roman" w:hAnsi="Times New Roman" w:cs="Times New Roman"/>
          <w:i/>
          <w:iCs/>
          <w:kern w:val="0"/>
          <w:lang w:val="en-GB"/>
        </w:rPr>
        <w:t>Map</w:t>
      </w:r>
      <w:r w:rsidR="00C11D25" w:rsidRPr="00C11D25">
        <w:rPr>
          <w:rFonts w:ascii="Times New Roman" w:hAnsi="Times New Roman" w:cs="Times New Roman"/>
          <w:i/>
          <w:iCs/>
          <w:kern w:val="0"/>
          <w:lang w:val="en-GB"/>
        </w:rPr>
        <w:t>u</w:t>
      </w:r>
      <w:r w:rsidR="001840EF" w:rsidRPr="00C11D25">
        <w:rPr>
          <w:rFonts w:ascii="Times New Roman" w:hAnsi="Times New Roman" w:cs="Times New Roman"/>
          <w:i/>
          <w:iCs/>
          <w:kern w:val="0"/>
          <w:lang w:val="en-GB"/>
        </w:rPr>
        <w:t>rang</w:t>
      </w:r>
      <w:r w:rsidR="001840EF" w:rsidRPr="001840EF">
        <w:rPr>
          <w:rFonts w:ascii="Times New Roman" w:hAnsi="Times New Roman" w:cs="Times New Roman"/>
          <w:kern w:val="0"/>
          <w:lang w:val="en-GB"/>
        </w:rPr>
        <w:t>a, finally</w:t>
      </w:r>
      <w:r w:rsidR="00C11D25">
        <w:rPr>
          <w:rFonts w:ascii="Times New Roman" w:hAnsi="Times New Roman" w:cs="Times New Roman"/>
          <w:kern w:val="0"/>
          <w:lang w:val="en-GB"/>
        </w:rPr>
        <w:t>,</w:t>
      </w:r>
      <w:r w:rsidR="001840EF" w:rsidRPr="001840EF">
        <w:rPr>
          <w:rFonts w:ascii="Times New Roman" w:hAnsi="Times New Roman" w:cs="Times New Roman"/>
          <w:kern w:val="0"/>
          <w:lang w:val="en-GB"/>
        </w:rPr>
        <w:t xml:space="preserve"> after lengthy submissions</w:t>
      </w:r>
      <w:r w:rsidR="00C11D25">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insisting that</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the papers were properly filed on</w:t>
      </w:r>
      <w:r w:rsidR="00C11D25">
        <w:rPr>
          <w:rFonts w:ascii="Times New Roman" w:hAnsi="Times New Roman" w:cs="Times New Roman"/>
          <w:kern w:val="0"/>
          <w:lang w:val="en-GB"/>
        </w:rPr>
        <w:t xml:space="preserve"> 1 April</w:t>
      </w:r>
      <w:r w:rsidR="001840EF" w:rsidRPr="001840EF">
        <w:rPr>
          <w:rFonts w:ascii="Times New Roman" w:hAnsi="Times New Roman" w:cs="Times New Roman"/>
          <w:kern w:val="0"/>
          <w:lang w:val="en-GB"/>
        </w:rPr>
        <w:t>. The admission</w:t>
      </w:r>
      <w:r>
        <w:rPr>
          <w:rFonts w:ascii="Times New Roman" w:hAnsi="Times New Roman" w:cs="Times New Roman"/>
          <w:kern w:val="0"/>
          <w:lang w:val="en-GB"/>
        </w:rPr>
        <w:t>,</w:t>
      </w:r>
      <w:r w:rsidR="001840EF" w:rsidRPr="001840EF">
        <w:rPr>
          <w:rFonts w:ascii="Times New Roman" w:hAnsi="Times New Roman" w:cs="Times New Roman"/>
          <w:kern w:val="0"/>
          <w:lang w:val="en-GB"/>
        </w:rPr>
        <w:t xml:space="preserve"> therefore, resolved the </w:t>
      </w:r>
      <w:r>
        <w:rPr>
          <w:rFonts w:ascii="Times New Roman" w:hAnsi="Times New Roman" w:cs="Times New Roman"/>
          <w:kern w:val="0"/>
          <w:lang w:val="en-GB"/>
        </w:rPr>
        <w:t>point of law that indeed the third and fourth respondents’ opposition was</w:t>
      </w:r>
      <w:r w:rsidR="001840EF" w:rsidRPr="001840EF">
        <w:rPr>
          <w:rFonts w:ascii="Times New Roman" w:hAnsi="Times New Roman" w:cs="Times New Roman"/>
          <w:kern w:val="0"/>
          <w:lang w:val="en-GB"/>
        </w:rPr>
        <w:t xml:space="preserve"> filed out of time</w:t>
      </w:r>
      <w:r>
        <w:rPr>
          <w:rFonts w:ascii="Times New Roman" w:hAnsi="Times New Roman" w:cs="Times New Roman"/>
          <w:kern w:val="0"/>
          <w:lang w:val="en-GB"/>
        </w:rPr>
        <w:t>. They failed to comply with the court order and were</w:t>
      </w:r>
      <w:r w:rsidR="00C11D25">
        <w:rPr>
          <w:rFonts w:ascii="Times New Roman" w:hAnsi="Times New Roman" w:cs="Times New Roman"/>
          <w:kern w:val="0"/>
          <w:lang w:val="en-GB"/>
        </w:rPr>
        <w:t>,</w:t>
      </w:r>
      <w:r>
        <w:rPr>
          <w:rFonts w:ascii="Times New Roman" w:hAnsi="Times New Roman" w:cs="Times New Roman"/>
          <w:kern w:val="0"/>
          <w:lang w:val="en-GB"/>
        </w:rPr>
        <w:t xml:space="preserve"> therefore, automatically barred by operation of law and th</w:t>
      </w:r>
      <w:r w:rsidR="00C11D25">
        <w:rPr>
          <w:rFonts w:ascii="Times New Roman" w:hAnsi="Times New Roman" w:cs="Times New Roman"/>
          <w:kern w:val="0"/>
          <w:lang w:val="en-GB"/>
        </w:rPr>
        <w:t xml:space="preserve">at </w:t>
      </w:r>
      <w:r>
        <w:rPr>
          <w:rFonts w:ascii="Times New Roman" w:hAnsi="Times New Roman" w:cs="Times New Roman"/>
          <w:kern w:val="0"/>
          <w:lang w:val="en-GB"/>
        </w:rPr>
        <w:t>non-suited</w:t>
      </w:r>
      <w:r w:rsidR="00C11D25">
        <w:rPr>
          <w:rFonts w:ascii="Times New Roman" w:hAnsi="Times New Roman" w:cs="Times New Roman"/>
          <w:kern w:val="0"/>
          <w:lang w:val="en-GB"/>
        </w:rPr>
        <w:t xml:space="preserve"> them or rendered their purported opposing papers not properly before the court</w:t>
      </w:r>
      <w:r>
        <w:rPr>
          <w:rFonts w:ascii="Times New Roman" w:hAnsi="Times New Roman" w:cs="Times New Roman"/>
          <w:kern w:val="0"/>
          <w:lang w:val="en-GB"/>
        </w:rPr>
        <w:t xml:space="preserve">. This position was affirmed in </w:t>
      </w:r>
      <w:r w:rsidRPr="005F13F4">
        <w:rPr>
          <w:rFonts w:ascii="Times New Roman" w:hAnsi="Times New Roman" w:cs="Times New Roman"/>
          <w:i/>
          <w:iCs/>
          <w:kern w:val="0"/>
        </w:rPr>
        <w:t xml:space="preserve">Mauritius &amp; Anor </w:t>
      </w:r>
      <w:r w:rsidRPr="00A85073">
        <w:rPr>
          <w:rFonts w:ascii="Times New Roman" w:hAnsi="Times New Roman" w:cs="Times New Roman"/>
          <w:kern w:val="0"/>
        </w:rPr>
        <w:t xml:space="preserve">v </w:t>
      </w:r>
      <w:proofErr w:type="spellStart"/>
      <w:r w:rsidRPr="005F13F4">
        <w:rPr>
          <w:rFonts w:ascii="Times New Roman" w:hAnsi="Times New Roman" w:cs="Times New Roman"/>
          <w:i/>
          <w:iCs/>
          <w:kern w:val="0"/>
        </w:rPr>
        <w:t>Versapak</w:t>
      </w:r>
      <w:proofErr w:type="spellEnd"/>
      <w:r w:rsidRPr="005F13F4">
        <w:rPr>
          <w:rFonts w:ascii="Times New Roman" w:hAnsi="Times New Roman" w:cs="Times New Roman"/>
          <w:i/>
          <w:iCs/>
          <w:kern w:val="0"/>
        </w:rPr>
        <w:t xml:space="preserve"> Holdings (</w:t>
      </w:r>
      <w:proofErr w:type="spellStart"/>
      <w:r w:rsidRPr="005F13F4">
        <w:rPr>
          <w:rFonts w:ascii="Times New Roman" w:hAnsi="Times New Roman" w:cs="Times New Roman"/>
          <w:i/>
          <w:iCs/>
          <w:kern w:val="0"/>
        </w:rPr>
        <w:t>Pvt</w:t>
      </w:r>
      <w:proofErr w:type="spellEnd"/>
      <w:r w:rsidRPr="005F13F4">
        <w:rPr>
          <w:rFonts w:ascii="Times New Roman" w:hAnsi="Times New Roman" w:cs="Times New Roman"/>
          <w:i/>
          <w:iCs/>
          <w:kern w:val="0"/>
        </w:rPr>
        <w:t>) Ltd &amp; Anor</w:t>
      </w:r>
      <w:r w:rsidRPr="00166F5B">
        <w:rPr>
          <w:rFonts w:ascii="Times New Roman" w:hAnsi="Times New Roman" w:cs="Times New Roman"/>
          <w:kern w:val="0"/>
        </w:rPr>
        <w:t xml:space="preserve"> </w:t>
      </w:r>
      <w:r w:rsidR="00C11D25">
        <w:rPr>
          <w:rFonts w:ascii="Times New Roman" w:hAnsi="Times New Roman" w:cs="Times New Roman"/>
          <w:kern w:val="0"/>
        </w:rPr>
        <w:t>(</w:t>
      </w:r>
      <w:r w:rsidR="00C11D25" w:rsidRPr="005F13F4">
        <w:rPr>
          <w:rFonts w:ascii="Times New Roman" w:hAnsi="Times New Roman" w:cs="Times New Roman"/>
          <w:i/>
          <w:iCs/>
          <w:kern w:val="0"/>
        </w:rPr>
        <w:t>supra</w:t>
      </w:r>
      <w:r w:rsidR="00C11D25">
        <w:rPr>
          <w:rFonts w:ascii="Times New Roman" w:hAnsi="Times New Roman" w:cs="Times New Roman"/>
          <w:kern w:val="0"/>
        </w:rPr>
        <w:t>)</w:t>
      </w:r>
      <w:r w:rsidR="005F13F4">
        <w:rPr>
          <w:rFonts w:ascii="Times New Roman" w:hAnsi="Times New Roman" w:cs="Times New Roman"/>
          <w:kern w:val="0"/>
        </w:rPr>
        <w:t>,</w:t>
      </w:r>
      <w:r w:rsidR="00C11D25">
        <w:rPr>
          <w:rFonts w:ascii="Times New Roman" w:hAnsi="Times New Roman" w:cs="Times New Roman"/>
          <w:kern w:val="0"/>
        </w:rPr>
        <w:t xml:space="preserve"> </w:t>
      </w:r>
      <w:r>
        <w:rPr>
          <w:rFonts w:ascii="Times New Roman" w:hAnsi="Times New Roman" w:cs="Times New Roman"/>
          <w:kern w:val="0"/>
        </w:rPr>
        <w:t xml:space="preserve">where </w:t>
      </w:r>
      <w:proofErr w:type="spellStart"/>
      <w:r w:rsidR="00A85073" w:rsidRPr="00A85073">
        <w:rPr>
          <w:rFonts w:ascii="Times New Roman" w:hAnsi="Times New Roman" w:cs="Times New Roman"/>
          <w:smallCaps/>
          <w:kern w:val="0"/>
        </w:rPr>
        <w:t>bhunu</w:t>
      </w:r>
      <w:proofErr w:type="spellEnd"/>
      <w:r w:rsidR="00A85073">
        <w:rPr>
          <w:rFonts w:ascii="Times New Roman" w:hAnsi="Times New Roman" w:cs="Times New Roman"/>
          <w:kern w:val="0"/>
        </w:rPr>
        <w:t xml:space="preserve"> </w:t>
      </w:r>
      <w:r>
        <w:rPr>
          <w:rFonts w:ascii="Times New Roman" w:hAnsi="Times New Roman" w:cs="Times New Roman"/>
          <w:kern w:val="0"/>
        </w:rPr>
        <w:t xml:space="preserve">JA had this to say: </w:t>
      </w:r>
    </w:p>
    <w:p w14:paraId="2624911B" w14:textId="77777777" w:rsidR="005F13F4" w:rsidRPr="005F13F4" w:rsidRDefault="005F13F4" w:rsidP="005F13F4">
      <w:pPr>
        <w:spacing w:after="120" w:line="240" w:lineRule="auto"/>
        <w:ind w:left="720"/>
        <w:jc w:val="both"/>
        <w:rPr>
          <w:rFonts w:ascii="Times New Roman" w:hAnsi="Times New Roman" w:cs="Times New Roman"/>
          <w:kern w:val="0"/>
          <w:sz w:val="22"/>
          <w:szCs w:val="22"/>
        </w:rPr>
      </w:pPr>
      <w:r w:rsidRPr="005F13F4">
        <w:rPr>
          <w:rFonts w:ascii="Times New Roman" w:hAnsi="Times New Roman" w:cs="Times New Roman"/>
          <w:kern w:val="0"/>
          <w:sz w:val="22"/>
          <w:szCs w:val="22"/>
        </w:rPr>
        <w:t>“</w:t>
      </w:r>
      <w:r w:rsidR="00000111" w:rsidRPr="005F13F4">
        <w:rPr>
          <w:rFonts w:ascii="Times New Roman" w:hAnsi="Times New Roman" w:cs="Times New Roman"/>
          <w:kern w:val="0"/>
          <w:sz w:val="22"/>
          <w:szCs w:val="22"/>
        </w:rPr>
        <w:t xml:space="preserve">[22] </w:t>
      </w:r>
      <w:r w:rsidR="00000111" w:rsidRPr="005F13F4">
        <w:rPr>
          <w:rFonts w:ascii="Times New Roman" w:hAnsi="Times New Roman" w:cs="Times New Roman"/>
          <w:b/>
          <w:bCs/>
          <w:kern w:val="0"/>
          <w:sz w:val="22"/>
          <w:szCs w:val="22"/>
        </w:rPr>
        <w:t>The appellants’ disregard of the time lines set out by the court a quo triggered an automatic bar shutting them out from being heard by operation of law</w:t>
      </w:r>
      <w:r w:rsidR="00000111" w:rsidRPr="005F13F4">
        <w:rPr>
          <w:rFonts w:ascii="Times New Roman" w:hAnsi="Times New Roman" w:cs="Times New Roman"/>
          <w:kern w:val="0"/>
          <w:sz w:val="22"/>
          <w:szCs w:val="22"/>
        </w:rPr>
        <w:t xml:space="preserve">. Consequently, the appellants were effectively divested of their </w:t>
      </w:r>
      <w:r w:rsidR="00000111" w:rsidRPr="005F13F4">
        <w:rPr>
          <w:rFonts w:ascii="Times New Roman" w:hAnsi="Times New Roman" w:cs="Times New Roman"/>
          <w:i/>
          <w:iCs/>
          <w:kern w:val="0"/>
          <w:sz w:val="22"/>
          <w:szCs w:val="22"/>
        </w:rPr>
        <w:t>locus standi</w:t>
      </w:r>
      <w:r w:rsidR="00000111" w:rsidRPr="005F13F4">
        <w:rPr>
          <w:rFonts w:ascii="Times New Roman" w:hAnsi="Times New Roman" w:cs="Times New Roman"/>
          <w:kern w:val="0"/>
          <w:sz w:val="22"/>
          <w:szCs w:val="22"/>
        </w:rPr>
        <w:t xml:space="preserve"> before the court upon default. That being the case, the court </w:t>
      </w:r>
      <w:r w:rsidR="00000111" w:rsidRPr="005F13F4">
        <w:rPr>
          <w:rFonts w:ascii="Times New Roman" w:hAnsi="Times New Roman" w:cs="Times New Roman"/>
          <w:i/>
          <w:iCs/>
          <w:kern w:val="0"/>
          <w:sz w:val="22"/>
          <w:szCs w:val="22"/>
        </w:rPr>
        <w:t>a quo</w:t>
      </w:r>
      <w:r w:rsidR="00000111" w:rsidRPr="005F13F4">
        <w:rPr>
          <w:rFonts w:ascii="Times New Roman" w:hAnsi="Times New Roman" w:cs="Times New Roman"/>
          <w:kern w:val="0"/>
          <w:sz w:val="22"/>
          <w:szCs w:val="22"/>
        </w:rPr>
        <w:t xml:space="preserve">’s finding that the appellants had no </w:t>
      </w:r>
      <w:r w:rsidR="00000111" w:rsidRPr="005F13F4">
        <w:rPr>
          <w:rFonts w:ascii="Times New Roman" w:hAnsi="Times New Roman" w:cs="Times New Roman"/>
          <w:i/>
          <w:iCs/>
          <w:kern w:val="0"/>
          <w:sz w:val="22"/>
          <w:szCs w:val="22"/>
        </w:rPr>
        <w:t>locus standi</w:t>
      </w:r>
      <w:r w:rsidR="00000111" w:rsidRPr="005F13F4">
        <w:rPr>
          <w:rFonts w:ascii="Times New Roman" w:hAnsi="Times New Roman" w:cs="Times New Roman"/>
          <w:kern w:val="0"/>
          <w:sz w:val="22"/>
          <w:szCs w:val="22"/>
        </w:rPr>
        <w:t xml:space="preserve"> is beyond reproach. </w:t>
      </w:r>
      <w:r w:rsidR="00000111" w:rsidRPr="005F13F4">
        <w:rPr>
          <w:rFonts w:ascii="Times New Roman" w:hAnsi="Times New Roman" w:cs="Times New Roman"/>
          <w:b/>
          <w:bCs/>
          <w:kern w:val="0"/>
          <w:sz w:val="22"/>
          <w:szCs w:val="22"/>
        </w:rPr>
        <w:lastRenderedPageBreak/>
        <w:t>That finding of fact effectively put the appellants out of court rendering it unnecessary to consider any submissions they would have made</w:t>
      </w:r>
      <w:r w:rsidR="00000111" w:rsidRPr="005F13F4">
        <w:rPr>
          <w:rFonts w:ascii="Times New Roman" w:hAnsi="Times New Roman" w:cs="Times New Roman"/>
          <w:kern w:val="0"/>
          <w:sz w:val="22"/>
          <w:szCs w:val="22"/>
        </w:rPr>
        <w:t xml:space="preserve">. </w:t>
      </w:r>
      <w:r w:rsidR="00000111" w:rsidRPr="005F13F4">
        <w:rPr>
          <w:rFonts w:ascii="Times New Roman" w:hAnsi="Times New Roman" w:cs="Times New Roman"/>
          <w:b/>
          <w:bCs/>
          <w:kern w:val="0"/>
          <w:sz w:val="22"/>
          <w:szCs w:val="22"/>
        </w:rPr>
        <w:t xml:space="preserve">This is for the simple but good reason that they were not entitled to be heard by the court </w:t>
      </w:r>
      <w:r w:rsidR="00000111" w:rsidRPr="005F13F4">
        <w:rPr>
          <w:rFonts w:ascii="Times New Roman" w:hAnsi="Times New Roman" w:cs="Times New Roman"/>
          <w:b/>
          <w:bCs/>
          <w:i/>
          <w:iCs/>
          <w:kern w:val="0"/>
          <w:sz w:val="22"/>
          <w:szCs w:val="22"/>
        </w:rPr>
        <w:t>a quo</w:t>
      </w:r>
      <w:r w:rsidR="00000111" w:rsidRPr="005F13F4">
        <w:rPr>
          <w:rFonts w:ascii="Times New Roman" w:hAnsi="Times New Roman" w:cs="Times New Roman"/>
          <w:b/>
          <w:bCs/>
          <w:kern w:val="0"/>
          <w:sz w:val="22"/>
          <w:szCs w:val="22"/>
        </w:rPr>
        <w:t xml:space="preserve"> on any issue pertaining to the case</w:t>
      </w:r>
      <w:r w:rsidR="00000111" w:rsidRPr="005F13F4">
        <w:rPr>
          <w:rFonts w:ascii="Times New Roman" w:hAnsi="Times New Roman" w:cs="Times New Roman"/>
          <w:kern w:val="0"/>
          <w:sz w:val="22"/>
          <w:szCs w:val="22"/>
        </w:rPr>
        <w:t xml:space="preserve">. </w:t>
      </w:r>
    </w:p>
    <w:p w14:paraId="4E3A649E" w14:textId="107B7596" w:rsidR="00000111" w:rsidRDefault="00000111" w:rsidP="005F13F4">
      <w:pPr>
        <w:spacing w:after="120" w:line="240" w:lineRule="auto"/>
        <w:ind w:left="720"/>
        <w:jc w:val="both"/>
        <w:rPr>
          <w:rFonts w:ascii="Times New Roman" w:hAnsi="Times New Roman" w:cs="Times New Roman"/>
          <w:kern w:val="0"/>
          <w:sz w:val="22"/>
          <w:szCs w:val="22"/>
        </w:rPr>
      </w:pPr>
      <w:r w:rsidRPr="005F13F4">
        <w:rPr>
          <w:rFonts w:ascii="Times New Roman" w:hAnsi="Times New Roman" w:cs="Times New Roman"/>
          <w:kern w:val="0"/>
          <w:sz w:val="22"/>
          <w:szCs w:val="22"/>
        </w:rPr>
        <w:t xml:space="preserve">[23] </w:t>
      </w:r>
      <w:r w:rsidRPr="005F13F4">
        <w:rPr>
          <w:rFonts w:ascii="Times New Roman" w:hAnsi="Times New Roman" w:cs="Times New Roman"/>
          <w:b/>
          <w:bCs/>
          <w:kern w:val="0"/>
          <w:sz w:val="22"/>
          <w:szCs w:val="22"/>
        </w:rPr>
        <w:t>The appellants’ disdain of the time lines laid down by a court of law could only be purged by that court on the merits in a proper application for condonation and extension of time within which to comply with the terms set out in the provisional order</w:t>
      </w:r>
      <w:r w:rsidRPr="005F13F4">
        <w:rPr>
          <w:rFonts w:ascii="Times New Roman" w:hAnsi="Times New Roman" w:cs="Times New Roman"/>
          <w:kern w:val="0"/>
          <w:sz w:val="22"/>
          <w:szCs w:val="22"/>
        </w:rPr>
        <w:t xml:space="preserve">. The appellant’s withdrawal of that application sounded the death knell for any lawful reprieve for the appellants considering that the court </w:t>
      </w:r>
      <w:r w:rsidRPr="005F13F4">
        <w:rPr>
          <w:rFonts w:ascii="Times New Roman" w:hAnsi="Times New Roman" w:cs="Times New Roman"/>
          <w:i/>
          <w:iCs/>
          <w:kern w:val="0"/>
          <w:sz w:val="22"/>
          <w:szCs w:val="22"/>
        </w:rPr>
        <w:t>a quo</w:t>
      </w:r>
      <w:r w:rsidRPr="005F13F4">
        <w:rPr>
          <w:rFonts w:ascii="Times New Roman" w:hAnsi="Times New Roman" w:cs="Times New Roman"/>
          <w:kern w:val="0"/>
          <w:sz w:val="22"/>
          <w:szCs w:val="22"/>
        </w:rPr>
        <w:t xml:space="preserve"> had already issued a substantive order confirming the provisional order.” </w:t>
      </w:r>
      <w:r w:rsidR="005F13F4" w:rsidRPr="005F13F4">
        <w:rPr>
          <w:rFonts w:ascii="Times New Roman" w:hAnsi="Times New Roman" w:cs="Times New Roman"/>
          <w:kern w:val="0"/>
          <w:sz w:val="22"/>
          <w:szCs w:val="22"/>
        </w:rPr>
        <w:t xml:space="preserve"> (</w:t>
      </w:r>
      <w:proofErr w:type="gramStart"/>
      <w:r w:rsidR="005F13F4" w:rsidRPr="005F13F4">
        <w:rPr>
          <w:rFonts w:ascii="Times New Roman" w:hAnsi="Times New Roman" w:cs="Times New Roman"/>
          <w:i/>
          <w:iCs/>
          <w:kern w:val="0"/>
          <w:sz w:val="22"/>
          <w:szCs w:val="22"/>
        </w:rPr>
        <w:t>my</w:t>
      </w:r>
      <w:proofErr w:type="gramEnd"/>
      <w:r w:rsidR="005F13F4" w:rsidRPr="005F13F4">
        <w:rPr>
          <w:rFonts w:ascii="Times New Roman" w:hAnsi="Times New Roman" w:cs="Times New Roman"/>
          <w:i/>
          <w:iCs/>
          <w:kern w:val="0"/>
          <w:sz w:val="22"/>
          <w:szCs w:val="22"/>
        </w:rPr>
        <w:t xml:space="preserve"> emphasis</w:t>
      </w:r>
      <w:r w:rsidR="005F13F4" w:rsidRPr="005F13F4">
        <w:rPr>
          <w:rFonts w:ascii="Times New Roman" w:hAnsi="Times New Roman" w:cs="Times New Roman"/>
          <w:kern w:val="0"/>
          <w:sz w:val="22"/>
          <w:szCs w:val="22"/>
        </w:rPr>
        <w:t>)</w:t>
      </w:r>
    </w:p>
    <w:p w14:paraId="6FE21BCE" w14:textId="77777777" w:rsidR="00A85073" w:rsidRPr="005F13F4" w:rsidRDefault="00A85073" w:rsidP="005F13F4">
      <w:pPr>
        <w:spacing w:after="120" w:line="240" w:lineRule="auto"/>
        <w:ind w:left="720"/>
        <w:jc w:val="both"/>
        <w:rPr>
          <w:rFonts w:ascii="Times New Roman" w:hAnsi="Times New Roman" w:cs="Times New Roman"/>
          <w:kern w:val="0"/>
          <w:sz w:val="22"/>
          <w:szCs w:val="22"/>
        </w:rPr>
      </w:pPr>
    </w:p>
    <w:p w14:paraId="3BDAEF80" w14:textId="36BBFC3F" w:rsidR="00000111" w:rsidRPr="00000111" w:rsidRDefault="00000111" w:rsidP="00A85073">
      <w:pPr>
        <w:spacing w:after="120" w:line="360" w:lineRule="auto"/>
        <w:ind w:firstLine="720"/>
        <w:jc w:val="both"/>
        <w:rPr>
          <w:rFonts w:ascii="Times New Roman" w:hAnsi="Times New Roman" w:cs="Times New Roman"/>
          <w:bCs/>
          <w:kern w:val="0"/>
        </w:rPr>
      </w:pPr>
      <w:r>
        <w:rPr>
          <w:rFonts w:ascii="Times New Roman" w:hAnsi="Times New Roman" w:cs="Times New Roman"/>
          <w:kern w:val="0"/>
          <w:lang w:val="en-GB"/>
        </w:rPr>
        <w:t xml:space="preserve">Once it was accepted that the </w:t>
      </w:r>
      <w:r w:rsidR="005F13F4">
        <w:rPr>
          <w:rFonts w:ascii="Times New Roman" w:hAnsi="Times New Roman" w:cs="Times New Roman"/>
          <w:kern w:val="0"/>
          <w:lang w:val="en-GB"/>
        </w:rPr>
        <w:t xml:space="preserve">third and fourth </w:t>
      </w:r>
      <w:r>
        <w:rPr>
          <w:rFonts w:ascii="Times New Roman" w:hAnsi="Times New Roman" w:cs="Times New Roman"/>
          <w:kern w:val="0"/>
          <w:lang w:val="en-GB"/>
        </w:rPr>
        <w:t xml:space="preserve">respondents had failed to </w:t>
      </w:r>
      <w:r w:rsidR="005F13F4">
        <w:rPr>
          <w:rFonts w:ascii="Times New Roman" w:hAnsi="Times New Roman" w:cs="Times New Roman"/>
          <w:kern w:val="0"/>
          <w:lang w:val="en-GB"/>
        </w:rPr>
        <w:t xml:space="preserve">comply with the court order and were barred, they could only be heard upon a successful application for condonation and extension of time to comply with the order of the </w:t>
      </w:r>
      <w:r>
        <w:rPr>
          <w:rFonts w:ascii="Times New Roman" w:hAnsi="Times New Roman" w:cs="Times New Roman"/>
          <w:kern w:val="0"/>
          <w:lang w:val="en-GB"/>
        </w:rPr>
        <w:t>court. It is trite that when a party fails to comply with a court order</w:t>
      </w:r>
      <w:r w:rsidR="005F13F4">
        <w:rPr>
          <w:rFonts w:ascii="Times New Roman" w:hAnsi="Times New Roman" w:cs="Times New Roman"/>
          <w:kern w:val="0"/>
          <w:lang w:val="en-GB"/>
        </w:rPr>
        <w:t>,</w:t>
      </w:r>
      <w:r>
        <w:rPr>
          <w:rFonts w:ascii="Times New Roman" w:hAnsi="Times New Roman" w:cs="Times New Roman"/>
          <w:kern w:val="0"/>
          <w:lang w:val="en-GB"/>
        </w:rPr>
        <w:t xml:space="preserve"> he </w:t>
      </w:r>
      <w:r w:rsidR="005F13F4">
        <w:rPr>
          <w:rFonts w:ascii="Times New Roman" w:hAnsi="Times New Roman" w:cs="Times New Roman"/>
          <w:kern w:val="0"/>
          <w:lang w:val="en-GB"/>
        </w:rPr>
        <w:t xml:space="preserve">or she </w:t>
      </w:r>
      <w:r>
        <w:rPr>
          <w:rFonts w:ascii="Times New Roman" w:hAnsi="Times New Roman" w:cs="Times New Roman"/>
          <w:kern w:val="0"/>
          <w:lang w:val="en-GB"/>
        </w:rPr>
        <w:t>must seek condonation</w:t>
      </w:r>
      <w:r w:rsidR="005F13F4">
        <w:rPr>
          <w:rFonts w:ascii="Times New Roman" w:hAnsi="Times New Roman" w:cs="Times New Roman"/>
          <w:kern w:val="0"/>
          <w:lang w:val="en-GB"/>
        </w:rPr>
        <w:t xml:space="preserve"> </w:t>
      </w:r>
      <w:r>
        <w:rPr>
          <w:rFonts w:ascii="Times New Roman" w:hAnsi="Times New Roman" w:cs="Times New Roman"/>
          <w:kern w:val="0"/>
          <w:lang w:val="en-GB"/>
        </w:rPr>
        <w:t>first. Thus</w:t>
      </w:r>
      <w:r w:rsidR="005F13F4">
        <w:rPr>
          <w:rFonts w:ascii="Times New Roman" w:hAnsi="Times New Roman" w:cs="Times New Roman"/>
          <w:kern w:val="0"/>
          <w:lang w:val="en-GB"/>
        </w:rPr>
        <w:t>,</w:t>
      </w:r>
      <w:r>
        <w:rPr>
          <w:rFonts w:ascii="Times New Roman" w:hAnsi="Times New Roman" w:cs="Times New Roman"/>
          <w:kern w:val="0"/>
          <w:lang w:val="en-GB"/>
        </w:rPr>
        <w:t xml:space="preserve"> </w:t>
      </w:r>
      <w:r w:rsidRPr="00000111">
        <w:rPr>
          <w:rFonts w:ascii="Times New Roman" w:hAnsi="Times New Roman" w:cs="Times New Roman"/>
          <w:bCs/>
          <w:kern w:val="0"/>
          <w:lang w:val="en-ZW"/>
        </w:rPr>
        <w:t xml:space="preserve">in </w:t>
      </w:r>
      <w:r w:rsidRPr="00000111">
        <w:rPr>
          <w:rFonts w:ascii="Times New Roman" w:hAnsi="Times New Roman" w:cs="Times New Roman"/>
          <w:bCs/>
          <w:i/>
          <w:iCs/>
          <w:kern w:val="0"/>
        </w:rPr>
        <w:t xml:space="preserve">Sergeant </w:t>
      </w:r>
      <w:proofErr w:type="spellStart"/>
      <w:r w:rsidRPr="00000111">
        <w:rPr>
          <w:rFonts w:ascii="Times New Roman" w:hAnsi="Times New Roman" w:cs="Times New Roman"/>
          <w:bCs/>
          <w:i/>
          <w:iCs/>
          <w:kern w:val="0"/>
        </w:rPr>
        <w:t>Mhande</w:t>
      </w:r>
      <w:proofErr w:type="spellEnd"/>
      <w:r w:rsidRPr="00000111">
        <w:rPr>
          <w:rFonts w:ascii="Times New Roman" w:hAnsi="Times New Roman" w:cs="Times New Roman"/>
          <w:bCs/>
          <w:i/>
          <w:iCs/>
          <w:kern w:val="0"/>
        </w:rPr>
        <w:t xml:space="preserve"> 04737T &amp; Anor </w:t>
      </w:r>
      <w:r w:rsidRPr="00A85073">
        <w:rPr>
          <w:rFonts w:ascii="Times New Roman" w:hAnsi="Times New Roman" w:cs="Times New Roman"/>
          <w:bCs/>
          <w:kern w:val="0"/>
        </w:rPr>
        <w:t>v</w:t>
      </w:r>
      <w:r w:rsidRPr="00000111">
        <w:rPr>
          <w:rFonts w:ascii="Times New Roman" w:hAnsi="Times New Roman" w:cs="Times New Roman"/>
          <w:bCs/>
          <w:i/>
          <w:iCs/>
          <w:kern w:val="0"/>
        </w:rPr>
        <w:t xml:space="preserve"> The Chairman of the Police Service Commission &amp; 2 Ors</w:t>
      </w:r>
      <w:r w:rsidRPr="00000111">
        <w:rPr>
          <w:rFonts w:ascii="Times New Roman" w:hAnsi="Times New Roman" w:cs="Times New Roman"/>
          <w:bCs/>
          <w:kern w:val="0"/>
        </w:rPr>
        <w:t xml:space="preserve"> SC 63/18 at p 3, </w:t>
      </w:r>
      <w:proofErr w:type="spellStart"/>
      <w:r w:rsidR="00A85073" w:rsidRPr="00A85073">
        <w:rPr>
          <w:rFonts w:ascii="Times New Roman" w:hAnsi="Times New Roman" w:cs="Times New Roman"/>
          <w:bCs/>
          <w:smallCaps/>
          <w:kern w:val="0"/>
        </w:rPr>
        <w:t>bere</w:t>
      </w:r>
      <w:proofErr w:type="spellEnd"/>
      <w:r w:rsidR="00A85073" w:rsidRPr="00000111">
        <w:rPr>
          <w:rFonts w:ascii="Times New Roman" w:hAnsi="Times New Roman" w:cs="Times New Roman"/>
          <w:bCs/>
          <w:kern w:val="0"/>
        </w:rPr>
        <w:t xml:space="preserve"> </w:t>
      </w:r>
      <w:r w:rsidRPr="00000111">
        <w:rPr>
          <w:rFonts w:ascii="Times New Roman" w:hAnsi="Times New Roman" w:cs="Times New Roman"/>
          <w:bCs/>
          <w:kern w:val="0"/>
        </w:rPr>
        <w:t xml:space="preserve">JA (as he then was) </w:t>
      </w:r>
      <w:r w:rsidR="005F13F4">
        <w:rPr>
          <w:rFonts w:ascii="Times New Roman" w:hAnsi="Times New Roman" w:cs="Times New Roman"/>
          <w:bCs/>
          <w:kern w:val="0"/>
        </w:rPr>
        <w:t>said:</w:t>
      </w:r>
    </w:p>
    <w:p w14:paraId="5922CD40" w14:textId="77808CEF" w:rsidR="00000111" w:rsidRPr="00000111" w:rsidRDefault="00000111" w:rsidP="005F13F4">
      <w:pPr>
        <w:spacing w:after="120" w:line="240" w:lineRule="auto"/>
        <w:ind w:left="720"/>
        <w:jc w:val="both"/>
        <w:rPr>
          <w:rFonts w:ascii="Times New Roman" w:hAnsi="Times New Roman" w:cs="Times New Roman"/>
          <w:bCs/>
          <w:kern w:val="0"/>
          <w:sz w:val="22"/>
          <w:szCs w:val="22"/>
        </w:rPr>
      </w:pPr>
      <w:r w:rsidRPr="00000111">
        <w:rPr>
          <w:rFonts w:ascii="Times New Roman" w:hAnsi="Times New Roman" w:cs="Times New Roman"/>
          <w:bCs/>
          <w:kern w:val="0"/>
          <w:sz w:val="22"/>
          <w:szCs w:val="22"/>
        </w:rPr>
        <w:t>“</w:t>
      </w:r>
      <w:r w:rsidRPr="00000111">
        <w:rPr>
          <w:rFonts w:ascii="Times New Roman" w:hAnsi="Times New Roman" w:cs="Times New Roman"/>
          <w:b/>
          <w:kern w:val="0"/>
          <w:sz w:val="22"/>
          <w:szCs w:val="22"/>
        </w:rPr>
        <w:t>It is the accepted position of the law that an applicant who has failed to comply with a given court order</w:t>
      </w:r>
      <w:r w:rsidRPr="00000111">
        <w:rPr>
          <w:rFonts w:ascii="Times New Roman" w:hAnsi="Times New Roman" w:cs="Times New Roman"/>
          <w:bCs/>
          <w:kern w:val="0"/>
          <w:sz w:val="22"/>
          <w:szCs w:val="22"/>
        </w:rPr>
        <w:t xml:space="preserve">, or infringed the rules of the court, </w:t>
      </w:r>
      <w:r w:rsidRPr="00000111">
        <w:rPr>
          <w:rFonts w:ascii="Times New Roman" w:hAnsi="Times New Roman" w:cs="Times New Roman"/>
          <w:b/>
          <w:kern w:val="0"/>
          <w:sz w:val="22"/>
          <w:szCs w:val="22"/>
        </w:rPr>
        <w:t>must seek to be condoned or pardoned for non-compliance first</w:t>
      </w:r>
      <w:r w:rsidRPr="00000111">
        <w:rPr>
          <w:rFonts w:ascii="Times New Roman" w:hAnsi="Times New Roman" w:cs="Times New Roman"/>
          <w:bCs/>
          <w:kern w:val="0"/>
          <w:sz w:val="22"/>
          <w:szCs w:val="22"/>
        </w:rPr>
        <w:t xml:space="preserve"> before applying for reinstatement of their case. In the case of </w:t>
      </w:r>
      <w:proofErr w:type="spellStart"/>
      <w:r w:rsidRPr="00000111">
        <w:rPr>
          <w:rFonts w:ascii="Times New Roman" w:hAnsi="Times New Roman" w:cs="Times New Roman"/>
          <w:bCs/>
          <w:i/>
          <w:iCs/>
          <w:kern w:val="0"/>
          <w:sz w:val="22"/>
          <w:szCs w:val="22"/>
        </w:rPr>
        <w:t>Zimslate</w:t>
      </w:r>
      <w:proofErr w:type="spellEnd"/>
      <w:r w:rsidRPr="00000111">
        <w:rPr>
          <w:rFonts w:ascii="Times New Roman" w:hAnsi="Times New Roman" w:cs="Times New Roman"/>
          <w:bCs/>
          <w:i/>
          <w:iCs/>
          <w:kern w:val="0"/>
          <w:sz w:val="22"/>
          <w:szCs w:val="22"/>
        </w:rPr>
        <w:t xml:space="preserve"> </w:t>
      </w:r>
      <w:proofErr w:type="spellStart"/>
      <w:r w:rsidRPr="00000111">
        <w:rPr>
          <w:rFonts w:ascii="Times New Roman" w:hAnsi="Times New Roman" w:cs="Times New Roman"/>
          <w:bCs/>
          <w:i/>
          <w:iCs/>
          <w:kern w:val="0"/>
          <w:sz w:val="22"/>
          <w:szCs w:val="22"/>
        </w:rPr>
        <w:t>Quartize</w:t>
      </w:r>
      <w:proofErr w:type="spellEnd"/>
      <w:r w:rsidRPr="00000111">
        <w:rPr>
          <w:rFonts w:ascii="Times New Roman" w:hAnsi="Times New Roman" w:cs="Times New Roman"/>
          <w:bCs/>
          <w:i/>
          <w:iCs/>
          <w:kern w:val="0"/>
          <w:sz w:val="22"/>
          <w:szCs w:val="22"/>
        </w:rPr>
        <w:t xml:space="preserve"> (</w:t>
      </w:r>
      <w:proofErr w:type="spellStart"/>
      <w:r w:rsidRPr="00000111">
        <w:rPr>
          <w:rFonts w:ascii="Times New Roman" w:hAnsi="Times New Roman" w:cs="Times New Roman"/>
          <w:bCs/>
          <w:i/>
          <w:iCs/>
          <w:kern w:val="0"/>
          <w:sz w:val="22"/>
          <w:szCs w:val="22"/>
        </w:rPr>
        <w:t>Pvt</w:t>
      </w:r>
      <w:proofErr w:type="spellEnd"/>
      <w:r w:rsidRPr="00000111">
        <w:rPr>
          <w:rFonts w:ascii="Times New Roman" w:hAnsi="Times New Roman" w:cs="Times New Roman"/>
          <w:bCs/>
          <w:i/>
          <w:iCs/>
          <w:kern w:val="0"/>
          <w:sz w:val="22"/>
          <w:szCs w:val="22"/>
        </w:rPr>
        <w:t xml:space="preserve">) Ltd &amp; Others v Central African Building Society </w:t>
      </w:r>
      <w:r w:rsidRPr="00000111">
        <w:rPr>
          <w:rFonts w:ascii="Times New Roman" w:hAnsi="Times New Roman" w:cs="Times New Roman"/>
          <w:bCs/>
          <w:kern w:val="0"/>
          <w:sz w:val="22"/>
          <w:szCs w:val="22"/>
        </w:rPr>
        <w:t>SC 34/17 ZIYAMBI JA, when dealing with an almost similar matter</w:t>
      </w:r>
      <w:r w:rsidR="005F13F4" w:rsidRPr="005F13F4">
        <w:rPr>
          <w:rFonts w:ascii="Times New Roman" w:hAnsi="Times New Roman" w:cs="Times New Roman"/>
          <w:bCs/>
          <w:kern w:val="0"/>
          <w:sz w:val="22"/>
          <w:szCs w:val="22"/>
        </w:rPr>
        <w:t>,</w:t>
      </w:r>
      <w:r w:rsidRPr="00000111">
        <w:rPr>
          <w:rFonts w:ascii="Times New Roman" w:hAnsi="Times New Roman" w:cs="Times New Roman"/>
          <w:bCs/>
          <w:kern w:val="0"/>
          <w:sz w:val="22"/>
          <w:szCs w:val="22"/>
        </w:rPr>
        <w:t xml:space="preserve"> remarked as follows: -</w:t>
      </w:r>
    </w:p>
    <w:p w14:paraId="27290298" w14:textId="0BF2B330" w:rsidR="00000111" w:rsidRPr="00000111" w:rsidRDefault="00000111" w:rsidP="005F13F4">
      <w:pPr>
        <w:spacing w:after="120" w:line="240" w:lineRule="auto"/>
        <w:ind w:left="1440"/>
        <w:jc w:val="both"/>
        <w:rPr>
          <w:rFonts w:ascii="Times New Roman" w:hAnsi="Times New Roman" w:cs="Times New Roman"/>
          <w:bCs/>
          <w:kern w:val="0"/>
          <w:sz w:val="22"/>
          <w:szCs w:val="22"/>
        </w:rPr>
      </w:pPr>
      <w:r w:rsidRPr="00000111">
        <w:rPr>
          <w:rFonts w:ascii="Times New Roman" w:hAnsi="Times New Roman" w:cs="Times New Roman"/>
          <w:bCs/>
          <w:kern w:val="0"/>
          <w:sz w:val="22"/>
          <w:szCs w:val="22"/>
        </w:rPr>
        <w:t>“</w:t>
      </w:r>
      <w:r w:rsidRPr="00000111">
        <w:rPr>
          <w:rFonts w:ascii="Times New Roman" w:hAnsi="Times New Roman" w:cs="Times New Roman"/>
          <w:b/>
          <w:kern w:val="0"/>
          <w:sz w:val="22"/>
          <w:szCs w:val="22"/>
        </w:rPr>
        <w:t>An applicant who has infringed the rules of the court before which he appears, must apply for condonation and in that application explain the reasons for the</w:t>
      </w:r>
      <w:r w:rsidRPr="00000111">
        <w:rPr>
          <w:rFonts w:ascii="Times New Roman" w:hAnsi="Times New Roman" w:cs="Times New Roman"/>
          <w:bCs/>
          <w:kern w:val="0"/>
          <w:sz w:val="22"/>
          <w:szCs w:val="22"/>
        </w:rPr>
        <w:t xml:space="preserve"> </w:t>
      </w:r>
      <w:r w:rsidRPr="00000111">
        <w:rPr>
          <w:rFonts w:ascii="Times New Roman" w:hAnsi="Times New Roman" w:cs="Times New Roman"/>
          <w:b/>
          <w:kern w:val="0"/>
          <w:sz w:val="22"/>
          <w:szCs w:val="22"/>
        </w:rPr>
        <w:t>infraction</w:t>
      </w:r>
      <w:r w:rsidRPr="00000111">
        <w:rPr>
          <w:rFonts w:ascii="Times New Roman" w:hAnsi="Times New Roman" w:cs="Times New Roman"/>
          <w:bCs/>
          <w:kern w:val="0"/>
          <w:sz w:val="22"/>
          <w:szCs w:val="22"/>
        </w:rPr>
        <w:t xml:space="preserve">. He must take the court into his confidence and give an honest account of his default in order to enable the court to arrive at a decision as to whether to grant the indulgence sought. </w:t>
      </w:r>
      <w:r w:rsidRPr="00000111">
        <w:rPr>
          <w:rFonts w:ascii="Times New Roman" w:hAnsi="Times New Roman" w:cs="Times New Roman"/>
          <w:b/>
          <w:kern w:val="0"/>
          <w:sz w:val="22"/>
          <w:szCs w:val="22"/>
        </w:rPr>
        <w:t>An applicant who takes the attitude that indulgence, including that of condonation, are there for the asking does himself a disservice as he takes the risk of having his application dismissed</w:t>
      </w:r>
      <w:r w:rsidRPr="00000111">
        <w:rPr>
          <w:rFonts w:ascii="Times New Roman" w:hAnsi="Times New Roman" w:cs="Times New Roman"/>
          <w:bCs/>
          <w:kern w:val="0"/>
          <w:sz w:val="22"/>
          <w:szCs w:val="22"/>
        </w:rPr>
        <w:t>.”</w:t>
      </w:r>
      <w:r w:rsidR="005F13F4" w:rsidRPr="005F13F4">
        <w:rPr>
          <w:rFonts w:ascii="Times New Roman" w:hAnsi="Times New Roman" w:cs="Times New Roman"/>
          <w:bCs/>
          <w:kern w:val="0"/>
          <w:sz w:val="22"/>
          <w:szCs w:val="22"/>
        </w:rPr>
        <w:t xml:space="preserve"> </w:t>
      </w:r>
    </w:p>
    <w:p w14:paraId="6B553BBC" w14:textId="77777777" w:rsidR="00000111" w:rsidRDefault="00000111" w:rsidP="005F13F4">
      <w:pPr>
        <w:spacing w:after="120" w:line="240" w:lineRule="auto"/>
        <w:ind w:left="1440"/>
        <w:jc w:val="both"/>
        <w:rPr>
          <w:rFonts w:ascii="Times New Roman" w:hAnsi="Times New Roman" w:cs="Times New Roman"/>
          <w:bCs/>
          <w:kern w:val="0"/>
          <w:sz w:val="22"/>
          <w:szCs w:val="22"/>
        </w:rPr>
      </w:pPr>
      <w:r w:rsidRPr="00000111">
        <w:rPr>
          <w:rFonts w:ascii="Times New Roman" w:hAnsi="Times New Roman" w:cs="Times New Roman"/>
          <w:bCs/>
          <w:kern w:val="0"/>
          <w:sz w:val="22"/>
          <w:szCs w:val="22"/>
          <w:lang w:val="en-ZW"/>
        </w:rPr>
        <w:t>…</w:t>
      </w:r>
      <w:r w:rsidRPr="00000111">
        <w:rPr>
          <w:rFonts w:ascii="Times New Roman" w:hAnsi="Times New Roman" w:cs="Times New Roman"/>
          <w:bCs/>
          <w:kern w:val="0"/>
          <w:sz w:val="22"/>
          <w:szCs w:val="22"/>
        </w:rPr>
        <w:t>It is in my view jumping the gun to seek reinstatement of an appeal before first seeking condonation and extension of time in situations where one has clearly infringed the court rules or an order of court as in this case.” (</w:t>
      </w:r>
      <w:proofErr w:type="gramStart"/>
      <w:r w:rsidRPr="00000111">
        <w:rPr>
          <w:rFonts w:ascii="Times New Roman" w:hAnsi="Times New Roman" w:cs="Times New Roman"/>
          <w:bCs/>
          <w:i/>
          <w:iCs/>
          <w:kern w:val="0"/>
          <w:sz w:val="22"/>
          <w:szCs w:val="22"/>
        </w:rPr>
        <w:t>my</w:t>
      </w:r>
      <w:proofErr w:type="gramEnd"/>
      <w:r w:rsidRPr="00000111">
        <w:rPr>
          <w:rFonts w:ascii="Times New Roman" w:hAnsi="Times New Roman" w:cs="Times New Roman"/>
          <w:bCs/>
          <w:i/>
          <w:iCs/>
          <w:kern w:val="0"/>
          <w:sz w:val="22"/>
          <w:szCs w:val="22"/>
        </w:rPr>
        <w:t xml:space="preserve"> emphasis</w:t>
      </w:r>
      <w:r w:rsidRPr="00000111">
        <w:rPr>
          <w:rFonts w:ascii="Times New Roman" w:hAnsi="Times New Roman" w:cs="Times New Roman"/>
          <w:bCs/>
          <w:kern w:val="0"/>
          <w:sz w:val="22"/>
          <w:szCs w:val="22"/>
        </w:rPr>
        <w:t>)</w:t>
      </w:r>
    </w:p>
    <w:p w14:paraId="0894A73A" w14:textId="77777777" w:rsidR="00A85073" w:rsidRPr="00000111" w:rsidRDefault="00A85073" w:rsidP="005F13F4">
      <w:pPr>
        <w:spacing w:after="120" w:line="240" w:lineRule="auto"/>
        <w:ind w:left="1440"/>
        <w:jc w:val="both"/>
        <w:rPr>
          <w:rFonts w:ascii="Times New Roman" w:hAnsi="Times New Roman" w:cs="Times New Roman"/>
          <w:bCs/>
          <w:kern w:val="0"/>
          <w:sz w:val="22"/>
          <w:szCs w:val="22"/>
          <w:lang w:val="en-ZW"/>
        </w:rPr>
      </w:pPr>
    </w:p>
    <w:p w14:paraId="042FA604" w14:textId="621D2EE9" w:rsidR="00000111" w:rsidRPr="00000111" w:rsidRDefault="006E5FFD" w:rsidP="00A85073">
      <w:pPr>
        <w:spacing w:after="120" w:line="360" w:lineRule="auto"/>
        <w:ind w:firstLine="720"/>
        <w:jc w:val="both"/>
        <w:rPr>
          <w:rFonts w:ascii="Times New Roman" w:hAnsi="Times New Roman" w:cs="Times New Roman"/>
          <w:bCs/>
          <w:kern w:val="0"/>
          <w:lang w:val="en-ZW"/>
        </w:rPr>
      </w:pPr>
      <w:r>
        <w:rPr>
          <w:rFonts w:ascii="Times New Roman" w:hAnsi="Times New Roman" w:cs="Times New Roman"/>
          <w:kern w:val="0"/>
          <w:lang w:val="en-GB"/>
        </w:rPr>
        <w:t xml:space="preserve">After </w:t>
      </w:r>
      <w:r w:rsidR="003C6BBB">
        <w:rPr>
          <w:rFonts w:ascii="Times New Roman" w:hAnsi="Times New Roman" w:cs="Times New Roman"/>
          <w:kern w:val="0"/>
          <w:lang w:val="en-GB"/>
        </w:rPr>
        <w:t xml:space="preserve">the </w:t>
      </w:r>
      <w:r>
        <w:rPr>
          <w:rFonts w:ascii="Times New Roman" w:hAnsi="Times New Roman" w:cs="Times New Roman"/>
          <w:kern w:val="0"/>
          <w:lang w:val="en-GB"/>
        </w:rPr>
        <w:t>late</w:t>
      </w:r>
      <w:r w:rsidR="003C6BBB">
        <w:rPr>
          <w:rFonts w:ascii="Times New Roman" w:hAnsi="Times New Roman" w:cs="Times New Roman"/>
          <w:kern w:val="0"/>
          <w:lang w:val="en-GB"/>
        </w:rPr>
        <w:t xml:space="preserve"> concession that the opposing papers were filed out of time,</w:t>
      </w:r>
      <w:r>
        <w:rPr>
          <w:rFonts w:ascii="Times New Roman" w:hAnsi="Times New Roman" w:cs="Times New Roman"/>
          <w:kern w:val="0"/>
          <w:lang w:val="en-GB"/>
        </w:rPr>
        <w:t xml:space="preserve"> </w:t>
      </w:r>
      <w:r w:rsidR="005F13F4">
        <w:rPr>
          <w:rFonts w:ascii="Times New Roman" w:hAnsi="Times New Roman" w:cs="Times New Roman"/>
          <w:kern w:val="0"/>
          <w:lang w:val="en-GB"/>
        </w:rPr>
        <w:t xml:space="preserve">Mr </w:t>
      </w:r>
      <w:r w:rsidR="005F13F4" w:rsidRPr="005F13F4">
        <w:rPr>
          <w:rFonts w:ascii="Times New Roman" w:hAnsi="Times New Roman" w:cs="Times New Roman"/>
          <w:i/>
          <w:iCs/>
          <w:kern w:val="0"/>
          <w:lang w:val="en-GB"/>
        </w:rPr>
        <w:t xml:space="preserve">Mapuranga </w:t>
      </w:r>
      <w:r>
        <w:rPr>
          <w:rFonts w:ascii="Times New Roman" w:hAnsi="Times New Roman" w:cs="Times New Roman"/>
          <w:kern w:val="0"/>
          <w:lang w:val="en-GB"/>
        </w:rPr>
        <w:t>then sought</w:t>
      </w:r>
      <w:r w:rsidR="00000111">
        <w:rPr>
          <w:rFonts w:ascii="Times New Roman" w:hAnsi="Times New Roman" w:cs="Times New Roman"/>
          <w:kern w:val="0"/>
          <w:lang w:val="en-GB"/>
        </w:rPr>
        <w:t xml:space="preserve"> condonation. The a</w:t>
      </w:r>
      <w:r>
        <w:rPr>
          <w:rFonts w:ascii="Times New Roman" w:hAnsi="Times New Roman" w:cs="Times New Roman"/>
          <w:kern w:val="0"/>
          <w:lang w:val="en-GB"/>
        </w:rPr>
        <w:t>pplication</w:t>
      </w:r>
      <w:r w:rsidR="00000111">
        <w:rPr>
          <w:rFonts w:ascii="Times New Roman" w:hAnsi="Times New Roman" w:cs="Times New Roman"/>
          <w:kern w:val="0"/>
          <w:lang w:val="en-GB"/>
        </w:rPr>
        <w:t xml:space="preserve"> was </w:t>
      </w:r>
      <w:r w:rsidR="005F13F4">
        <w:rPr>
          <w:rFonts w:ascii="Times New Roman" w:hAnsi="Times New Roman" w:cs="Times New Roman"/>
          <w:kern w:val="0"/>
          <w:lang w:val="en-GB"/>
        </w:rPr>
        <w:t>half-hearted</w:t>
      </w:r>
      <w:r w:rsidR="00000111">
        <w:rPr>
          <w:rFonts w:ascii="Times New Roman" w:hAnsi="Times New Roman" w:cs="Times New Roman"/>
          <w:kern w:val="0"/>
          <w:lang w:val="en-GB"/>
        </w:rPr>
        <w:t xml:space="preserve"> to say the least. He took a very </w:t>
      </w:r>
      <w:r w:rsidR="005F13F4">
        <w:rPr>
          <w:rFonts w:ascii="Times New Roman" w:hAnsi="Times New Roman" w:cs="Times New Roman"/>
          <w:kern w:val="0"/>
          <w:lang w:val="en-GB"/>
        </w:rPr>
        <w:t>casual</w:t>
      </w:r>
      <w:r w:rsidR="00000111">
        <w:rPr>
          <w:rFonts w:ascii="Times New Roman" w:hAnsi="Times New Roman" w:cs="Times New Roman"/>
          <w:kern w:val="0"/>
          <w:lang w:val="en-GB"/>
        </w:rPr>
        <w:t xml:space="preserve"> approach as if condonation is there </w:t>
      </w:r>
      <w:r w:rsidR="005F13F4">
        <w:rPr>
          <w:rFonts w:ascii="Times New Roman" w:hAnsi="Times New Roman" w:cs="Times New Roman"/>
          <w:kern w:val="0"/>
          <w:lang w:val="en-GB"/>
        </w:rPr>
        <w:t>for</w:t>
      </w:r>
      <w:r w:rsidR="00000111">
        <w:rPr>
          <w:rFonts w:ascii="Times New Roman" w:hAnsi="Times New Roman" w:cs="Times New Roman"/>
          <w:kern w:val="0"/>
          <w:lang w:val="en-GB"/>
        </w:rPr>
        <w:t xml:space="preserve"> the mere asking. It is trite that condonation is an indulgence the grant of which is within the discretion of the court. The court can only exercise its </w:t>
      </w:r>
      <w:r w:rsidR="005F13F4">
        <w:rPr>
          <w:rFonts w:ascii="Times New Roman" w:hAnsi="Times New Roman" w:cs="Times New Roman"/>
          <w:kern w:val="0"/>
          <w:lang w:val="en-GB"/>
        </w:rPr>
        <w:t>discretion</w:t>
      </w:r>
      <w:r w:rsidR="00000111">
        <w:rPr>
          <w:rFonts w:ascii="Times New Roman" w:hAnsi="Times New Roman" w:cs="Times New Roman"/>
          <w:kern w:val="0"/>
          <w:lang w:val="en-GB"/>
        </w:rPr>
        <w:t xml:space="preserve"> in favour of granting the indulgence once the well-established factors or requirements are satisfied. There must be good and sufficient cause for the indulgence of condonation to be </w:t>
      </w:r>
      <w:r w:rsidR="00000111">
        <w:rPr>
          <w:rFonts w:ascii="Times New Roman" w:hAnsi="Times New Roman" w:cs="Times New Roman"/>
          <w:kern w:val="0"/>
          <w:lang w:val="en-GB"/>
        </w:rPr>
        <w:lastRenderedPageBreak/>
        <w:t xml:space="preserve">granted. </w:t>
      </w:r>
      <w:r w:rsidR="00000111" w:rsidRPr="00000111">
        <w:rPr>
          <w:rFonts w:ascii="Times New Roman" w:hAnsi="Times New Roman" w:cs="Times New Roman"/>
          <w:bCs/>
          <w:kern w:val="0"/>
          <w:lang w:val="en-ZW"/>
        </w:rPr>
        <w:t xml:space="preserve">See Van </w:t>
      </w:r>
      <w:proofErr w:type="spellStart"/>
      <w:r w:rsidR="00000111" w:rsidRPr="00000111">
        <w:rPr>
          <w:rFonts w:ascii="Times New Roman" w:hAnsi="Times New Roman" w:cs="Times New Roman"/>
          <w:bCs/>
          <w:kern w:val="0"/>
          <w:lang w:val="en-ZW"/>
        </w:rPr>
        <w:t>Winsen</w:t>
      </w:r>
      <w:proofErr w:type="spellEnd"/>
      <w:r w:rsidR="00000111" w:rsidRPr="00000111">
        <w:rPr>
          <w:rFonts w:ascii="Times New Roman" w:hAnsi="Times New Roman" w:cs="Times New Roman"/>
          <w:bCs/>
          <w:kern w:val="0"/>
          <w:lang w:val="en-ZW"/>
        </w:rPr>
        <w:t xml:space="preserve"> &amp; </w:t>
      </w:r>
      <w:proofErr w:type="spellStart"/>
      <w:r w:rsidR="00000111" w:rsidRPr="00000111">
        <w:rPr>
          <w:rFonts w:ascii="Times New Roman" w:hAnsi="Times New Roman" w:cs="Times New Roman"/>
          <w:bCs/>
          <w:kern w:val="0"/>
          <w:lang w:val="en-ZW"/>
        </w:rPr>
        <w:t>Herbstein</w:t>
      </w:r>
      <w:proofErr w:type="spellEnd"/>
      <w:r w:rsidR="00000111" w:rsidRPr="00000111">
        <w:rPr>
          <w:rFonts w:ascii="Times New Roman" w:hAnsi="Times New Roman" w:cs="Times New Roman"/>
          <w:bCs/>
          <w:kern w:val="0"/>
          <w:lang w:val="en-ZW"/>
        </w:rPr>
        <w:t xml:space="preserve">, </w:t>
      </w:r>
      <w:r w:rsidR="00000111" w:rsidRPr="00000111">
        <w:rPr>
          <w:rFonts w:ascii="Times New Roman" w:hAnsi="Times New Roman" w:cs="Times New Roman"/>
          <w:bCs/>
          <w:i/>
          <w:iCs/>
          <w:kern w:val="0"/>
          <w:lang w:val="en-ZW"/>
        </w:rPr>
        <w:t>The Civil Practice of the Supreme Court of South Africa,</w:t>
      </w:r>
      <w:r w:rsidR="00000111" w:rsidRPr="00000111">
        <w:rPr>
          <w:rFonts w:ascii="Times New Roman" w:hAnsi="Times New Roman" w:cs="Times New Roman"/>
          <w:bCs/>
          <w:kern w:val="0"/>
          <w:lang w:val="en-ZW"/>
        </w:rPr>
        <w:t xml:space="preserve"> </w:t>
      </w:r>
      <w:proofErr w:type="gramStart"/>
      <w:r w:rsidR="00000111" w:rsidRPr="00000111">
        <w:rPr>
          <w:rFonts w:ascii="Times New Roman" w:hAnsi="Times New Roman" w:cs="Times New Roman"/>
          <w:bCs/>
          <w:kern w:val="0"/>
          <w:lang w:val="en-ZW"/>
        </w:rPr>
        <w:t>4</w:t>
      </w:r>
      <w:r w:rsidR="00000111" w:rsidRPr="00000111">
        <w:rPr>
          <w:rFonts w:ascii="Times New Roman" w:hAnsi="Times New Roman" w:cs="Times New Roman"/>
          <w:bCs/>
          <w:kern w:val="0"/>
          <w:vertAlign w:val="superscript"/>
          <w:lang w:val="en-ZW"/>
        </w:rPr>
        <w:t>th</w:t>
      </w:r>
      <w:proofErr w:type="gramEnd"/>
      <w:r w:rsidR="00000111" w:rsidRPr="00000111">
        <w:rPr>
          <w:rFonts w:ascii="Times New Roman" w:hAnsi="Times New Roman" w:cs="Times New Roman"/>
          <w:bCs/>
          <w:kern w:val="0"/>
          <w:lang w:val="en-ZW"/>
        </w:rPr>
        <w:t xml:space="preserve"> Ed at pp. 897-898, where </w:t>
      </w:r>
      <w:r w:rsidR="005F13F4">
        <w:rPr>
          <w:rFonts w:ascii="Times New Roman" w:hAnsi="Times New Roman" w:cs="Times New Roman"/>
          <w:bCs/>
          <w:kern w:val="0"/>
          <w:lang w:val="en-ZW"/>
        </w:rPr>
        <w:t xml:space="preserve">the authors </w:t>
      </w:r>
      <w:r w:rsidR="00000111" w:rsidRPr="00000111">
        <w:rPr>
          <w:rFonts w:ascii="Times New Roman" w:hAnsi="Times New Roman" w:cs="Times New Roman"/>
          <w:bCs/>
          <w:kern w:val="0"/>
          <w:lang w:val="en-ZW"/>
        </w:rPr>
        <w:t>stated</w:t>
      </w:r>
      <w:r w:rsidR="005F13F4">
        <w:rPr>
          <w:rFonts w:ascii="Times New Roman" w:hAnsi="Times New Roman" w:cs="Times New Roman"/>
          <w:bCs/>
          <w:kern w:val="0"/>
          <w:lang w:val="en-ZW"/>
        </w:rPr>
        <w:t xml:space="preserve"> that:</w:t>
      </w:r>
    </w:p>
    <w:p w14:paraId="33008DD1" w14:textId="51A0B3C3" w:rsidR="00000111" w:rsidRPr="00000111" w:rsidRDefault="00000111" w:rsidP="005F13F4">
      <w:pPr>
        <w:spacing w:after="120" w:line="240" w:lineRule="auto"/>
        <w:ind w:left="720"/>
        <w:jc w:val="both"/>
        <w:rPr>
          <w:rFonts w:ascii="Times New Roman" w:hAnsi="Times New Roman" w:cs="Times New Roman"/>
          <w:bCs/>
          <w:kern w:val="0"/>
          <w:sz w:val="22"/>
          <w:szCs w:val="22"/>
          <w:lang w:val="en-ZW"/>
        </w:rPr>
      </w:pPr>
      <w:r w:rsidRPr="00000111">
        <w:rPr>
          <w:rFonts w:ascii="Times New Roman" w:hAnsi="Times New Roman" w:cs="Times New Roman"/>
          <w:bCs/>
          <w:kern w:val="0"/>
          <w:sz w:val="22"/>
          <w:szCs w:val="22"/>
          <w:lang w:val="en-ZW"/>
        </w:rPr>
        <w:t>“</w:t>
      </w:r>
      <w:r w:rsidRPr="00000111">
        <w:rPr>
          <w:rFonts w:ascii="Times New Roman" w:hAnsi="Times New Roman" w:cs="Times New Roman"/>
          <w:b/>
          <w:kern w:val="0"/>
          <w:sz w:val="22"/>
          <w:szCs w:val="22"/>
          <w:lang w:val="en-ZW"/>
        </w:rPr>
        <w:t>Condonation of the non-observance of the rules is by no means a mere formality</w:t>
      </w:r>
      <w:r w:rsidRPr="00000111">
        <w:rPr>
          <w:rFonts w:ascii="Times New Roman" w:hAnsi="Times New Roman" w:cs="Times New Roman"/>
          <w:bCs/>
          <w:kern w:val="0"/>
          <w:sz w:val="22"/>
          <w:szCs w:val="22"/>
          <w:lang w:val="en-ZW"/>
        </w:rPr>
        <w:t xml:space="preserve">. It is for the applicant to satisfy the court that there is sufficient cause to excuse him from compliance. </w:t>
      </w:r>
      <w:r w:rsidRPr="00000111">
        <w:rPr>
          <w:rFonts w:ascii="Times New Roman" w:hAnsi="Times New Roman" w:cs="Times New Roman"/>
          <w:b/>
          <w:kern w:val="0"/>
          <w:sz w:val="22"/>
          <w:szCs w:val="22"/>
          <w:lang w:val="en-ZW"/>
        </w:rPr>
        <w:t>The court's power to grant relief should not be exercised arbitrarily and upon the mere asking, but with proper judicial discretion and upon sufficient and satisfactory grounds being shown by the applicant</w:t>
      </w:r>
      <w:r w:rsidRPr="00000111">
        <w:rPr>
          <w:rFonts w:ascii="Times New Roman" w:hAnsi="Times New Roman" w:cs="Times New Roman"/>
          <w:bCs/>
          <w:kern w:val="0"/>
          <w:sz w:val="22"/>
          <w:szCs w:val="22"/>
          <w:lang w:val="en-ZW"/>
        </w:rPr>
        <w:t xml:space="preserve">. In the determination whether sufficient cause has been shown, the basic principle is that the court has a discretion, to be exercised judicially upon a consideration of all the facts, and in essence it is a matter of fairness to both sides in which the court will </w:t>
      </w:r>
      <w:r w:rsidR="005F13F4" w:rsidRPr="005F13F4">
        <w:rPr>
          <w:rFonts w:ascii="Times New Roman" w:hAnsi="Times New Roman" w:cs="Times New Roman"/>
          <w:bCs/>
          <w:kern w:val="0"/>
          <w:sz w:val="22"/>
          <w:szCs w:val="22"/>
          <w:lang w:val="en-ZW"/>
        </w:rPr>
        <w:t>endeavour</w:t>
      </w:r>
      <w:r w:rsidRPr="00000111">
        <w:rPr>
          <w:rFonts w:ascii="Times New Roman" w:hAnsi="Times New Roman" w:cs="Times New Roman"/>
          <w:bCs/>
          <w:kern w:val="0"/>
          <w:sz w:val="22"/>
          <w:szCs w:val="22"/>
          <w:lang w:val="en-ZW"/>
        </w:rPr>
        <w:t xml:space="preserve"> to reach a conclusion that will be in the best interests of justice. The factors usually weighed by the court in considering applications for condonation include the degree of non-compliance, the explanation for it, the importance of the case, the prospects of success, the respondent's interest in the finality of his judgment, the convenience of the court and the avoidance of unnecessary delay in the administration of justice.”</w:t>
      </w:r>
      <w:r w:rsidR="005F13F4" w:rsidRPr="005F13F4">
        <w:rPr>
          <w:rFonts w:ascii="Times New Roman" w:hAnsi="Times New Roman" w:cs="Times New Roman"/>
          <w:bCs/>
          <w:kern w:val="0"/>
          <w:sz w:val="22"/>
          <w:szCs w:val="22"/>
          <w:lang w:val="en-ZW"/>
        </w:rPr>
        <w:t xml:space="preserve"> (</w:t>
      </w:r>
      <w:proofErr w:type="gramStart"/>
      <w:r w:rsidR="005F13F4" w:rsidRPr="005F13F4">
        <w:rPr>
          <w:rFonts w:ascii="Times New Roman" w:hAnsi="Times New Roman" w:cs="Times New Roman"/>
          <w:bCs/>
          <w:i/>
          <w:iCs/>
          <w:kern w:val="0"/>
          <w:sz w:val="22"/>
          <w:szCs w:val="22"/>
          <w:lang w:val="en-ZW"/>
        </w:rPr>
        <w:t>my</w:t>
      </w:r>
      <w:proofErr w:type="gramEnd"/>
      <w:r w:rsidR="005F13F4" w:rsidRPr="005F13F4">
        <w:rPr>
          <w:rFonts w:ascii="Times New Roman" w:hAnsi="Times New Roman" w:cs="Times New Roman"/>
          <w:bCs/>
          <w:i/>
          <w:iCs/>
          <w:kern w:val="0"/>
          <w:sz w:val="22"/>
          <w:szCs w:val="22"/>
          <w:lang w:val="en-ZW"/>
        </w:rPr>
        <w:t xml:space="preserve"> emphasis</w:t>
      </w:r>
      <w:r w:rsidR="005F13F4" w:rsidRPr="005F13F4">
        <w:rPr>
          <w:rFonts w:ascii="Times New Roman" w:hAnsi="Times New Roman" w:cs="Times New Roman"/>
          <w:bCs/>
          <w:kern w:val="0"/>
          <w:sz w:val="22"/>
          <w:szCs w:val="22"/>
          <w:lang w:val="en-ZW"/>
        </w:rPr>
        <w:t>)</w:t>
      </w:r>
    </w:p>
    <w:p w14:paraId="2E8501C2" w14:textId="13691AA5" w:rsidR="00000111" w:rsidRDefault="00000111" w:rsidP="00A85073">
      <w:pPr>
        <w:spacing w:after="0" w:line="360" w:lineRule="auto"/>
        <w:ind w:firstLine="720"/>
        <w:jc w:val="both"/>
        <w:rPr>
          <w:rFonts w:ascii="Times New Roman" w:hAnsi="Times New Roman" w:cs="Times New Roman"/>
          <w:bCs/>
          <w:kern w:val="0"/>
          <w:lang w:val="en-ZW"/>
        </w:rPr>
      </w:pPr>
      <w:r w:rsidRPr="00000111">
        <w:rPr>
          <w:rFonts w:ascii="Times New Roman" w:hAnsi="Times New Roman" w:cs="Times New Roman"/>
          <w:bCs/>
          <w:kern w:val="0"/>
          <w:lang w:val="en-ZW"/>
        </w:rPr>
        <w:t xml:space="preserve">The </w:t>
      </w:r>
      <w:r>
        <w:rPr>
          <w:rFonts w:ascii="Times New Roman" w:hAnsi="Times New Roman" w:cs="Times New Roman"/>
          <w:bCs/>
          <w:kern w:val="0"/>
          <w:lang w:val="en-ZW"/>
        </w:rPr>
        <w:t xml:space="preserve">above position was </w:t>
      </w:r>
      <w:r w:rsidR="005F13F4">
        <w:rPr>
          <w:rFonts w:ascii="Times New Roman" w:hAnsi="Times New Roman" w:cs="Times New Roman"/>
          <w:bCs/>
          <w:kern w:val="0"/>
          <w:lang w:val="en-ZW"/>
        </w:rPr>
        <w:t xml:space="preserve">further </w:t>
      </w:r>
      <w:r>
        <w:rPr>
          <w:rFonts w:ascii="Times New Roman" w:hAnsi="Times New Roman" w:cs="Times New Roman"/>
          <w:bCs/>
          <w:kern w:val="0"/>
          <w:lang w:val="en-ZW"/>
        </w:rPr>
        <w:t xml:space="preserve">affirmed in </w:t>
      </w:r>
      <w:r w:rsidRPr="00000111">
        <w:rPr>
          <w:rFonts w:ascii="Times New Roman" w:hAnsi="Times New Roman" w:cs="Times New Roman"/>
          <w:bCs/>
          <w:i/>
          <w:iCs/>
          <w:kern w:val="0"/>
          <w:lang w:val="en-ZW"/>
        </w:rPr>
        <w:t xml:space="preserve">Friendship </w:t>
      </w:r>
      <w:r w:rsidRPr="00A85073">
        <w:rPr>
          <w:rFonts w:ascii="Times New Roman" w:hAnsi="Times New Roman" w:cs="Times New Roman"/>
          <w:bCs/>
          <w:kern w:val="0"/>
          <w:lang w:val="en-ZW"/>
        </w:rPr>
        <w:t xml:space="preserve">v </w:t>
      </w:r>
      <w:r w:rsidRPr="00000111">
        <w:rPr>
          <w:rFonts w:ascii="Times New Roman" w:hAnsi="Times New Roman" w:cs="Times New Roman"/>
          <w:bCs/>
          <w:i/>
          <w:iCs/>
          <w:kern w:val="0"/>
          <w:lang w:val="en-ZW"/>
        </w:rPr>
        <w:t>Cargo Carriers Ltd &amp; Anor</w:t>
      </w:r>
      <w:r w:rsidRPr="00000111">
        <w:rPr>
          <w:rFonts w:ascii="Times New Roman" w:hAnsi="Times New Roman" w:cs="Times New Roman"/>
          <w:bCs/>
          <w:kern w:val="0"/>
          <w:lang w:val="en-ZW"/>
        </w:rPr>
        <w:t xml:space="preserve"> SC 01/13</w:t>
      </w:r>
      <w:r>
        <w:rPr>
          <w:rFonts w:ascii="Times New Roman" w:hAnsi="Times New Roman" w:cs="Times New Roman"/>
          <w:bCs/>
          <w:kern w:val="0"/>
          <w:lang w:val="en-ZW"/>
        </w:rPr>
        <w:t>.</w:t>
      </w:r>
    </w:p>
    <w:p w14:paraId="5A8FFEF5" w14:textId="781F84E5" w:rsidR="001127B7" w:rsidRDefault="001127B7" w:rsidP="00A85073">
      <w:pPr>
        <w:spacing w:after="0" w:line="360" w:lineRule="auto"/>
        <w:ind w:firstLine="720"/>
        <w:jc w:val="both"/>
        <w:rPr>
          <w:rFonts w:ascii="Times New Roman" w:hAnsi="Times New Roman" w:cs="Times New Roman"/>
          <w:bCs/>
          <w:kern w:val="0"/>
          <w:lang w:val="en-GB"/>
        </w:rPr>
      </w:pPr>
      <w:r>
        <w:rPr>
          <w:rFonts w:ascii="Times New Roman" w:hAnsi="Times New Roman" w:cs="Times New Roman"/>
          <w:bCs/>
          <w:kern w:val="0"/>
          <w:lang w:val="en-ZW"/>
        </w:rPr>
        <w:t xml:space="preserve">The factors </w:t>
      </w:r>
      <w:r w:rsidR="005F13F4">
        <w:rPr>
          <w:rFonts w:ascii="Times New Roman" w:hAnsi="Times New Roman" w:cs="Times New Roman"/>
          <w:bCs/>
          <w:kern w:val="0"/>
          <w:lang w:val="en-ZW"/>
        </w:rPr>
        <w:t xml:space="preserve">the court must consider in determining whether </w:t>
      </w:r>
      <w:r>
        <w:rPr>
          <w:rFonts w:ascii="Times New Roman" w:hAnsi="Times New Roman" w:cs="Times New Roman"/>
          <w:bCs/>
          <w:kern w:val="0"/>
          <w:lang w:val="en-ZW"/>
        </w:rPr>
        <w:t>to grant condonation are</w:t>
      </w:r>
      <w:r w:rsidR="005F13F4">
        <w:rPr>
          <w:rFonts w:ascii="Times New Roman" w:hAnsi="Times New Roman" w:cs="Times New Roman"/>
          <w:bCs/>
          <w:kern w:val="0"/>
          <w:lang w:val="en-ZW"/>
        </w:rPr>
        <w:t xml:space="preserve"> well-</w:t>
      </w:r>
      <w:r>
        <w:rPr>
          <w:rFonts w:ascii="Times New Roman" w:hAnsi="Times New Roman" w:cs="Times New Roman"/>
          <w:bCs/>
          <w:kern w:val="0"/>
          <w:lang w:val="en-ZW"/>
        </w:rPr>
        <w:t>settled. These include that the delay was not inordinate; there is a reasonable explanation for the delay</w:t>
      </w:r>
      <w:r w:rsidR="005F13F4">
        <w:rPr>
          <w:rFonts w:ascii="Times New Roman" w:hAnsi="Times New Roman" w:cs="Times New Roman"/>
          <w:bCs/>
          <w:kern w:val="0"/>
          <w:lang w:val="en-ZW"/>
        </w:rPr>
        <w:t xml:space="preserve">; there are prospects of success on the matter; and </w:t>
      </w:r>
      <w:r>
        <w:rPr>
          <w:rFonts w:ascii="Times New Roman" w:hAnsi="Times New Roman" w:cs="Times New Roman"/>
          <w:bCs/>
          <w:kern w:val="0"/>
          <w:lang w:val="en-ZW"/>
        </w:rPr>
        <w:t>there is no possible prejudice to</w:t>
      </w:r>
      <w:r w:rsidR="005F13F4">
        <w:rPr>
          <w:rFonts w:ascii="Times New Roman" w:hAnsi="Times New Roman" w:cs="Times New Roman"/>
          <w:bCs/>
          <w:kern w:val="0"/>
          <w:lang w:val="en-ZW"/>
        </w:rPr>
        <w:t xml:space="preserve"> the other party if condonation is granted. </w:t>
      </w:r>
      <w:r>
        <w:rPr>
          <w:rFonts w:ascii="Times New Roman" w:hAnsi="Times New Roman" w:cs="Times New Roman"/>
          <w:bCs/>
          <w:kern w:val="0"/>
          <w:lang w:val="en-ZW"/>
        </w:rPr>
        <w:t xml:space="preserve">The list </w:t>
      </w:r>
      <w:r w:rsidR="005F13F4">
        <w:rPr>
          <w:rFonts w:ascii="Times New Roman" w:hAnsi="Times New Roman" w:cs="Times New Roman"/>
          <w:bCs/>
          <w:kern w:val="0"/>
          <w:lang w:val="en-ZW"/>
        </w:rPr>
        <w:t xml:space="preserve">of factors </w:t>
      </w:r>
      <w:r>
        <w:rPr>
          <w:rFonts w:ascii="Times New Roman" w:hAnsi="Times New Roman" w:cs="Times New Roman"/>
          <w:bCs/>
          <w:kern w:val="0"/>
          <w:lang w:val="en-ZW"/>
        </w:rPr>
        <w:t xml:space="preserve">is not </w:t>
      </w:r>
      <w:r w:rsidR="005F13F4">
        <w:rPr>
          <w:rFonts w:ascii="Times New Roman" w:hAnsi="Times New Roman" w:cs="Times New Roman"/>
          <w:bCs/>
          <w:kern w:val="0"/>
          <w:lang w:val="en-ZW"/>
        </w:rPr>
        <w:t>exhaustive, but they are considered not individually but cumulatively, so</w:t>
      </w:r>
      <w:r>
        <w:rPr>
          <w:rFonts w:ascii="Times New Roman" w:hAnsi="Times New Roman" w:cs="Times New Roman"/>
          <w:bCs/>
          <w:kern w:val="0"/>
          <w:lang w:val="en-ZW"/>
        </w:rPr>
        <w:t xml:space="preserve"> that an unacceptable explanation </w:t>
      </w:r>
      <w:r w:rsidR="00933DD0">
        <w:rPr>
          <w:rFonts w:ascii="Times New Roman" w:hAnsi="Times New Roman" w:cs="Times New Roman"/>
          <w:bCs/>
          <w:kern w:val="0"/>
          <w:lang w:val="en-ZW"/>
        </w:rPr>
        <w:t xml:space="preserve">coupled with a short delay </w:t>
      </w:r>
      <w:r>
        <w:rPr>
          <w:rFonts w:ascii="Times New Roman" w:hAnsi="Times New Roman" w:cs="Times New Roman"/>
          <w:bCs/>
          <w:kern w:val="0"/>
          <w:lang w:val="en-ZW"/>
        </w:rPr>
        <w:t xml:space="preserve">may be complemented by very good prospects of success. The law was </w:t>
      </w:r>
      <w:r w:rsidR="00933DD0">
        <w:rPr>
          <w:rFonts w:ascii="Times New Roman" w:hAnsi="Times New Roman" w:cs="Times New Roman"/>
          <w:bCs/>
          <w:kern w:val="0"/>
          <w:lang w:val="en-ZW"/>
        </w:rPr>
        <w:t xml:space="preserve">also </w:t>
      </w:r>
      <w:r>
        <w:rPr>
          <w:rFonts w:ascii="Times New Roman" w:hAnsi="Times New Roman" w:cs="Times New Roman"/>
          <w:bCs/>
          <w:kern w:val="0"/>
          <w:lang w:val="en-ZW"/>
        </w:rPr>
        <w:t>restated</w:t>
      </w:r>
      <w:r w:rsidR="00933DD0">
        <w:rPr>
          <w:rFonts w:ascii="Times New Roman" w:hAnsi="Times New Roman" w:cs="Times New Roman"/>
          <w:bCs/>
          <w:kern w:val="0"/>
          <w:lang w:val="en-ZW"/>
        </w:rPr>
        <w:t xml:space="preserve"> in</w:t>
      </w:r>
      <w:r>
        <w:rPr>
          <w:rFonts w:ascii="Times New Roman" w:hAnsi="Times New Roman" w:cs="Times New Roman"/>
          <w:bCs/>
          <w:kern w:val="0"/>
          <w:lang w:val="en-ZW"/>
        </w:rPr>
        <w:t xml:space="preserve"> </w:t>
      </w:r>
      <w:r w:rsidRPr="00933DD0">
        <w:rPr>
          <w:rFonts w:ascii="Times New Roman" w:hAnsi="Times New Roman" w:cs="Times New Roman"/>
          <w:bCs/>
          <w:i/>
          <w:iCs/>
          <w:kern w:val="0"/>
          <w:lang w:val="en-GB"/>
        </w:rPr>
        <w:t xml:space="preserve">Doves Funeral Assurance (Pvt) Ltd </w:t>
      </w:r>
      <w:r w:rsidRPr="00A85073">
        <w:rPr>
          <w:rFonts w:ascii="Times New Roman" w:hAnsi="Times New Roman" w:cs="Times New Roman"/>
          <w:bCs/>
          <w:kern w:val="0"/>
          <w:lang w:val="en-GB"/>
        </w:rPr>
        <w:t>v</w:t>
      </w:r>
      <w:r w:rsidRPr="00933DD0">
        <w:rPr>
          <w:rFonts w:ascii="Times New Roman" w:hAnsi="Times New Roman" w:cs="Times New Roman"/>
          <w:bCs/>
          <w:i/>
          <w:iCs/>
          <w:kern w:val="0"/>
          <w:lang w:val="en-GB"/>
        </w:rPr>
        <w:t xml:space="preserve"> Harare Motorway (Pvt) Ltd</w:t>
      </w:r>
      <w:r w:rsidR="00933DD0">
        <w:rPr>
          <w:rFonts w:ascii="Times New Roman" w:hAnsi="Times New Roman" w:cs="Times New Roman"/>
          <w:bCs/>
          <w:i/>
          <w:iCs/>
          <w:kern w:val="0"/>
          <w:lang w:val="en-GB"/>
        </w:rPr>
        <w:t xml:space="preserve"> </w:t>
      </w:r>
      <w:r w:rsidRPr="00933DD0">
        <w:rPr>
          <w:rFonts w:ascii="Times New Roman" w:hAnsi="Times New Roman" w:cs="Times New Roman"/>
          <w:bCs/>
          <w:i/>
          <w:iCs/>
          <w:kern w:val="0"/>
          <w:lang w:val="en-GB"/>
        </w:rPr>
        <w:t>&amp; Ors</w:t>
      </w:r>
      <w:r>
        <w:rPr>
          <w:rFonts w:ascii="Times New Roman" w:hAnsi="Times New Roman" w:cs="Times New Roman"/>
          <w:bCs/>
          <w:kern w:val="0"/>
          <w:lang w:val="en-GB"/>
        </w:rPr>
        <w:t xml:space="preserve"> SC 64/23</w:t>
      </w:r>
      <w:r w:rsidR="00933DD0">
        <w:rPr>
          <w:rFonts w:ascii="Times New Roman" w:hAnsi="Times New Roman" w:cs="Times New Roman"/>
          <w:bCs/>
          <w:kern w:val="0"/>
          <w:lang w:val="en-GB"/>
        </w:rPr>
        <w:t>,</w:t>
      </w:r>
      <w:r>
        <w:rPr>
          <w:rFonts w:ascii="Times New Roman" w:hAnsi="Times New Roman" w:cs="Times New Roman"/>
          <w:bCs/>
          <w:kern w:val="0"/>
          <w:lang w:val="en-GB"/>
        </w:rPr>
        <w:t xml:space="preserve"> where </w:t>
      </w:r>
      <w:proofErr w:type="spellStart"/>
      <w:r w:rsidR="00A85073" w:rsidRPr="00A85073">
        <w:rPr>
          <w:rFonts w:ascii="Times New Roman" w:hAnsi="Times New Roman" w:cs="Times New Roman"/>
          <w:bCs/>
          <w:smallCaps/>
          <w:kern w:val="0"/>
          <w:lang w:val="en-GB"/>
        </w:rPr>
        <w:t>makoni</w:t>
      </w:r>
      <w:proofErr w:type="spellEnd"/>
      <w:r w:rsidR="00A85073">
        <w:rPr>
          <w:rFonts w:ascii="Times New Roman" w:hAnsi="Times New Roman" w:cs="Times New Roman"/>
          <w:bCs/>
          <w:kern w:val="0"/>
          <w:lang w:val="en-GB"/>
        </w:rPr>
        <w:t xml:space="preserve"> </w:t>
      </w:r>
      <w:r>
        <w:rPr>
          <w:rFonts w:ascii="Times New Roman" w:hAnsi="Times New Roman" w:cs="Times New Roman"/>
          <w:bCs/>
          <w:kern w:val="0"/>
          <w:lang w:val="en-GB"/>
        </w:rPr>
        <w:t xml:space="preserve">JA had this to say: </w:t>
      </w:r>
      <w:r w:rsidRPr="001127B7">
        <w:rPr>
          <w:rFonts w:ascii="Times New Roman" w:hAnsi="Times New Roman" w:cs="Times New Roman"/>
          <w:bCs/>
          <w:kern w:val="0"/>
          <w:lang w:val="en-GB"/>
        </w:rPr>
        <w:t xml:space="preserve"> </w:t>
      </w:r>
    </w:p>
    <w:p w14:paraId="08B97F37" w14:textId="5A27C4EB" w:rsidR="001127B7" w:rsidRPr="001127B7" w:rsidRDefault="00933DD0" w:rsidP="00933DD0">
      <w:pPr>
        <w:spacing w:after="120" w:line="240" w:lineRule="auto"/>
        <w:ind w:left="720"/>
        <w:jc w:val="both"/>
        <w:rPr>
          <w:rFonts w:ascii="Times New Roman" w:hAnsi="Times New Roman" w:cs="Times New Roman"/>
          <w:bCs/>
          <w:kern w:val="0"/>
          <w:sz w:val="22"/>
          <w:szCs w:val="22"/>
        </w:rPr>
      </w:pPr>
      <w:r w:rsidRPr="00933DD0">
        <w:rPr>
          <w:rFonts w:ascii="Times New Roman" w:hAnsi="Times New Roman" w:cs="Times New Roman"/>
          <w:bCs/>
          <w:kern w:val="0"/>
          <w:sz w:val="22"/>
          <w:szCs w:val="22"/>
        </w:rPr>
        <w:t>“</w:t>
      </w:r>
      <w:r w:rsidR="001127B7" w:rsidRPr="001127B7">
        <w:rPr>
          <w:rFonts w:ascii="Times New Roman" w:hAnsi="Times New Roman" w:cs="Times New Roman"/>
          <w:bCs/>
          <w:kern w:val="0"/>
          <w:sz w:val="22"/>
          <w:szCs w:val="22"/>
        </w:rPr>
        <w:t>The law regarding condonation for noncompliance with the rules is a well-trodden path in our jurisdiction. If authority is required for this settled position, for the benefit of the applicant, see </w:t>
      </w:r>
      <w:r w:rsidR="001127B7" w:rsidRPr="001127B7">
        <w:rPr>
          <w:rFonts w:ascii="Times New Roman" w:hAnsi="Times New Roman" w:cs="Times New Roman"/>
          <w:bCs/>
          <w:i/>
          <w:iCs/>
          <w:kern w:val="0"/>
          <w:sz w:val="22"/>
          <w:szCs w:val="22"/>
        </w:rPr>
        <w:t xml:space="preserve">Forestry Commission </w:t>
      </w:r>
      <w:r w:rsidR="001127B7" w:rsidRPr="00A85073">
        <w:rPr>
          <w:rFonts w:ascii="Times New Roman" w:hAnsi="Times New Roman" w:cs="Times New Roman"/>
          <w:bCs/>
          <w:kern w:val="0"/>
          <w:sz w:val="22"/>
          <w:szCs w:val="22"/>
        </w:rPr>
        <w:t xml:space="preserve">v </w:t>
      </w:r>
      <w:r w:rsidR="001127B7" w:rsidRPr="001127B7">
        <w:rPr>
          <w:rFonts w:ascii="Times New Roman" w:hAnsi="Times New Roman" w:cs="Times New Roman"/>
          <w:bCs/>
          <w:i/>
          <w:iCs/>
          <w:kern w:val="0"/>
          <w:sz w:val="22"/>
          <w:szCs w:val="22"/>
        </w:rPr>
        <w:t>Moyo </w:t>
      </w:r>
      <w:r w:rsidR="001127B7" w:rsidRPr="001127B7">
        <w:rPr>
          <w:rFonts w:ascii="Times New Roman" w:hAnsi="Times New Roman" w:cs="Times New Roman"/>
          <w:bCs/>
          <w:kern w:val="0"/>
          <w:sz w:val="22"/>
          <w:szCs w:val="22"/>
        </w:rPr>
        <w:t>1997 (1) ZLR 254 (S), </w:t>
      </w:r>
      <w:r w:rsidR="001127B7" w:rsidRPr="001127B7">
        <w:rPr>
          <w:rFonts w:ascii="Times New Roman" w:hAnsi="Times New Roman" w:cs="Times New Roman"/>
          <w:bCs/>
          <w:i/>
          <w:iCs/>
          <w:kern w:val="0"/>
          <w:sz w:val="22"/>
          <w:szCs w:val="22"/>
        </w:rPr>
        <w:t>Kodzwa v Secretary for Health &amp; Anor</w:t>
      </w:r>
      <w:r w:rsidR="001127B7" w:rsidRPr="001127B7">
        <w:rPr>
          <w:rFonts w:ascii="Times New Roman" w:hAnsi="Times New Roman" w:cs="Times New Roman"/>
          <w:bCs/>
          <w:kern w:val="0"/>
          <w:sz w:val="22"/>
          <w:szCs w:val="22"/>
        </w:rPr>
        <w:t> 1999 (1) ZLR 313 (S), </w:t>
      </w:r>
      <w:proofErr w:type="spellStart"/>
      <w:r w:rsidR="001127B7" w:rsidRPr="001127B7">
        <w:rPr>
          <w:rFonts w:ascii="Times New Roman" w:hAnsi="Times New Roman" w:cs="Times New Roman"/>
          <w:bCs/>
          <w:i/>
          <w:iCs/>
          <w:kern w:val="0"/>
          <w:sz w:val="22"/>
          <w:szCs w:val="22"/>
        </w:rPr>
        <w:t>Machaya</w:t>
      </w:r>
      <w:proofErr w:type="spellEnd"/>
      <w:r w:rsidR="001127B7" w:rsidRPr="001127B7">
        <w:rPr>
          <w:rFonts w:ascii="Times New Roman" w:hAnsi="Times New Roman" w:cs="Times New Roman"/>
          <w:bCs/>
          <w:i/>
          <w:iCs/>
          <w:kern w:val="0"/>
          <w:sz w:val="22"/>
          <w:szCs w:val="22"/>
        </w:rPr>
        <w:t xml:space="preserve"> v </w:t>
      </w:r>
      <w:proofErr w:type="spellStart"/>
      <w:r w:rsidR="001127B7" w:rsidRPr="001127B7">
        <w:rPr>
          <w:rFonts w:ascii="Times New Roman" w:hAnsi="Times New Roman" w:cs="Times New Roman"/>
          <w:bCs/>
          <w:i/>
          <w:iCs/>
          <w:kern w:val="0"/>
          <w:sz w:val="22"/>
          <w:szCs w:val="22"/>
        </w:rPr>
        <w:t>Munyambi</w:t>
      </w:r>
      <w:proofErr w:type="spellEnd"/>
      <w:r w:rsidR="001127B7" w:rsidRPr="001127B7">
        <w:rPr>
          <w:rFonts w:ascii="Times New Roman" w:hAnsi="Times New Roman" w:cs="Times New Roman"/>
          <w:bCs/>
          <w:i/>
          <w:iCs/>
          <w:kern w:val="0"/>
          <w:sz w:val="22"/>
          <w:szCs w:val="22"/>
        </w:rPr>
        <w:t> </w:t>
      </w:r>
      <w:r w:rsidR="001127B7" w:rsidRPr="001127B7">
        <w:rPr>
          <w:rFonts w:ascii="Times New Roman" w:hAnsi="Times New Roman" w:cs="Times New Roman"/>
          <w:bCs/>
          <w:kern w:val="0"/>
          <w:sz w:val="22"/>
          <w:szCs w:val="22"/>
        </w:rPr>
        <w:t>SC 4/05</w:t>
      </w:r>
      <w:r w:rsidR="001127B7" w:rsidRPr="001127B7">
        <w:rPr>
          <w:rFonts w:ascii="Times New Roman" w:hAnsi="Times New Roman" w:cs="Times New Roman"/>
          <w:bCs/>
          <w:i/>
          <w:iCs/>
          <w:kern w:val="0"/>
          <w:sz w:val="22"/>
          <w:szCs w:val="22"/>
        </w:rPr>
        <w:t xml:space="preserve">; Ester </w:t>
      </w:r>
      <w:proofErr w:type="spellStart"/>
      <w:r w:rsidR="001127B7" w:rsidRPr="001127B7">
        <w:rPr>
          <w:rFonts w:ascii="Times New Roman" w:hAnsi="Times New Roman" w:cs="Times New Roman"/>
          <w:bCs/>
          <w:i/>
          <w:iCs/>
          <w:kern w:val="0"/>
          <w:sz w:val="22"/>
          <w:szCs w:val="22"/>
        </w:rPr>
        <w:t>Mzite</w:t>
      </w:r>
      <w:proofErr w:type="spellEnd"/>
      <w:r w:rsidR="001127B7" w:rsidRPr="001127B7">
        <w:rPr>
          <w:rFonts w:ascii="Times New Roman" w:hAnsi="Times New Roman" w:cs="Times New Roman"/>
          <w:bCs/>
          <w:i/>
          <w:iCs/>
          <w:kern w:val="0"/>
          <w:sz w:val="22"/>
          <w:szCs w:val="22"/>
        </w:rPr>
        <w:t xml:space="preserve"> v </w:t>
      </w:r>
      <w:proofErr w:type="spellStart"/>
      <w:r w:rsidR="001127B7" w:rsidRPr="001127B7">
        <w:rPr>
          <w:rFonts w:ascii="Times New Roman" w:hAnsi="Times New Roman" w:cs="Times New Roman"/>
          <w:bCs/>
          <w:i/>
          <w:iCs/>
          <w:kern w:val="0"/>
          <w:sz w:val="22"/>
          <w:szCs w:val="22"/>
        </w:rPr>
        <w:t>Damafalls</w:t>
      </w:r>
      <w:proofErr w:type="spellEnd"/>
      <w:r w:rsidR="001127B7" w:rsidRPr="001127B7">
        <w:rPr>
          <w:rFonts w:ascii="Times New Roman" w:hAnsi="Times New Roman" w:cs="Times New Roman"/>
          <w:bCs/>
          <w:i/>
          <w:iCs/>
          <w:kern w:val="0"/>
          <w:sz w:val="22"/>
          <w:szCs w:val="22"/>
        </w:rPr>
        <w:t xml:space="preserve"> Investments (</w:t>
      </w:r>
      <w:proofErr w:type="spellStart"/>
      <w:r w:rsidR="001127B7" w:rsidRPr="001127B7">
        <w:rPr>
          <w:rFonts w:ascii="Times New Roman" w:hAnsi="Times New Roman" w:cs="Times New Roman"/>
          <w:bCs/>
          <w:i/>
          <w:iCs/>
          <w:kern w:val="0"/>
          <w:sz w:val="22"/>
          <w:szCs w:val="22"/>
        </w:rPr>
        <w:t>Pvt</w:t>
      </w:r>
      <w:proofErr w:type="spellEnd"/>
      <w:r w:rsidR="001127B7" w:rsidRPr="001127B7">
        <w:rPr>
          <w:rFonts w:ascii="Times New Roman" w:hAnsi="Times New Roman" w:cs="Times New Roman"/>
          <w:bCs/>
          <w:i/>
          <w:iCs/>
          <w:kern w:val="0"/>
          <w:sz w:val="22"/>
          <w:szCs w:val="22"/>
        </w:rPr>
        <w:t>) Ltd</w:t>
      </w:r>
      <w:r w:rsidR="001127B7" w:rsidRPr="001127B7">
        <w:rPr>
          <w:rFonts w:ascii="Times New Roman" w:hAnsi="Times New Roman" w:cs="Times New Roman"/>
          <w:bCs/>
          <w:kern w:val="0"/>
          <w:sz w:val="22"/>
          <w:szCs w:val="22"/>
        </w:rPr>
        <w:t> SC 21/18.</w:t>
      </w:r>
    </w:p>
    <w:p w14:paraId="4F52197A" w14:textId="77777777" w:rsidR="001127B7" w:rsidRPr="001127B7" w:rsidRDefault="001127B7" w:rsidP="00933DD0">
      <w:pPr>
        <w:spacing w:after="120" w:line="240" w:lineRule="auto"/>
        <w:jc w:val="both"/>
        <w:rPr>
          <w:rFonts w:ascii="Times New Roman" w:hAnsi="Times New Roman" w:cs="Times New Roman"/>
          <w:bCs/>
          <w:kern w:val="0"/>
          <w:sz w:val="22"/>
          <w:szCs w:val="22"/>
        </w:rPr>
      </w:pPr>
    </w:p>
    <w:p w14:paraId="1BA83583" w14:textId="77777777" w:rsidR="001127B7" w:rsidRPr="001127B7" w:rsidRDefault="001127B7" w:rsidP="00933DD0">
      <w:pPr>
        <w:spacing w:after="120" w:line="240" w:lineRule="auto"/>
        <w:ind w:firstLine="360"/>
        <w:jc w:val="both"/>
        <w:rPr>
          <w:rFonts w:ascii="Times New Roman" w:hAnsi="Times New Roman" w:cs="Times New Roman"/>
          <w:bCs/>
          <w:kern w:val="0"/>
          <w:sz w:val="22"/>
          <w:szCs w:val="22"/>
        </w:rPr>
      </w:pPr>
      <w:r w:rsidRPr="001127B7">
        <w:rPr>
          <w:rFonts w:ascii="Times New Roman" w:hAnsi="Times New Roman" w:cs="Times New Roman"/>
          <w:bCs/>
          <w:kern w:val="0"/>
          <w:sz w:val="22"/>
          <w:szCs w:val="22"/>
        </w:rPr>
        <w:t>[21] The factors to be considered in such an application are as follows:</w:t>
      </w:r>
    </w:p>
    <w:p w14:paraId="1F19B46A" w14:textId="77777777" w:rsidR="001127B7" w:rsidRPr="001127B7" w:rsidRDefault="001127B7" w:rsidP="00933DD0">
      <w:pPr>
        <w:numPr>
          <w:ilvl w:val="0"/>
          <w:numId w:val="5"/>
        </w:numPr>
        <w:spacing w:after="120" w:line="240" w:lineRule="auto"/>
        <w:jc w:val="both"/>
        <w:rPr>
          <w:rFonts w:ascii="Times New Roman" w:hAnsi="Times New Roman" w:cs="Times New Roman"/>
          <w:bCs/>
          <w:kern w:val="0"/>
          <w:sz w:val="22"/>
          <w:szCs w:val="22"/>
        </w:rPr>
      </w:pPr>
      <w:r w:rsidRPr="001127B7">
        <w:rPr>
          <w:rFonts w:ascii="Times New Roman" w:hAnsi="Times New Roman" w:cs="Times New Roman"/>
          <w:bCs/>
          <w:kern w:val="0"/>
          <w:sz w:val="22"/>
          <w:szCs w:val="22"/>
        </w:rPr>
        <w:t>That the delay involved was not inordinate, having regard to the circumstances of the case;</w:t>
      </w:r>
    </w:p>
    <w:p w14:paraId="382B0779" w14:textId="77777777" w:rsidR="001127B7" w:rsidRPr="001127B7" w:rsidRDefault="001127B7" w:rsidP="00933DD0">
      <w:pPr>
        <w:numPr>
          <w:ilvl w:val="0"/>
          <w:numId w:val="5"/>
        </w:numPr>
        <w:spacing w:after="120" w:line="240" w:lineRule="auto"/>
        <w:jc w:val="both"/>
        <w:rPr>
          <w:rFonts w:ascii="Times New Roman" w:hAnsi="Times New Roman" w:cs="Times New Roman"/>
          <w:bCs/>
          <w:kern w:val="0"/>
          <w:sz w:val="22"/>
          <w:szCs w:val="22"/>
        </w:rPr>
      </w:pPr>
      <w:r w:rsidRPr="001127B7">
        <w:rPr>
          <w:rFonts w:ascii="Times New Roman" w:hAnsi="Times New Roman" w:cs="Times New Roman"/>
          <w:bCs/>
          <w:kern w:val="0"/>
          <w:sz w:val="22"/>
          <w:szCs w:val="22"/>
        </w:rPr>
        <w:t>That there is a reasonable explanation for the delay;</w:t>
      </w:r>
    </w:p>
    <w:p w14:paraId="65CA72F0" w14:textId="77777777" w:rsidR="001127B7" w:rsidRPr="001127B7" w:rsidRDefault="001127B7" w:rsidP="00933DD0">
      <w:pPr>
        <w:numPr>
          <w:ilvl w:val="0"/>
          <w:numId w:val="5"/>
        </w:numPr>
        <w:spacing w:after="120" w:line="240" w:lineRule="auto"/>
        <w:jc w:val="both"/>
        <w:rPr>
          <w:rFonts w:ascii="Times New Roman" w:hAnsi="Times New Roman" w:cs="Times New Roman"/>
          <w:bCs/>
          <w:kern w:val="0"/>
          <w:sz w:val="22"/>
          <w:szCs w:val="22"/>
        </w:rPr>
      </w:pPr>
      <w:r w:rsidRPr="001127B7">
        <w:rPr>
          <w:rFonts w:ascii="Times New Roman" w:hAnsi="Times New Roman" w:cs="Times New Roman"/>
          <w:kern w:val="0"/>
          <w:sz w:val="22"/>
          <w:szCs w:val="22"/>
        </w:rPr>
        <w:t>That the prospects of success should the application be granted are good;</w:t>
      </w:r>
      <w:r w:rsidRPr="001127B7">
        <w:rPr>
          <w:rFonts w:ascii="Times New Roman" w:hAnsi="Times New Roman" w:cs="Times New Roman"/>
          <w:bCs/>
          <w:kern w:val="0"/>
          <w:sz w:val="22"/>
          <w:szCs w:val="22"/>
        </w:rPr>
        <w:t xml:space="preserve"> and</w:t>
      </w:r>
    </w:p>
    <w:p w14:paraId="4C9637DA" w14:textId="17438348" w:rsidR="001127B7" w:rsidRPr="001127B7" w:rsidRDefault="001127B7" w:rsidP="00933DD0">
      <w:pPr>
        <w:numPr>
          <w:ilvl w:val="0"/>
          <w:numId w:val="5"/>
        </w:numPr>
        <w:spacing w:after="120" w:line="240" w:lineRule="auto"/>
        <w:jc w:val="both"/>
        <w:rPr>
          <w:rFonts w:ascii="Times New Roman" w:hAnsi="Times New Roman" w:cs="Times New Roman"/>
          <w:bCs/>
          <w:kern w:val="0"/>
          <w:sz w:val="22"/>
          <w:szCs w:val="22"/>
        </w:rPr>
      </w:pPr>
      <w:r w:rsidRPr="001127B7">
        <w:rPr>
          <w:rFonts w:ascii="Times New Roman" w:hAnsi="Times New Roman" w:cs="Times New Roman"/>
          <w:bCs/>
          <w:kern w:val="0"/>
          <w:sz w:val="22"/>
          <w:szCs w:val="22"/>
        </w:rPr>
        <w:t>The possible prejudice to the other party should the application be granted.</w:t>
      </w:r>
    </w:p>
    <w:p w14:paraId="39E97E76" w14:textId="4DB71E02" w:rsidR="001127B7" w:rsidRDefault="001127B7" w:rsidP="00933DD0">
      <w:pPr>
        <w:spacing w:after="120" w:line="240" w:lineRule="auto"/>
        <w:ind w:left="360"/>
        <w:jc w:val="both"/>
        <w:rPr>
          <w:rFonts w:ascii="Times New Roman" w:hAnsi="Times New Roman" w:cs="Times New Roman"/>
          <w:bCs/>
          <w:kern w:val="0"/>
          <w:sz w:val="22"/>
          <w:szCs w:val="22"/>
        </w:rPr>
      </w:pPr>
      <w:r w:rsidRPr="001127B7">
        <w:rPr>
          <w:rFonts w:ascii="Times New Roman" w:hAnsi="Times New Roman" w:cs="Times New Roman"/>
          <w:bCs/>
          <w:kern w:val="0"/>
          <w:sz w:val="22"/>
          <w:szCs w:val="22"/>
        </w:rPr>
        <w:lastRenderedPageBreak/>
        <w:t>[22] Reasonable prospects of success on appeal features as one of the requirements for the grant of an application for condonation. It is an important consideration which is relevant to the granting of condonation, although not necessarily decisive.</w:t>
      </w:r>
      <w:r w:rsidR="00933DD0" w:rsidRPr="00933DD0">
        <w:rPr>
          <w:rFonts w:ascii="Times New Roman" w:hAnsi="Times New Roman" w:cs="Times New Roman"/>
          <w:bCs/>
          <w:kern w:val="0"/>
          <w:sz w:val="22"/>
          <w:szCs w:val="22"/>
        </w:rPr>
        <w:t xml:space="preserve">” </w:t>
      </w:r>
    </w:p>
    <w:p w14:paraId="12E3E119" w14:textId="77777777" w:rsidR="00A85073" w:rsidRPr="001127B7" w:rsidRDefault="00A85073" w:rsidP="00933DD0">
      <w:pPr>
        <w:spacing w:after="120" w:line="240" w:lineRule="auto"/>
        <w:ind w:left="360"/>
        <w:jc w:val="both"/>
        <w:rPr>
          <w:rFonts w:ascii="Times New Roman" w:hAnsi="Times New Roman" w:cs="Times New Roman"/>
          <w:bCs/>
          <w:kern w:val="0"/>
          <w:sz w:val="22"/>
          <w:szCs w:val="22"/>
        </w:rPr>
      </w:pPr>
    </w:p>
    <w:p w14:paraId="46E302F2" w14:textId="32E99534" w:rsidR="001127B7" w:rsidRDefault="001127B7" w:rsidP="00A85073">
      <w:pPr>
        <w:spacing w:after="0" w:line="360" w:lineRule="auto"/>
        <w:ind w:firstLine="360"/>
        <w:jc w:val="both"/>
        <w:rPr>
          <w:rFonts w:ascii="Times New Roman" w:hAnsi="Times New Roman" w:cs="Times New Roman"/>
          <w:bCs/>
          <w:kern w:val="0"/>
          <w:lang w:val="en-GB"/>
        </w:rPr>
      </w:pPr>
      <w:r>
        <w:rPr>
          <w:rFonts w:ascii="Times New Roman" w:hAnsi="Times New Roman" w:cs="Times New Roman"/>
          <w:bCs/>
          <w:kern w:val="0"/>
          <w:lang w:val="en-GB"/>
        </w:rPr>
        <w:t xml:space="preserve">In the </w:t>
      </w:r>
      <w:r w:rsidR="00933DD0" w:rsidRPr="00933DD0">
        <w:rPr>
          <w:rFonts w:ascii="Times New Roman" w:hAnsi="Times New Roman" w:cs="Times New Roman"/>
          <w:bCs/>
          <w:i/>
          <w:iCs/>
          <w:kern w:val="0"/>
          <w:lang w:val="en-GB"/>
        </w:rPr>
        <w:t>Doves Assurance</w:t>
      </w:r>
      <w:r w:rsidR="00933DD0">
        <w:rPr>
          <w:rFonts w:ascii="Times New Roman" w:hAnsi="Times New Roman" w:cs="Times New Roman"/>
          <w:bCs/>
          <w:kern w:val="0"/>
          <w:lang w:val="en-GB"/>
        </w:rPr>
        <w:t xml:space="preserve"> case (</w:t>
      </w:r>
      <w:r w:rsidR="00933DD0" w:rsidRPr="00933DD0">
        <w:rPr>
          <w:rFonts w:ascii="Times New Roman" w:hAnsi="Times New Roman" w:cs="Times New Roman"/>
          <w:bCs/>
          <w:i/>
          <w:iCs/>
          <w:kern w:val="0"/>
          <w:lang w:val="en-GB"/>
        </w:rPr>
        <w:t>supra</w:t>
      </w:r>
      <w:r w:rsidR="00933DD0">
        <w:rPr>
          <w:rFonts w:ascii="Times New Roman" w:hAnsi="Times New Roman" w:cs="Times New Roman"/>
          <w:bCs/>
          <w:kern w:val="0"/>
          <w:lang w:val="en-GB"/>
        </w:rPr>
        <w:t>)</w:t>
      </w:r>
      <w:r>
        <w:rPr>
          <w:rFonts w:ascii="Times New Roman" w:hAnsi="Times New Roman" w:cs="Times New Roman"/>
          <w:bCs/>
          <w:kern w:val="0"/>
          <w:lang w:val="en-GB"/>
        </w:rPr>
        <w:t xml:space="preserve">, </w:t>
      </w:r>
      <w:proofErr w:type="spellStart"/>
      <w:r w:rsidR="00A85073" w:rsidRPr="00A85073">
        <w:rPr>
          <w:rFonts w:ascii="Times New Roman" w:hAnsi="Times New Roman" w:cs="Times New Roman"/>
          <w:bCs/>
          <w:smallCaps/>
          <w:kern w:val="0"/>
          <w:lang w:val="en-GB"/>
        </w:rPr>
        <w:t>makoni</w:t>
      </w:r>
      <w:proofErr w:type="spellEnd"/>
      <w:r w:rsidR="00A85073">
        <w:rPr>
          <w:rFonts w:ascii="Times New Roman" w:hAnsi="Times New Roman" w:cs="Times New Roman"/>
          <w:bCs/>
          <w:kern w:val="0"/>
          <w:lang w:val="en-GB"/>
        </w:rPr>
        <w:t xml:space="preserve"> </w:t>
      </w:r>
      <w:r>
        <w:rPr>
          <w:rFonts w:ascii="Times New Roman" w:hAnsi="Times New Roman" w:cs="Times New Roman"/>
          <w:bCs/>
          <w:kern w:val="0"/>
          <w:lang w:val="en-GB"/>
        </w:rPr>
        <w:t>JA in para 32 concluded that:</w:t>
      </w:r>
    </w:p>
    <w:p w14:paraId="5438A22E" w14:textId="5A82871A" w:rsidR="001127B7" w:rsidRDefault="001127B7" w:rsidP="00933DD0">
      <w:pPr>
        <w:spacing w:after="120" w:line="240" w:lineRule="auto"/>
        <w:ind w:left="720"/>
        <w:jc w:val="both"/>
        <w:rPr>
          <w:rFonts w:ascii="Times New Roman" w:hAnsi="Times New Roman" w:cs="Times New Roman"/>
          <w:bCs/>
          <w:kern w:val="0"/>
          <w:sz w:val="22"/>
          <w:szCs w:val="22"/>
        </w:rPr>
      </w:pPr>
      <w:r w:rsidRPr="00933DD0">
        <w:rPr>
          <w:rFonts w:ascii="Times New Roman" w:hAnsi="Times New Roman" w:cs="Times New Roman"/>
          <w:bCs/>
          <w:kern w:val="0"/>
          <w:sz w:val="22"/>
          <w:szCs w:val="22"/>
        </w:rPr>
        <w:t>“</w:t>
      </w:r>
      <w:r w:rsidRPr="00933DD0">
        <w:rPr>
          <w:rFonts w:ascii="Times New Roman" w:hAnsi="Times New Roman" w:cs="Times New Roman"/>
          <w:b/>
          <w:kern w:val="0"/>
          <w:sz w:val="22"/>
          <w:szCs w:val="22"/>
        </w:rPr>
        <w:t>The application, falling short of the requirements of an application, such as the present one, ought to be dismissed</w:t>
      </w:r>
      <w:r w:rsidRPr="00933DD0">
        <w:rPr>
          <w:rFonts w:ascii="Times New Roman" w:hAnsi="Times New Roman" w:cs="Times New Roman"/>
          <w:bCs/>
          <w:kern w:val="0"/>
          <w:sz w:val="22"/>
          <w:szCs w:val="22"/>
        </w:rPr>
        <w:t>. Allowing the matter to proceed to the merits would be a waste of valuable judicial resources which should be directed to worthy causes.”</w:t>
      </w:r>
      <w:r w:rsidR="00933DD0" w:rsidRPr="00933DD0">
        <w:rPr>
          <w:rFonts w:ascii="Times New Roman" w:hAnsi="Times New Roman" w:cs="Times New Roman"/>
          <w:bCs/>
          <w:kern w:val="0"/>
          <w:sz w:val="22"/>
          <w:szCs w:val="22"/>
        </w:rPr>
        <w:t xml:space="preserve"> (</w:t>
      </w:r>
      <w:proofErr w:type="gramStart"/>
      <w:r w:rsidR="00933DD0" w:rsidRPr="00933DD0">
        <w:rPr>
          <w:rFonts w:ascii="Times New Roman" w:hAnsi="Times New Roman" w:cs="Times New Roman"/>
          <w:bCs/>
          <w:i/>
          <w:iCs/>
          <w:kern w:val="0"/>
          <w:sz w:val="22"/>
          <w:szCs w:val="22"/>
        </w:rPr>
        <w:t>my</w:t>
      </w:r>
      <w:proofErr w:type="gramEnd"/>
      <w:r w:rsidR="00933DD0" w:rsidRPr="00933DD0">
        <w:rPr>
          <w:rFonts w:ascii="Times New Roman" w:hAnsi="Times New Roman" w:cs="Times New Roman"/>
          <w:bCs/>
          <w:i/>
          <w:iCs/>
          <w:kern w:val="0"/>
          <w:sz w:val="22"/>
          <w:szCs w:val="22"/>
        </w:rPr>
        <w:t xml:space="preserve"> emphasis</w:t>
      </w:r>
      <w:r w:rsidR="00933DD0" w:rsidRPr="00933DD0">
        <w:rPr>
          <w:rFonts w:ascii="Times New Roman" w:hAnsi="Times New Roman" w:cs="Times New Roman"/>
          <w:bCs/>
          <w:kern w:val="0"/>
          <w:sz w:val="22"/>
          <w:szCs w:val="22"/>
        </w:rPr>
        <w:t>)</w:t>
      </w:r>
    </w:p>
    <w:p w14:paraId="1847F58A" w14:textId="77777777" w:rsidR="00A85073" w:rsidRPr="00933DD0" w:rsidRDefault="00A85073" w:rsidP="00933DD0">
      <w:pPr>
        <w:spacing w:after="120" w:line="240" w:lineRule="auto"/>
        <w:ind w:left="720"/>
        <w:jc w:val="both"/>
        <w:rPr>
          <w:rFonts w:ascii="Times New Roman" w:hAnsi="Times New Roman" w:cs="Times New Roman"/>
          <w:bCs/>
          <w:kern w:val="0"/>
          <w:sz w:val="22"/>
          <w:szCs w:val="22"/>
          <w:lang w:val="en-GB"/>
        </w:rPr>
      </w:pPr>
    </w:p>
    <w:p w14:paraId="39961490" w14:textId="320E0554" w:rsidR="00933DD0" w:rsidRDefault="001127B7"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 xml:space="preserve">In </w:t>
      </w:r>
      <w:r w:rsidRPr="00933DD0">
        <w:rPr>
          <w:rFonts w:ascii="Times New Roman" w:hAnsi="Times New Roman" w:cs="Times New Roman"/>
          <w:i/>
          <w:iCs/>
          <w:kern w:val="0"/>
          <w:lang w:val="en-GB"/>
        </w:rPr>
        <w:t>casu</w:t>
      </w:r>
      <w:r>
        <w:rPr>
          <w:rFonts w:ascii="Times New Roman" w:hAnsi="Times New Roman" w:cs="Times New Roman"/>
          <w:kern w:val="0"/>
          <w:lang w:val="en-GB"/>
        </w:rPr>
        <w:t>, t</w:t>
      </w:r>
      <w:r w:rsidR="001840EF" w:rsidRPr="001840EF">
        <w:rPr>
          <w:rFonts w:ascii="Times New Roman" w:hAnsi="Times New Roman" w:cs="Times New Roman"/>
          <w:kern w:val="0"/>
          <w:lang w:val="en-GB"/>
        </w:rPr>
        <w:t>here was absolutely no attempt at all by M</w:t>
      </w:r>
      <w:r w:rsidR="00FF0F3D">
        <w:rPr>
          <w:rFonts w:ascii="Times New Roman" w:hAnsi="Times New Roman" w:cs="Times New Roman"/>
          <w:kern w:val="0"/>
          <w:lang w:val="en-GB"/>
        </w:rPr>
        <w:t xml:space="preserve">r </w:t>
      </w:r>
      <w:r w:rsidR="001840EF" w:rsidRPr="00933DD0">
        <w:rPr>
          <w:rFonts w:ascii="Times New Roman" w:hAnsi="Times New Roman" w:cs="Times New Roman"/>
          <w:i/>
          <w:iCs/>
          <w:kern w:val="0"/>
          <w:lang w:val="en-GB"/>
        </w:rPr>
        <w:t>Map</w:t>
      </w:r>
      <w:r w:rsidR="00933DD0" w:rsidRPr="00933DD0">
        <w:rPr>
          <w:rFonts w:ascii="Times New Roman" w:hAnsi="Times New Roman" w:cs="Times New Roman"/>
          <w:i/>
          <w:iCs/>
          <w:kern w:val="0"/>
          <w:lang w:val="en-GB"/>
        </w:rPr>
        <w:t>u</w:t>
      </w:r>
      <w:r w:rsidR="001840EF" w:rsidRPr="00933DD0">
        <w:rPr>
          <w:rFonts w:ascii="Times New Roman" w:hAnsi="Times New Roman" w:cs="Times New Roman"/>
          <w:i/>
          <w:iCs/>
          <w:kern w:val="0"/>
          <w:lang w:val="en-GB"/>
        </w:rPr>
        <w:t xml:space="preserve">ranga </w:t>
      </w:r>
      <w:r w:rsidR="001840EF" w:rsidRPr="001840EF">
        <w:rPr>
          <w:rFonts w:ascii="Times New Roman" w:hAnsi="Times New Roman" w:cs="Times New Roman"/>
          <w:kern w:val="0"/>
          <w:lang w:val="en-GB"/>
        </w:rPr>
        <w:t>to address the</w:t>
      </w:r>
      <w:r w:rsidR="00FF0F3D">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essential factors or requirements</w:t>
      </w:r>
      <w:r w:rsidR="00FF0F3D">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which can trigger the exercise of this cour</w:t>
      </w:r>
      <w:r w:rsidR="00FF0F3D">
        <w:rPr>
          <w:rFonts w:ascii="Times New Roman" w:hAnsi="Times New Roman" w:cs="Times New Roman"/>
          <w:kern w:val="0"/>
          <w:lang w:val="en-GB"/>
        </w:rPr>
        <w:t>t’s</w:t>
      </w:r>
      <w:r w:rsidR="001840EF" w:rsidRPr="001840EF">
        <w:rPr>
          <w:rFonts w:ascii="Times New Roman" w:hAnsi="Times New Roman" w:cs="Times New Roman"/>
          <w:kern w:val="0"/>
          <w:lang w:val="en-GB"/>
        </w:rPr>
        <w:t xml:space="preserve"> discretion to grant cond</w:t>
      </w:r>
      <w:r w:rsidR="00FF0F3D">
        <w:rPr>
          <w:rFonts w:ascii="Times New Roman" w:hAnsi="Times New Roman" w:cs="Times New Roman"/>
          <w:kern w:val="0"/>
          <w:lang w:val="en-GB"/>
        </w:rPr>
        <w:t>onation</w:t>
      </w:r>
      <w:r w:rsidR="001840EF" w:rsidRPr="001840EF">
        <w:rPr>
          <w:rFonts w:ascii="Times New Roman" w:hAnsi="Times New Roman" w:cs="Times New Roman"/>
          <w:kern w:val="0"/>
          <w:lang w:val="en-GB"/>
        </w:rPr>
        <w:t xml:space="preserve">. </w:t>
      </w:r>
      <w:r w:rsidR="00FF0F3D">
        <w:rPr>
          <w:rFonts w:ascii="Times New Roman" w:hAnsi="Times New Roman" w:cs="Times New Roman"/>
          <w:kern w:val="0"/>
          <w:lang w:val="en-GB"/>
        </w:rPr>
        <w:t xml:space="preserve">He approached the issue as if condonation is a right </w:t>
      </w:r>
      <w:r w:rsidR="00933DD0">
        <w:rPr>
          <w:rFonts w:ascii="Times New Roman" w:hAnsi="Times New Roman" w:cs="Times New Roman"/>
          <w:kern w:val="0"/>
          <w:lang w:val="en-GB"/>
        </w:rPr>
        <w:t>obtainable</w:t>
      </w:r>
      <w:r w:rsidR="00FF0F3D">
        <w:rPr>
          <w:rFonts w:ascii="Times New Roman" w:hAnsi="Times New Roman" w:cs="Times New Roman"/>
          <w:kern w:val="0"/>
          <w:lang w:val="en-GB"/>
        </w:rPr>
        <w:t xml:space="preserve"> on demand. There</w:t>
      </w:r>
      <w:r w:rsidR="001840EF" w:rsidRPr="001840EF">
        <w:rPr>
          <w:rFonts w:ascii="Times New Roman" w:hAnsi="Times New Roman" w:cs="Times New Roman"/>
          <w:kern w:val="0"/>
          <w:lang w:val="en-GB"/>
        </w:rPr>
        <w:t xml:space="preserve"> was no attempt to address</w:t>
      </w:r>
      <w:r w:rsidR="00FF0F3D">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even the prospect of success</w:t>
      </w:r>
      <w:r w:rsidR="00FF0F3D">
        <w:rPr>
          <w:rFonts w:ascii="Times New Roman" w:hAnsi="Times New Roman" w:cs="Times New Roman"/>
          <w:kern w:val="0"/>
          <w:lang w:val="en-GB"/>
        </w:rPr>
        <w:t xml:space="preserve"> </w:t>
      </w:r>
      <w:r w:rsidR="00933DD0">
        <w:rPr>
          <w:rFonts w:ascii="Times New Roman" w:hAnsi="Times New Roman" w:cs="Times New Roman"/>
          <w:kern w:val="0"/>
          <w:lang w:val="en-GB"/>
        </w:rPr>
        <w:t xml:space="preserve">or the possible prejudice if the application is </w:t>
      </w:r>
      <w:r w:rsidR="001840EF" w:rsidRPr="001840EF">
        <w:rPr>
          <w:rFonts w:ascii="Times New Roman" w:hAnsi="Times New Roman" w:cs="Times New Roman"/>
          <w:kern w:val="0"/>
          <w:lang w:val="en-GB"/>
        </w:rPr>
        <w:t xml:space="preserve">granted. </w:t>
      </w:r>
      <w:r w:rsidR="00FF0F3D">
        <w:rPr>
          <w:rFonts w:ascii="Times New Roman" w:hAnsi="Times New Roman" w:cs="Times New Roman"/>
          <w:kern w:val="0"/>
          <w:lang w:val="en-GB"/>
        </w:rPr>
        <w:t xml:space="preserve">While </w:t>
      </w:r>
      <w:r w:rsidR="00933DD0">
        <w:rPr>
          <w:rFonts w:ascii="Times New Roman" w:hAnsi="Times New Roman" w:cs="Times New Roman"/>
          <w:kern w:val="0"/>
          <w:lang w:val="en-GB"/>
        </w:rPr>
        <w:t>the issue of prospects of success is</w:t>
      </w:r>
      <w:r w:rsidR="00FF0F3D">
        <w:rPr>
          <w:rFonts w:ascii="Times New Roman" w:hAnsi="Times New Roman" w:cs="Times New Roman"/>
          <w:kern w:val="0"/>
          <w:lang w:val="en-GB"/>
        </w:rPr>
        <w:t xml:space="preserve"> not necessarily decisive, it is one such requirement </w:t>
      </w:r>
      <w:r w:rsidR="00933DD0">
        <w:rPr>
          <w:rFonts w:ascii="Times New Roman" w:hAnsi="Times New Roman" w:cs="Times New Roman"/>
          <w:kern w:val="0"/>
          <w:lang w:val="en-GB"/>
        </w:rPr>
        <w:t>that the court ought to consider, along with the other factors,</w:t>
      </w:r>
      <w:r w:rsidR="00FF0F3D">
        <w:rPr>
          <w:rFonts w:ascii="Times New Roman" w:hAnsi="Times New Roman" w:cs="Times New Roman"/>
          <w:kern w:val="0"/>
          <w:lang w:val="en-GB"/>
        </w:rPr>
        <w:t xml:space="preserve"> in an application of this nature. </w:t>
      </w:r>
      <w:r w:rsidR="003C6BBB">
        <w:rPr>
          <w:rFonts w:ascii="Times New Roman" w:hAnsi="Times New Roman" w:cs="Times New Roman"/>
          <w:kern w:val="0"/>
          <w:lang w:val="en-GB"/>
        </w:rPr>
        <w:t xml:space="preserve">The court had no obligation to sift through the record looking for such prospects of success. They were supposed to be canvassed in the application itself. </w:t>
      </w:r>
      <w:r w:rsidR="00FF0F3D">
        <w:rPr>
          <w:rFonts w:ascii="Times New Roman" w:hAnsi="Times New Roman" w:cs="Times New Roman"/>
          <w:kern w:val="0"/>
          <w:lang w:val="en-GB"/>
        </w:rPr>
        <w:t xml:space="preserve">He merely addressed me </w:t>
      </w:r>
      <w:r w:rsidR="00933DD0">
        <w:rPr>
          <w:rFonts w:ascii="Times New Roman" w:hAnsi="Times New Roman" w:cs="Times New Roman"/>
          <w:kern w:val="0"/>
          <w:lang w:val="en-GB"/>
        </w:rPr>
        <w:t>regarding</w:t>
      </w:r>
      <w:r w:rsidR="00FF0F3D">
        <w:rPr>
          <w:rFonts w:ascii="Times New Roman" w:hAnsi="Times New Roman" w:cs="Times New Roman"/>
          <w:kern w:val="0"/>
          <w:lang w:val="en-GB"/>
        </w:rPr>
        <w:t xml:space="preserve"> the </w:t>
      </w:r>
      <w:r w:rsidR="00933DD0">
        <w:rPr>
          <w:rFonts w:ascii="Times New Roman" w:hAnsi="Times New Roman" w:cs="Times New Roman"/>
          <w:kern w:val="0"/>
          <w:lang w:val="en-GB"/>
        </w:rPr>
        <w:t>explanation</w:t>
      </w:r>
      <w:r w:rsidR="00FF0F3D">
        <w:rPr>
          <w:rFonts w:ascii="Times New Roman" w:hAnsi="Times New Roman" w:cs="Times New Roman"/>
          <w:kern w:val="0"/>
          <w:lang w:val="en-GB"/>
        </w:rPr>
        <w:t xml:space="preserve"> for the delay. He sought to give that explanation from the bar. He could not adduce any evidence from the bar. </w:t>
      </w:r>
    </w:p>
    <w:p w14:paraId="51666DCE" w14:textId="131A63E7" w:rsidR="00933DD0" w:rsidRDefault="00FF0F3D"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While the</w:t>
      </w:r>
      <w:r w:rsidR="001840EF" w:rsidRPr="001840EF">
        <w:rPr>
          <w:rFonts w:ascii="Times New Roman" w:hAnsi="Times New Roman" w:cs="Times New Roman"/>
          <w:kern w:val="0"/>
          <w:lang w:val="en-GB"/>
        </w:rPr>
        <w:t xml:space="preserve"> delay itself </w:t>
      </w:r>
      <w:r>
        <w:rPr>
          <w:rFonts w:ascii="Times New Roman" w:hAnsi="Times New Roman" w:cs="Times New Roman"/>
          <w:kern w:val="0"/>
          <w:lang w:val="en-GB"/>
        </w:rPr>
        <w:t>was clearly</w:t>
      </w:r>
      <w:r w:rsidR="001840EF" w:rsidRPr="001840EF">
        <w:rPr>
          <w:rFonts w:ascii="Times New Roman" w:hAnsi="Times New Roman" w:cs="Times New Roman"/>
          <w:kern w:val="0"/>
          <w:lang w:val="en-GB"/>
        </w:rPr>
        <w:t xml:space="preserve"> not inordinate</w:t>
      </w:r>
      <w:r>
        <w:rPr>
          <w:rFonts w:ascii="Times New Roman" w:hAnsi="Times New Roman" w:cs="Times New Roman"/>
          <w:kern w:val="0"/>
          <w:lang w:val="en-GB"/>
        </w:rPr>
        <w:t xml:space="preserve">, in </w:t>
      </w:r>
      <w:r w:rsidR="001840EF" w:rsidRPr="001840EF">
        <w:rPr>
          <w:rFonts w:ascii="Times New Roman" w:hAnsi="Times New Roman" w:cs="Times New Roman"/>
          <w:kern w:val="0"/>
          <w:lang w:val="en-GB"/>
        </w:rPr>
        <w:t>my view, the explanation tendered ca</w:t>
      </w:r>
      <w:r>
        <w:rPr>
          <w:rFonts w:ascii="Times New Roman" w:hAnsi="Times New Roman" w:cs="Times New Roman"/>
          <w:kern w:val="0"/>
          <w:lang w:val="en-GB"/>
        </w:rPr>
        <w:t>nnot</w:t>
      </w:r>
      <w:r w:rsidR="001840EF" w:rsidRPr="001840EF">
        <w:rPr>
          <w:rFonts w:ascii="Times New Roman" w:hAnsi="Times New Roman" w:cs="Times New Roman"/>
          <w:kern w:val="0"/>
          <w:lang w:val="en-GB"/>
        </w:rPr>
        <w:t xml:space="preserve"> be said by any stretch of the</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imagination</w:t>
      </w:r>
      <w:r w:rsidR="00933DD0">
        <w:rPr>
          <w:rFonts w:ascii="Times New Roman" w:hAnsi="Times New Roman" w:cs="Times New Roman"/>
          <w:kern w:val="0"/>
          <w:lang w:val="en-GB"/>
        </w:rPr>
        <w:t xml:space="preserve"> to</w:t>
      </w:r>
      <w:r w:rsidR="001840EF" w:rsidRPr="001840EF">
        <w:rPr>
          <w:rFonts w:ascii="Times New Roman" w:hAnsi="Times New Roman" w:cs="Times New Roman"/>
          <w:kern w:val="0"/>
          <w:lang w:val="en-GB"/>
        </w:rPr>
        <w:t xml:space="preserve"> be reasonable</w:t>
      </w:r>
      <w:r>
        <w:rPr>
          <w:rFonts w:ascii="Times New Roman" w:hAnsi="Times New Roman" w:cs="Times New Roman"/>
          <w:kern w:val="0"/>
          <w:lang w:val="en-GB"/>
        </w:rPr>
        <w:t xml:space="preserve"> or acceptable</w:t>
      </w:r>
      <w:r w:rsidR="001840EF" w:rsidRPr="001840EF">
        <w:rPr>
          <w:rFonts w:ascii="Times New Roman" w:hAnsi="Times New Roman" w:cs="Times New Roman"/>
          <w:kern w:val="0"/>
          <w:lang w:val="en-GB"/>
        </w:rPr>
        <w:t xml:space="preserve">. Mr </w:t>
      </w:r>
      <w:r w:rsidR="001840EF" w:rsidRPr="00933DD0">
        <w:rPr>
          <w:rFonts w:ascii="Times New Roman" w:hAnsi="Times New Roman" w:cs="Times New Roman"/>
          <w:i/>
          <w:iCs/>
          <w:kern w:val="0"/>
          <w:lang w:val="en-GB"/>
        </w:rPr>
        <w:t>M</w:t>
      </w:r>
      <w:r w:rsidRPr="00933DD0">
        <w:rPr>
          <w:rFonts w:ascii="Times New Roman" w:hAnsi="Times New Roman" w:cs="Times New Roman"/>
          <w:i/>
          <w:iCs/>
          <w:kern w:val="0"/>
          <w:lang w:val="en-GB"/>
        </w:rPr>
        <w:t>apuranga</w:t>
      </w:r>
      <w:r>
        <w:rPr>
          <w:rFonts w:ascii="Times New Roman" w:hAnsi="Times New Roman" w:cs="Times New Roman"/>
          <w:kern w:val="0"/>
          <w:lang w:val="en-GB"/>
        </w:rPr>
        <w:t xml:space="preserve"> alleged that </w:t>
      </w:r>
      <w:r w:rsidR="001840EF" w:rsidRPr="001840EF">
        <w:rPr>
          <w:rFonts w:ascii="Times New Roman" w:hAnsi="Times New Roman" w:cs="Times New Roman"/>
          <w:kern w:val="0"/>
          <w:lang w:val="en-GB"/>
        </w:rPr>
        <w:t xml:space="preserve">he prepared </w:t>
      </w:r>
      <w:r>
        <w:rPr>
          <w:rFonts w:ascii="Times New Roman" w:hAnsi="Times New Roman" w:cs="Times New Roman"/>
          <w:kern w:val="0"/>
          <w:lang w:val="en-GB"/>
        </w:rPr>
        <w:t xml:space="preserve">the </w:t>
      </w:r>
      <w:r w:rsidR="001840EF" w:rsidRPr="001840EF">
        <w:rPr>
          <w:rFonts w:ascii="Times New Roman" w:hAnsi="Times New Roman" w:cs="Times New Roman"/>
          <w:kern w:val="0"/>
          <w:lang w:val="en-GB"/>
        </w:rPr>
        <w:t>papers well on time.</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 xml:space="preserve">He </w:t>
      </w:r>
      <w:r>
        <w:rPr>
          <w:rFonts w:ascii="Times New Roman" w:hAnsi="Times New Roman" w:cs="Times New Roman"/>
          <w:kern w:val="0"/>
          <w:lang w:val="en-GB"/>
        </w:rPr>
        <w:t>claimed he f</w:t>
      </w:r>
      <w:r w:rsidR="001840EF" w:rsidRPr="001840EF">
        <w:rPr>
          <w:rFonts w:ascii="Times New Roman" w:hAnsi="Times New Roman" w:cs="Times New Roman"/>
          <w:kern w:val="0"/>
          <w:lang w:val="en-GB"/>
        </w:rPr>
        <w:t xml:space="preserve">orwarded them to the instructing attorney </w:t>
      </w:r>
      <w:r w:rsidR="00933DD0">
        <w:rPr>
          <w:rFonts w:ascii="Times New Roman" w:hAnsi="Times New Roman" w:cs="Times New Roman"/>
          <w:kern w:val="0"/>
          <w:lang w:val="en-GB"/>
        </w:rPr>
        <w:t xml:space="preserve">and was not aware until </w:t>
      </w:r>
      <w:r w:rsidR="001840EF" w:rsidRPr="001840EF">
        <w:rPr>
          <w:rFonts w:ascii="Times New Roman" w:hAnsi="Times New Roman" w:cs="Times New Roman"/>
          <w:kern w:val="0"/>
          <w:lang w:val="en-GB"/>
        </w:rPr>
        <w:t>the time of the hearing that the papers had</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 xml:space="preserve">been filed out of time. In fact, he had insisted they were properly filed, only to be advised </w:t>
      </w:r>
      <w:r w:rsidR="003C6BBB">
        <w:rPr>
          <w:rFonts w:ascii="Times New Roman" w:hAnsi="Times New Roman" w:cs="Times New Roman"/>
          <w:kern w:val="0"/>
          <w:lang w:val="en-GB"/>
        </w:rPr>
        <w:t>at the tail end of his submissions</w:t>
      </w:r>
      <w:r w:rsidR="001840EF" w:rsidRPr="001840EF">
        <w:rPr>
          <w:rFonts w:ascii="Times New Roman" w:hAnsi="Times New Roman" w:cs="Times New Roman"/>
          <w:kern w:val="0"/>
          <w:lang w:val="en-GB"/>
        </w:rPr>
        <w:t xml:space="preserve"> that they were filed on </w:t>
      </w:r>
      <w:r>
        <w:rPr>
          <w:rFonts w:ascii="Times New Roman" w:hAnsi="Times New Roman" w:cs="Times New Roman"/>
          <w:kern w:val="0"/>
          <w:lang w:val="en-GB"/>
        </w:rPr>
        <w:t>2 April 2026. It is difficult to understand how he could maintain that assumption</w:t>
      </w:r>
      <w:r w:rsidR="00933DD0">
        <w:rPr>
          <w:rFonts w:ascii="Times New Roman" w:hAnsi="Times New Roman" w:cs="Times New Roman"/>
          <w:kern w:val="0"/>
          <w:lang w:val="en-GB"/>
        </w:rPr>
        <w:t>, through the hearing</w:t>
      </w:r>
      <w:r w:rsidR="003C6BBB">
        <w:rPr>
          <w:rFonts w:ascii="Times New Roman" w:hAnsi="Times New Roman" w:cs="Times New Roman"/>
          <w:kern w:val="0"/>
          <w:lang w:val="en-GB"/>
        </w:rPr>
        <w:t xml:space="preserve"> to that point, given</w:t>
      </w:r>
      <w:r w:rsidR="00933DD0">
        <w:rPr>
          <w:rFonts w:ascii="Times New Roman" w:hAnsi="Times New Roman" w:cs="Times New Roman"/>
          <w:kern w:val="0"/>
          <w:lang w:val="en-GB"/>
        </w:rPr>
        <w:t xml:space="preserve"> the face of the notice of opposition itself indicating that the papers were filed on 2 April,</w:t>
      </w:r>
      <w:r>
        <w:rPr>
          <w:rFonts w:ascii="Times New Roman" w:hAnsi="Times New Roman" w:cs="Times New Roman"/>
          <w:kern w:val="0"/>
          <w:lang w:val="en-GB"/>
        </w:rPr>
        <w:t xml:space="preserve"> and also in the face of a preliminary point taken and argued on the same issue in the applicant’s heads</w:t>
      </w:r>
      <w:r w:rsidR="00933DD0">
        <w:rPr>
          <w:rFonts w:ascii="Times New Roman" w:hAnsi="Times New Roman" w:cs="Times New Roman"/>
          <w:kern w:val="0"/>
          <w:lang w:val="en-GB"/>
        </w:rPr>
        <w:t xml:space="preserve"> of argument</w:t>
      </w:r>
      <w:r>
        <w:rPr>
          <w:rFonts w:ascii="Times New Roman" w:hAnsi="Times New Roman" w:cs="Times New Roman"/>
          <w:kern w:val="0"/>
          <w:lang w:val="en-GB"/>
        </w:rPr>
        <w:t xml:space="preserve"> filed on 2 April 2026. The </w:t>
      </w:r>
      <w:r w:rsidR="00933DD0">
        <w:rPr>
          <w:rFonts w:ascii="Times New Roman" w:hAnsi="Times New Roman" w:cs="Times New Roman"/>
          <w:kern w:val="0"/>
          <w:lang w:val="en-GB"/>
        </w:rPr>
        <w:t>explanation was inadequate and unbelievable</w:t>
      </w:r>
      <w:r>
        <w:rPr>
          <w:rFonts w:ascii="Times New Roman" w:hAnsi="Times New Roman" w:cs="Times New Roman"/>
          <w:kern w:val="0"/>
          <w:lang w:val="en-GB"/>
        </w:rPr>
        <w:t xml:space="preserve">. </w:t>
      </w:r>
    </w:p>
    <w:p w14:paraId="0189717F" w14:textId="36172B77" w:rsidR="00542646" w:rsidRDefault="00FF0F3D" w:rsidP="00A85073">
      <w:pPr>
        <w:spacing w:after="12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Further</w:t>
      </w:r>
      <w:r w:rsidR="00933DD0">
        <w:rPr>
          <w:rFonts w:ascii="Times New Roman" w:hAnsi="Times New Roman" w:cs="Times New Roman"/>
          <w:kern w:val="0"/>
          <w:lang w:val="en-GB"/>
        </w:rPr>
        <w:t>,</w:t>
      </w:r>
      <w:r>
        <w:rPr>
          <w:rFonts w:ascii="Times New Roman" w:hAnsi="Times New Roman" w:cs="Times New Roman"/>
          <w:kern w:val="0"/>
          <w:lang w:val="en-GB"/>
        </w:rPr>
        <w:t xml:space="preserve"> t</w:t>
      </w:r>
      <w:r w:rsidR="001840EF" w:rsidRPr="001840EF">
        <w:rPr>
          <w:rFonts w:ascii="Times New Roman" w:hAnsi="Times New Roman" w:cs="Times New Roman"/>
          <w:kern w:val="0"/>
          <w:lang w:val="en-GB"/>
        </w:rPr>
        <w:t>here was no</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explanation whatsoever from the instructing attorney</w:t>
      </w:r>
      <w:r w:rsidR="00933DD0">
        <w:rPr>
          <w:rFonts w:ascii="Times New Roman" w:hAnsi="Times New Roman" w:cs="Times New Roman"/>
          <w:kern w:val="0"/>
          <w:lang w:val="en-GB"/>
        </w:rPr>
        <w:t>s</w:t>
      </w:r>
      <w:r w:rsidR="001840EF" w:rsidRPr="001840EF">
        <w:rPr>
          <w:rFonts w:ascii="Times New Roman" w:hAnsi="Times New Roman" w:cs="Times New Roman"/>
          <w:kern w:val="0"/>
          <w:lang w:val="en-GB"/>
        </w:rPr>
        <w:t xml:space="preserve"> as to why they </w:t>
      </w:r>
      <w:r>
        <w:rPr>
          <w:rFonts w:ascii="Times New Roman" w:hAnsi="Times New Roman" w:cs="Times New Roman"/>
          <w:kern w:val="0"/>
          <w:lang w:val="en-GB"/>
        </w:rPr>
        <w:t>could sit</w:t>
      </w:r>
      <w:r w:rsidR="001840EF" w:rsidRPr="001840EF">
        <w:rPr>
          <w:rFonts w:ascii="Times New Roman" w:hAnsi="Times New Roman" w:cs="Times New Roman"/>
          <w:kern w:val="0"/>
          <w:lang w:val="en-GB"/>
        </w:rPr>
        <w:t xml:space="preserve"> on the papers</w:t>
      </w:r>
      <w:r>
        <w:rPr>
          <w:rFonts w:ascii="Times New Roman" w:hAnsi="Times New Roman" w:cs="Times New Roman"/>
          <w:kern w:val="0"/>
          <w:lang w:val="en-GB"/>
        </w:rPr>
        <w:t xml:space="preserve"> and </w:t>
      </w:r>
      <w:r w:rsidR="001840EF" w:rsidRPr="001840EF">
        <w:rPr>
          <w:rFonts w:ascii="Times New Roman" w:hAnsi="Times New Roman" w:cs="Times New Roman"/>
          <w:kern w:val="0"/>
          <w:lang w:val="en-GB"/>
        </w:rPr>
        <w:t>not</w:t>
      </w:r>
      <w:r>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file the</w:t>
      </w:r>
      <w:r>
        <w:rPr>
          <w:rFonts w:ascii="Times New Roman" w:hAnsi="Times New Roman" w:cs="Times New Roman"/>
          <w:kern w:val="0"/>
          <w:lang w:val="en-GB"/>
        </w:rPr>
        <w:t xml:space="preserve">m if indeed they received them from Mr </w:t>
      </w:r>
      <w:r w:rsidRPr="00933DD0">
        <w:rPr>
          <w:rFonts w:ascii="Times New Roman" w:hAnsi="Times New Roman" w:cs="Times New Roman"/>
          <w:i/>
          <w:iCs/>
          <w:kern w:val="0"/>
          <w:lang w:val="en-GB"/>
        </w:rPr>
        <w:t>Mapuranga</w:t>
      </w:r>
      <w:r>
        <w:rPr>
          <w:rFonts w:ascii="Times New Roman" w:hAnsi="Times New Roman" w:cs="Times New Roman"/>
          <w:kern w:val="0"/>
          <w:lang w:val="en-GB"/>
        </w:rPr>
        <w:t xml:space="preserve"> on 1 April 2026 before the close of business.</w:t>
      </w:r>
      <w:r w:rsidR="001840EF" w:rsidRPr="001840EF">
        <w:rPr>
          <w:rFonts w:ascii="Times New Roman" w:hAnsi="Times New Roman" w:cs="Times New Roman"/>
          <w:kern w:val="0"/>
          <w:lang w:val="en-GB"/>
        </w:rPr>
        <w:t xml:space="preserve"> </w:t>
      </w:r>
      <w:r>
        <w:rPr>
          <w:rFonts w:ascii="Times New Roman" w:hAnsi="Times New Roman" w:cs="Times New Roman"/>
          <w:kern w:val="0"/>
          <w:lang w:val="en-GB"/>
        </w:rPr>
        <w:t xml:space="preserve">He laid blame on the </w:t>
      </w:r>
      <w:r w:rsidR="00933DD0">
        <w:rPr>
          <w:rFonts w:ascii="Times New Roman" w:hAnsi="Times New Roman" w:cs="Times New Roman"/>
          <w:kern w:val="0"/>
          <w:lang w:val="en-GB"/>
        </w:rPr>
        <w:t xml:space="preserve">instructing attorneys for </w:t>
      </w:r>
      <w:r w:rsidR="00933DD0">
        <w:rPr>
          <w:rFonts w:ascii="Times New Roman" w:hAnsi="Times New Roman" w:cs="Times New Roman"/>
          <w:kern w:val="0"/>
          <w:lang w:val="en-GB"/>
        </w:rPr>
        <w:lastRenderedPageBreak/>
        <w:t>sitting on the papers, despite having been prepared and made available</w:t>
      </w:r>
      <w:r>
        <w:rPr>
          <w:rFonts w:ascii="Times New Roman" w:hAnsi="Times New Roman" w:cs="Times New Roman"/>
          <w:kern w:val="0"/>
          <w:lang w:val="en-GB"/>
        </w:rPr>
        <w:t xml:space="preserve"> to them for filing on 1 April</w:t>
      </w:r>
      <w:r w:rsidR="001840EF" w:rsidRPr="001840EF">
        <w:rPr>
          <w:rFonts w:ascii="Times New Roman" w:hAnsi="Times New Roman" w:cs="Times New Roman"/>
          <w:kern w:val="0"/>
          <w:lang w:val="en-GB"/>
        </w:rPr>
        <w:t xml:space="preserve">. It is trite at law that where </w:t>
      </w:r>
      <w:r w:rsidR="00933DD0">
        <w:rPr>
          <w:rFonts w:ascii="Times New Roman" w:hAnsi="Times New Roman" w:cs="Times New Roman"/>
          <w:kern w:val="0"/>
          <w:lang w:val="en-GB"/>
        </w:rPr>
        <w:t xml:space="preserve">a legal practitioner is blamed for any non-compliance or default, </w:t>
      </w:r>
      <w:r w:rsidR="00542646">
        <w:rPr>
          <w:rFonts w:ascii="Times New Roman" w:hAnsi="Times New Roman" w:cs="Times New Roman"/>
          <w:kern w:val="0"/>
          <w:lang w:val="en-GB"/>
        </w:rPr>
        <w:t xml:space="preserve">there must be a </w:t>
      </w:r>
      <w:r w:rsidR="001840EF" w:rsidRPr="001840EF">
        <w:rPr>
          <w:rFonts w:ascii="Times New Roman" w:hAnsi="Times New Roman" w:cs="Times New Roman"/>
          <w:kern w:val="0"/>
          <w:lang w:val="en-GB"/>
        </w:rPr>
        <w:t xml:space="preserve">confirming or supporting affidavit from the legal practitioner explaining </w:t>
      </w:r>
      <w:r w:rsidR="00542646">
        <w:rPr>
          <w:rFonts w:ascii="Times New Roman" w:hAnsi="Times New Roman" w:cs="Times New Roman"/>
          <w:kern w:val="0"/>
          <w:lang w:val="en-GB"/>
        </w:rPr>
        <w:t>the non</w:t>
      </w:r>
      <w:r w:rsidR="003C6BBB">
        <w:rPr>
          <w:rFonts w:ascii="Times New Roman" w:hAnsi="Times New Roman" w:cs="Times New Roman"/>
          <w:kern w:val="0"/>
          <w:lang w:val="en-GB"/>
        </w:rPr>
        <w:t>-</w:t>
      </w:r>
      <w:r w:rsidR="00542646">
        <w:rPr>
          <w:rFonts w:ascii="Times New Roman" w:hAnsi="Times New Roman" w:cs="Times New Roman"/>
          <w:kern w:val="0"/>
          <w:lang w:val="en-GB"/>
        </w:rPr>
        <w:t>compliance</w:t>
      </w:r>
      <w:r w:rsidR="003C6BBB">
        <w:rPr>
          <w:rFonts w:ascii="Times New Roman" w:hAnsi="Times New Roman" w:cs="Times New Roman"/>
          <w:kern w:val="0"/>
          <w:lang w:val="en-GB"/>
        </w:rPr>
        <w:t xml:space="preserve"> or default</w:t>
      </w:r>
      <w:r w:rsidR="00542646">
        <w:rPr>
          <w:rFonts w:ascii="Times New Roman" w:hAnsi="Times New Roman" w:cs="Times New Roman"/>
          <w:kern w:val="0"/>
          <w:lang w:val="en-GB"/>
        </w:rPr>
        <w:t xml:space="preserve">. In the absence of such </w:t>
      </w:r>
      <w:r w:rsidR="00933DD0">
        <w:rPr>
          <w:rFonts w:ascii="Times New Roman" w:hAnsi="Times New Roman" w:cs="Times New Roman"/>
          <w:kern w:val="0"/>
          <w:lang w:val="en-GB"/>
        </w:rPr>
        <w:t>a confirming affidavit, any explanation</w:t>
      </w:r>
      <w:r w:rsidR="00542646">
        <w:rPr>
          <w:rFonts w:ascii="Times New Roman" w:hAnsi="Times New Roman" w:cs="Times New Roman"/>
          <w:kern w:val="0"/>
          <w:lang w:val="en-GB"/>
        </w:rPr>
        <w:t xml:space="preserve"> would be considered unacceptable. See </w:t>
      </w:r>
      <w:proofErr w:type="spellStart"/>
      <w:r w:rsidR="00542646" w:rsidRPr="00933DD0">
        <w:rPr>
          <w:rFonts w:ascii="Times New Roman" w:hAnsi="Times New Roman" w:cs="Times New Roman"/>
          <w:i/>
          <w:iCs/>
          <w:kern w:val="0"/>
          <w:lang w:val="en-GB"/>
        </w:rPr>
        <w:t>Jockstar</w:t>
      </w:r>
      <w:proofErr w:type="spellEnd"/>
      <w:r w:rsidR="00542646" w:rsidRPr="00933DD0">
        <w:rPr>
          <w:rFonts w:ascii="Times New Roman" w:hAnsi="Times New Roman" w:cs="Times New Roman"/>
          <w:i/>
          <w:iCs/>
          <w:kern w:val="0"/>
          <w:lang w:val="en-GB"/>
        </w:rPr>
        <w:t xml:space="preserve"> Investments (Pvt) Ltd</w:t>
      </w:r>
      <w:r w:rsidR="00542646" w:rsidRPr="00A85073">
        <w:rPr>
          <w:rFonts w:ascii="Times New Roman" w:hAnsi="Times New Roman" w:cs="Times New Roman"/>
          <w:kern w:val="0"/>
          <w:lang w:val="en-GB"/>
        </w:rPr>
        <w:t xml:space="preserve"> v</w:t>
      </w:r>
      <w:r w:rsidR="00542646" w:rsidRPr="00933DD0">
        <w:rPr>
          <w:rFonts w:ascii="Times New Roman" w:hAnsi="Times New Roman" w:cs="Times New Roman"/>
          <w:i/>
          <w:iCs/>
          <w:kern w:val="0"/>
          <w:lang w:val="en-GB"/>
        </w:rPr>
        <w:t xml:space="preserve"> </w:t>
      </w:r>
      <w:proofErr w:type="spellStart"/>
      <w:r w:rsidR="00542646" w:rsidRPr="00933DD0">
        <w:rPr>
          <w:rFonts w:ascii="Times New Roman" w:hAnsi="Times New Roman" w:cs="Times New Roman"/>
          <w:i/>
          <w:iCs/>
          <w:kern w:val="0"/>
          <w:lang w:val="en-GB"/>
        </w:rPr>
        <w:t>Dzumbira</w:t>
      </w:r>
      <w:proofErr w:type="spellEnd"/>
      <w:r w:rsidR="00542646" w:rsidRPr="00933DD0">
        <w:rPr>
          <w:rFonts w:ascii="Times New Roman" w:hAnsi="Times New Roman" w:cs="Times New Roman"/>
          <w:i/>
          <w:iCs/>
          <w:kern w:val="0"/>
          <w:lang w:val="en-GB"/>
        </w:rPr>
        <w:t xml:space="preserve"> &amp; Anor</w:t>
      </w:r>
      <w:r w:rsidR="00542646">
        <w:rPr>
          <w:rFonts w:ascii="Times New Roman" w:hAnsi="Times New Roman" w:cs="Times New Roman"/>
          <w:kern w:val="0"/>
          <w:lang w:val="en-GB"/>
        </w:rPr>
        <w:t xml:space="preserve"> SC 104/2</w:t>
      </w:r>
      <w:r w:rsidR="00933DD0">
        <w:rPr>
          <w:rFonts w:ascii="Times New Roman" w:hAnsi="Times New Roman" w:cs="Times New Roman"/>
          <w:kern w:val="0"/>
          <w:lang w:val="en-GB"/>
        </w:rPr>
        <w:t>5</w:t>
      </w:r>
      <w:r w:rsidR="00542646">
        <w:rPr>
          <w:rFonts w:ascii="Times New Roman" w:hAnsi="Times New Roman" w:cs="Times New Roman"/>
          <w:kern w:val="0"/>
          <w:lang w:val="en-GB"/>
        </w:rPr>
        <w:t xml:space="preserve"> at p 8</w:t>
      </w:r>
      <w:r w:rsidR="00933DD0">
        <w:rPr>
          <w:rFonts w:ascii="Times New Roman" w:hAnsi="Times New Roman" w:cs="Times New Roman"/>
          <w:kern w:val="0"/>
          <w:lang w:val="en-GB"/>
        </w:rPr>
        <w:t>,</w:t>
      </w:r>
      <w:r w:rsidR="00542646">
        <w:rPr>
          <w:rFonts w:ascii="Times New Roman" w:hAnsi="Times New Roman" w:cs="Times New Roman"/>
          <w:kern w:val="0"/>
          <w:lang w:val="en-GB"/>
        </w:rPr>
        <w:t xml:space="preserve"> where </w:t>
      </w:r>
      <w:proofErr w:type="spellStart"/>
      <w:r w:rsidR="00A85073" w:rsidRPr="00A85073">
        <w:rPr>
          <w:rFonts w:ascii="Times New Roman" w:hAnsi="Times New Roman" w:cs="Times New Roman"/>
          <w:smallCaps/>
          <w:kern w:val="0"/>
          <w:lang w:val="en-GB"/>
        </w:rPr>
        <w:t>mathonsi</w:t>
      </w:r>
      <w:proofErr w:type="spellEnd"/>
      <w:r w:rsidR="00A85073">
        <w:rPr>
          <w:rFonts w:ascii="Times New Roman" w:hAnsi="Times New Roman" w:cs="Times New Roman"/>
          <w:kern w:val="0"/>
          <w:lang w:val="en-GB"/>
        </w:rPr>
        <w:t xml:space="preserve"> </w:t>
      </w:r>
      <w:r w:rsidR="00542646">
        <w:rPr>
          <w:rFonts w:ascii="Times New Roman" w:hAnsi="Times New Roman" w:cs="Times New Roman"/>
          <w:kern w:val="0"/>
          <w:lang w:val="en-GB"/>
        </w:rPr>
        <w:t>JA held as follows:</w:t>
      </w:r>
    </w:p>
    <w:p w14:paraId="29EE8490" w14:textId="6E0DD718" w:rsidR="00542646" w:rsidRPr="00542646" w:rsidRDefault="00542646" w:rsidP="00933DD0">
      <w:pPr>
        <w:spacing w:after="120" w:line="240" w:lineRule="auto"/>
        <w:ind w:left="720"/>
        <w:jc w:val="both"/>
        <w:rPr>
          <w:rFonts w:ascii="Times New Roman" w:hAnsi="Times New Roman" w:cs="Times New Roman"/>
          <w:kern w:val="0"/>
          <w:sz w:val="22"/>
          <w:szCs w:val="22"/>
        </w:rPr>
      </w:pPr>
      <w:r w:rsidRPr="00933DD0">
        <w:rPr>
          <w:rFonts w:ascii="Times New Roman" w:hAnsi="Times New Roman" w:cs="Times New Roman"/>
          <w:kern w:val="0"/>
          <w:sz w:val="22"/>
          <w:szCs w:val="22"/>
        </w:rPr>
        <w:t>“</w:t>
      </w:r>
      <w:r w:rsidRPr="00542646">
        <w:rPr>
          <w:rFonts w:ascii="Times New Roman" w:hAnsi="Times New Roman" w:cs="Times New Roman"/>
          <w:b/>
          <w:bCs/>
          <w:kern w:val="0"/>
          <w:sz w:val="22"/>
          <w:szCs w:val="22"/>
        </w:rPr>
        <w:t>It is now settled as well that, where the failure to comply with the rules is blamed on the applicant’s legal practitioner, a supporting affidavit to that effect must be elicited from the said legal practitioner.</w:t>
      </w:r>
      <w:r w:rsidRPr="00542646">
        <w:rPr>
          <w:rFonts w:ascii="Times New Roman" w:hAnsi="Times New Roman" w:cs="Times New Roman"/>
          <w:kern w:val="0"/>
          <w:sz w:val="22"/>
          <w:szCs w:val="22"/>
        </w:rPr>
        <w:t xml:space="preserve"> This was stated in </w:t>
      </w:r>
      <w:proofErr w:type="spellStart"/>
      <w:r w:rsidRPr="00542646">
        <w:rPr>
          <w:rFonts w:ascii="Times New Roman" w:hAnsi="Times New Roman" w:cs="Times New Roman"/>
          <w:i/>
          <w:kern w:val="0"/>
          <w:sz w:val="22"/>
          <w:szCs w:val="22"/>
        </w:rPr>
        <w:t>Riozim</w:t>
      </w:r>
      <w:proofErr w:type="spellEnd"/>
      <w:r w:rsidRPr="00542646">
        <w:rPr>
          <w:rFonts w:ascii="Times New Roman" w:hAnsi="Times New Roman" w:cs="Times New Roman"/>
          <w:i/>
          <w:kern w:val="0"/>
          <w:sz w:val="22"/>
          <w:szCs w:val="22"/>
        </w:rPr>
        <w:t xml:space="preserve"> Limited</w:t>
      </w:r>
      <w:r w:rsidRPr="00542646">
        <w:rPr>
          <w:rFonts w:ascii="Times New Roman" w:hAnsi="Times New Roman" w:cs="Times New Roman"/>
          <w:kern w:val="0"/>
          <w:sz w:val="22"/>
          <w:szCs w:val="22"/>
        </w:rPr>
        <w:t xml:space="preserve"> v </w:t>
      </w:r>
      <w:r w:rsidRPr="00542646">
        <w:rPr>
          <w:rFonts w:ascii="Times New Roman" w:hAnsi="Times New Roman" w:cs="Times New Roman"/>
          <w:i/>
          <w:kern w:val="0"/>
          <w:sz w:val="22"/>
          <w:szCs w:val="22"/>
        </w:rPr>
        <w:t>Dixon-Warren N.O</w:t>
      </w:r>
      <w:r w:rsidRPr="00542646">
        <w:rPr>
          <w:rFonts w:ascii="Times New Roman" w:hAnsi="Times New Roman" w:cs="Times New Roman"/>
          <w:kern w:val="0"/>
          <w:sz w:val="22"/>
          <w:szCs w:val="22"/>
        </w:rPr>
        <w:t xml:space="preserve"> SC 21/23 at p 9 thus:</w:t>
      </w:r>
    </w:p>
    <w:p w14:paraId="3E604BAC" w14:textId="74F4C380" w:rsidR="00542646" w:rsidRDefault="00542646" w:rsidP="00933DD0">
      <w:pPr>
        <w:spacing w:after="120" w:line="240" w:lineRule="auto"/>
        <w:ind w:left="1440"/>
        <w:jc w:val="both"/>
        <w:rPr>
          <w:rFonts w:ascii="Times New Roman" w:hAnsi="Times New Roman" w:cs="Times New Roman"/>
          <w:kern w:val="0"/>
          <w:sz w:val="22"/>
          <w:szCs w:val="22"/>
        </w:rPr>
      </w:pPr>
      <w:r w:rsidRPr="00542646">
        <w:rPr>
          <w:rFonts w:ascii="Times New Roman" w:hAnsi="Times New Roman" w:cs="Times New Roman"/>
          <w:kern w:val="0"/>
          <w:sz w:val="22"/>
          <w:szCs w:val="22"/>
        </w:rPr>
        <w:t xml:space="preserve">“Further, having blamed the legal practitioner for its failure to comply with the rules, the applicant failed to furnish this Court with a supporting affidavit of the legal practitioners concerned.  In this regard see </w:t>
      </w:r>
      <w:r w:rsidRPr="00542646">
        <w:rPr>
          <w:rFonts w:ascii="Times New Roman" w:hAnsi="Times New Roman" w:cs="Times New Roman"/>
          <w:i/>
          <w:kern w:val="0"/>
          <w:sz w:val="22"/>
          <w:szCs w:val="22"/>
        </w:rPr>
        <w:t>Diocese of Harare</w:t>
      </w:r>
      <w:r w:rsidRPr="00542646">
        <w:rPr>
          <w:rFonts w:ascii="Times New Roman" w:hAnsi="Times New Roman" w:cs="Times New Roman"/>
          <w:kern w:val="0"/>
          <w:sz w:val="22"/>
          <w:szCs w:val="22"/>
        </w:rPr>
        <w:t xml:space="preserve"> v </w:t>
      </w:r>
      <w:r w:rsidRPr="00542646">
        <w:rPr>
          <w:rFonts w:ascii="Times New Roman" w:hAnsi="Times New Roman" w:cs="Times New Roman"/>
          <w:i/>
          <w:kern w:val="0"/>
          <w:sz w:val="22"/>
          <w:szCs w:val="22"/>
        </w:rPr>
        <w:t>The Church of the Province of Central Africa</w:t>
      </w:r>
      <w:r w:rsidRPr="00542646">
        <w:rPr>
          <w:rFonts w:ascii="Times New Roman" w:hAnsi="Times New Roman" w:cs="Times New Roman"/>
          <w:kern w:val="0"/>
          <w:sz w:val="22"/>
          <w:szCs w:val="22"/>
        </w:rPr>
        <w:t xml:space="preserve"> SC 9/10.  </w:t>
      </w:r>
      <w:r w:rsidRPr="00542646">
        <w:rPr>
          <w:rFonts w:ascii="Times New Roman" w:hAnsi="Times New Roman" w:cs="Times New Roman"/>
          <w:b/>
          <w:bCs/>
          <w:kern w:val="0"/>
          <w:sz w:val="22"/>
          <w:szCs w:val="22"/>
        </w:rPr>
        <w:t>The applicant’s explanation cannot therefore be adequate in the absence of a supporting affidavit from the legal practitioner who is blamed for the non-compliance with the rules</w:t>
      </w:r>
      <w:r w:rsidRPr="00542646">
        <w:rPr>
          <w:rFonts w:ascii="Times New Roman" w:hAnsi="Times New Roman" w:cs="Times New Roman"/>
          <w:kern w:val="0"/>
          <w:sz w:val="22"/>
          <w:szCs w:val="22"/>
        </w:rPr>
        <w:t>.”</w:t>
      </w:r>
      <w:r w:rsidRPr="00933DD0">
        <w:rPr>
          <w:rFonts w:ascii="Times New Roman" w:hAnsi="Times New Roman" w:cs="Times New Roman"/>
          <w:kern w:val="0"/>
          <w:sz w:val="22"/>
          <w:szCs w:val="22"/>
        </w:rPr>
        <w:t>”</w:t>
      </w:r>
      <w:r w:rsidR="00933DD0" w:rsidRPr="00933DD0">
        <w:rPr>
          <w:rFonts w:ascii="Times New Roman" w:hAnsi="Times New Roman" w:cs="Times New Roman"/>
          <w:kern w:val="0"/>
          <w:sz w:val="22"/>
          <w:szCs w:val="22"/>
        </w:rPr>
        <w:t xml:space="preserve"> (</w:t>
      </w:r>
      <w:proofErr w:type="gramStart"/>
      <w:r w:rsidR="00933DD0" w:rsidRPr="00933DD0">
        <w:rPr>
          <w:rFonts w:ascii="Times New Roman" w:hAnsi="Times New Roman" w:cs="Times New Roman"/>
          <w:i/>
          <w:iCs/>
          <w:kern w:val="0"/>
          <w:sz w:val="22"/>
          <w:szCs w:val="22"/>
        </w:rPr>
        <w:t>my</w:t>
      </w:r>
      <w:proofErr w:type="gramEnd"/>
      <w:r w:rsidR="00933DD0" w:rsidRPr="00933DD0">
        <w:rPr>
          <w:rFonts w:ascii="Times New Roman" w:hAnsi="Times New Roman" w:cs="Times New Roman"/>
          <w:i/>
          <w:iCs/>
          <w:kern w:val="0"/>
          <w:sz w:val="22"/>
          <w:szCs w:val="22"/>
        </w:rPr>
        <w:t xml:space="preserve"> emphasis</w:t>
      </w:r>
      <w:r w:rsidR="00933DD0" w:rsidRPr="00933DD0">
        <w:rPr>
          <w:rFonts w:ascii="Times New Roman" w:hAnsi="Times New Roman" w:cs="Times New Roman"/>
          <w:kern w:val="0"/>
          <w:sz w:val="22"/>
          <w:szCs w:val="22"/>
        </w:rPr>
        <w:t>)</w:t>
      </w:r>
    </w:p>
    <w:p w14:paraId="2C8EC9A9" w14:textId="77777777" w:rsidR="00A85073" w:rsidRPr="00542646" w:rsidRDefault="00A85073" w:rsidP="00933DD0">
      <w:pPr>
        <w:spacing w:after="120" w:line="240" w:lineRule="auto"/>
        <w:ind w:left="1440"/>
        <w:jc w:val="both"/>
        <w:rPr>
          <w:rFonts w:ascii="Times New Roman" w:hAnsi="Times New Roman" w:cs="Times New Roman"/>
          <w:kern w:val="0"/>
          <w:sz w:val="22"/>
          <w:szCs w:val="22"/>
        </w:rPr>
      </w:pPr>
    </w:p>
    <w:p w14:paraId="69A7D698" w14:textId="01A79C13" w:rsidR="00740523" w:rsidRDefault="00542646"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There was no confirming affidavit from the respondents</w:t>
      </w:r>
      <w:r w:rsidR="00740523">
        <w:rPr>
          <w:rFonts w:ascii="Times New Roman" w:hAnsi="Times New Roman" w:cs="Times New Roman"/>
          <w:kern w:val="0"/>
          <w:lang w:val="en-GB"/>
        </w:rPr>
        <w:t>’</w:t>
      </w:r>
      <w:r>
        <w:rPr>
          <w:rFonts w:ascii="Times New Roman" w:hAnsi="Times New Roman" w:cs="Times New Roman"/>
          <w:kern w:val="0"/>
          <w:lang w:val="en-GB"/>
        </w:rPr>
        <w:t xml:space="preserve"> legal practitioners explaining why the opposition was not filed in compliance with the court order. The explanation for the delay tendered by Mr </w:t>
      </w:r>
      <w:r w:rsidR="00740523" w:rsidRPr="00740523">
        <w:rPr>
          <w:rFonts w:ascii="Times New Roman" w:hAnsi="Times New Roman" w:cs="Times New Roman"/>
          <w:i/>
          <w:iCs/>
          <w:kern w:val="0"/>
          <w:lang w:val="en-GB"/>
        </w:rPr>
        <w:t>Mapuranga</w:t>
      </w:r>
      <w:r>
        <w:rPr>
          <w:rFonts w:ascii="Times New Roman" w:hAnsi="Times New Roman" w:cs="Times New Roman"/>
          <w:kern w:val="0"/>
          <w:lang w:val="en-GB"/>
        </w:rPr>
        <w:t xml:space="preserve"> was </w:t>
      </w:r>
      <w:r w:rsidR="00740523">
        <w:rPr>
          <w:rFonts w:ascii="Times New Roman" w:hAnsi="Times New Roman" w:cs="Times New Roman"/>
          <w:kern w:val="0"/>
          <w:lang w:val="en-GB"/>
        </w:rPr>
        <w:t xml:space="preserve">accordingly </w:t>
      </w:r>
      <w:r>
        <w:rPr>
          <w:rFonts w:ascii="Times New Roman" w:hAnsi="Times New Roman" w:cs="Times New Roman"/>
          <w:kern w:val="0"/>
          <w:lang w:val="en-GB"/>
        </w:rPr>
        <w:t>unacceptabl</w:t>
      </w:r>
      <w:r w:rsidR="003047C5">
        <w:rPr>
          <w:rFonts w:ascii="Times New Roman" w:hAnsi="Times New Roman" w:cs="Times New Roman"/>
          <w:kern w:val="0"/>
          <w:lang w:val="en-GB"/>
        </w:rPr>
        <w:t>e. They simply ignored the court order as if it was of no consequence. The issue was raised in the heads of argument filed on 2 April 2026</w:t>
      </w:r>
      <w:r w:rsidR="00740523">
        <w:rPr>
          <w:rFonts w:ascii="Times New Roman" w:hAnsi="Times New Roman" w:cs="Times New Roman"/>
          <w:kern w:val="0"/>
          <w:lang w:val="en-GB"/>
        </w:rPr>
        <w:t>, and they made no attempt to promptly seek condonation at the commencement</w:t>
      </w:r>
      <w:r w:rsidR="003047C5">
        <w:rPr>
          <w:rFonts w:ascii="Times New Roman" w:hAnsi="Times New Roman" w:cs="Times New Roman"/>
          <w:kern w:val="0"/>
          <w:lang w:val="en-GB"/>
        </w:rPr>
        <w:t xml:space="preserve"> of the proceedings. They could not have taken the court </w:t>
      </w:r>
      <w:r w:rsidR="00740523">
        <w:rPr>
          <w:rFonts w:ascii="Times New Roman" w:hAnsi="Times New Roman" w:cs="Times New Roman"/>
          <w:kern w:val="0"/>
          <w:lang w:val="en-GB"/>
        </w:rPr>
        <w:t>on</w:t>
      </w:r>
      <w:r w:rsidR="003047C5">
        <w:rPr>
          <w:rFonts w:ascii="Times New Roman" w:hAnsi="Times New Roman" w:cs="Times New Roman"/>
          <w:kern w:val="0"/>
          <w:lang w:val="en-GB"/>
        </w:rPr>
        <w:t xml:space="preserve"> a fruitless journey when the record was clear that the opposition was not filed on 1 April as ordered by the court. This cavalier approach to compliance with extant orders of court cannot be </w:t>
      </w:r>
      <w:r w:rsidR="003C6BBB">
        <w:rPr>
          <w:rFonts w:ascii="Times New Roman" w:hAnsi="Times New Roman" w:cs="Times New Roman"/>
          <w:kern w:val="0"/>
          <w:lang w:val="en-GB"/>
        </w:rPr>
        <w:t>acceptable</w:t>
      </w:r>
      <w:r w:rsidR="003047C5">
        <w:rPr>
          <w:rFonts w:ascii="Times New Roman" w:hAnsi="Times New Roman" w:cs="Times New Roman"/>
          <w:kern w:val="0"/>
          <w:lang w:val="en-GB"/>
        </w:rPr>
        <w:t xml:space="preserve">. </w:t>
      </w:r>
    </w:p>
    <w:p w14:paraId="4D6F6911" w14:textId="7CD65446" w:rsidR="003047C5" w:rsidRDefault="003047C5"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 xml:space="preserve">The </w:t>
      </w:r>
      <w:r w:rsidR="00740523">
        <w:rPr>
          <w:rFonts w:ascii="Times New Roman" w:hAnsi="Times New Roman" w:cs="Times New Roman"/>
          <w:kern w:val="0"/>
          <w:lang w:val="en-GB"/>
        </w:rPr>
        <w:t xml:space="preserve">third and fourth </w:t>
      </w:r>
      <w:r>
        <w:rPr>
          <w:rFonts w:ascii="Times New Roman" w:hAnsi="Times New Roman" w:cs="Times New Roman"/>
          <w:kern w:val="0"/>
          <w:lang w:val="en-GB"/>
        </w:rPr>
        <w:t>respondents</w:t>
      </w:r>
      <w:r w:rsidR="00740523">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applica</w:t>
      </w:r>
      <w:r>
        <w:rPr>
          <w:rFonts w:ascii="Times New Roman" w:hAnsi="Times New Roman" w:cs="Times New Roman"/>
          <w:kern w:val="0"/>
          <w:lang w:val="en-GB"/>
        </w:rPr>
        <w:t>tion</w:t>
      </w:r>
      <w:r w:rsidR="00740523">
        <w:rPr>
          <w:rFonts w:ascii="Times New Roman" w:hAnsi="Times New Roman" w:cs="Times New Roman"/>
          <w:kern w:val="0"/>
          <w:lang w:val="en-GB"/>
        </w:rPr>
        <w:t xml:space="preserve"> for condonation</w:t>
      </w:r>
      <w:r w:rsidR="001840EF" w:rsidRPr="001840EF">
        <w:rPr>
          <w:rFonts w:ascii="Times New Roman" w:hAnsi="Times New Roman" w:cs="Times New Roman"/>
          <w:kern w:val="0"/>
          <w:lang w:val="en-GB"/>
        </w:rPr>
        <w:t xml:space="preserve"> completely fell short of the requirements </w:t>
      </w:r>
      <w:r w:rsidR="00740523">
        <w:rPr>
          <w:rFonts w:ascii="Times New Roman" w:hAnsi="Times New Roman" w:cs="Times New Roman"/>
          <w:kern w:val="0"/>
          <w:lang w:val="en-GB"/>
        </w:rPr>
        <w:t>of</w:t>
      </w:r>
      <w:r>
        <w:rPr>
          <w:rFonts w:ascii="Times New Roman" w:hAnsi="Times New Roman" w:cs="Times New Roman"/>
          <w:kern w:val="0"/>
          <w:lang w:val="en-GB"/>
        </w:rPr>
        <w:t xml:space="preserve"> an </w:t>
      </w:r>
      <w:r w:rsidR="001840EF" w:rsidRPr="001840EF">
        <w:rPr>
          <w:rFonts w:ascii="Times New Roman" w:hAnsi="Times New Roman" w:cs="Times New Roman"/>
          <w:kern w:val="0"/>
          <w:lang w:val="en-GB"/>
        </w:rPr>
        <w:t xml:space="preserve">application of this nature. </w:t>
      </w:r>
      <w:r>
        <w:rPr>
          <w:rFonts w:ascii="Times New Roman" w:hAnsi="Times New Roman" w:cs="Times New Roman"/>
          <w:kern w:val="0"/>
          <w:lang w:val="en-GB"/>
        </w:rPr>
        <w:t>The other requirements for condonation</w:t>
      </w:r>
      <w:r w:rsidR="00740523">
        <w:rPr>
          <w:rFonts w:ascii="Times New Roman" w:hAnsi="Times New Roman" w:cs="Times New Roman"/>
          <w:kern w:val="0"/>
          <w:lang w:val="en-GB"/>
        </w:rPr>
        <w:t>, such as prospects of success and possible prejudice, among others,</w:t>
      </w:r>
      <w:r>
        <w:rPr>
          <w:rFonts w:ascii="Times New Roman" w:hAnsi="Times New Roman" w:cs="Times New Roman"/>
          <w:kern w:val="0"/>
          <w:lang w:val="en-GB"/>
        </w:rPr>
        <w:t xml:space="preserve"> were not canvassed at all. As stated in </w:t>
      </w:r>
      <w:r w:rsidRPr="00740523">
        <w:rPr>
          <w:rFonts w:ascii="Times New Roman" w:hAnsi="Times New Roman" w:cs="Times New Roman"/>
          <w:i/>
          <w:iCs/>
          <w:kern w:val="0"/>
          <w:lang w:val="en-GB"/>
        </w:rPr>
        <w:t xml:space="preserve">Doves </w:t>
      </w:r>
      <w:r w:rsidR="00740523" w:rsidRPr="00740523">
        <w:rPr>
          <w:rFonts w:ascii="Times New Roman" w:hAnsi="Times New Roman" w:cs="Times New Roman"/>
          <w:i/>
          <w:iCs/>
          <w:kern w:val="0"/>
          <w:lang w:val="en-GB"/>
        </w:rPr>
        <w:t>Assurance</w:t>
      </w:r>
      <w:r w:rsidR="00740523">
        <w:rPr>
          <w:rFonts w:ascii="Times New Roman" w:hAnsi="Times New Roman" w:cs="Times New Roman"/>
          <w:kern w:val="0"/>
          <w:lang w:val="en-GB"/>
        </w:rPr>
        <w:t xml:space="preserve"> (</w:t>
      </w:r>
      <w:r w:rsidR="00740523" w:rsidRPr="00740523">
        <w:rPr>
          <w:rFonts w:ascii="Times New Roman" w:hAnsi="Times New Roman" w:cs="Times New Roman"/>
          <w:i/>
          <w:iCs/>
          <w:kern w:val="0"/>
          <w:lang w:val="en-GB"/>
        </w:rPr>
        <w:t>supra</w:t>
      </w:r>
      <w:r w:rsidR="00740523">
        <w:rPr>
          <w:rFonts w:ascii="Times New Roman" w:hAnsi="Times New Roman" w:cs="Times New Roman"/>
          <w:kern w:val="0"/>
          <w:lang w:val="en-GB"/>
        </w:rPr>
        <w:t>) in para 32, an application that fell short of the requirements</w:t>
      </w:r>
      <w:r>
        <w:rPr>
          <w:rFonts w:ascii="Times New Roman" w:hAnsi="Times New Roman" w:cs="Times New Roman"/>
          <w:kern w:val="0"/>
          <w:lang w:val="en-GB"/>
        </w:rPr>
        <w:t xml:space="preserve"> of an application for condonation ought to be dismissed. It would be bad in law. A</w:t>
      </w:r>
      <w:r w:rsidR="001840EF" w:rsidRPr="001840EF">
        <w:rPr>
          <w:rFonts w:ascii="Times New Roman" w:hAnsi="Times New Roman" w:cs="Times New Roman"/>
          <w:kern w:val="0"/>
          <w:lang w:val="en-GB"/>
        </w:rPr>
        <w:t>ccordingly, I will</w:t>
      </w:r>
      <w:r w:rsidR="00740523">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 xml:space="preserve">dismiss the </w:t>
      </w:r>
      <w:r w:rsidR="00740523">
        <w:rPr>
          <w:rFonts w:ascii="Times New Roman" w:hAnsi="Times New Roman" w:cs="Times New Roman"/>
          <w:kern w:val="0"/>
          <w:lang w:val="en-GB"/>
        </w:rPr>
        <w:t xml:space="preserve">belated </w:t>
      </w:r>
      <w:r w:rsidR="001840EF" w:rsidRPr="001840EF">
        <w:rPr>
          <w:rFonts w:ascii="Times New Roman" w:hAnsi="Times New Roman" w:cs="Times New Roman"/>
          <w:kern w:val="0"/>
          <w:lang w:val="en-GB"/>
        </w:rPr>
        <w:t>application for con</w:t>
      </w:r>
      <w:r>
        <w:rPr>
          <w:rFonts w:ascii="Times New Roman" w:hAnsi="Times New Roman" w:cs="Times New Roman"/>
          <w:kern w:val="0"/>
          <w:lang w:val="en-GB"/>
        </w:rPr>
        <w:t>donation</w:t>
      </w:r>
      <w:r w:rsidR="001840EF" w:rsidRPr="001840EF">
        <w:rPr>
          <w:rFonts w:ascii="Times New Roman" w:hAnsi="Times New Roman" w:cs="Times New Roman"/>
          <w:kern w:val="0"/>
          <w:lang w:val="en-GB"/>
        </w:rPr>
        <w:t xml:space="preserve">. </w:t>
      </w:r>
    </w:p>
    <w:p w14:paraId="29BBEFE7" w14:textId="31EED090" w:rsidR="00854A78" w:rsidRDefault="003047C5" w:rsidP="00A85073">
      <w:pPr>
        <w:spacing w:after="12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I</w:t>
      </w:r>
      <w:r w:rsidR="001840EF" w:rsidRPr="001840EF">
        <w:rPr>
          <w:rFonts w:ascii="Times New Roman" w:hAnsi="Times New Roman" w:cs="Times New Roman"/>
          <w:kern w:val="0"/>
          <w:lang w:val="en-GB"/>
        </w:rPr>
        <w:t>n the circumstances, the</w:t>
      </w:r>
      <w:r>
        <w:rPr>
          <w:rFonts w:ascii="Times New Roman" w:hAnsi="Times New Roman" w:cs="Times New Roman"/>
          <w:kern w:val="0"/>
          <w:lang w:val="en-GB"/>
        </w:rPr>
        <w:t xml:space="preserve"> third and fourth </w:t>
      </w:r>
      <w:r w:rsidR="00740523">
        <w:rPr>
          <w:rFonts w:ascii="Times New Roman" w:hAnsi="Times New Roman" w:cs="Times New Roman"/>
          <w:kern w:val="0"/>
          <w:lang w:val="en-GB"/>
        </w:rPr>
        <w:t xml:space="preserve">respondents are barred for non-compliance with the order of this court, and their opposition is, therefore, fatally defective and </w:t>
      </w:r>
      <w:r>
        <w:rPr>
          <w:rFonts w:ascii="Times New Roman" w:hAnsi="Times New Roman" w:cs="Times New Roman"/>
          <w:kern w:val="0"/>
          <w:lang w:val="en-GB"/>
        </w:rPr>
        <w:t xml:space="preserve">not properly before </w:t>
      </w:r>
      <w:r>
        <w:rPr>
          <w:rFonts w:ascii="Times New Roman" w:hAnsi="Times New Roman" w:cs="Times New Roman"/>
          <w:kern w:val="0"/>
          <w:lang w:val="en-GB"/>
        </w:rPr>
        <w:lastRenderedPageBreak/>
        <w:t xml:space="preserve">the court. </w:t>
      </w:r>
      <w:r w:rsidR="001840EF" w:rsidRPr="001840EF">
        <w:rPr>
          <w:rFonts w:ascii="Times New Roman" w:hAnsi="Times New Roman" w:cs="Times New Roman"/>
          <w:kern w:val="0"/>
          <w:lang w:val="en-GB"/>
        </w:rPr>
        <w:t>The</w:t>
      </w:r>
      <w:r w:rsidR="00740523">
        <w:rPr>
          <w:rFonts w:ascii="Times New Roman" w:hAnsi="Times New Roman" w:cs="Times New Roman"/>
          <w:kern w:val="0"/>
          <w:lang w:val="en-GB"/>
        </w:rPr>
        <w:t>ir opposing papers</w:t>
      </w:r>
      <w:r w:rsidR="001840EF" w:rsidRPr="001840EF">
        <w:rPr>
          <w:rFonts w:ascii="Times New Roman" w:hAnsi="Times New Roman" w:cs="Times New Roman"/>
          <w:kern w:val="0"/>
          <w:lang w:val="en-GB"/>
        </w:rPr>
        <w:t xml:space="preserve"> </w:t>
      </w:r>
      <w:r w:rsidR="00740523">
        <w:rPr>
          <w:rFonts w:ascii="Times New Roman" w:hAnsi="Times New Roman" w:cs="Times New Roman"/>
          <w:kern w:val="0"/>
          <w:lang w:val="en-GB"/>
        </w:rPr>
        <w:t xml:space="preserve">are </w:t>
      </w:r>
      <w:r w:rsidR="001840EF" w:rsidRPr="001840EF">
        <w:rPr>
          <w:rFonts w:ascii="Times New Roman" w:hAnsi="Times New Roman" w:cs="Times New Roman"/>
          <w:kern w:val="0"/>
          <w:lang w:val="en-GB"/>
        </w:rPr>
        <w:t>expunged from the</w:t>
      </w:r>
      <w:r w:rsidR="00854A78">
        <w:rPr>
          <w:rFonts w:ascii="Times New Roman" w:hAnsi="Times New Roman" w:cs="Times New Roman"/>
          <w:kern w:val="0"/>
          <w:lang w:val="en-GB"/>
        </w:rPr>
        <w:t xml:space="preserve"> </w:t>
      </w:r>
      <w:r w:rsidR="001840EF" w:rsidRPr="001840EF">
        <w:rPr>
          <w:rFonts w:ascii="Times New Roman" w:hAnsi="Times New Roman" w:cs="Times New Roman"/>
          <w:kern w:val="0"/>
          <w:lang w:val="en-GB"/>
        </w:rPr>
        <w:t xml:space="preserve">record. </w:t>
      </w:r>
      <w:r w:rsidR="00740523">
        <w:rPr>
          <w:rFonts w:ascii="Times New Roman" w:hAnsi="Times New Roman" w:cs="Times New Roman"/>
          <w:kern w:val="0"/>
          <w:lang w:val="en-GB"/>
        </w:rPr>
        <w:t xml:space="preserve">Accordingly, they have no right of audience in the circumstances, and the application shall proceed </w:t>
      </w:r>
      <w:r w:rsidR="001840EF" w:rsidRPr="001840EF">
        <w:rPr>
          <w:rFonts w:ascii="Times New Roman" w:hAnsi="Times New Roman" w:cs="Times New Roman"/>
          <w:kern w:val="0"/>
          <w:lang w:val="en-GB"/>
        </w:rPr>
        <w:t xml:space="preserve">unopposed. </w:t>
      </w:r>
    </w:p>
    <w:bookmarkEnd w:id="1"/>
    <w:p w14:paraId="3379E0F6" w14:textId="77777777" w:rsidR="00854A78" w:rsidRPr="00740523" w:rsidRDefault="00854A78" w:rsidP="00854A78">
      <w:pPr>
        <w:spacing w:after="120" w:line="360" w:lineRule="auto"/>
        <w:jc w:val="both"/>
        <w:rPr>
          <w:rFonts w:ascii="Times New Roman" w:hAnsi="Times New Roman" w:cs="Times New Roman"/>
          <w:b/>
          <w:bCs/>
          <w:kern w:val="0"/>
          <w:u w:val="single"/>
          <w:lang w:val="en-GB"/>
        </w:rPr>
      </w:pPr>
      <w:r w:rsidRPr="00740523">
        <w:rPr>
          <w:rFonts w:ascii="Times New Roman" w:hAnsi="Times New Roman" w:cs="Times New Roman"/>
          <w:b/>
          <w:bCs/>
          <w:kern w:val="0"/>
          <w:u w:val="single"/>
          <w:lang w:val="en-GB"/>
        </w:rPr>
        <w:t>THE UNOPPOSED APPLICATION</w:t>
      </w:r>
    </w:p>
    <w:p w14:paraId="09CD29EB" w14:textId="5697FD4D" w:rsidR="00854A78" w:rsidRPr="004E4CAE" w:rsidRDefault="00854A78" w:rsidP="00A85073">
      <w:pPr>
        <w:spacing w:after="12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 xml:space="preserve">Since counsel for the first and second respondents had confirmed that they were not opposed to the application, I proceeded to hear from counsel for the applicant. </w:t>
      </w:r>
      <w:r w:rsidR="00CD061C">
        <w:rPr>
          <w:rFonts w:ascii="Times New Roman" w:hAnsi="Times New Roman" w:cs="Times New Roman"/>
          <w:kern w:val="0"/>
          <w:lang w:val="en-GB"/>
        </w:rPr>
        <w:t xml:space="preserve">Mr </w:t>
      </w:r>
      <w:proofErr w:type="spellStart"/>
      <w:r w:rsidR="00CD061C" w:rsidRPr="00CD061C">
        <w:rPr>
          <w:rFonts w:ascii="Times New Roman" w:hAnsi="Times New Roman" w:cs="Times New Roman"/>
          <w:i/>
          <w:iCs/>
          <w:kern w:val="0"/>
          <w:lang w:val="en-GB"/>
        </w:rPr>
        <w:t>Hashiti</w:t>
      </w:r>
      <w:proofErr w:type="spellEnd"/>
      <w:r w:rsidRPr="00CD061C">
        <w:rPr>
          <w:rFonts w:ascii="Times New Roman" w:hAnsi="Times New Roman" w:cs="Times New Roman"/>
          <w:i/>
          <w:iCs/>
          <w:kern w:val="0"/>
          <w:lang w:val="en-GB"/>
        </w:rPr>
        <w:t xml:space="preserve"> </w:t>
      </w:r>
      <w:r>
        <w:rPr>
          <w:rFonts w:ascii="Times New Roman" w:hAnsi="Times New Roman" w:cs="Times New Roman"/>
          <w:kern w:val="0"/>
          <w:lang w:val="en-GB"/>
        </w:rPr>
        <w:t>submitted that</w:t>
      </w:r>
      <w:r w:rsidR="00740523">
        <w:rPr>
          <w:rFonts w:ascii="Times New Roman" w:hAnsi="Times New Roman" w:cs="Times New Roman"/>
          <w:kern w:val="0"/>
          <w:lang w:val="en-GB"/>
        </w:rPr>
        <w:t>, in the circumstances, without much ado,</w:t>
      </w:r>
      <w:r w:rsidRPr="00854A78">
        <w:rPr>
          <w:rFonts w:ascii="Times New Roman" w:hAnsi="Times New Roman" w:cs="Times New Roman"/>
          <w:kern w:val="0"/>
          <w:lang w:val="en-GB"/>
        </w:rPr>
        <w:t xml:space="preserve"> the applicant pray</w:t>
      </w:r>
      <w:r>
        <w:rPr>
          <w:rFonts w:ascii="Times New Roman" w:hAnsi="Times New Roman" w:cs="Times New Roman"/>
          <w:kern w:val="0"/>
          <w:lang w:val="en-GB"/>
        </w:rPr>
        <w:t xml:space="preserve">ed </w:t>
      </w:r>
      <w:r w:rsidRPr="00854A78">
        <w:rPr>
          <w:rFonts w:ascii="Times New Roman" w:hAnsi="Times New Roman" w:cs="Times New Roman"/>
          <w:kern w:val="0"/>
          <w:lang w:val="en-GB"/>
        </w:rPr>
        <w:t>for an order in terms of the draft</w:t>
      </w:r>
      <w:r>
        <w:rPr>
          <w:rFonts w:ascii="Times New Roman" w:hAnsi="Times New Roman" w:cs="Times New Roman"/>
          <w:kern w:val="0"/>
          <w:lang w:val="en-GB"/>
        </w:rPr>
        <w:t xml:space="preserve">. The first and </w:t>
      </w:r>
      <w:r w:rsidRPr="00854A78">
        <w:rPr>
          <w:rFonts w:ascii="Times New Roman" w:hAnsi="Times New Roman" w:cs="Times New Roman"/>
          <w:kern w:val="0"/>
          <w:lang w:val="en-GB"/>
        </w:rPr>
        <w:t>second</w:t>
      </w:r>
      <w:r>
        <w:rPr>
          <w:rFonts w:ascii="Times New Roman" w:hAnsi="Times New Roman" w:cs="Times New Roman"/>
          <w:kern w:val="0"/>
          <w:lang w:val="en-GB"/>
        </w:rPr>
        <w:t xml:space="preserve"> </w:t>
      </w:r>
      <w:r w:rsidRPr="00854A78">
        <w:rPr>
          <w:rFonts w:ascii="Times New Roman" w:hAnsi="Times New Roman" w:cs="Times New Roman"/>
          <w:kern w:val="0"/>
          <w:lang w:val="en-GB"/>
        </w:rPr>
        <w:t>respondents ha</w:t>
      </w:r>
      <w:r w:rsidR="00740523">
        <w:rPr>
          <w:rFonts w:ascii="Times New Roman" w:hAnsi="Times New Roman" w:cs="Times New Roman"/>
          <w:kern w:val="0"/>
          <w:lang w:val="en-GB"/>
        </w:rPr>
        <w:t>d</w:t>
      </w:r>
      <w:r w:rsidRPr="00854A78">
        <w:rPr>
          <w:rFonts w:ascii="Times New Roman" w:hAnsi="Times New Roman" w:cs="Times New Roman"/>
          <w:kern w:val="0"/>
          <w:lang w:val="en-GB"/>
        </w:rPr>
        <w:t xml:space="preserve"> con</w:t>
      </w:r>
      <w:r>
        <w:rPr>
          <w:rFonts w:ascii="Times New Roman" w:hAnsi="Times New Roman" w:cs="Times New Roman"/>
          <w:kern w:val="0"/>
          <w:lang w:val="en-GB"/>
        </w:rPr>
        <w:t xml:space="preserve">ceded to </w:t>
      </w:r>
      <w:r w:rsidRPr="00854A78">
        <w:rPr>
          <w:rFonts w:ascii="Times New Roman" w:hAnsi="Times New Roman" w:cs="Times New Roman"/>
          <w:kern w:val="0"/>
          <w:lang w:val="en-GB"/>
        </w:rPr>
        <w:t>the applic</w:t>
      </w:r>
      <w:r>
        <w:rPr>
          <w:rFonts w:ascii="Times New Roman" w:hAnsi="Times New Roman" w:cs="Times New Roman"/>
          <w:kern w:val="0"/>
          <w:lang w:val="en-GB"/>
        </w:rPr>
        <w:t xml:space="preserve">ation. In light of their </w:t>
      </w:r>
      <w:r w:rsidRPr="00854A78">
        <w:rPr>
          <w:rFonts w:ascii="Times New Roman" w:hAnsi="Times New Roman" w:cs="Times New Roman"/>
          <w:kern w:val="0"/>
          <w:lang w:val="en-GB"/>
        </w:rPr>
        <w:t>concession and the fact that they are the</w:t>
      </w:r>
      <w:r>
        <w:rPr>
          <w:rFonts w:ascii="Times New Roman" w:hAnsi="Times New Roman" w:cs="Times New Roman"/>
          <w:kern w:val="0"/>
          <w:lang w:val="en-GB"/>
        </w:rPr>
        <w:t xml:space="preserve"> </w:t>
      </w:r>
      <w:r w:rsidRPr="00854A78">
        <w:rPr>
          <w:rFonts w:ascii="Times New Roman" w:hAnsi="Times New Roman" w:cs="Times New Roman"/>
          <w:kern w:val="0"/>
          <w:lang w:val="en-GB"/>
        </w:rPr>
        <w:t>primary respondents</w:t>
      </w:r>
      <w:r w:rsidR="00740523">
        <w:rPr>
          <w:rFonts w:ascii="Times New Roman" w:hAnsi="Times New Roman" w:cs="Times New Roman"/>
          <w:kern w:val="0"/>
          <w:lang w:val="en-GB"/>
        </w:rPr>
        <w:t>,</w:t>
      </w:r>
      <w:r w:rsidRPr="00854A78">
        <w:rPr>
          <w:rFonts w:ascii="Times New Roman" w:hAnsi="Times New Roman" w:cs="Times New Roman"/>
          <w:kern w:val="0"/>
          <w:lang w:val="en-GB"/>
        </w:rPr>
        <w:t xml:space="preserve"> the matter ought</w:t>
      </w:r>
      <w:r w:rsidR="00740523">
        <w:rPr>
          <w:rFonts w:ascii="Times New Roman" w:hAnsi="Times New Roman" w:cs="Times New Roman"/>
          <w:kern w:val="0"/>
          <w:lang w:val="en-GB"/>
        </w:rPr>
        <w:t>, therefore, to</w:t>
      </w:r>
      <w:r w:rsidRPr="00854A78">
        <w:rPr>
          <w:rFonts w:ascii="Times New Roman" w:hAnsi="Times New Roman" w:cs="Times New Roman"/>
          <w:kern w:val="0"/>
          <w:lang w:val="en-GB"/>
        </w:rPr>
        <w:t xml:space="preserve"> succeed</w:t>
      </w:r>
      <w:r>
        <w:rPr>
          <w:rFonts w:ascii="Times New Roman" w:hAnsi="Times New Roman" w:cs="Times New Roman"/>
          <w:kern w:val="0"/>
          <w:lang w:val="en-GB"/>
        </w:rPr>
        <w:t xml:space="preserve"> </w:t>
      </w:r>
      <w:r w:rsidRPr="00854A78">
        <w:rPr>
          <w:rFonts w:ascii="Times New Roman" w:hAnsi="Times New Roman" w:cs="Times New Roman"/>
          <w:kern w:val="0"/>
          <w:lang w:val="en-GB"/>
        </w:rPr>
        <w:t>on their concession and the order granted</w:t>
      </w:r>
      <w:r>
        <w:rPr>
          <w:rFonts w:ascii="Times New Roman" w:hAnsi="Times New Roman" w:cs="Times New Roman"/>
          <w:kern w:val="0"/>
          <w:lang w:val="en-GB"/>
        </w:rPr>
        <w:t xml:space="preserve">. The applicant abandoned its prayer for costs on a punitive scale after the court </w:t>
      </w:r>
      <w:r w:rsidR="00740523">
        <w:rPr>
          <w:rFonts w:ascii="Times New Roman" w:hAnsi="Times New Roman" w:cs="Times New Roman"/>
          <w:kern w:val="0"/>
          <w:lang w:val="en-GB"/>
        </w:rPr>
        <w:t>sought justification for such a scale</w:t>
      </w:r>
      <w:r>
        <w:rPr>
          <w:rFonts w:ascii="Times New Roman" w:hAnsi="Times New Roman" w:cs="Times New Roman"/>
          <w:kern w:val="0"/>
          <w:lang w:val="en-GB"/>
        </w:rPr>
        <w:t xml:space="preserve">. </w:t>
      </w:r>
    </w:p>
    <w:p w14:paraId="28ADB8D7" w14:textId="34214D95" w:rsidR="004E4CAE" w:rsidRPr="004E4CAE" w:rsidRDefault="005207CF" w:rsidP="00A85073">
      <w:pPr>
        <w:spacing w:after="12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T</w:t>
      </w:r>
      <w:r w:rsidR="004E4CAE" w:rsidRPr="004E4CAE">
        <w:rPr>
          <w:rFonts w:ascii="Times New Roman" w:hAnsi="Times New Roman" w:cs="Times New Roman"/>
          <w:kern w:val="0"/>
          <w:lang w:val="en-GB"/>
        </w:rPr>
        <w:t>he pro</w:t>
      </w:r>
      <w:r w:rsidR="00740523">
        <w:rPr>
          <w:rFonts w:ascii="Times New Roman" w:hAnsi="Times New Roman" w:cs="Times New Roman"/>
          <w:kern w:val="0"/>
          <w:lang w:val="en-GB"/>
        </w:rPr>
        <w:t>visions of</w:t>
      </w:r>
      <w:r w:rsidR="004E4CAE" w:rsidRPr="004E4CAE">
        <w:rPr>
          <w:rFonts w:ascii="Times New Roman" w:hAnsi="Times New Roman" w:cs="Times New Roman"/>
          <w:kern w:val="0"/>
          <w:lang w:val="en-GB"/>
        </w:rPr>
        <w:t xml:space="preserve"> s</w:t>
      </w:r>
      <w:r w:rsidR="00740523">
        <w:rPr>
          <w:rFonts w:ascii="Times New Roman" w:hAnsi="Times New Roman" w:cs="Times New Roman"/>
          <w:kern w:val="0"/>
          <w:lang w:val="en-GB"/>
        </w:rPr>
        <w:t>ubsection (4)</w:t>
      </w:r>
      <w:r>
        <w:rPr>
          <w:rFonts w:ascii="Times New Roman" w:hAnsi="Times New Roman" w:cs="Times New Roman"/>
          <w:kern w:val="0"/>
          <w:lang w:val="en-GB"/>
        </w:rPr>
        <w:t>, as read with subsection (5), of s 38 of the Cemeteries Act were not complied with, rendering the decision to exhume the remains of the late Johanne Masowe a violation of s 3(1) of the Administrative Justice Act and, therefore,</w:t>
      </w:r>
      <w:r w:rsidR="004E4CAE" w:rsidRPr="004E4CAE">
        <w:rPr>
          <w:rFonts w:ascii="Times New Roman" w:hAnsi="Times New Roman" w:cs="Times New Roman"/>
          <w:kern w:val="0"/>
          <w:lang w:val="en-GB"/>
        </w:rPr>
        <w:t xml:space="preserve"> a nullity. It could not stand. </w:t>
      </w:r>
      <w:r w:rsidR="00CC3165">
        <w:rPr>
          <w:rFonts w:ascii="Times New Roman" w:hAnsi="Times New Roman" w:cs="Times New Roman"/>
          <w:kern w:val="0"/>
          <w:lang w:val="en-GB"/>
        </w:rPr>
        <w:t xml:space="preserve">Subsections (4) and (5) of s </w:t>
      </w:r>
      <w:r w:rsidR="00854A78">
        <w:rPr>
          <w:rFonts w:ascii="Times New Roman" w:hAnsi="Times New Roman" w:cs="Times New Roman"/>
          <w:kern w:val="0"/>
          <w:lang w:val="en-GB"/>
        </w:rPr>
        <w:t>38</w:t>
      </w:r>
      <w:r w:rsidR="00CC3165">
        <w:rPr>
          <w:rFonts w:ascii="Times New Roman" w:hAnsi="Times New Roman" w:cs="Times New Roman"/>
          <w:kern w:val="0"/>
          <w:lang w:val="en-GB"/>
        </w:rPr>
        <w:t xml:space="preserve"> </w:t>
      </w:r>
      <w:r w:rsidR="004E4CAE" w:rsidRPr="004E4CAE">
        <w:rPr>
          <w:rFonts w:ascii="Times New Roman" w:hAnsi="Times New Roman" w:cs="Times New Roman"/>
          <w:kern w:val="0"/>
          <w:lang w:val="en-GB"/>
        </w:rPr>
        <w:t>provide as follows:</w:t>
      </w:r>
    </w:p>
    <w:p w14:paraId="2A02854D" w14:textId="50559505" w:rsidR="00CC3165" w:rsidRPr="005207CF" w:rsidRDefault="00740523" w:rsidP="004C1FF6">
      <w:pPr>
        <w:spacing w:after="0" w:line="240" w:lineRule="auto"/>
        <w:ind w:left="1440" w:hanging="720"/>
        <w:jc w:val="both"/>
        <w:rPr>
          <w:rFonts w:ascii="Times New Roman" w:hAnsi="Times New Roman" w:cs="Times New Roman"/>
          <w:kern w:val="0"/>
          <w:sz w:val="22"/>
          <w:szCs w:val="22"/>
        </w:rPr>
      </w:pPr>
      <w:r w:rsidRPr="005207CF">
        <w:rPr>
          <w:rFonts w:ascii="Times New Roman" w:hAnsi="Times New Roman" w:cs="Times New Roman"/>
          <w:kern w:val="0"/>
          <w:sz w:val="22"/>
          <w:szCs w:val="22"/>
        </w:rPr>
        <w:t>“</w:t>
      </w:r>
      <w:r w:rsidR="00CC3165" w:rsidRPr="005207CF">
        <w:rPr>
          <w:rFonts w:ascii="Times New Roman" w:hAnsi="Times New Roman" w:cs="Times New Roman"/>
          <w:kern w:val="0"/>
          <w:sz w:val="22"/>
          <w:szCs w:val="22"/>
        </w:rPr>
        <w:t>4)</w:t>
      </w:r>
      <w:r w:rsidRPr="005207CF">
        <w:rPr>
          <w:rFonts w:ascii="Times New Roman" w:hAnsi="Times New Roman" w:cs="Times New Roman"/>
          <w:kern w:val="0"/>
          <w:sz w:val="22"/>
          <w:szCs w:val="22"/>
        </w:rPr>
        <w:t xml:space="preserve"> </w:t>
      </w:r>
      <w:r w:rsidRPr="005207CF">
        <w:rPr>
          <w:rFonts w:ascii="Times New Roman" w:hAnsi="Times New Roman" w:cs="Times New Roman"/>
          <w:kern w:val="0"/>
          <w:sz w:val="22"/>
          <w:szCs w:val="22"/>
        </w:rPr>
        <w:tab/>
      </w:r>
      <w:r w:rsidR="00CC3165" w:rsidRPr="005207CF">
        <w:rPr>
          <w:rFonts w:ascii="Times New Roman" w:hAnsi="Times New Roman" w:cs="Times New Roman"/>
          <w:kern w:val="0"/>
          <w:sz w:val="22"/>
          <w:szCs w:val="22"/>
        </w:rPr>
        <w:t>Subject to subsection (5)—</w:t>
      </w:r>
    </w:p>
    <w:p w14:paraId="24782627" w14:textId="4C1D91A9" w:rsidR="00CC3165" w:rsidRPr="005207CF" w:rsidRDefault="00CC3165" w:rsidP="004C1FF6">
      <w:pPr>
        <w:spacing w:after="0" w:line="240" w:lineRule="auto"/>
        <w:ind w:left="1440" w:hanging="720"/>
        <w:jc w:val="both"/>
        <w:rPr>
          <w:rFonts w:ascii="Times New Roman" w:hAnsi="Times New Roman" w:cs="Times New Roman"/>
          <w:kern w:val="0"/>
          <w:sz w:val="22"/>
          <w:szCs w:val="22"/>
        </w:rPr>
      </w:pPr>
      <w:r w:rsidRPr="005207CF">
        <w:rPr>
          <w:rFonts w:ascii="Times New Roman" w:hAnsi="Times New Roman" w:cs="Times New Roman"/>
          <w:kern w:val="0"/>
          <w:sz w:val="22"/>
          <w:szCs w:val="22"/>
        </w:rPr>
        <w:t>(a)</w:t>
      </w:r>
      <w:r w:rsidR="00740523" w:rsidRPr="005207CF">
        <w:rPr>
          <w:rFonts w:ascii="Times New Roman" w:hAnsi="Times New Roman" w:cs="Times New Roman"/>
          <w:kern w:val="0"/>
          <w:sz w:val="22"/>
          <w:szCs w:val="22"/>
        </w:rPr>
        <w:tab/>
      </w:r>
      <w:proofErr w:type="gramStart"/>
      <w:r w:rsidRPr="005207CF">
        <w:rPr>
          <w:rFonts w:ascii="Times New Roman" w:hAnsi="Times New Roman" w:cs="Times New Roman"/>
          <w:b/>
          <w:bCs/>
          <w:kern w:val="0"/>
          <w:sz w:val="22"/>
          <w:szCs w:val="22"/>
        </w:rPr>
        <w:t>the</w:t>
      </w:r>
      <w:proofErr w:type="gramEnd"/>
      <w:r w:rsidRPr="005207CF">
        <w:rPr>
          <w:rFonts w:ascii="Times New Roman" w:hAnsi="Times New Roman" w:cs="Times New Roman"/>
          <w:b/>
          <w:bCs/>
          <w:kern w:val="0"/>
          <w:sz w:val="22"/>
          <w:szCs w:val="22"/>
        </w:rPr>
        <w:t> Minister or any person authorized by him</w:t>
      </w:r>
      <w:r w:rsidRPr="005207CF">
        <w:rPr>
          <w:rFonts w:ascii="Times New Roman" w:hAnsi="Times New Roman" w:cs="Times New Roman"/>
          <w:kern w:val="0"/>
          <w:sz w:val="22"/>
          <w:szCs w:val="22"/>
        </w:rPr>
        <w:t>; or</w:t>
      </w:r>
    </w:p>
    <w:p w14:paraId="624F5BF5" w14:textId="25E4A9DF" w:rsidR="00CC3165" w:rsidRPr="005207CF" w:rsidRDefault="00CC3165" w:rsidP="004C1FF6">
      <w:pPr>
        <w:spacing w:after="0" w:line="240" w:lineRule="auto"/>
        <w:ind w:left="1440" w:hanging="720"/>
        <w:jc w:val="both"/>
        <w:rPr>
          <w:rFonts w:ascii="Times New Roman" w:hAnsi="Times New Roman" w:cs="Times New Roman"/>
          <w:kern w:val="0"/>
          <w:sz w:val="22"/>
          <w:szCs w:val="22"/>
        </w:rPr>
      </w:pPr>
      <w:r w:rsidRPr="005207CF">
        <w:rPr>
          <w:rFonts w:ascii="Times New Roman" w:hAnsi="Times New Roman" w:cs="Times New Roman"/>
          <w:kern w:val="0"/>
          <w:sz w:val="22"/>
          <w:szCs w:val="22"/>
        </w:rPr>
        <w:t>(b)</w:t>
      </w:r>
      <w:r w:rsidR="00740523" w:rsidRPr="005207CF">
        <w:rPr>
          <w:rFonts w:ascii="Times New Roman" w:hAnsi="Times New Roman" w:cs="Times New Roman"/>
          <w:kern w:val="0"/>
          <w:sz w:val="22"/>
          <w:szCs w:val="22"/>
        </w:rPr>
        <w:tab/>
      </w:r>
      <w:r w:rsidRPr="005207CF">
        <w:rPr>
          <w:rFonts w:ascii="Times New Roman" w:hAnsi="Times New Roman" w:cs="Times New Roman"/>
          <w:b/>
          <w:bCs/>
          <w:kern w:val="0"/>
          <w:sz w:val="22"/>
          <w:szCs w:val="22"/>
        </w:rPr>
        <w:t>with the approval of the Minister, a local authority or a local board</w:t>
      </w:r>
      <w:r w:rsidRPr="005207CF">
        <w:rPr>
          <w:rFonts w:ascii="Times New Roman" w:hAnsi="Times New Roman" w:cs="Times New Roman"/>
          <w:kern w:val="0"/>
          <w:sz w:val="22"/>
          <w:szCs w:val="22"/>
        </w:rPr>
        <w:t xml:space="preserve"> established in terms of the Urban Councils Act </w:t>
      </w:r>
      <w:r w:rsidRPr="005207CF">
        <w:rPr>
          <w:rFonts w:ascii="Times New Roman" w:hAnsi="Times New Roman" w:cs="Times New Roman"/>
          <w:i/>
          <w:iCs/>
          <w:kern w:val="0"/>
          <w:sz w:val="22"/>
          <w:szCs w:val="22"/>
        </w:rPr>
        <w:t>[Chapter 29:15]</w:t>
      </w:r>
      <w:r w:rsidRPr="005207CF">
        <w:rPr>
          <w:rFonts w:ascii="Times New Roman" w:hAnsi="Times New Roman" w:cs="Times New Roman"/>
          <w:kern w:val="0"/>
          <w:sz w:val="22"/>
          <w:szCs w:val="22"/>
        </w:rPr>
        <w:t>;</w:t>
      </w:r>
    </w:p>
    <w:p w14:paraId="03BE2B20" w14:textId="77777777" w:rsidR="00CC3165" w:rsidRPr="005207CF" w:rsidRDefault="00CC3165" w:rsidP="004C1FF6">
      <w:pPr>
        <w:spacing w:after="0" w:line="240" w:lineRule="auto"/>
        <w:ind w:left="720"/>
        <w:jc w:val="both"/>
        <w:rPr>
          <w:rFonts w:ascii="Times New Roman" w:hAnsi="Times New Roman" w:cs="Times New Roman"/>
          <w:kern w:val="0"/>
          <w:sz w:val="22"/>
          <w:szCs w:val="22"/>
        </w:rPr>
      </w:pPr>
      <w:proofErr w:type="gramStart"/>
      <w:r w:rsidRPr="005207CF">
        <w:rPr>
          <w:rFonts w:ascii="Times New Roman" w:hAnsi="Times New Roman" w:cs="Times New Roman"/>
          <w:b/>
          <w:bCs/>
          <w:kern w:val="0"/>
          <w:sz w:val="22"/>
          <w:szCs w:val="22"/>
        </w:rPr>
        <w:t>may</w:t>
      </w:r>
      <w:proofErr w:type="gramEnd"/>
      <w:r w:rsidRPr="005207CF">
        <w:rPr>
          <w:rFonts w:ascii="Times New Roman" w:hAnsi="Times New Roman" w:cs="Times New Roman"/>
          <w:b/>
          <w:bCs/>
          <w:kern w:val="0"/>
          <w:sz w:val="22"/>
          <w:szCs w:val="22"/>
        </w:rPr>
        <w:t xml:space="preserve"> reverently remove or cause to be removed the human remains,</w:t>
      </w:r>
      <w:r w:rsidRPr="005207CF">
        <w:rPr>
          <w:rFonts w:ascii="Times New Roman" w:hAnsi="Times New Roman" w:cs="Times New Roman"/>
          <w:kern w:val="0"/>
          <w:sz w:val="22"/>
          <w:szCs w:val="22"/>
        </w:rPr>
        <w:t xml:space="preserve"> memorials and monuments in any closed cemetery from that cemetery to another cemetery.</w:t>
      </w:r>
    </w:p>
    <w:p w14:paraId="2B98DFFB" w14:textId="5B37E358" w:rsidR="004E4CAE" w:rsidRDefault="00CC3165" w:rsidP="004C1FF6">
      <w:pPr>
        <w:spacing w:after="120" w:line="240" w:lineRule="auto"/>
        <w:ind w:left="1440" w:hanging="720"/>
        <w:jc w:val="both"/>
        <w:rPr>
          <w:rFonts w:ascii="Times New Roman" w:hAnsi="Times New Roman" w:cs="Times New Roman"/>
          <w:kern w:val="0"/>
          <w:sz w:val="22"/>
          <w:szCs w:val="22"/>
        </w:rPr>
      </w:pPr>
      <w:r w:rsidRPr="005207CF">
        <w:rPr>
          <w:rFonts w:ascii="Times New Roman" w:hAnsi="Times New Roman" w:cs="Times New Roman"/>
          <w:kern w:val="0"/>
          <w:sz w:val="22"/>
          <w:szCs w:val="22"/>
        </w:rPr>
        <w:t xml:space="preserve">(5) </w:t>
      </w:r>
      <w:r w:rsidR="005207CF" w:rsidRPr="005207CF">
        <w:rPr>
          <w:rFonts w:ascii="Times New Roman" w:hAnsi="Times New Roman" w:cs="Times New Roman"/>
          <w:kern w:val="0"/>
          <w:sz w:val="22"/>
          <w:szCs w:val="22"/>
        </w:rPr>
        <w:tab/>
      </w:r>
      <w:r w:rsidRPr="005207CF">
        <w:rPr>
          <w:rFonts w:ascii="Times New Roman" w:hAnsi="Times New Roman" w:cs="Times New Roman"/>
          <w:b/>
          <w:bCs/>
          <w:kern w:val="0"/>
          <w:sz w:val="22"/>
          <w:szCs w:val="22"/>
        </w:rPr>
        <w:t xml:space="preserve">Notice of intention to act </w:t>
      </w:r>
      <w:r w:rsidRPr="005207CF">
        <w:rPr>
          <w:rFonts w:ascii="Times New Roman" w:hAnsi="Times New Roman" w:cs="Times New Roman"/>
          <w:kern w:val="0"/>
          <w:sz w:val="22"/>
          <w:szCs w:val="22"/>
        </w:rPr>
        <w:t xml:space="preserve">in terms of subsection (4) </w:t>
      </w:r>
      <w:r w:rsidRPr="005207CF">
        <w:rPr>
          <w:rFonts w:ascii="Times New Roman" w:hAnsi="Times New Roman" w:cs="Times New Roman"/>
          <w:b/>
          <w:bCs/>
          <w:kern w:val="0"/>
          <w:sz w:val="22"/>
          <w:szCs w:val="22"/>
        </w:rPr>
        <w:t>shall</w:t>
      </w:r>
      <w:r w:rsidRPr="005207CF">
        <w:rPr>
          <w:rFonts w:ascii="Times New Roman" w:hAnsi="Times New Roman" w:cs="Times New Roman"/>
          <w:kern w:val="0"/>
          <w:sz w:val="22"/>
          <w:szCs w:val="22"/>
        </w:rPr>
        <w:t xml:space="preserve"> be published once a month for three consecutive months in the </w:t>
      </w:r>
      <w:r w:rsidRPr="005207CF">
        <w:rPr>
          <w:rFonts w:ascii="Times New Roman" w:hAnsi="Times New Roman" w:cs="Times New Roman"/>
          <w:i/>
          <w:iCs/>
          <w:kern w:val="0"/>
          <w:sz w:val="22"/>
          <w:szCs w:val="22"/>
        </w:rPr>
        <w:t>Gazette</w:t>
      </w:r>
      <w:r w:rsidRPr="005207CF">
        <w:rPr>
          <w:rFonts w:ascii="Times New Roman" w:hAnsi="Times New Roman" w:cs="Times New Roman"/>
          <w:kern w:val="0"/>
          <w:sz w:val="22"/>
          <w:szCs w:val="22"/>
        </w:rPr>
        <w:t xml:space="preserve"> and in a newspaper circulating in the area where the closed cemetery is situated and </w:t>
      </w:r>
      <w:r w:rsidRPr="005207CF">
        <w:rPr>
          <w:rFonts w:ascii="Times New Roman" w:hAnsi="Times New Roman" w:cs="Times New Roman"/>
          <w:b/>
          <w:bCs/>
          <w:kern w:val="0"/>
          <w:sz w:val="22"/>
          <w:szCs w:val="22"/>
        </w:rPr>
        <w:t>any person may lodge with the Minister a written objection to the proposed action</w:t>
      </w:r>
      <w:r w:rsidRPr="005207CF">
        <w:rPr>
          <w:rFonts w:ascii="Times New Roman" w:hAnsi="Times New Roman" w:cs="Times New Roman"/>
          <w:kern w:val="0"/>
          <w:sz w:val="22"/>
          <w:szCs w:val="22"/>
        </w:rPr>
        <w:t xml:space="preserve"> within three months of the first publication of the notice in the </w:t>
      </w:r>
      <w:r w:rsidRPr="005207CF">
        <w:rPr>
          <w:rFonts w:ascii="Times New Roman" w:hAnsi="Times New Roman" w:cs="Times New Roman"/>
          <w:i/>
          <w:iCs/>
          <w:kern w:val="0"/>
          <w:sz w:val="22"/>
          <w:szCs w:val="22"/>
        </w:rPr>
        <w:t>Gazette</w:t>
      </w:r>
      <w:r w:rsidRPr="005207CF">
        <w:rPr>
          <w:rFonts w:ascii="Times New Roman" w:hAnsi="Times New Roman" w:cs="Times New Roman"/>
          <w:kern w:val="0"/>
          <w:sz w:val="22"/>
          <w:szCs w:val="22"/>
        </w:rPr>
        <w:t>.”</w:t>
      </w:r>
      <w:r w:rsidR="005207CF" w:rsidRPr="005207CF">
        <w:rPr>
          <w:rFonts w:ascii="Times New Roman" w:hAnsi="Times New Roman" w:cs="Times New Roman"/>
          <w:kern w:val="0"/>
          <w:sz w:val="22"/>
          <w:szCs w:val="22"/>
        </w:rPr>
        <w:t xml:space="preserve"> (</w:t>
      </w:r>
      <w:proofErr w:type="gramStart"/>
      <w:r w:rsidR="005207CF" w:rsidRPr="005207CF">
        <w:rPr>
          <w:rFonts w:ascii="Times New Roman" w:hAnsi="Times New Roman" w:cs="Times New Roman"/>
          <w:i/>
          <w:iCs/>
          <w:kern w:val="0"/>
          <w:sz w:val="22"/>
          <w:szCs w:val="22"/>
        </w:rPr>
        <w:t>my</w:t>
      </w:r>
      <w:proofErr w:type="gramEnd"/>
      <w:r w:rsidR="005207CF" w:rsidRPr="005207CF">
        <w:rPr>
          <w:rFonts w:ascii="Times New Roman" w:hAnsi="Times New Roman" w:cs="Times New Roman"/>
          <w:i/>
          <w:iCs/>
          <w:kern w:val="0"/>
          <w:sz w:val="22"/>
          <w:szCs w:val="22"/>
        </w:rPr>
        <w:t xml:space="preserve"> emphasis</w:t>
      </w:r>
      <w:r w:rsidR="005207CF" w:rsidRPr="005207CF">
        <w:rPr>
          <w:rFonts w:ascii="Times New Roman" w:hAnsi="Times New Roman" w:cs="Times New Roman"/>
          <w:kern w:val="0"/>
          <w:sz w:val="22"/>
          <w:szCs w:val="22"/>
        </w:rPr>
        <w:t>)</w:t>
      </w:r>
    </w:p>
    <w:p w14:paraId="7670BC16" w14:textId="77777777" w:rsidR="00A85073" w:rsidRPr="004E4CAE" w:rsidRDefault="00A85073" w:rsidP="004C1FF6">
      <w:pPr>
        <w:spacing w:after="120" w:line="240" w:lineRule="auto"/>
        <w:ind w:left="1440" w:hanging="720"/>
        <w:jc w:val="both"/>
        <w:rPr>
          <w:rFonts w:ascii="Times New Roman" w:hAnsi="Times New Roman" w:cs="Times New Roman"/>
          <w:kern w:val="0"/>
          <w:sz w:val="22"/>
          <w:szCs w:val="22"/>
          <w:lang w:val="en-GB"/>
        </w:rPr>
      </w:pPr>
    </w:p>
    <w:p w14:paraId="6A53057C" w14:textId="3414C4BA" w:rsidR="00CC3165" w:rsidRDefault="00CC3165"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 xml:space="preserve">The law above </w:t>
      </w:r>
      <w:r w:rsidR="005207CF">
        <w:rPr>
          <w:rFonts w:ascii="Times New Roman" w:hAnsi="Times New Roman" w:cs="Times New Roman"/>
          <w:kern w:val="0"/>
          <w:lang w:val="en-GB"/>
        </w:rPr>
        <w:t xml:space="preserve">makes it clear that it is the Minister who </w:t>
      </w:r>
      <w:r>
        <w:rPr>
          <w:rFonts w:ascii="Times New Roman" w:hAnsi="Times New Roman" w:cs="Times New Roman"/>
          <w:kern w:val="0"/>
          <w:lang w:val="en-GB"/>
        </w:rPr>
        <w:t>has statutory authority to direct the exhumation of human remains. He is the only person who is empowered to authorise any other person</w:t>
      </w:r>
      <w:r w:rsidR="005207CF">
        <w:rPr>
          <w:rFonts w:ascii="Times New Roman" w:hAnsi="Times New Roman" w:cs="Times New Roman"/>
          <w:kern w:val="0"/>
          <w:lang w:val="en-GB"/>
        </w:rPr>
        <w:t xml:space="preserve">, the local authority, or the local board </w:t>
      </w:r>
      <w:r>
        <w:rPr>
          <w:rFonts w:ascii="Times New Roman" w:hAnsi="Times New Roman" w:cs="Times New Roman"/>
          <w:kern w:val="0"/>
          <w:lang w:val="en-GB"/>
        </w:rPr>
        <w:t>to make the decision authorising any exhumation. The authority lies with him</w:t>
      </w:r>
      <w:r w:rsidR="005207CF">
        <w:rPr>
          <w:rFonts w:ascii="Times New Roman" w:hAnsi="Times New Roman" w:cs="Times New Roman"/>
          <w:kern w:val="0"/>
          <w:lang w:val="en-GB"/>
        </w:rPr>
        <w:t xml:space="preserve"> or her, and if there is anyone who purports to act or make that decision,</w:t>
      </w:r>
      <w:r>
        <w:rPr>
          <w:rFonts w:ascii="Times New Roman" w:hAnsi="Times New Roman" w:cs="Times New Roman"/>
          <w:kern w:val="0"/>
          <w:lang w:val="en-GB"/>
        </w:rPr>
        <w:t xml:space="preserve"> he or she must have been duly authorised by the Minister to do so. </w:t>
      </w:r>
      <w:r w:rsidR="004E4CAE" w:rsidRPr="004E4CAE">
        <w:rPr>
          <w:rFonts w:ascii="Times New Roman" w:hAnsi="Times New Roman" w:cs="Times New Roman"/>
          <w:kern w:val="0"/>
          <w:lang w:val="en-GB"/>
        </w:rPr>
        <w:t>The first respondent confirmed in her papers that she did not comply with the requirements of s 38(4)</w:t>
      </w:r>
      <w:r>
        <w:rPr>
          <w:rFonts w:ascii="Times New Roman" w:hAnsi="Times New Roman" w:cs="Times New Roman"/>
          <w:kern w:val="0"/>
          <w:lang w:val="en-GB"/>
        </w:rPr>
        <w:t xml:space="preserve"> as read with subsection (5)</w:t>
      </w:r>
      <w:r w:rsidR="004E4CAE" w:rsidRPr="004E4CAE">
        <w:rPr>
          <w:rFonts w:ascii="Times New Roman" w:hAnsi="Times New Roman" w:cs="Times New Roman"/>
          <w:kern w:val="0"/>
          <w:lang w:val="en-GB"/>
        </w:rPr>
        <w:t xml:space="preserve"> but rather merely acted to </w:t>
      </w:r>
      <w:r>
        <w:rPr>
          <w:rFonts w:ascii="Times New Roman" w:hAnsi="Times New Roman" w:cs="Times New Roman"/>
          <w:kern w:val="0"/>
          <w:lang w:val="en-GB"/>
        </w:rPr>
        <w:t>authorise the exhumation</w:t>
      </w:r>
      <w:r w:rsidR="004E4CAE" w:rsidRPr="004E4CAE">
        <w:rPr>
          <w:rFonts w:ascii="Times New Roman" w:hAnsi="Times New Roman" w:cs="Times New Roman"/>
          <w:kern w:val="0"/>
          <w:lang w:val="en-GB"/>
        </w:rPr>
        <w:t xml:space="preserve"> on the instructions </w:t>
      </w:r>
      <w:r w:rsidR="004E4CAE" w:rsidRPr="004E4CAE">
        <w:rPr>
          <w:rFonts w:ascii="Times New Roman" w:hAnsi="Times New Roman" w:cs="Times New Roman"/>
          <w:kern w:val="0"/>
          <w:lang w:val="en-GB"/>
        </w:rPr>
        <w:lastRenderedPageBreak/>
        <w:t xml:space="preserve">of the </w:t>
      </w:r>
      <w:r>
        <w:rPr>
          <w:rFonts w:ascii="Times New Roman" w:hAnsi="Times New Roman" w:cs="Times New Roman"/>
          <w:kern w:val="0"/>
          <w:lang w:val="en-GB"/>
        </w:rPr>
        <w:t>Permanent</w:t>
      </w:r>
      <w:r w:rsidR="004E4CAE" w:rsidRPr="004E4CAE">
        <w:rPr>
          <w:rFonts w:ascii="Times New Roman" w:hAnsi="Times New Roman" w:cs="Times New Roman"/>
          <w:kern w:val="0"/>
          <w:lang w:val="en-GB"/>
        </w:rPr>
        <w:t xml:space="preserve"> Secretary</w:t>
      </w:r>
      <w:r>
        <w:rPr>
          <w:rFonts w:ascii="Times New Roman" w:hAnsi="Times New Roman" w:cs="Times New Roman"/>
          <w:kern w:val="0"/>
          <w:lang w:val="en-GB"/>
        </w:rPr>
        <w:t xml:space="preserve"> in the second respondent’s Ministry</w:t>
      </w:r>
      <w:r w:rsidR="004E4CAE" w:rsidRPr="004E4CAE">
        <w:rPr>
          <w:rFonts w:ascii="Times New Roman" w:hAnsi="Times New Roman" w:cs="Times New Roman"/>
          <w:kern w:val="0"/>
          <w:lang w:val="en-GB"/>
        </w:rPr>
        <w:t xml:space="preserve">. See </w:t>
      </w:r>
      <w:r>
        <w:rPr>
          <w:rFonts w:ascii="Times New Roman" w:hAnsi="Times New Roman" w:cs="Times New Roman"/>
          <w:kern w:val="0"/>
          <w:lang w:val="en-GB"/>
        </w:rPr>
        <w:t xml:space="preserve">said </w:t>
      </w:r>
      <w:r w:rsidR="004E4CAE" w:rsidRPr="004E4CAE">
        <w:rPr>
          <w:rFonts w:ascii="Times New Roman" w:hAnsi="Times New Roman" w:cs="Times New Roman"/>
          <w:kern w:val="0"/>
          <w:lang w:val="en-GB"/>
        </w:rPr>
        <w:t>letter dated</w:t>
      </w:r>
      <w:r>
        <w:rPr>
          <w:rFonts w:ascii="Times New Roman" w:hAnsi="Times New Roman" w:cs="Times New Roman"/>
          <w:kern w:val="0"/>
          <w:lang w:val="en-GB"/>
        </w:rPr>
        <w:t xml:space="preserve"> 19 February 2026 at p 145</w:t>
      </w:r>
      <w:r w:rsidR="004E4CAE" w:rsidRPr="004E4CAE">
        <w:rPr>
          <w:rFonts w:ascii="Times New Roman" w:hAnsi="Times New Roman" w:cs="Times New Roman"/>
          <w:kern w:val="0"/>
          <w:lang w:val="en-GB"/>
        </w:rPr>
        <w:t>. There was no doubt</w:t>
      </w:r>
      <w:r w:rsidR="005207CF">
        <w:rPr>
          <w:rFonts w:ascii="Times New Roman" w:hAnsi="Times New Roman" w:cs="Times New Roman"/>
          <w:kern w:val="0"/>
          <w:lang w:val="en-GB"/>
        </w:rPr>
        <w:t>, therefore,</w:t>
      </w:r>
      <w:r w:rsidR="004E4CAE" w:rsidRPr="004E4CAE">
        <w:rPr>
          <w:rFonts w:ascii="Times New Roman" w:hAnsi="Times New Roman" w:cs="Times New Roman"/>
          <w:kern w:val="0"/>
          <w:lang w:val="en-GB"/>
        </w:rPr>
        <w:t xml:space="preserve"> that the</w:t>
      </w:r>
      <w:r>
        <w:rPr>
          <w:rFonts w:ascii="Times New Roman" w:hAnsi="Times New Roman" w:cs="Times New Roman"/>
          <w:kern w:val="0"/>
          <w:lang w:val="en-GB"/>
        </w:rPr>
        <w:t xml:space="preserve"> decision of 10 </w:t>
      </w:r>
      <w:r w:rsidR="005207CF">
        <w:rPr>
          <w:rFonts w:ascii="Times New Roman" w:hAnsi="Times New Roman" w:cs="Times New Roman"/>
          <w:kern w:val="0"/>
          <w:lang w:val="en-GB"/>
        </w:rPr>
        <w:t>March</w:t>
      </w:r>
      <w:r>
        <w:rPr>
          <w:rFonts w:ascii="Times New Roman" w:hAnsi="Times New Roman" w:cs="Times New Roman"/>
          <w:kern w:val="0"/>
          <w:lang w:val="en-GB"/>
        </w:rPr>
        <w:t xml:space="preserve"> 2026 made by the first respondent was not made by the</w:t>
      </w:r>
      <w:r w:rsidR="004E4CAE" w:rsidRPr="004E4CAE">
        <w:rPr>
          <w:rFonts w:ascii="Times New Roman" w:hAnsi="Times New Roman" w:cs="Times New Roman"/>
          <w:kern w:val="0"/>
          <w:lang w:val="en-GB"/>
        </w:rPr>
        <w:t xml:space="preserve"> second respondent</w:t>
      </w:r>
      <w:r>
        <w:rPr>
          <w:rFonts w:ascii="Times New Roman" w:hAnsi="Times New Roman" w:cs="Times New Roman"/>
          <w:kern w:val="0"/>
          <w:lang w:val="en-GB"/>
        </w:rPr>
        <w:t>. It was clear that she was not</w:t>
      </w:r>
      <w:r w:rsidR="004E4CAE" w:rsidRPr="004E4CAE">
        <w:rPr>
          <w:rFonts w:ascii="Times New Roman" w:hAnsi="Times New Roman" w:cs="Times New Roman"/>
          <w:kern w:val="0"/>
          <w:lang w:val="en-GB"/>
        </w:rPr>
        <w:t xml:space="preserve"> duly authorised by </w:t>
      </w:r>
      <w:r>
        <w:rPr>
          <w:rFonts w:ascii="Times New Roman" w:hAnsi="Times New Roman" w:cs="Times New Roman"/>
          <w:kern w:val="0"/>
          <w:lang w:val="en-GB"/>
        </w:rPr>
        <w:t xml:space="preserve">the Minister himself to </w:t>
      </w:r>
      <w:r w:rsidR="004E4CAE" w:rsidRPr="004E4CAE">
        <w:rPr>
          <w:rFonts w:ascii="Times New Roman" w:hAnsi="Times New Roman" w:cs="Times New Roman"/>
          <w:kern w:val="0"/>
          <w:lang w:val="en-GB"/>
        </w:rPr>
        <w:t>ma</w:t>
      </w:r>
      <w:r>
        <w:rPr>
          <w:rFonts w:ascii="Times New Roman" w:hAnsi="Times New Roman" w:cs="Times New Roman"/>
          <w:kern w:val="0"/>
          <w:lang w:val="en-GB"/>
        </w:rPr>
        <w:t xml:space="preserve">ke </w:t>
      </w:r>
      <w:r w:rsidR="005207CF">
        <w:rPr>
          <w:rFonts w:ascii="Times New Roman" w:hAnsi="Times New Roman" w:cs="Times New Roman"/>
          <w:kern w:val="0"/>
          <w:lang w:val="en-GB"/>
        </w:rPr>
        <w:t xml:space="preserve">the </w:t>
      </w:r>
      <w:r w:rsidR="00ED15BD">
        <w:rPr>
          <w:rFonts w:ascii="Times New Roman" w:hAnsi="Times New Roman" w:cs="Times New Roman"/>
          <w:kern w:val="0"/>
          <w:lang w:val="en-GB"/>
        </w:rPr>
        <w:t>impugned decision</w:t>
      </w:r>
      <w:r w:rsidR="004E4CAE" w:rsidRPr="004E4CAE">
        <w:rPr>
          <w:rFonts w:ascii="Times New Roman" w:hAnsi="Times New Roman" w:cs="Times New Roman"/>
          <w:kern w:val="0"/>
          <w:lang w:val="en-GB"/>
        </w:rPr>
        <w:t xml:space="preserve">. </w:t>
      </w:r>
      <w:r w:rsidR="00ED15BD">
        <w:rPr>
          <w:rFonts w:ascii="Times New Roman" w:hAnsi="Times New Roman" w:cs="Times New Roman"/>
          <w:kern w:val="0"/>
          <w:lang w:val="en-GB"/>
        </w:rPr>
        <w:t>The</w:t>
      </w:r>
      <w:r w:rsidR="005207CF">
        <w:rPr>
          <w:rFonts w:ascii="Times New Roman" w:hAnsi="Times New Roman" w:cs="Times New Roman"/>
          <w:kern w:val="0"/>
          <w:lang w:val="en-GB"/>
        </w:rPr>
        <w:t xml:space="preserve"> decision</w:t>
      </w:r>
      <w:r w:rsidR="00ED15BD">
        <w:rPr>
          <w:rFonts w:ascii="Times New Roman" w:hAnsi="Times New Roman" w:cs="Times New Roman"/>
          <w:kern w:val="0"/>
          <w:lang w:val="en-GB"/>
        </w:rPr>
        <w:t>, made without statutory authority, was</w:t>
      </w:r>
      <w:r>
        <w:rPr>
          <w:rFonts w:ascii="Times New Roman" w:hAnsi="Times New Roman" w:cs="Times New Roman"/>
          <w:kern w:val="0"/>
          <w:lang w:val="en-GB"/>
        </w:rPr>
        <w:t xml:space="preserve"> unlawful and invalid. That also violated s 3(1) of the </w:t>
      </w:r>
      <w:r w:rsidR="005207CF">
        <w:rPr>
          <w:rFonts w:ascii="Times New Roman" w:hAnsi="Times New Roman" w:cs="Times New Roman"/>
          <w:kern w:val="0"/>
          <w:lang w:val="en-GB"/>
        </w:rPr>
        <w:t>Administrative</w:t>
      </w:r>
      <w:r>
        <w:rPr>
          <w:rFonts w:ascii="Times New Roman" w:hAnsi="Times New Roman" w:cs="Times New Roman"/>
          <w:kern w:val="0"/>
          <w:lang w:val="en-GB"/>
        </w:rPr>
        <w:t xml:space="preserve"> Justice Act</w:t>
      </w:r>
      <w:r w:rsidR="005207CF">
        <w:rPr>
          <w:rFonts w:ascii="Times New Roman" w:hAnsi="Times New Roman" w:cs="Times New Roman"/>
          <w:kern w:val="0"/>
          <w:lang w:val="en-GB"/>
        </w:rPr>
        <w:t xml:space="preserve">, which requires an </w:t>
      </w:r>
      <w:r w:rsidR="00A85073">
        <w:rPr>
          <w:rFonts w:ascii="Times New Roman" w:hAnsi="Times New Roman" w:cs="Times New Roman"/>
          <w:kern w:val="0"/>
          <w:lang w:val="en-GB"/>
        </w:rPr>
        <w:t>administrative authority to act lawfully.</w:t>
      </w:r>
    </w:p>
    <w:p w14:paraId="2ECA7C76" w14:textId="577E7FBD" w:rsidR="0078777C" w:rsidRDefault="00A85073"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I</w:t>
      </w:r>
      <w:r w:rsidRPr="004E4CAE">
        <w:rPr>
          <w:rFonts w:ascii="Times New Roman" w:hAnsi="Times New Roman" w:cs="Times New Roman"/>
          <w:kern w:val="0"/>
          <w:lang w:val="en-GB"/>
        </w:rPr>
        <w:t xml:space="preserve">n terms </w:t>
      </w:r>
      <w:r w:rsidR="004E4CAE" w:rsidRPr="004E4CAE">
        <w:rPr>
          <w:rFonts w:ascii="Times New Roman" w:hAnsi="Times New Roman" w:cs="Times New Roman"/>
          <w:kern w:val="0"/>
          <w:lang w:val="en-GB"/>
        </w:rPr>
        <w:t xml:space="preserve">of </w:t>
      </w:r>
      <w:r w:rsidR="00CC3165">
        <w:rPr>
          <w:rFonts w:ascii="Times New Roman" w:hAnsi="Times New Roman" w:cs="Times New Roman"/>
          <w:kern w:val="0"/>
          <w:lang w:val="en-GB"/>
        </w:rPr>
        <w:t>sub</w:t>
      </w:r>
      <w:r w:rsidR="0078777C">
        <w:rPr>
          <w:rFonts w:ascii="Times New Roman" w:hAnsi="Times New Roman" w:cs="Times New Roman"/>
          <w:kern w:val="0"/>
          <w:lang w:val="en-GB"/>
        </w:rPr>
        <w:t>section (5) of s 38 of the Cemeteries Act, which is worded in peremptory language, before acting in terms of subsection (4)</w:t>
      </w:r>
      <w:r w:rsidR="005207CF">
        <w:rPr>
          <w:rFonts w:ascii="Times New Roman" w:hAnsi="Times New Roman" w:cs="Times New Roman"/>
          <w:kern w:val="0"/>
          <w:lang w:val="en-GB"/>
        </w:rPr>
        <w:t>,</w:t>
      </w:r>
      <w:r w:rsidR="0078777C">
        <w:rPr>
          <w:rFonts w:ascii="Times New Roman" w:hAnsi="Times New Roman" w:cs="Times New Roman"/>
          <w:kern w:val="0"/>
          <w:lang w:val="en-GB"/>
        </w:rPr>
        <w:t xml:space="preserve"> a notice thereof must be published in the Gazette and in a </w:t>
      </w:r>
      <w:r w:rsidR="005207CF">
        <w:rPr>
          <w:rFonts w:ascii="Times New Roman" w:hAnsi="Times New Roman" w:cs="Times New Roman"/>
          <w:kern w:val="0"/>
          <w:lang w:val="en-GB"/>
        </w:rPr>
        <w:t>newspaper</w:t>
      </w:r>
      <w:r w:rsidR="0078777C">
        <w:rPr>
          <w:rFonts w:ascii="Times New Roman" w:hAnsi="Times New Roman" w:cs="Times New Roman"/>
          <w:kern w:val="0"/>
          <w:lang w:val="en-GB"/>
        </w:rPr>
        <w:t xml:space="preserve"> circulating in the area where the closed cemetery is situated once a month for three </w:t>
      </w:r>
      <w:r w:rsidR="005207CF">
        <w:rPr>
          <w:rFonts w:ascii="Times New Roman" w:hAnsi="Times New Roman" w:cs="Times New Roman"/>
          <w:kern w:val="0"/>
          <w:lang w:val="en-GB"/>
        </w:rPr>
        <w:t>consecutive months</w:t>
      </w:r>
      <w:r w:rsidR="0078777C">
        <w:rPr>
          <w:rFonts w:ascii="Times New Roman" w:hAnsi="Times New Roman" w:cs="Times New Roman"/>
          <w:kern w:val="0"/>
          <w:lang w:val="en-GB"/>
        </w:rPr>
        <w:t xml:space="preserve">. </w:t>
      </w:r>
      <w:r w:rsidR="005207CF">
        <w:rPr>
          <w:rFonts w:ascii="Times New Roman" w:hAnsi="Times New Roman" w:cs="Times New Roman"/>
          <w:kern w:val="0"/>
          <w:lang w:val="en-GB"/>
        </w:rPr>
        <w:t>Objections</w:t>
      </w:r>
      <w:r w:rsidR="0078777C">
        <w:rPr>
          <w:rFonts w:ascii="Times New Roman" w:hAnsi="Times New Roman" w:cs="Times New Roman"/>
          <w:kern w:val="0"/>
          <w:lang w:val="en-GB"/>
        </w:rPr>
        <w:t xml:space="preserve"> must then be lodged with the Minister within three months of the first publication of the notice in the Gazette. </w:t>
      </w:r>
      <w:r w:rsidR="004E4CAE" w:rsidRPr="004E4CAE">
        <w:rPr>
          <w:rFonts w:ascii="Times New Roman" w:hAnsi="Times New Roman" w:cs="Times New Roman"/>
          <w:kern w:val="0"/>
          <w:lang w:val="en-GB"/>
        </w:rPr>
        <w:t xml:space="preserve">This was never done. </w:t>
      </w:r>
      <w:r w:rsidR="0078777C">
        <w:rPr>
          <w:rFonts w:ascii="Times New Roman" w:hAnsi="Times New Roman" w:cs="Times New Roman"/>
          <w:kern w:val="0"/>
          <w:lang w:val="en-GB"/>
        </w:rPr>
        <w:t xml:space="preserve">The first respondent </w:t>
      </w:r>
      <w:r w:rsidR="005207CF">
        <w:rPr>
          <w:rFonts w:ascii="Times New Roman" w:hAnsi="Times New Roman" w:cs="Times New Roman"/>
          <w:kern w:val="0"/>
          <w:lang w:val="en-GB"/>
        </w:rPr>
        <w:t xml:space="preserve">merely acted on the instructions of the Permanent Secretary, and she had erroneously taken a position that </w:t>
      </w:r>
      <w:r w:rsidR="0078777C">
        <w:rPr>
          <w:rFonts w:ascii="Times New Roman" w:hAnsi="Times New Roman" w:cs="Times New Roman"/>
          <w:kern w:val="0"/>
          <w:lang w:val="en-GB"/>
        </w:rPr>
        <w:t>there was an order for the exhumation issued by this court and the Supreme Court. There was no such order</w:t>
      </w:r>
      <w:r w:rsidR="005207CF">
        <w:rPr>
          <w:rFonts w:ascii="Times New Roman" w:hAnsi="Times New Roman" w:cs="Times New Roman"/>
          <w:kern w:val="0"/>
          <w:lang w:val="en-GB"/>
        </w:rPr>
        <w:t xml:space="preserve">; the courts had merely confirmed the third and fourth respondents’ procedural right to seek exhumation before the Minister, subject to </w:t>
      </w:r>
      <w:r w:rsidR="0078777C">
        <w:rPr>
          <w:rFonts w:ascii="Times New Roman" w:hAnsi="Times New Roman" w:cs="Times New Roman"/>
          <w:kern w:val="0"/>
          <w:lang w:val="en-GB"/>
        </w:rPr>
        <w:t xml:space="preserve">due process being followed. There was no such due process </w:t>
      </w:r>
      <w:r w:rsidR="005207CF">
        <w:rPr>
          <w:rFonts w:ascii="Times New Roman" w:hAnsi="Times New Roman" w:cs="Times New Roman"/>
          <w:kern w:val="0"/>
          <w:lang w:val="en-GB"/>
        </w:rPr>
        <w:t>followed before the responsible authority, the Minister assigned to administer</w:t>
      </w:r>
      <w:r w:rsidR="0078777C">
        <w:rPr>
          <w:rFonts w:ascii="Times New Roman" w:hAnsi="Times New Roman" w:cs="Times New Roman"/>
          <w:kern w:val="0"/>
          <w:lang w:val="en-GB"/>
        </w:rPr>
        <w:t xml:space="preserve"> the Act, the second respondent</w:t>
      </w:r>
      <w:r w:rsidR="005207CF">
        <w:rPr>
          <w:rFonts w:ascii="Times New Roman" w:hAnsi="Times New Roman" w:cs="Times New Roman"/>
          <w:kern w:val="0"/>
          <w:lang w:val="en-GB"/>
        </w:rPr>
        <w:t>, for the decision in question to stand</w:t>
      </w:r>
      <w:r w:rsidR="0078777C">
        <w:rPr>
          <w:rFonts w:ascii="Times New Roman" w:hAnsi="Times New Roman" w:cs="Times New Roman"/>
          <w:kern w:val="0"/>
          <w:lang w:val="en-GB"/>
        </w:rPr>
        <w:t>.</w:t>
      </w:r>
    </w:p>
    <w:p w14:paraId="34FEB217" w14:textId="643A3F62" w:rsidR="004C1FF6" w:rsidRDefault="0078777C"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 xml:space="preserve">I also note in passing that the </w:t>
      </w:r>
      <w:r w:rsidR="004E4CAE" w:rsidRPr="004E4CAE">
        <w:rPr>
          <w:rFonts w:ascii="Times New Roman" w:hAnsi="Times New Roman" w:cs="Times New Roman"/>
          <w:kern w:val="0"/>
          <w:lang w:val="en-GB"/>
        </w:rPr>
        <w:t xml:space="preserve">notice </w:t>
      </w:r>
      <w:r>
        <w:rPr>
          <w:rFonts w:ascii="Times New Roman" w:hAnsi="Times New Roman" w:cs="Times New Roman"/>
          <w:kern w:val="0"/>
          <w:lang w:val="en-GB"/>
        </w:rPr>
        <w:t xml:space="preserve">at p 73 purported to have been issued in terms of s 38 of the Cemeteries Act </w:t>
      </w:r>
      <w:r w:rsidR="008C79FB">
        <w:rPr>
          <w:rFonts w:ascii="Times New Roman" w:hAnsi="Times New Roman" w:cs="Times New Roman"/>
          <w:kern w:val="0"/>
          <w:lang w:val="en-GB"/>
        </w:rPr>
        <w:t xml:space="preserve">is not the notice </w:t>
      </w:r>
      <w:r w:rsidR="005207CF">
        <w:rPr>
          <w:rFonts w:ascii="Times New Roman" w:hAnsi="Times New Roman" w:cs="Times New Roman"/>
          <w:kern w:val="0"/>
          <w:lang w:val="en-GB"/>
        </w:rPr>
        <w:t xml:space="preserve">as </w:t>
      </w:r>
      <w:r w:rsidR="008C79FB">
        <w:rPr>
          <w:rFonts w:ascii="Times New Roman" w:hAnsi="Times New Roman" w:cs="Times New Roman"/>
          <w:kern w:val="0"/>
          <w:lang w:val="en-GB"/>
        </w:rPr>
        <w:t>contemplated by s 38(5) of the Act. The s 38(5) notice is published by the Minister or any person</w:t>
      </w:r>
      <w:r w:rsidR="005207CF">
        <w:rPr>
          <w:rFonts w:ascii="Times New Roman" w:hAnsi="Times New Roman" w:cs="Times New Roman"/>
          <w:kern w:val="0"/>
          <w:lang w:val="en-GB"/>
        </w:rPr>
        <w:t>, local authority, or local board</w:t>
      </w:r>
      <w:r w:rsidR="008C79FB">
        <w:rPr>
          <w:rFonts w:ascii="Times New Roman" w:hAnsi="Times New Roman" w:cs="Times New Roman"/>
          <w:kern w:val="0"/>
          <w:lang w:val="en-GB"/>
        </w:rPr>
        <w:t xml:space="preserve"> duly authorised by the Minister and not by the </w:t>
      </w:r>
      <w:r w:rsidR="005207CF">
        <w:rPr>
          <w:rFonts w:ascii="Times New Roman" w:hAnsi="Times New Roman" w:cs="Times New Roman"/>
          <w:kern w:val="0"/>
          <w:lang w:val="en-GB"/>
        </w:rPr>
        <w:t>person</w:t>
      </w:r>
      <w:r w:rsidR="008C79FB">
        <w:rPr>
          <w:rFonts w:ascii="Times New Roman" w:hAnsi="Times New Roman" w:cs="Times New Roman"/>
          <w:kern w:val="0"/>
          <w:lang w:val="en-GB"/>
        </w:rPr>
        <w:t xml:space="preserve"> seeking the exhumation. The </w:t>
      </w:r>
      <w:r w:rsidR="005207CF">
        <w:rPr>
          <w:rFonts w:ascii="Times New Roman" w:hAnsi="Times New Roman" w:cs="Times New Roman"/>
          <w:kern w:val="0"/>
          <w:lang w:val="en-GB"/>
        </w:rPr>
        <w:t>public notice</w:t>
      </w:r>
      <w:r w:rsidR="008C79FB">
        <w:rPr>
          <w:rFonts w:ascii="Times New Roman" w:hAnsi="Times New Roman" w:cs="Times New Roman"/>
          <w:kern w:val="0"/>
          <w:lang w:val="en-GB"/>
        </w:rPr>
        <w:t xml:space="preserve"> at p 73 </w:t>
      </w:r>
      <w:r w:rsidR="004E4CAE" w:rsidRPr="004E4CAE">
        <w:rPr>
          <w:rFonts w:ascii="Times New Roman" w:hAnsi="Times New Roman" w:cs="Times New Roman"/>
          <w:kern w:val="0"/>
          <w:lang w:val="en-GB"/>
        </w:rPr>
        <w:t xml:space="preserve">was </w:t>
      </w:r>
      <w:r w:rsidR="005207CF">
        <w:rPr>
          <w:rFonts w:ascii="Times New Roman" w:hAnsi="Times New Roman" w:cs="Times New Roman"/>
          <w:kern w:val="0"/>
          <w:lang w:val="en-GB"/>
        </w:rPr>
        <w:t>issued by the third respondent himself, calling for objections to be lodged with him within 30 days</w:t>
      </w:r>
      <w:r w:rsidR="004E4CAE" w:rsidRPr="004E4CAE">
        <w:rPr>
          <w:rFonts w:ascii="Times New Roman" w:hAnsi="Times New Roman" w:cs="Times New Roman"/>
          <w:kern w:val="0"/>
          <w:lang w:val="en-GB"/>
        </w:rPr>
        <w:t xml:space="preserve">. That is not the process undertaken in terms of </w:t>
      </w:r>
      <w:r w:rsidR="008C79FB">
        <w:rPr>
          <w:rFonts w:ascii="Times New Roman" w:hAnsi="Times New Roman" w:cs="Times New Roman"/>
          <w:kern w:val="0"/>
          <w:lang w:val="en-GB"/>
        </w:rPr>
        <w:t>s</w:t>
      </w:r>
      <w:r w:rsidR="00ED15BD">
        <w:rPr>
          <w:rFonts w:ascii="Times New Roman" w:hAnsi="Times New Roman" w:cs="Times New Roman"/>
          <w:kern w:val="0"/>
          <w:lang w:val="en-GB"/>
        </w:rPr>
        <w:t xml:space="preserve"> 38</w:t>
      </w:r>
      <w:r w:rsidR="008C79FB">
        <w:rPr>
          <w:rFonts w:ascii="Times New Roman" w:hAnsi="Times New Roman" w:cs="Times New Roman"/>
          <w:kern w:val="0"/>
          <w:lang w:val="en-GB"/>
        </w:rPr>
        <w:t xml:space="preserve">(5) of the Cemeteries Act. </w:t>
      </w:r>
    </w:p>
    <w:p w14:paraId="73BA69F2" w14:textId="709773B6" w:rsidR="004C1FF6" w:rsidRDefault="004C1FF6" w:rsidP="00A85073">
      <w:pPr>
        <w:spacing w:after="0" w:line="360" w:lineRule="auto"/>
        <w:ind w:firstLine="720"/>
        <w:jc w:val="both"/>
        <w:rPr>
          <w:rFonts w:ascii="Times New Roman" w:hAnsi="Times New Roman" w:cs="Times New Roman"/>
          <w:kern w:val="0"/>
        </w:rPr>
      </w:pPr>
      <w:r>
        <w:rPr>
          <w:rFonts w:ascii="Times New Roman" w:hAnsi="Times New Roman" w:cs="Times New Roman"/>
          <w:kern w:val="0"/>
          <w:lang w:val="en-GB"/>
        </w:rPr>
        <w:t xml:space="preserve">The provisions of s 38(5) of the Cemeteries Act are peremptory. </w:t>
      </w:r>
      <w:r w:rsidRPr="004C1FF6">
        <w:rPr>
          <w:rFonts w:ascii="Times New Roman" w:hAnsi="Times New Roman" w:cs="Times New Roman"/>
          <w:kern w:val="0"/>
        </w:rPr>
        <w:t xml:space="preserve">The law is </w:t>
      </w:r>
      <w:r>
        <w:rPr>
          <w:rFonts w:ascii="Times New Roman" w:hAnsi="Times New Roman" w:cs="Times New Roman"/>
          <w:kern w:val="0"/>
        </w:rPr>
        <w:t xml:space="preserve">clear </w:t>
      </w:r>
      <w:r w:rsidRPr="004C1FF6">
        <w:rPr>
          <w:rFonts w:ascii="Times New Roman" w:hAnsi="Times New Roman" w:cs="Times New Roman"/>
          <w:kern w:val="0"/>
        </w:rPr>
        <w:t xml:space="preserve">that </w:t>
      </w:r>
      <w:r>
        <w:rPr>
          <w:rFonts w:ascii="Times New Roman" w:hAnsi="Times New Roman" w:cs="Times New Roman"/>
          <w:kern w:val="0"/>
        </w:rPr>
        <w:t>anything</w:t>
      </w:r>
      <w:r w:rsidRPr="004C1FF6">
        <w:rPr>
          <w:rFonts w:ascii="Times New Roman" w:hAnsi="Times New Roman" w:cs="Times New Roman"/>
          <w:kern w:val="0"/>
        </w:rPr>
        <w:t xml:space="preserve"> done contrary to </w:t>
      </w:r>
      <w:r>
        <w:rPr>
          <w:rFonts w:ascii="Times New Roman" w:hAnsi="Times New Roman" w:cs="Times New Roman"/>
          <w:kern w:val="0"/>
        </w:rPr>
        <w:t>peremptory statutory provisions is a nullity. KUDYA JA set out this clearly in</w:t>
      </w:r>
      <w:r w:rsidRPr="004C1FF6">
        <w:rPr>
          <w:rFonts w:ascii="Times New Roman" w:hAnsi="Times New Roman" w:cs="Times New Roman"/>
          <w:kern w:val="0"/>
        </w:rPr>
        <w:t xml:space="preserve"> </w:t>
      </w:r>
      <w:r w:rsidRPr="004C1FF6">
        <w:rPr>
          <w:rFonts w:ascii="Times New Roman" w:hAnsi="Times New Roman" w:cs="Times New Roman"/>
          <w:i/>
          <w:iCs/>
          <w:kern w:val="0"/>
        </w:rPr>
        <w:t xml:space="preserve">Minister of Justice, Legal &amp; Parliamentary Affairs </w:t>
      </w:r>
      <w:r w:rsidRPr="00A85073">
        <w:rPr>
          <w:rFonts w:ascii="Times New Roman" w:hAnsi="Times New Roman" w:cs="Times New Roman"/>
          <w:kern w:val="0"/>
        </w:rPr>
        <w:t xml:space="preserve">v </w:t>
      </w:r>
      <w:proofErr w:type="spellStart"/>
      <w:r w:rsidRPr="004C1FF6">
        <w:rPr>
          <w:rFonts w:ascii="Times New Roman" w:hAnsi="Times New Roman" w:cs="Times New Roman"/>
          <w:i/>
          <w:iCs/>
          <w:kern w:val="0"/>
        </w:rPr>
        <w:t>Muskwe</w:t>
      </w:r>
      <w:proofErr w:type="spellEnd"/>
      <w:r w:rsidRPr="004C1FF6">
        <w:rPr>
          <w:rFonts w:ascii="Times New Roman" w:hAnsi="Times New Roman" w:cs="Times New Roman"/>
          <w:i/>
          <w:iCs/>
          <w:kern w:val="0"/>
        </w:rPr>
        <w:t xml:space="preserve"> &amp; </w:t>
      </w:r>
      <w:proofErr w:type="spellStart"/>
      <w:r w:rsidRPr="004C1FF6">
        <w:rPr>
          <w:rFonts w:ascii="Times New Roman" w:hAnsi="Times New Roman" w:cs="Times New Roman"/>
          <w:i/>
          <w:iCs/>
          <w:kern w:val="0"/>
        </w:rPr>
        <w:t>Ors</w:t>
      </w:r>
      <w:proofErr w:type="spellEnd"/>
      <w:r w:rsidRPr="004C1FF6">
        <w:rPr>
          <w:rFonts w:ascii="Times New Roman" w:hAnsi="Times New Roman" w:cs="Times New Roman"/>
          <w:i/>
          <w:iCs/>
          <w:kern w:val="0"/>
        </w:rPr>
        <w:t xml:space="preserve"> </w:t>
      </w:r>
      <w:r w:rsidRPr="004C1FF6">
        <w:rPr>
          <w:rFonts w:ascii="Times New Roman" w:hAnsi="Times New Roman" w:cs="Times New Roman"/>
          <w:kern w:val="0"/>
        </w:rPr>
        <w:t>SC</w:t>
      </w:r>
      <w:r>
        <w:rPr>
          <w:rFonts w:ascii="Times New Roman" w:hAnsi="Times New Roman" w:cs="Times New Roman"/>
          <w:kern w:val="0"/>
        </w:rPr>
        <w:t xml:space="preserve"> </w:t>
      </w:r>
      <w:r w:rsidRPr="004C1FF6">
        <w:rPr>
          <w:rFonts w:ascii="Times New Roman" w:hAnsi="Times New Roman" w:cs="Times New Roman"/>
          <w:kern w:val="0"/>
        </w:rPr>
        <w:t>67</w:t>
      </w:r>
      <w:r>
        <w:rPr>
          <w:rFonts w:ascii="Times New Roman" w:hAnsi="Times New Roman" w:cs="Times New Roman"/>
          <w:kern w:val="0"/>
        </w:rPr>
        <w:t>/</w:t>
      </w:r>
      <w:r w:rsidRPr="004C1FF6">
        <w:rPr>
          <w:rFonts w:ascii="Times New Roman" w:hAnsi="Times New Roman" w:cs="Times New Roman"/>
          <w:kern w:val="0"/>
        </w:rPr>
        <w:t>22 at p</w:t>
      </w:r>
      <w:r>
        <w:rPr>
          <w:rFonts w:ascii="Times New Roman" w:hAnsi="Times New Roman" w:cs="Times New Roman"/>
          <w:kern w:val="0"/>
        </w:rPr>
        <w:t xml:space="preserve">p </w:t>
      </w:r>
      <w:r w:rsidRPr="004C1FF6">
        <w:rPr>
          <w:rFonts w:ascii="Times New Roman" w:hAnsi="Times New Roman" w:cs="Times New Roman"/>
          <w:kern w:val="0"/>
        </w:rPr>
        <w:t>20</w:t>
      </w:r>
      <w:r>
        <w:rPr>
          <w:rFonts w:ascii="Times New Roman" w:hAnsi="Times New Roman" w:cs="Times New Roman"/>
          <w:kern w:val="0"/>
        </w:rPr>
        <w:t>-</w:t>
      </w:r>
      <w:r w:rsidRPr="004C1FF6">
        <w:rPr>
          <w:rFonts w:ascii="Times New Roman" w:hAnsi="Times New Roman" w:cs="Times New Roman"/>
          <w:kern w:val="0"/>
        </w:rPr>
        <w:t>21</w:t>
      </w:r>
      <w:r>
        <w:rPr>
          <w:rFonts w:ascii="Times New Roman" w:hAnsi="Times New Roman" w:cs="Times New Roman"/>
          <w:kern w:val="0"/>
        </w:rPr>
        <w:t>where he</w:t>
      </w:r>
      <w:r w:rsidRPr="004C1FF6">
        <w:rPr>
          <w:rFonts w:ascii="Times New Roman" w:hAnsi="Times New Roman" w:cs="Times New Roman"/>
          <w:kern w:val="0"/>
        </w:rPr>
        <w:t xml:space="preserve"> </w:t>
      </w:r>
      <w:r>
        <w:rPr>
          <w:rFonts w:ascii="Times New Roman" w:hAnsi="Times New Roman" w:cs="Times New Roman"/>
          <w:kern w:val="0"/>
        </w:rPr>
        <w:t>said:</w:t>
      </w:r>
    </w:p>
    <w:p w14:paraId="1BD744ED" w14:textId="77777777" w:rsidR="004C1FF6" w:rsidRPr="004C1FF6" w:rsidRDefault="004C1FF6" w:rsidP="004C1FF6">
      <w:pPr>
        <w:spacing w:after="120" w:line="240" w:lineRule="auto"/>
        <w:ind w:left="720"/>
        <w:jc w:val="both"/>
        <w:rPr>
          <w:rFonts w:ascii="Times New Roman" w:hAnsi="Times New Roman" w:cs="Times New Roman"/>
          <w:kern w:val="0"/>
          <w:sz w:val="22"/>
          <w:szCs w:val="22"/>
        </w:rPr>
      </w:pPr>
      <w:r w:rsidRPr="004C1FF6">
        <w:rPr>
          <w:rFonts w:ascii="Times New Roman" w:hAnsi="Times New Roman" w:cs="Times New Roman"/>
          <w:kern w:val="0"/>
          <w:sz w:val="22"/>
          <w:szCs w:val="22"/>
        </w:rPr>
        <w:t xml:space="preserve">“In the present matter, the application for the sanctioning of the scheme of arrangement was filed in the High Court on 3 May 2017. It was then sanctioned on 10 May 2017. The appellant had 30 days to 2 June 2017 to exercise his s 2(a) right to place the Company under an RO. He, however, </w:t>
      </w:r>
      <w:r w:rsidRPr="004C1FF6">
        <w:rPr>
          <w:rFonts w:ascii="Times New Roman" w:hAnsi="Times New Roman" w:cs="Times New Roman"/>
          <w:kern w:val="0"/>
          <w:sz w:val="22"/>
          <w:szCs w:val="22"/>
        </w:rPr>
        <w:lastRenderedPageBreak/>
        <w:t xml:space="preserve">issued the impugned RO on 26 October 2018. He did so not within 30 days but within 541 days of the presentation of the s 191 (2) application to the High Court. He was woefully out of time. </w:t>
      </w:r>
    </w:p>
    <w:p w14:paraId="5A4D74F3" w14:textId="77777777" w:rsidR="004C1FF6" w:rsidRDefault="004C1FF6" w:rsidP="004C1FF6">
      <w:pPr>
        <w:spacing w:after="120" w:line="240" w:lineRule="auto"/>
        <w:ind w:left="720"/>
        <w:jc w:val="both"/>
        <w:rPr>
          <w:rFonts w:ascii="Times New Roman" w:hAnsi="Times New Roman" w:cs="Times New Roman"/>
          <w:kern w:val="0"/>
          <w:sz w:val="22"/>
          <w:szCs w:val="22"/>
        </w:rPr>
      </w:pPr>
      <w:r w:rsidRPr="004C1FF6">
        <w:rPr>
          <w:rFonts w:ascii="Times New Roman" w:hAnsi="Times New Roman" w:cs="Times New Roman"/>
          <w:b/>
          <w:bCs/>
          <w:kern w:val="0"/>
          <w:sz w:val="22"/>
          <w:szCs w:val="22"/>
        </w:rPr>
        <w:t>It is well settled in this jurisdiction that any action done in contravention of the peremptory provisions of a statute is invalid</w:t>
      </w:r>
      <w:r w:rsidRPr="004C1FF6">
        <w:rPr>
          <w:rFonts w:ascii="Times New Roman" w:hAnsi="Times New Roman" w:cs="Times New Roman"/>
          <w:kern w:val="0"/>
          <w:sz w:val="22"/>
          <w:szCs w:val="22"/>
        </w:rPr>
        <w:t xml:space="preserve">. See </w:t>
      </w:r>
      <w:proofErr w:type="spellStart"/>
      <w:r w:rsidRPr="004C1FF6">
        <w:rPr>
          <w:rFonts w:ascii="Times New Roman" w:hAnsi="Times New Roman" w:cs="Times New Roman"/>
          <w:i/>
          <w:iCs/>
          <w:kern w:val="0"/>
          <w:sz w:val="22"/>
          <w:szCs w:val="22"/>
        </w:rPr>
        <w:t>Guoxing</w:t>
      </w:r>
      <w:proofErr w:type="spellEnd"/>
      <w:r w:rsidRPr="004C1FF6">
        <w:rPr>
          <w:rFonts w:ascii="Times New Roman" w:hAnsi="Times New Roman" w:cs="Times New Roman"/>
          <w:i/>
          <w:iCs/>
          <w:kern w:val="0"/>
          <w:sz w:val="22"/>
          <w:szCs w:val="22"/>
        </w:rPr>
        <w:t xml:space="preserve"> Gong v Mayor Logistics (Pvt) Ltd </w:t>
      </w:r>
      <w:r w:rsidRPr="004C1FF6">
        <w:rPr>
          <w:rFonts w:ascii="Times New Roman" w:hAnsi="Times New Roman" w:cs="Times New Roman"/>
          <w:kern w:val="0"/>
          <w:sz w:val="22"/>
          <w:szCs w:val="22"/>
        </w:rPr>
        <w:t xml:space="preserve">SC 2/2017 at p 6, </w:t>
      </w:r>
      <w:r w:rsidRPr="004C1FF6">
        <w:rPr>
          <w:rFonts w:ascii="Times New Roman" w:hAnsi="Times New Roman" w:cs="Times New Roman"/>
          <w:i/>
          <w:iCs/>
          <w:kern w:val="0"/>
          <w:sz w:val="22"/>
          <w:szCs w:val="22"/>
        </w:rPr>
        <w:t xml:space="preserve">Mtetwa &amp; Anor v </w:t>
      </w:r>
      <w:proofErr w:type="spellStart"/>
      <w:r w:rsidRPr="004C1FF6">
        <w:rPr>
          <w:rFonts w:ascii="Times New Roman" w:hAnsi="Times New Roman" w:cs="Times New Roman"/>
          <w:i/>
          <w:iCs/>
          <w:kern w:val="0"/>
          <w:sz w:val="22"/>
          <w:szCs w:val="22"/>
        </w:rPr>
        <w:t>Mupamhadzi</w:t>
      </w:r>
      <w:proofErr w:type="spellEnd"/>
      <w:r w:rsidRPr="004C1FF6">
        <w:rPr>
          <w:rFonts w:ascii="Times New Roman" w:hAnsi="Times New Roman" w:cs="Times New Roman"/>
          <w:kern w:val="0"/>
          <w:sz w:val="22"/>
          <w:szCs w:val="22"/>
        </w:rPr>
        <w:t xml:space="preserve"> 2007 (1) ZLR 253 (S) at 255B, </w:t>
      </w:r>
      <w:proofErr w:type="spellStart"/>
      <w:r w:rsidRPr="004C1FF6">
        <w:rPr>
          <w:rFonts w:ascii="Times New Roman" w:hAnsi="Times New Roman" w:cs="Times New Roman"/>
          <w:i/>
          <w:iCs/>
          <w:kern w:val="0"/>
          <w:sz w:val="22"/>
          <w:szCs w:val="22"/>
        </w:rPr>
        <w:t>Schierhout</w:t>
      </w:r>
      <w:proofErr w:type="spellEnd"/>
      <w:r w:rsidRPr="004C1FF6">
        <w:rPr>
          <w:rFonts w:ascii="Times New Roman" w:hAnsi="Times New Roman" w:cs="Times New Roman"/>
          <w:i/>
          <w:iCs/>
          <w:kern w:val="0"/>
          <w:sz w:val="22"/>
          <w:szCs w:val="22"/>
        </w:rPr>
        <w:t xml:space="preserve"> v Minister of Justice</w:t>
      </w:r>
      <w:r w:rsidRPr="004C1FF6">
        <w:rPr>
          <w:rFonts w:ascii="Times New Roman" w:hAnsi="Times New Roman" w:cs="Times New Roman"/>
          <w:kern w:val="0"/>
          <w:sz w:val="22"/>
          <w:szCs w:val="22"/>
        </w:rPr>
        <w:t xml:space="preserve"> 1926 AD 99 at 109 and Maxwell </w:t>
      </w:r>
      <w:r w:rsidRPr="004C1FF6">
        <w:rPr>
          <w:rFonts w:ascii="Times New Roman" w:hAnsi="Times New Roman" w:cs="Times New Roman"/>
          <w:i/>
          <w:iCs/>
          <w:kern w:val="0"/>
          <w:sz w:val="22"/>
          <w:szCs w:val="22"/>
        </w:rPr>
        <w:t>Interpretation of Statutes</w:t>
      </w:r>
      <w:r w:rsidRPr="004C1FF6">
        <w:rPr>
          <w:rFonts w:ascii="Times New Roman" w:hAnsi="Times New Roman" w:cs="Times New Roman"/>
          <w:kern w:val="0"/>
          <w:sz w:val="22"/>
          <w:szCs w:val="22"/>
        </w:rPr>
        <w:t>, 7 ed p 316.” (</w:t>
      </w:r>
      <w:proofErr w:type="gramStart"/>
      <w:r w:rsidRPr="004C1FF6">
        <w:rPr>
          <w:rFonts w:ascii="Times New Roman" w:hAnsi="Times New Roman" w:cs="Times New Roman"/>
          <w:i/>
          <w:iCs/>
          <w:kern w:val="0"/>
          <w:sz w:val="22"/>
          <w:szCs w:val="22"/>
        </w:rPr>
        <w:t>my</w:t>
      </w:r>
      <w:proofErr w:type="gramEnd"/>
      <w:r w:rsidRPr="004C1FF6">
        <w:rPr>
          <w:rFonts w:ascii="Times New Roman" w:hAnsi="Times New Roman" w:cs="Times New Roman"/>
          <w:i/>
          <w:iCs/>
          <w:kern w:val="0"/>
          <w:sz w:val="22"/>
          <w:szCs w:val="22"/>
        </w:rPr>
        <w:t xml:space="preserve"> emphasis</w:t>
      </w:r>
      <w:r w:rsidRPr="004C1FF6">
        <w:rPr>
          <w:rFonts w:ascii="Times New Roman" w:hAnsi="Times New Roman" w:cs="Times New Roman"/>
          <w:kern w:val="0"/>
          <w:sz w:val="22"/>
          <w:szCs w:val="22"/>
        </w:rPr>
        <w:t>)</w:t>
      </w:r>
    </w:p>
    <w:p w14:paraId="4F71D2A8" w14:textId="77777777" w:rsidR="00A85073" w:rsidRPr="004C1FF6" w:rsidRDefault="00A85073" w:rsidP="004C1FF6">
      <w:pPr>
        <w:spacing w:after="120" w:line="240" w:lineRule="auto"/>
        <w:ind w:left="720"/>
        <w:jc w:val="both"/>
        <w:rPr>
          <w:rFonts w:ascii="Times New Roman" w:hAnsi="Times New Roman" w:cs="Times New Roman"/>
          <w:kern w:val="0"/>
          <w:sz w:val="22"/>
          <w:szCs w:val="22"/>
        </w:rPr>
      </w:pPr>
    </w:p>
    <w:p w14:paraId="14CEAE5E" w14:textId="77777777" w:rsidR="004C1FF6" w:rsidRDefault="004C1FF6" w:rsidP="00A85073">
      <w:pPr>
        <w:spacing w:after="0" w:line="360" w:lineRule="auto"/>
        <w:ind w:firstLine="720"/>
        <w:jc w:val="both"/>
        <w:rPr>
          <w:rFonts w:ascii="Times New Roman" w:hAnsi="Times New Roman" w:cs="Times New Roman"/>
          <w:b/>
          <w:bCs/>
          <w:kern w:val="0"/>
        </w:rPr>
      </w:pPr>
      <w:r w:rsidRPr="004C1FF6">
        <w:rPr>
          <w:rFonts w:ascii="Times New Roman" w:hAnsi="Times New Roman" w:cs="Times New Roman"/>
          <w:kern w:val="0"/>
        </w:rPr>
        <w:t xml:space="preserve">See also </w:t>
      </w:r>
      <w:proofErr w:type="spellStart"/>
      <w:r w:rsidRPr="004C1FF6">
        <w:rPr>
          <w:rFonts w:ascii="Times New Roman" w:hAnsi="Times New Roman" w:cs="Times New Roman"/>
          <w:i/>
          <w:iCs/>
          <w:kern w:val="0"/>
        </w:rPr>
        <w:t>Mukwaira</w:t>
      </w:r>
      <w:proofErr w:type="spellEnd"/>
      <w:r w:rsidRPr="004C1FF6">
        <w:rPr>
          <w:rFonts w:ascii="Times New Roman" w:hAnsi="Times New Roman" w:cs="Times New Roman"/>
          <w:i/>
          <w:iCs/>
          <w:kern w:val="0"/>
        </w:rPr>
        <w:t xml:space="preserve"> </w:t>
      </w:r>
      <w:r w:rsidRPr="00A85073">
        <w:rPr>
          <w:rFonts w:ascii="Times New Roman" w:hAnsi="Times New Roman" w:cs="Times New Roman"/>
          <w:kern w:val="0"/>
        </w:rPr>
        <w:t>v</w:t>
      </w:r>
      <w:r w:rsidRPr="004C1FF6">
        <w:rPr>
          <w:rFonts w:ascii="Times New Roman" w:hAnsi="Times New Roman" w:cs="Times New Roman"/>
          <w:i/>
          <w:iCs/>
          <w:kern w:val="0"/>
        </w:rPr>
        <w:t xml:space="preserve"> Minister of Lands, Agriculture, Water, Fisheries &amp; Rural Resettlement</w:t>
      </w:r>
      <w:r w:rsidRPr="004C1FF6">
        <w:rPr>
          <w:rFonts w:ascii="Times New Roman" w:hAnsi="Times New Roman" w:cs="Times New Roman"/>
          <w:kern w:val="0"/>
        </w:rPr>
        <w:t xml:space="preserve"> SC</w:t>
      </w:r>
      <w:r>
        <w:rPr>
          <w:rFonts w:ascii="Times New Roman" w:hAnsi="Times New Roman" w:cs="Times New Roman"/>
          <w:kern w:val="0"/>
        </w:rPr>
        <w:t xml:space="preserve"> </w:t>
      </w:r>
      <w:r w:rsidRPr="004C1FF6">
        <w:rPr>
          <w:rFonts w:ascii="Times New Roman" w:hAnsi="Times New Roman" w:cs="Times New Roman"/>
          <w:kern w:val="0"/>
        </w:rPr>
        <w:t>15</w:t>
      </w:r>
      <w:r>
        <w:rPr>
          <w:rFonts w:ascii="Times New Roman" w:hAnsi="Times New Roman" w:cs="Times New Roman"/>
          <w:kern w:val="0"/>
        </w:rPr>
        <w:t>/</w:t>
      </w:r>
      <w:r w:rsidRPr="004C1FF6">
        <w:rPr>
          <w:rFonts w:ascii="Times New Roman" w:hAnsi="Times New Roman" w:cs="Times New Roman"/>
          <w:kern w:val="0"/>
        </w:rPr>
        <w:t xml:space="preserve">24. </w:t>
      </w:r>
    </w:p>
    <w:p w14:paraId="22D56BCA" w14:textId="1ACF1112" w:rsidR="004E4CAE" w:rsidRPr="004E4CAE" w:rsidRDefault="008C79FB" w:rsidP="00A85073">
      <w:pPr>
        <w:spacing w:after="0" w:line="360" w:lineRule="auto"/>
        <w:ind w:firstLine="720"/>
        <w:jc w:val="both"/>
        <w:rPr>
          <w:rFonts w:ascii="Times New Roman" w:hAnsi="Times New Roman" w:cs="Times New Roman"/>
          <w:kern w:val="0"/>
          <w:lang w:val="en-GB"/>
        </w:rPr>
      </w:pPr>
      <w:r>
        <w:rPr>
          <w:rFonts w:ascii="Times New Roman" w:hAnsi="Times New Roman" w:cs="Times New Roman"/>
          <w:kern w:val="0"/>
          <w:lang w:val="en-GB"/>
        </w:rPr>
        <w:t xml:space="preserve">In the </w:t>
      </w:r>
      <w:r w:rsidR="005207CF">
        <w:rPr>
          <w:rFonts w:ascii="Times New Roman" w:hAnsi="Times New Roman" w:cs="Times New Roman"/>
          <w:kern w:val="0"/>
          <w:lang w:val="en-GB"/>
        </w:rPr>
        <w:t>circumstances</w:t>
      </w:r>
      <w:r>
        <w:rPr>
          <w:rFonts w:ascii="Times New Roman" w:hAnsi="Times New Roman" w:cs="Times New Roman"/>
          <w:kern w:val="0"/>
          <w:lang w:val="en-GB"/>
        </w:rPr>
        <w:t xml:space="preserve">, there was no valid decision for the exhumation of the remains of the late Johanne Masowe made in terms of the provisions of s 38 of the Act. The proceedings before the first respondent were a nullity. The consequential relief sought </w:t>
      </w:r>
      <w:r w:rsidR="005207CF">
        <w:rPr>
          <w:rFonts w:ascii="Times New Roman" w:hAnsi="Times New Roman" w:cs="Times New Roman"/>
          <w:kern w:val="0"/>
          <w:lang w:val="en-GB"/>
        </w:rPr>
        <w:t xml:space="preserve">is for a lawful process in compliance with subsections (4) and (5) to </w:t>
      </w:r>
      <w:r>
        <w:rPr>
          <w:rFonts w:ascii="Times New Roman" w:hAnsi="Times New Roman" w:cs="Times New Roman"/>
          <w:kern w:val="0"/>
          <w:lang w:val="en-GB"/>
        </w:rPr>
        <w:t xml:space="preserve">be carried through. </w:t>
      </w:r>
      <w:r w:rsidR="00F81542">
        <w:rPr>
          <w:rFonts w:ascii="Times New Roman" w:hAnsi="Times New Roman" w:cs="Times New Roman"/>
          <w:kern w:val="0"/>
          <w:lang w:val="en-GB"/>
        </w:rPr>
        <w:t>The first and second respondents’ concession that the impugned decision was unlawful was properly made in the circumstances.</w:t>
      </w:r>
      <w:r w:rsidR="004E4CAE" w:rsidRPr="004E4CAE">
        <w:rPr>
          <w:rFonts w:ascii="Times New Roman" w:hAnsi="Times New Roman" w:cs="Times New Roman"/>
          <w:kern w:val="0"/>
          <w:lang w:val="en-GB"/>
        </w:rPr>
        <w:t xml:space="preserve"> </w:t>
      </w:r>
      <w:r w:rsidR="00F81542" w:rsidRPr="004E4CAE">
        <w:rPr>
          <w:rFonts w:ascii="Times New Roman" w:hAnsi="Times New Roman" w:cs="Times New Roman"/>
          <w:kern w:val="0"/>
          <w:lang w:val="en-GB"/>
        </w:rPr>
        <w:t>There was</w:t>
      </w:r>
      <w:r w:rsidR="00F81542" w:rsidRPr="00F81542">
        <w:rPr>
          <w:rFonts w:ascii="Times New Roman" w:hAnsi="Times New Roman" w:cs="Times New Roman"/>
          <w:kern w:val="0"/>
          <w:lang w:val="en-GB"/>
        </w:rPr>
        <w:t>,</w:t>
      </w:r>
      <w:r w:rsidR="00F81542" w:rsidRPr="004E4CAE">
        <w:rPr>
          <w:rFonts w:ascii="Times New Roman" w:hAnsi="Times New Roman" w:cs="Times New Roman"/>
          <w:kern w:val="0"/>
          <w:lang w:val="en-GB"/>
        </w:rPr>
        <w:t xml:space="preserve"> therefore, no reason for me not to grant the relief sought.</w:t>
      </w:r>
      <w:r w:rsidR="00F81542" w:rsidRPr="00F81542">
        <w:rPr>
          <w:rFonts w:ascii="Times New Roman" w:hAnsi="Times New Roman" w:cs="Times New Roman"/>
          <w:kern w:val="0"/>
          <w:lang w:val="en-GB"/>
        </w:rPr>
        <w:t xml:space="preserve"> </w:t>
      </w:r>
      <w:r w:rsidR="004E4CAE" w:rsidRPr="004E4CAE">
        <w:rPr>
          <w:rFonts w:ascii="Times New Roman" w:hAnsi="Times New Roman" w:cs="Times New Roman"/>
          <w:kern w:val="0"/>
          <w:lang w:val="en-GB"/>
        </w:rPr>
        <w:t>Costs shall follow the cause.</w:t>
      </w:r>
    </w:p>
    <w:p w14:paraId="7094E26C" w14:textId="760AA471" w:rsidR="004E4CAE" w:rsidRPr="004E4CAE" w:rsidRDefault="004E4CAE" w:rsidP="0011018F">
      <w:pPr>
        <w:spacing w:after="120" w:line="360" w:lineRule="auto"/>
        <w:jc w:val="both"/>
        <w:rPr>
          <w:rFonts w:ascii="Times New Roman" w:hAnsi="Times New Roman" w:cs="Times New Roman"/>
          <w:kern w:val="0"/>
          <w:lang w:val="en-GB"/>
        </w:rPr>
      </w:pPr>
      <w:r w:rsidRPr="004E4CAE">
        <w:rPr>
          <w:rFonts w:ascii="Times New Roman" w:hAnsi="Times New Roman" w:cs="Times New Roman"/>
          <w:kern w:val="0"/>
          <w:lang w:val="en-GB"/>
        </w:rPr>
        <w:t>I accordingly granted the application with costs against the third and fourth respondents jointly and severally</w:t>
      </w:r>
      <w:r w:rsidR="0011018F">
        <w:rPr>
          <w:rFonts w:ascii="Times New Roman" w:hAnsi="Times New Roman" w:cs="Times New Roman"/>
          <w:kern w:val="0"/>
          <w:lang w:val="en-GB"/>
        </w:rPr>
        <w:t>,</w:t>
      </w:r>
      <w:r w:rsidRPr="004E4CAE">
        <w:rPr>
          <w:rFonts w:ascii="Times New Roman" w:hAnsi="Times New Roman" w:cs="Times New Roman"/>
          <w:kern w:val="0"/>
          <w:lang w:val="en-GB"/>
        </w:rPr>
        <w:t xml:space="preserve"> the one paying, the other to be absolved.</w:t>
      </w:r>
    </w:p>
    <w:p w14:paraId="1ABF325D" w14:textId="77777777" w:rsidR="004E4CAE" w:rsidRPr="004E4CAE" w:rsidRDefault="004E4CAE" w:rsidP="004E4CAE">
      <w:pPr>
        <w:spacing w:after="120" w:line="360" w:lineRule="auto"/>
        <w:ind w:left="1440" w:hanging="720"/>
        <w:jc w:val="both"/>
        <w:rPr>
          <w:rFonts w:ascii="Times New Roman" w:hAnsi="Times New Roman" w:cs="Times New Roman"/>
          <w:kern w:val="0"/>
          <w:lang w:val="en-GB"/>
        </w:rPr>
      </w:pPr>
    </w:p>
    <w:p w14:paraId="720C445C" w14:textId="33FBC745" w:rsidR="001840EF" w:rsidRPr="001840EF" w:rsidRDefault="001840EF" w:rsidP="001840EF">
      <w:pPr>
        <w:spacing w:after="120" w:line="360" w:lineRule="auto"/>
        <w:ind w:left="1440" w:hanging="720"/>
        <w:jc w:val="both"/>
        <w:rPr>
          <w:rFonts w:ascii="Times New Roman" w:hAnsi="Times New Roman" w:cs="Times New Roman"/>
          <w:kern w:val="0"/>
          <w:lang w:val="en-GB"/>
        </w:rPr>
      </w:pPr>
    </w:p>
    <w:p w14:paraId="5BA78065" w14:textId="77777777" w:rsidR="001840EF" w:rsidRDefault="001840EF" w:rsidP="001840EF">
      <w:pPr>
        <w:spacing w:after="120" w:line="360" w:lineRule="auto"/>
        <w:jc w:val="both"/>
        <w:rPr>
          <w:rFonts w:ascii="Times New Roman" w:hAnsi="Times New Roman" w:cs="Times New Roman"/>
          <w:kern w:val="0"/>
          <w:lang w:val="en-GB"/>
        </w:rPr>
      </w:pPr>
      <w:r w:rsidRPr="001840EF">
        <w:rPr>
          <w:rFonts w:ascii="Times New Roman" w:hAnsi="Times New Roman" w:cs="Times New Roman"/>
          <w:b/>
          <w:bCs/>
          <w:kern w:val="0"/>
          <w:lang w:val="en-GB"/>
        </w:rPr>
        <w:t xml:space="preserve">DEMBURE J: </w:t>
      </w:r>
      <w:r w:rsidRPr="001840EF">
        <w:rPr>
          <w:rFonts w:ascii="Times New Roman" w:hAnsi="Times New Roman" w:cs="Times New Roman"/>
          <w:kern w:val="0"/>
          <w:lang w:val="en-GB"/>
        </w:rPr>
        <w:t>……………………………………………</w:t>
      </w:r>
    </w:p>
    <w:p w14:paraId="12B7A30A" w14:textId="77777777" w:rsidR="00A85073" w:rsidRPr="001840EF" w:rsidRDefault="00A85073" w:rsidP="001840EF">
      <w:pPr>
        <w:spacing w:after="120" w:line="360" w:lineRule="auto"/>
        <w:jc w:val="both"/>
        <w:rPr>
          <w:rFonts w:ascii="Times New Roman" w:hAnsi="Times New Roman" w:cs="Times New Roman"/>
          <w:kern w:val="0"/>
          <w:lang w:val="en-GB"/>
        </w:rPr>
      </w:pPr>
    </w:p>
    <w:p w14:paraId="43F59003" w14:textId="74BEBF10" w:rsidR="001840EF" w:rsidRPr="001840EF" w:rsidRDefault="0011018F" w:rsidP="001840EF">
      <w:pPr>
        <w:spacing w:after="0" w:line="240" w:lineRule="auto"/>
        <w:jc w:val="both"/>
        <w:rPr>
          <w:rFonts w:ascii="Times New Roman" w:hAnsi="Times New Roman" w:cs="Times New Roman"/>
          <w:kern w:val="0"/>
          <w:lang w:val="en-GB"/>
        </w:rPr>
      </w:pPr>
      <w:proofErr w:type="spellStart"/>
      <w:r>
        <w:rPr>
          <w:rFonts w:ascii="Times New Roman" w:hAnsi="Times New Roman" w:cs="Times New Roman"/>
          <w:i/>
          <w:iCs/>
          <w:kern w:val="0"/>
        </w:rPr>
        <w:t>V</w:t>
      </w:r>
      <w:r w:rsidRPr="0011018F">
        <w:rPr>
          <w:rFonts w:ascii="Times New Roman" w:hAnsi="Times New Roman" w:cs="Times New Roman"/>
          <w:i/>
          <w:iCs/>
          <w:kern w:val="0"/>
        </w:rPr>
        <w:t>enturas</w:t>
      </w:r>
      <w:proofErr w:type="spellEnd"/>
      <w:r w:rsidRPr="0011018F">
        <w:rPr>
          <w:rFonts w:ascii="Times New Roman" w:hAnsi="Times New Roman" w:cs="Times New Roman"/>
          <w:i/>
          <w:iCs/>
          <w:kern w:val="0"/>
        </w:rPr>
        <w:t xml:space="preserve"> </w:t>
      </w:r>
      <w:r>
        <w:rPr>
          <w:rFonts w:ascii="Times New Roman" w:hAnsi="Times New Roman" w:cs="Times New Roman"/>
          <w:i/>
          <w:iCs/>
          <w:kern w:val="0"/>
        </w:rPr>
        <w:t>&amp;</w:t>
      </w:r>
      <w:r w:rsidRPr="0011018F">
        <w:rPr>
          <w:rFonts w:ascii="Times New Roman" w:hAnsi="Times New Roman" w:cs="Times New Roman"/>
          <w:i/>
          <w:iCs/>
          <w:kern w:val="0"/>
        </w:rPr>
        <w:t xml:space="preserve"> </w:t>
      </w:r>
      <w:proofErr w:type="spellStart"/>
      <w:r>
        <w:rPr>
          <w:rFonts w:ascii="Times New Roman" w:hAnsi="Times New Roman" w:cs="Times New Roman"/>
          <w:i/>
          <w:iCs/>
          <w:kern w:val="0"/>
        </w:rPr>
        <w:t>S</w:t>
      </w:r>
      <w:r w:rsidRPr="0011018F">
        <w:rPr>
          <w:rFonts w:ascii="Times New Roman" w:hAnsi="Times New Roman" w:cs="Times New Roman"/>
          <w:i/>
          <w:iCs/>
          <w:kern w:val="0"/>
        </w:rPr>
        <w:t>am</w:t>
      </w:r>
      <w:r w:rsidR="001D7D70">
        <w:rPr>
          <w:rFonts w:ascii="Times New Roman" w:hAnsi="Times New Roman" w:cs="Times New Roman"/>
          <w:i/>
          <w:iCs/>
          <w:kern w:val="0"/>
        </w:rPr>
        <w:t>u</w:t>
      </w:r>
      <w:r w:rsidRPr="0011018F">
        <w:rPr>
          <w:rFonts w:ascii="Times New Roman" w:hAnsi="Times New Roman" w:cs="Times New Roman"/>
          <w:i/>
          <w:iCs/>
          <w:kern w:val="0"/>
        </w:rPr>
        <w:t>kange</w:t>
      </w:r>
      <w:proofErr w:type="spellEnd"/>
      <w:r>
        <w:rPr>
          <w:rFonts w:ascii="Times New Roman" w:hAnsi="Times New Roman" w:cs="Times New Roman"/>
          <w:i/>
          <w:iCs/>
          <w:kern w:val="0"/>
        </w:rPr>
        <w:t xml:space="preserve">, </w:t>
      </w:r>
      <w:r w:rsidRPr="001840EF">
        <w:rPr>
          <w:rFonts w:ascii="Times New Roman" w:hAnsi="Times New Roman" w:cs="Times New Roman"/>
          <w:kern w:val="0"/>
          <w:lang w:val="en-GB"/>
        </w:rPr>
        <w:t xml:space="preserve">applicant’s </w:t>
      </w:r>
      <w:r w:rsidR="001840EF" w:rsidRPr="001840EF">
        <w:rPr>
          <w:rFonts w:ascii="Times New Roman" w:hAnsi="Times New Roman" w:cs="Times New Roman"/>
          <w:kern w:val="0"/>
          <w:lang w:val="en-GB"/>
        </w:rPr>
        <w:t>legal practitioners</w:t>
      </w:r>
    </w:p>
    <w:p w14:paraId="6886DD03" w14:textId="56D48AD1" w:rsidR="0011018F" w:rsidRDefault="0011018F" w:rsidP="001840EF">
      <w:pPr>
        <w:spacing w:after="0" w:line="240" w:lineRule="auto"/>
        <w:jc w:val="both"/>
        <w:rPr>
          <w:rFonts w:ascii="Times New Roman" w:hAnsi="Times New Roman" w:cs="Times New Roman"/>
          <w:iCs/>
          <w:kern w:val="0"/>
          <w:lang w:val="en-GB"/>
        </w:rPr>
      </w:pPr>
      <w:r w:rsidRPr="0011018F">
        <w:rPr>
          <w:rFonts w:ascii="Times New Roman" w:hAnsi="Times New Roman" w:cs="Times New Roman"/>
          <w:i/>
          <w:iCs/>
          <w:kern w:val="0"/>
        </w:rPr>
        <w:t xml:space="preserve">Civil Division </w:t>
      </w:r>
      <w:r>
        <w:rPr>
          <w:rFonts w:ascii="Times New Roman" w:hAnsi="Times New Roman" w:cs="Times New Roman"/>
          <w:i/>
          <w:iCs/>
          <w:kern w:val="0"/>
        </w:rPr>
        <w:t>o</w:t>
      </w:r>
      <w:r w:rsidRPr="0011018F">
        <w:rPr>
          <w:rFonts w:ascii="Times New Roman" w:hAnsi="Times New Roman" w:cs="Times New Roman"/>
          <w:i/>
          <w:iCs/>
          <w:kern w:val="0"/>
        </w:rPr>
        <w:t xml:space="preserve">f </w:t>
      </w:r>
      <w:r>
        <w:rPr>
          <w:rFonts w:ascii="Times New Roman" w:hAnsi="Times New Roman" w:cs="Times New Roman"/>
          <w:i/>
          <w:iCs/>
          <w:kern w:val="0"/>
        </w:rPr>
        <w:t>t</w:t>
      </w:r>
      <w:r w:rsidRPr="0011018F">
        <w:rPr>
          <w:rFonts w:ascii="Times New Roman" w:hAnsi="Times New Roman" w:cs="Times New Roman"/>
          <w:i/>
          <w:iCs/>
          <w:kern w:val="0"/>
        </w:rPr>
        <w:t>he Attorney-General’s Offic</w:t>
      </w:r>
      <w:r>
        <w:rPr>
          <w:rFonts w:ascii="Times New Roman" w:hAnsi="Times New Roman" w:cs="Times New Roman"/>
          <w:i/>
          <w:iCs/>
          <w:kern w:val="0"/>
        </w:rPr>
        <w:t>e,</w:t>
      </w:r>
      <w:r w:rsidR="00F57016">
        <w:rPr>
          <w:rFonts w:ascii="Times New Roman" w:hAnsi="Times New Roman" w:cs="Times New Roman"/>
          <w:i/>
          <w:iCs/>
          <w:kern w:val="0"/>
        </w:rPr>
        <w:t xml:space="preserve"> </w:t>
      </w:r>
      <w:r w:rsidR="00302F79">
        <w:rPr>
          <w:rFonts w:ascii="Times New Roman" w:hAnsi="Times New Roman" w:cs="Times New Roman"/>
          <w:iCs/>
          <w:kern w:val="0"/>
          <w:lang w:val="en-GB"/>
        </w:rPr>
        <w:t>first and second</w:t>
      </w:r>
      <w:r>
        <w:rPr>
          <w:rFonts w:ascii="Times New Roman" w:hAnsi="Times New Roman" w:cs="Times New Roman"/>
          <w:iCs/>
          <w:kern w:val="0"/>
          <w:vertAlign w:val="superscript"/>
          <w:lang w:val="en-GB"/>
        </w:rPr>
        <w:t xml:space="preserve"> </w:t>
      </w:r>
      <w:r w:rsidR="001840EF" w:rsidRPr="001840EF">
        <w:rPr>
          <w:rFonts w:ascii="Times New Roman" w:hAnsi="Times New Roman" w:cs="Times New Roman"/>
          <w:iCs/>
          <w:kern w:val="0"/>
          <w:lang w:val="en-GB"/>
        </w:rPr>
        <w:t>respondent</w:t>
      </w:r>
      <w:r>
        <w:rPr>
          <w:rFonts w:ascii="Times New Roman" w:hAnsi="Times New Roman" w:cs="Times New Roman"/>
          <w:iCs/>
          <w:kern w:val="0"/>
          <w:lang w:val="en-GB"/>
        </w:rPr>
        <w:t>s’</w:t>
      </w:r>
      <w:r w:rsidR="001840EF" w:rsidRPr="001840EF">
        <w:rPr>
          <w:rFonts w:ascii="Times New Roman" w:hAnsi="Times New Roman" w:cs="Times New Roman"/>
          <w:iCs/>
          <w:kern w:val="0"/>
          <w:lang w:val="en-GB"/>
        </w:rPr>
        <w:t xml:space="preserve"> legal practitioners</w:t>
      </w:r>
    </w:p>
    <w:p w14:paraId="3EA29D74" w14:textId="5942149C" w:rsidR="001840EF" w:rsidRPr="001840EF" w:rsidRDefault="0011018F" w:rsidP="001840EF">
      <w:pPr>
        <w:spacing w:after="0" w:line="240" w:lineRule="auto"/>
        <w:jc w:val="both"/>
        <w:rPr>
          <w:rFonts w:ascii="Times New Roman" w:hAnsi="Times New Roman" w:cs="Times New Roman"/>
          <w:i/>
          <w:iCs/>
          <w:kern w:val="0"/>
          <w:lang w:val="en-GB"/>
        </w:rPr>
      </w:pPr>
      <w:r w:rsidRPr="0011018F">
        <w:rPr>
          <w:rFonts w:ascii="Times New Roman" w:hAnsi="Times New Roman" w:cs="Times New Roman"/>
          <w:i/>
          <w:kern w:val="0"/>
        </w:rPr>
        <w:t>Mushangwe &amp; Company</w:t>
      </w:r>
      <w:r>
        <w:rPr>
          <w:rFonts w:ascii="Times New Roman" w:hAnsi="Times New Roman" w:cs="Times New Roman"/>
          <w:iCs/>
          <w:kern w:val="0"/>
        </w:rPr>
        <w:t xml:space="preserve">, </w:t>
      </w:r>
      <w:r w:rsidR="00302F79">
        <w:rPr>
          <w:rFonts w:ascii="Times New Roman" w:hAnsi="Times New Roman" w:cs="Times New Roman"/>
          <w:iCs/>
          <w:kern w:val="0"/>
        </w:rPr>
        <w:t>third and fourth</w:t>
      </w:r>
      <w:r>
        <w:rPr>
          <w:rFonts w:ascii="Times New Roman" w:hAnsi="Times New Roman" w:cs="Times New Roman"/>
          <w:iCs/>
          <w:kern w:val="0"/>
        </w:rPr>
        <w:t xml:space="preserve"> respondents’ legal practitioners</w:t>
      </w:r>
    </w:p>
    <w:p w14:paraId="7F7F4739" w14:textId="77777777" w:rsidR="001840EF" w:rsidRPr="001840EF" w:rsidRDefault="001840EF" w:rsidP="001840EF">
      <w:pPr>
        <w:spacing w:after="120" w:line="259" w:lineRule="auto"/>
        <w:rPr>
          <w:kern w:val="0"/>
          <w:sz w:val="22"/>
          <w:szCs w:val="22"/>
          <w:lang w:val="en-ZW"/>
        </w:rPr>
      </w:pPr>
    </w:p>
    <w:p w14:paraId="50DC5EFA" w14:textId="77777777" w:rsidR="001840EF" w:rsidRPr="001840EF" w:rsidRDefault="001840EF" w:rsidP="001840EF">
      <w:pPr>
        <w:spacing w:after="120" w:line="259" w:lineRule="auto"/>
        <w:rPr>
          <w:kern w:val="0"/>
          <w:sz w:val="22"/>
          <w:szCs w:val="22"/>
          <w:lang w:val="en-ZW"/>
        </w:rPr>
      </w:pPr>
    </w:p>
    <w:p w14:paraId="31346DAB" w14:textId="77777777" w:rsidR="001840EF" w:rsidRPr="001840EF" w:rsidRDefault="001840EF" w:rsidP="001840EF">
      <w:pPr>
        <w:spacing w:line="259" w:lineRule="auto"/>
        <w:rPr>
          <w:kern w:val="0"/>
          <w:sz w:val="22"/>
          <w:szCs w:val="22"/>
          <w:lang w:val="en-ZW"/>
        </w:rPr>
      </w:pPr>
    </w:p>
    <w:p w14:paraId="43601296" w14:textId="77777777" w:rsidR="001840EF" w:rsidRPr="001840EF" w:rsidRDefault="001840EF" w:rsidP="001840EF">
      <w:pPr>
        <w:spacing w:line="259" w:lineRule="auto"/>
        <w:rPr>
          <w:kern w:val="0"/>
          <w:sz w:val="22"/>
          <w:szCs w:val="22"/>
          <w:lang w:val="en-ZW"/>
        </w:rPr>
      </w:pPr>
    </w:p>
    <w:p w14:paraId="57B5D9AF" w14:textId="77777777" w:rsidR="001840EF" w:rsidRPr="001840EF" w:rsidRDefault="001840EF" w:rsidP="001840EF"/>
    <w:p w14:paraId="3E02C6E6" w14:textId="77777777" w:rsidR="00EE4E1F" w:rsidRDefault="00EE4E1F"/>
    <w:sectPr w:rsidR="00EE4E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704914" w14:textId="77777777" w:rsidR="009F61DB" w:rsidRDefault="009F61DB" w:rsidP="001840EF">
      <w:pPr>
        <w:spacing w:after="0" w:line="240" w:lineRule="auto"/>
      </w:pPr>
      <w:r>
        <w:separator/>
      </w:r>
    </w:p>
  </w:endnote>
  <w:endnote w:type="continuationSeparator" w:id="0">
    <w:p w14:paraId="3E73D8E4" w14:textId="77777777" w:rsidR="009F61DB" w:rsidRDefault="009F61DB" w:rsidP="00184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432369" w14:textId="77777777" w:rsidR="009F61DB" w:rsidRDefault="009F61DB" w:rsidP="001840EF">
      <w:pPr>
        <w:spacing w:after="0" w:line="240" w:lineRule="auto"/>
      </w:pPr>
      <w:r>
        <w:separator/>
      </w:r>
    </w:p>
  </w:footnote>
  <w:footnote w:type="continuationSeparator" w:id="0">
    <w:p w14:paraId="2E0F536B" w14:textId="77777777" w:rsidR="009F61DB" w:rsidRDefault="009F61DB" w:rsidP="001840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2248458"/>
      <w:docPartObj>
        <w:docPartGallery w:val="Page Numbers (Top of Page)"/>
        <w:docPartUnique/>
      </w:docPartObj>
    </w:sdtPr>
    <w:sdtEndPr>
      <w:rPr>
        <w:noProof/>
      </w:rPr>
    </w:sdtEndPr>
    <w:sdtContent>
      <w:p w14:paraId="55F9A409" w14:textId="7FDAEA78" w:rsidR="00D0433D" w:rsidRDefault="00D0433D" w:rsidP="00D0433D">
        <w:pPr>
          <w:pStyle w:val="Header"/>
          <w:jc w:val="right"/>
          <w:rPr>
            <w:noProof/>
          </w:rPr>
        </w:pPr>
        <w:r>
          <w:fldChar w:fldCharType="begin"/>
        </w:r>
        <w:r>
          <w:instrText xml:space="preserve"> PAGE   \* MERGEFORMAT </w:instrText>
        </w:r>
        <w:r>
          <w:fldChar w:fldCharType="separate"/>
        </w:r>
        <w:r w:rsidR="00714051">
          <w:rPr>
            <w:noProof/>
          </w:rPr>
          <w:t>1</w:t>
        </w:r>
        <w:r>
          <w:rPr>
            <w:noProof/>
          </w:rPr>
          <w:fldChar w:fldCharType="end"/>
        </w:r>
      </w:p>
    </w:sdtContent>
  </w:sdt>
  <w:p w14:paraId="639EAE25" w14:textId="49D9DC4B" w:rsidR="00D0433D" w:rsidRPr="00D0433D" w:rsidRDefault="00D0433D" w:rsidP="00D0433D">
    <w:pPr>
      <w:pStyle w:val="Header"/>
      <w:jc w:val="right"/>
      <w:rPr>
        <w:noProof/>
      </w:rPr>
    </w:pPr>
    <w:r w:rsidRPr="00D0433D">
      <w:rPr>
        <w:noProof/>
      </w:rPr>
      <w:t>HH</w:t>
    </w:r>
    <w:r w:rsidR="00FA5914">
      <w:rPr>
        <w:noProof/>
      </w:rPr>
      <w:t xml:space="preserve"> 343</w:t>
    </w:r>
    <w:r w:rsidRPr="00D0433D">
      <w:rPr>
        <w:noProof/>
      </w:rPr>
      <w:t>-26</w:t>
    </w:r>
  </w:p>
  <w:p w14:paraId="0675C08B" w14:textId="4A614F5B" w:rsidR="001840EF" w:rsidRDefault="00D0433D" w:rsidP="00D0433D">
    <w:pPr>
      <w:pStyle w:val="Header"/>
      <w:jc w:val="right"/>
      <w:rPr>
        <w:noProof/>
      </w:rPr>
    </w:pPr>
    <w:r w:rsidRPr="00D0433D">
      <w:rPr>
        <w:noProof/>
      </w:rPr>
      <w:tab/>
    </w:r>
    <w:r w:rsidRPr="00D0433D">
      <w:rPr>
        <w:noProof/>
      </w:rPr>
      <w:tab/>
      <w:t>HCH 1563/26</w:t>
    </w:r>
  </w:p>
  <w:p w14:paraId="57C460B7" w14:textId="77777777" w:rsidR="00D0433D" w:rsidRDefault="00D0433D" w:rsidP="00D0433D">
    <w:pPr>
      <w:pStyle w:val="Header"/>
      <w:jc w:val="righ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66244"/>
    <w:multiLevelType w:val="hybridMultilevel"/>
    <w:tmpl w:val="C43A5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C469BD"/>
    <w:multiLevelType w:val="multilevel"/>
    <w:tmpl w:val="954025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4B843A07"/>
    <w:multiLevelType w:val="hybridMultilevel"/>
    <w:tmpl w:val="F62A3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6112C3"/>
    <w:multiLevelType w:val="hybridMultilevel"/>
    <w:tmpl w:val="70EC9A96"/>
    <w:lvl w:ilvl="0" w:tplc="7FCE7F7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B2B6BF1"/>
    <w:multiLevelType w:val="hybridMultilevel"/>
    <w:tmpl w:val="9AE4BAB4"/>
    <w:lvl w:ilvl="0" w:tplc="EAFE8F9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0EF"/>
    <w:rsid w:val="00000111"/>
    <w:rsid w:val="0000612F"/>
    <w:rsid w:val="0001588F"/>
    <w:rsid w:val="00074CFC"/>
    <w:rsid w:val="0009248B"/>
    <w:rsid w:val="000E2A5B"/>
    <w:rsid w:val="0011018F"/>
    <w:rsid w:val="001127B7"/>
    <w:rsid w:val="00117EEF"/>
    <w:rsid w:val="00142BF6"/>
    <w:rsid w:val="00166F5B"/>
    <w:rsid w:val="00175E2F"/>
    <w:rsid w:val="001840EF"/>
    <w:rsid w:val="00186BC9"/>
    <w:rsid w:val="001D7D70"/>
    <w:rsid w:val="001F21E6"/>
    <w:rsid w:val="001F3EBF"/>
    <w:rsid w:val="002070E0"/>
    <w:rsid w:val="00215231"/>
    <w:rsid w:val="002601EE"/>
    <w:rsid w:val="00276EFA"/>
    <w:rsid w:val="002B44A7"/>
    <w:rsid w:val="002B6128"/>
    <w:rsid w:val="00302F79"/>
    <w:rsid w:val="003047C5"/>
    <w:rsid w:val="00350013"/>
    <w:rsid w:val="00370E08"/>
    <w:rsid w:val="003C6BBB"/>
    <w:rsid w:val="0041689A"/>
    <w:rsid w:val="00420DAC"/>
    <w:rsid w:val="004243EC"/>
    <w:rsid w:val="004271C0"/>
    <w:rsid w:val="004C1FF6"/>
    <w:rsid w:val="004E4CAE"/>
    <w:rsid w:val="004F5BDC"/>
    <w:rsid w:val="005207CF"/>
    <w:rsid w:val="00542646"/>
    <w:rsid w:val="005B3063"/>
    <w:rsid w:val="005F13F4"/>
    <w:rsid w:val="00627265"/>
    <w:rsid w:val="006E5FFD"/>
    <w:rsid w:val="006F27F6"/>
    <w:rsid w:val="00714051"/>
    <w:rsid w:val="00724BAE"/>
    <w:rsid w:val="00740523"/>
    <w:rsid w:val="0074061D"/>
    <w:rsid w:val="00741A9A"/>
    <w:rsid w:val="007653AB"/>
    <w:rsid w:val="00782548"/>
    <w:rsid w:val="0078777C"/>
    <w:rsid w:val="00836715"/>
    <w:rsid w:val="00854A78"/>
    <w:rsid w:val="0087669A"/>
    <w:rsid w:val="008C79FB"/>
    <w:rsid w:val="00933DD0"/>
    <w:rsid w:val="00994AB3"/>
    <w:rsid w:val="009E69DD"/>
    <w:rsid w:val="009F61DB"/>
    <w:rsid w:val="00A0069D"/>
    <w:rsid w:val="00A0150E"/>
    <w:rsid w:val="00A36D9A"/>
    <w:rsid w:val="00A57566"/>
    <w:rsid w:val="00A62C77"/>
    <w:rsid w:val="00A85073"/>
    <w:rsid w:val="00A90679"/>
    <w:rsid w:val="00AA13D3"/>
    <w:rsid w:val="00AB0A9C"/>
    <w:rsid w:val="00AD37D4"/>
    <w:rsid w:val="00AD5264"/>
    <w:rsid w:val="00B91011"/>
    <w:rsid w:val="00C11D25"/>
    <w:rsid w:val="00C143DC"/>
    <w:rsid w:val="00C16BEC"/>
    <w:rsid w:val="00C23D86"/>
    <w:rsid w:val="00C53CCC"/>
    <w:rsid w:val="00CC3165"/>
    <w:rsid w:val="00CD061C"/>
    <w:rsid w:val="00D0433D"/>
    <w:rsid w:val="00D432DF"/>
    <w:rsid w:val="00D830C1"/>
    <w:rsid w:val="00DD384E"/>
    <w:rsid w:val="00E4272E"/>
    <w:rsid w:val="00E71DB9"/>
    <w:rsid w:val="00EB7325"/>
    <w:rsid w:val="00ED15BD"/>
    <w:rsid w:val="00ED27B6"/>
    <w:rsid w:val="00EE4E1F"/>
    <w:rsid w:val="00F57016"/>
    <w:rsid w:val="00F81542"/>
    <w:rsid w:val="00FA5914"/>
    <w:rsid w:val="00FA636B"/>
    <w:rsid w:val="00FE4AF5"/>
    <w:rsid w:val="00FF0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362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840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840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840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840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840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840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40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40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40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0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40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840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40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840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840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40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40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40EF"/>
    <w:rPr>
      <w:rFonts w:eastAsiaTheme="majorEastAsia" w:cstheme="majorBidi"/>
      <w:color w:val="272727" w:themeColor="text1" w:themeTint="D8"/>
    </w:rPr>
  </w:style>
  <w:style w:type="paragraph" w:styleId="Title">
    <w:name w:val="Title"/>
    <w:basedOn w:val="Normal"/>
    <w:next w:val="Normal"/>
    <w:link w:val="TitleChar"/>
    <w:uiPriority w:val="10"/>
    <w:qFormat/>
    <w:rsid w:val="001840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40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40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40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40EF"/>
    <w:pPr>
      <w:spacing w:before="160"/>
      <w:jc w:val="center"/>
    </w:pPr>
    <w:rPr>
      <w:i/>
      <w:iCs/>
      <w:color w:val="404040" w:themeColor="text1" w:themeTint="BF"/>
    </w:rPr>
  </w:style>
  <w:style w:type="character" w:customStyle="1" w:styleId="QuoteChar">
    <w:name w:val="Quote Char"/>
    <w:basedOn w:val="DefaultParagraphFont"/>
    <w:link w:val="Quote"/>
    <w:uiPriority w:val="29"/>
    <w:rsid w:val="001840EF"/>
    <w:rPr>
      <w:i/>
      <w:iCs/>
      <w:color w:val="404040" w:themeColor="text1" w:themeTint="BF"/>
    </w:rPr>
  </w:style>
  <w:style w:type="paragraph" w:styleId="ListParagraph">
    <w:name w:val="List Paragraph"/>
    <w:basedOn w:val="Normal"/>
    <w:uiPriority w:val="34"/>
    <w:qFormat/>
    <w:rsid w:val="001840EF"/>
    <w:pPr>
      <w:ind w:left="720"/>
      <w:contextualSpacing/>
    </w:pPr>
  </w:style>
  <w:style w:type="character" w:styleId="IntenseEmphasis">
    <w:name w:val="Intense Emphasis"/>
    <w:basedOn w:val="DefaultParagraphFont"/>
    <w:uiPriority w:val="21"/>
    <w:qFormat/>
    <w:rsid w:val="001840EF"/>
    <w:rPr>
      <w:i/>
      <w:iCs/>
      <w:color w:val="2F5496" w:themeColor="accent1" w:themeShade="BF"/>
    </w:rPr>
  </w:style>
  <w:style w:type="paragraph" w:styleId="IntenseQuote">
    <w:name w:val="Intense Quote"/>
    <w:basedOn w:val="Normal"/>
    <w:next w:val="Normal"/>
    <w:link w:val="IntenseQuoteChar"/>
    <w:uiPriority w:val="30"/>
    <w:qFormat/>
    <w:rsid w:val="001840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840EF"/>
    <w:rPr>
      <w:i/>
      <w:iCs/>
      <w:color w:val="2F5496" w:themeColor="accent1" w:themeShade="BF"/>
    </w:rPr>
  </w:style>
  <w:style w:type="character" w:styleId="IntenseReference">
    <w:name w:val="Intense Reference"/>
    <w:basedOn w:val="DefaultParagraphFont"/>
    <w:uiPriority w:val="32"/>
    <w:qFormat/>
    <w:rsid w:val="001840EF"/>
    <w:rPr>
      <w:b/>
      <w:bCs/>
      <w:smallCaps/>
      <w:color w:val="2F5496" w:themeColor="accent1" w:themeShade="BF"/>
      <w:spacing w:val="5"/>
    </w:rPr>
  </w:style>
  <w:style w:type="paragraph" w:styleId="Header">
    <w:name w:val="header"/>
    <w:basedOn w:val="Normal"/>
    <w:link w:val="HeaderChar"/>
    <w:uiPriority w:val="99"/>
    <w:unhideWhenUsed/>
    <w:rsid w:val="001840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0EF"/>
  </w:style>
  <w:style w:type="paragraph" w:styleId="Footer">
    <w:name w:val="footer"/>
    <w:basedOn w:val="Normal"/>
    <w:link w:val="FooterChar"/>
    <w:uiPriority w:val="99"/>
    <w:unhideWhenUsed/>
    <w:rsid w:val="001840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0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840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840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840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840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840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840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40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40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40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0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40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840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40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840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840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40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40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40EF"/>
    <w:rPr>
      <w:rFonts w:eastAsiaTheme="majorEastAsia" w:cstheme="majorBidi"/>
      <w:color w:val="272727" w:themeColor="text1" w:themeTint="D8"/>
    </w:rPr>
  </w:style>
  <w:style w:type="paragraph" w:styleId="Title">
    <w:name w:val="Title"/>
    <w:basedOn w:val="Normal"/>
    <w:next w:val="Normal"/>
    <w:link w:val="TitleChar"/>
    <w:uiPriority w:val="10"/>
    <w:qFormat/>
    <w:rsid w:val="001840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40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40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40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40EF"/>
    <w:pPr>
      <w:spacing w:before="160"/>
      <w:jc w:val="center"/>
    </w:pPr>
    <w:rPr>
      <w:i/>
      <w:iCs/>
      <w:color w:val="404040" w:themeColor="text1" w:themeTint="BF"/>
    </w:rPr>
  </w:style>
  <w:style w:type="character" w:customStyle="1" w:styleId="QuoteChar">
    <w:name w:val="Quote Char"/>
    <w:basedOn w:val="DefaultParagraphFont"/>
    <w:link w:val="Quote"/>
    <w:uiPriority w:val="29"/>
    <w:rsid w:val="001840EF"/>
    <w:rPr>
      <w:i/>
      <w:iCs/>
      <w:color w:val="404040" w:themeColor="text1" w:themeTint="BF"/>
    </w:rPr>
  </w:style>
  <w:style w:type="paragraph" w:styleId="ListParagraph">
    <w:name w:val="List Paragraph"/>
    <w:basedOn w:val="Normal"/>
    <w:uiPriority w:val="34"/>
    <w:qFormat/>
    <w:rsid w:val="001840EF"/>
    <w:pPr>
      <w:ind w:left="720"/>
      <w:contextualSpacing/>
    </w:pPr>
  </w:style>
  <w:style w:type="character" w:styleId="IntenseEmphasis">
    <w:name w:val="Intense Emphasis"/>
    <w:basedOn w:val="DefaultParagraphFont"/>
    <w:uiPriority w:val="21"/>
    <w:qFormat/>
    <w:rsid w:val="001840EF"/>
    <w:rPr>
      <w:i/>
      <w:iCs/>
      <w:color w:val="2F5496" w:themeColor="accent1" w:themeShade="BF"/>
    </w:rPr>
  </w:style>
  <w:style w:type="paragraph" w:styleId="IntenseQuote">
    <w:name w:val="Intense Quote"/>
    <w:basedOn w:val="Normal"/>
    <w:next w:val="Normal"/>
    <w:link w:val="IntenseQuoteChar"/>
    <w:uiPriority w:val="30"/>
    <w:qFormat/>
    <w:rsid w:val="001840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840EF"/>
    <w:rPr>
      <w:i/>
      <w:iCs/>
      <w:color w:val="2F5496" w:themeColor="accent1" w:themeShade="BF"/>
    </w:rPr>
  </w:style>
  <w:style w:type="character" w:styleId="IntenseReference">
    <w:name w:val="Intense Reference"/>
    <w:basedOn w:val="DefaultParagraphFont"/>
    <w:uiPriority w:val="32"/>
    <w:qFormat/>
    <w:rsid w:val="001840EF"/>
    <w:rPr>
      <w:b/>
      <w:bCs/>
      <w:smallCaps/>
      <w:color w:val="2F5496" w:themeColor="accent1" w:themeShade="BF"/>
      <w:spacing w:val="5"/>
    </w:rPr>
  </w:style>
  <w:style w:type="paragraph" w:styleId="Header">
    <w:name w:val="header"/>
    <w:basedOn w:val="Normal"/>
    <w:link w:val="HeaderChar"/>
    <w:uiPriority w:val="99"/>
    <w:unhideWhenUsed/>
    <w:rsid w:val="001840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0EF"/>
  </w:style>
  <w:style w:type="paragraph" w:styleId="Footer">
    <w:name w:val="footer"/>
    <w:basedOn w:val="Normal"/>
    <w:link w:val="FooterChar"/>
    <w:uiPriority w:val="99"/>
    <w:unhideWhenUsed/>
    <w:rsid w:val="001840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0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6457</Words>
  <Characters>36806</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JUSTICE DEMBURE</dc:creator>
  <cp:lastModifiedBy>JSC</cp:lastModifiedBy>
  <cp:revision>2</cp:revision>
  <cp:lastPrinted>2026-05-04T07:55:00Z</cp:lastPrinted>
  <dcterms:created xsi:type="dcterms:W3CDTF">2026-05-08T09:35:00Z</dcterms:created>
  <dcterms:modified xsi:type="dcterms:W3CDTF">2026-05-08T09:35:00Z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a314c7a0-ede4-4b64-9140-8ba8c3ed4170</vt:lpwstr>
  </property>
</Properties>
</file>