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commentsExtensible.xml" ContentType="application/vnd.openxmlformats-officedocument.wordprocessingml.commentsExtensi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BA33EA5" w14:textId="1E761B90" w:rsidR="00F914B8" w:rsidRPr="00F914B8" w:rsidRDefault="00F914B8" w:rsidP="00F914B8">
      <w:pPr>
        <w:spacing w:line="360" w:lineRule="auto"/>
        <w:rPr>
          <w:rFonts w:ascii="Times New Roman" w:hAnsi="Times New Roman" w:cs="Times New Roman"/>
          <w:b/>
          <w:bCs/>
          <w:iCs/>
          <w:sz w:val="24"/>
          <w:szCs w:val="24"/>
          <w:u w:val="single"/>
        </w:rPr>
      </w:pPr>
      <w:r w:rsidRPr="00F914B8">
        <w:rPr>
          <w:rFonts w:ascii="Times New Roman" w:hAnsi="Times New Roman" w:cs="Times New Roman"/>
          <w:b/>
          <w:bCs/>
          <w:iCs/>
          <w:sz w:val="24"/>
          <w:szCs w:val="24"/>
          <w:u w:val="single"/>
        </w:rPr>
        <w:t xml:space="preserve">REPORTABLE </w:t>
      </w:r>
      <w:r>
        <w:rPr>
          <w:rFonts w:ascii="Times New Roman" w:hAnsi="Times New Roman" w:cs="Times New Roman"/>
          <w:b/>
          <w:bCs/>
          <w:iCs/>
          <w:sz w:val="24"/>
          <w:szCs w:val="24"/>
          <w:u w:val="single"/>
        </w:rPr>
        <w:t xml:space="preserve">  </w:t>
      </w:r>
      <w:r w:rsidRPr="00F914B8">
        <w:rPr>
          <w:rFonts w:ascii="Times New Roman" w:hAnsi="Times New Roman" w:cs="Times New Roman"/>
          <w:b/>
          <w:bCs/>
          <w:iCs/>
          <w:sz w:val="24"/>
          <w:szCs w:val="24"/>
          <w:u w:val="single"/>
        </w:rPr>
        <w:t>(30)</w:t>
      </w:r>
    </w:p>
    <w:p w14:paraId="6B97F9A6" w14:textId="5031C547" w:rsidR="00A71B19" w:rsidRPr="00E17BAF" w:rsidRDefault="00F914B8" w:rsidP="00F914B8">
      <w:pPr>
        <w:spacing w:after="0" w:line="240" w:lineRule="auto"/>
        <w:jc w:val="center"/>
        <w:rPr>
          <w:rFonts w:ascii="Times New Roman" w:hAnsi="Times New Roman" w:cs="Times New Roman"/>
          <w:b/>
          <w:bCs/>
          <w:iCs/>
          <w:sz w:val="24"/>
          <w:szCs w:val="24"/>
        </w:rPr>
      </w:pPr>
      <w:r>
        <w:rPr>
          <w:rFonts w:ascii="Times New Roman" w:hAnsi="Times New Roman" w:cs="Times New Roman"/>
          <w:b/>
          <w:bCs/>
          <w:iCs/>
          <w:sz w:val="24"/>
          <w:szCs w:val="24"/>
        </w:rPr>
        <w:t xml:space="preserve">ISAAC     </w:t>
      </w:r>
      <w:r w:rsidR="00A71B19">
        <w:rPr>
          <w:rFonts w:ascii="Times New Roman" w:hAnsi="Times New Roman" w:cs="Times New Roman"/>
          <w:b/>
          <w:bCs/>
          <w:iCs/>
          <w:sz w:val="24"/>
          <w:szCs w:val="24"/>
        </w:rPr>
        <w:t>JAMU</w:t>
      </w:r>
    </w:p>
    <w:p w14:paraId="405158E1" w14:textId="77777777" w:rsidR="00A71B19" w:rsidRPr="00E17BAF" w:rsidRDefault="00A71B19" w:rsidP="00F914B8">
      <w:pPr>
        <w:spacing w:after="0" w:line="240" w:lineRule="auto"/>
        <w:jc w:val="center"/>
        <w:rPr>
          <w:rFonts w:ascii="Times New Roman" w:hAnsi="Times New Roman" w:cs="Times New Roman"/>
          <w:b/>
          <w:bCs/>
          <w:iCs/>
          <w:sz w:val="24"/>
          <w:szCs w:val="24"/>
        </w:rPr>
      </w:pPr>
      <w:r w:rsidRPr="00E17BAF">
        <w:rPr>
          <w:rFonts w:ascii="Times New Roman" w:hAnsi="Times New Roman" w:cs="Times New Roman"/>
          <w:b/>
          <w:bCs/>
          <w:iCs/>
          <w:sz w:val="24"/>
          <w:szCs w:val="24"/>
        </w:rPr>
        <w:t>v</w:t>
      </w:r>
    </w:p>
    <w:p w14:paraId="0BCB8815" w14:textId="1F13B649" w:rsidR="00A71B19" w:rsidRPr="00E17BAF" w:rsidRDefault="00F914B8" w:rsidP="00F914B8">
      <w:pPr>
        <w:spacing w:after="0" w:line="240" w:lineRule="auto"/>
        <w:jc w:val="center"/>
        <w:rPr>
          <w:rFonts w:ascii="Times New Roman" w:hAnsi="Times New Roman" w:cs="Times New Roman"/>
          <w:b/>
          <w:bCs/>
          <w:iCs/>
          <w:sz w:val="24"/>
          <w:szCs w:val="24"/>
        </w:rPr>
      </w:pPr>
      <w:r>
        <w:rPr>
          <w:rFonts w:ascii="Times New Roman" w:hAnsi="Times New Roman" w:cs="Times New Roman"/>
          <w:b/>
          <w:bCs/>
          <w:iCs/>
          <w:sz w:val="24"/>
          <w:szCs w:val="24"/>
        </w:rPr>
        <w:t xml:space="preserve">THE     </w:t>
      </w:r>
      <w:r w:rsidR="00A71B19" w:rsidRPr="00E17BAF">
        <w:rPr>
          <w:rFonts w:ascii="Times New Roman" w:hAnsi="Times New Roman" w:cs="Times New Roman"/>
          <w:b/>
          <w:bCs/>
          <w:iCs/>
          <w:sz w:val="24"/>
          <w:szCs w:val="24"/>
        </w:rPr>
        <w:t>STATE</w:t>
      </w:r>
    </w:p>
    <w:p w14:paraId="1A304707" w14:textId="77777777" w:rsidR="00A71B19" w:rsidRPr="00E17BAF" w:rsidRDefault="00A71B19" w:rsidP="00A71B19">
      <w:pPr>
        <w:spacing w:line="360" w:lineRule="auto"/>
        <w:jc w:val="both"/>
        <w:rPr>
          <w:rFonts w:ascii="Times New Roman" w:hAnsi="Times New Roman" w:cs="Times New Roman"/>
          <w:b/>
          <w:bCs/>
          <w:iCs/>
          <w:sz w:val="24"/>
          <w:szCs w:val="24"/>
        </w:rPr>
      </w:pPr>
    </w:p>
    <w:p w14:paraId="49219043" w14:textId="77777777" w:rsidR="00A71B19" w:rsidRPr="00E17BAF" w:rsidRDefault="00A71B19" w:rsidP="00A71B19">
      <w:pPr>
        <w:spacing w:after="0" w:line="240" w:lineRule="auto"/>
        <w:rPr>
          <w:rFonts w:ascii="Times New Roman" w:eastAsia="Calibri" w:hAnsi="Times New Roman" w:cs="Times New Roman"/>
          <w:b/>
          <w:sz w:val="24"/>
          <w:szCs w:val="24"/>
        </w:rPr>
      </w:pPr>
      <w:r w:rsidRPr="00E17BAF">
        <w:rPr>
          <w:rFonts w:ascii="Times New Roman" w:eastAsia="Calibri" w:hAnsi="Times New Roman" w:cs="Times New Roman"/>
          <w:b/>
          <w:sz w:val="24"/>
          <w:szCs w:val="24"/>
        </w:rPr>
        <w:t>SUPREME COURT OF ZIMBABWE</w:t>
      </w:r>
    </w:p>
    <w:p w14:paraId="27A84770" w14:textId="77777777" w:rsidR="00A71B19" w:rsidRPr="00E17BAF" w:rsidRDefault="00A71B19" w:rsidP="00A71B19">
      <w:pPr>
        <w:spacing w:after="0" w:line="240" w:lineRule="auto"/>
        <w:rPr>
          <w:rFonts w:ascii="Times New Roman" w:eastAsia="Calibri" w:hAnsi="Times New Roman" w:cs="Times New Roman"/>
          <w:b/>
          <w:sz w:val="24"/>
          <w:szCs w:val="24"/>
        </w:rPr>
      </w:pPr>
      <w:r>
        <w:rPr>
          <w:rFonts w:ascii="Times New Roman" w:eastAsia="Calibri" w:hAnsi="Times New Roman" w:cs="Times New Roman"/>
          <w:b/>
          <w:sz w:val="24"/>
          <w:szCs w:val="24"/>
        </w:rPr>
        <w:t>GUVAVA JA, MATHONSI</w:t>
      </w:r>
      <w:r w:rsidRPr="00E17BAF">
        <w:rPr>
          <w:rFonts w:ascii="Times New Roman" w:eastAsia="Calibri" w:hAnsi="Times New Roman" w:cs="Times New Roman"/>
          <w:b/>
          <w:sz w:val="24"/>
          <w:szCs w:val="24"/>
        </w:rPr>
        <w:t xml:space="preserve"> JA &amp; MWAYERA JA</w:t>
      </w:r>
    </w:p>
    <w:p w14:paraId="7DC95925" w14:textId="787DFBC9" w:rsidR="00A71B19" w:rsidRPr="00E17BAF" w:rsidRDefault="00A71B19" w:rsidP="00A71B19">
      <w:pPr>
        <w:spacing w:after="0" w:line="240" w:lineRule="auto"/>
        <w:rPr>
          <w:rFonts w:ascii="Times New Roman" w:eastAsia="Calibri" w:hAnsi="Times New Roman" w:cs="Times New Roman"/>
          <w:b/>
          <w:sz w:val="24"/>
          <w:szCs w:val="24"/>
        </w:rPr>
      </w:pPr>
      <w:r w:rsidRPr="00E17BAF">
        <w:rPr>
          <w:rFonts w:ascii="Times New Roman" w:eastAsia="Calibri" w:hAnsi="Times New Roman" w:cs="Times New Roman"/>
          <w:b/>
          <w:sz w:val="24"/>
          <w:szCs w:val="24"/>
        </w:rPr>
        <w:t>HARARE:</w:t>
      </w:r>
      <w:r w:rsidR="00F53E29">
        <w:rPr>
          <w:rFonts w:ascii="Times New Roman" w:eastAsia="Calibri" w:hAnsi="Times New Roman" w:cs="Times New Roman"/>
          <w:b/>
          <w:sz w:val="24"/>
          <w:szCs w:val="24"/>
        </w:rPr>
        <w:t xml:space="preserve"> </w:t>
      </w:r>
      <w:r w:rsidR="00F914B8">
        <w:rPr>
          <w:rFonts w:ascii="Times New Roman" w:eastAsia="Calibri" w:hAnsi="Times New Roman" w:cs="Times New Roman"/>
          <w:b/>
          <w:sz w:val="24"/>
          <w:szCs w:val="24"/>
        </w:rPr>
        <w:t xml:space="preserve">27 </w:t>
      </w:r>
      <w:r w:rsidR="00F53E29">
        <w:rPr>
          <w:rFonts w:ascii="Times New Roman" w:eastAsia="Calibri" w:hAnsi="Times New Roman" w:cs="Times New Roman"/>
          <w:b/>
          <w:sz w:val="24"/>
          <w:szCs w:val="24"/>
        </w:rPr>
        <w:t xml:space="preserve">FEBRUARY 2026 </w:t>
      </w:r>
    </w:p>
    <w:p w14:paraId="306DC8E5" w14:textId="77777777" w:rsidR="00A71B19" w:rsidRPr="00470D29" w:rsidRDefault="00A71B19" w:rsidP="00A71B19">
      <w:pPr>
        <w:spacing w:line="360" w:lineRule="auto"/>
        <w:jc w:val="both"/>
        <w:rPr>
          <w:rFonts w:ascii="Times New Roman" w:hAnsi="Times New Roman" w:cs="Times New Roman"/>
          <w:iCs/>
          <w:sz w:val="24"/>
          <w:szCs w:val="24"/>
        </w:rPr>
      </w:pPr>
    </w:p>
    <w:p w14:paraId="7EC0B4C2" w14:textId="21002D83" w:rsidR="00A71B19" w:rsidRPr="00470D29" w:rsidRDefault="006F2485" w:rsidP="00A71B19">
      <w:pPr>
        <w:spacing w:line="276" w:lineRule="auto"/>
        <w:jc w:val="both"/>
        <w:rPr>
          <w:rFonts w:ascii="Times New Roman" w:hAnsi="Times New Roman" w:cs="Times New Roman"/>
          <w:sz w:val="24"/>
          <w:szCs w:val="24"/>
        </w:rPr>
      </w:pPr>
      <w:r>
        <w:rPr>
          <w:rFonts w:ascii="Times New Roman" w:hAnsi="Times New Roman" w:cs="Times New Roman"/>
          <w:iCs/>
          <w:sz w:val="24"/>
          <w:szCs w:val="24"/>
        </w:rPr>
        <w:t>The a</w:t>
      </w:r>
      <w:r w:rsidR="00A71B19" w:rsidRPr="00470D29">
        <w:rPr>
          <w:rFonts w:ascii="Times New Roman" w:hAnsi="Times New Roman" w:cs="Times New Roman"/>
          <w:iCs/>
          <w:sz w:val="24"/>
          <w:szCs w:val="24"/>
        </w:rPr>
        <w:t xml:space="preserve">ppellant </w:t>
      </w:r>
      <w:r w:rsidR="00D852BB">
        <w:rPr>
          <w:rFonts w:ascii="Times New Roman" w:hAnsi="Times New Roman" w:cs="Times New Roman"/>
          <w:iCs/>
          <w:sz w:val="24"/>
          <w:szCs w:val="24"/>
        </w:rPr>
        <w:t>in person</w:t>
      </w:r>
    </w:p>
    <w:p w14:paraId="41E35FD3" w14:textId="1EDECA64" w:rsidR="00A71B19" w:rsidRPr="00470D29" w:rsidRDefault="00D852BB" w:rsidP="00A71B19">
      <w:pPr>
        <w:spacing w:line="276" w:lineRule="auto"/>
        <w:jc w:val="both"/>
        <w:rPr>
          <w:rFonts w:ascii="Times New Roman" w:hAnsi="Times New Roman" w:cs="Times New Roman"/>
          <w:iCs/>
          <w:sz w:val="24"/>
          <w:szCs w:val="24"/>
        </w:rPr>
      </w:pPr>
      <w:r>
        <w:rPr>
          <w:rFonts w:ascii="Times New Roman" w:hAnsi="Times New Roman" w:cs="Times New Roman"/>
          <w:i/>
          <w:iCs/>
          <w:sz w:val="24"/>
          <w:szCs w:val="24"/>
        </w:rPr>
        <w:t>C</w:t>
      </w:r>
      <w:r w:rsidR="006F2485">
        <w:rPr>
          <w:rFonts w:ascii="Times New Roman" w:hAnsi="Times New Roman" w:cs="Times New Roman"/>
          <w:i/>
          <w:iCs/>
          <w:sz w:val="24"/>
          <w:szCs w:val="24"/>
        </w:rPr>
        <w:t>.</w:t>
      </w:r>
      <w:r>
        <w:rPr>
          <w:rFonts w:ascii="Times New Roman" w:hAnsi="Times New Roman" w:cs="Times New Roman"/>
          <w:i/>
          <w:iCs/>
          <w:sz w:val="24"/>
          <w:szCs w:val="24"/>
        </w:rPr>
        <w:t xml:space="preserve"> </w:t>
      </w:r>
      <w:proofErr w:type="spellStart"/>
      <w:r>
        <w:rPr>
          <w:rFonts w:ascii="Times New Roman" w:hAnsi="Times New Roman" w:cs="Times New Roman"/>
          <w:i/>
          <w:iCs/>
          <w:sz w:val="24"/>
          <w:szCs w:val="24"/>
        </w:rPr>
        <w:t>Muchemwa</w:t>
      </w:r>
      <w:proofErr w:type="spellEnd"/>
      <w:r w:rsidR="00A71B19" w:rsidRPr="00470D29">
        <w:rPr>
          <w:rFonts w:ascii="Times New Roman" w:hAnsi="Times New Roman" w:cs="Times New Roman"/>
          <w:iCs/>
          <w:sz w:val="24"/>
          <w:szCs w:val="24"/>
        </w:rPr>
        <w:t>, for the respondent</w:t>
      </w:r>
    </w:p>
    <w:p w14:paraId="4AE00A7A" w14:textId="77777777" w:rsidR="00A71B19" w:rsidRPr="00470D29" w:rsidRDefault="00A71B19" w:rsidP="00A71B19">
      <w:pPr>
        <w:spacing w:line="276" w:lineRule="auto"/>
        <w:jc w:val="both"/>
        <w:rPr>
          <w:rFonts w:ascii="Times New Roman" w:hAnsi="Times New Roman" w:cs="Times New Roman"/>
          <w:iCs/>
          <w:sz w:val="24"/>
          <w:szCs w:val="24"/>
        </w:rPr>
      </w:pPr>
    </w:p>
    <w:p w14:paraId="0FFEC895" w14:textId="77777777" w:rsidR="00A71B19" w:rsidRPr="00E17BAF" w:rsidRDefault="00A71B19" w:rsidP="00A71B19">
      <w:pPr>
        <w:spacing w:line="276" w:lineRule="auto"/>
        <w:jc w:val="both"/>
        <w:rPr>
          <w:rFonts w:ascii="Times New Roman" w:hAnsi="Times New Roman" w:cs="Times New Roman"/>
          <w:b/>
          <w:bCs/>
          <w:iCs/>
          <w:sz w:val="24"/>
          <w:szCs w:val="24"/>
        </w:rPr>
      </w:pPr>
      <w:r>
        <w:rPr>
          <w:rFonts w:ascii="Times New Roman" w:hAnsi="Times New Roman" w:cs="Times New Roman"/>
          <w:b/>
          <w:bCs/>
          <w:iCs/>
          <w:sz w:val="24"/>
          <w:szCs w:val="24"/>
        </w:rPr>
        <w:t>MWAYERA</w:t>
      </w:r>
      <w:r w:rsidRPr="00E17BAF">
        <w:rPr>
          <w:rFonts w:ascii="Times New Roman" w:hAnsi="Times New Roman" w:cs="Times New Roman"/>
          <w:b/>
          <w:bCs/>
          <w:iCs/>
          <w:sz w:val="24"/>
          <w:szCs w:val="24"/>
        </w:rPr>
        <w:t xml:space="preserve"> JA:</w:t>
      </w:r>
    </w:p>
    <w:p w14:paraId="0D803D9E" w14:textId="5BFC8722" w:rsidR="00A71B19" w:rsidRPr="00A71B19" w:rsidRDefault="00A71B19" w:rsidP="006057E0">
      <w:pPr>
        <w:pStyle w:val="ListParagraph"/>
        <w:numPr>
          <w:ilvl w:val="0"/>
          <w:numId w:val="1"/>
        </w:numPr>
        <w:spacing w:line="480" w:lineRule="auto"/>
        <w:ind w:left="360"/>
        <w:jc w:val="both"/>
        <w:rPr>
          <w:rFonts w:ascii="Times New Roman" w:hAnsi="Times New Roman" w:cs="Times New Roman"/>
          <w:bCs/>
          <w:iCs/>
          <w:sz w:val="24"/>
          <w:szCs w:val="24"/>
          <w:lang w:val="en-ZW"/>
        </w:rPr>
      </w:pPr>
      <w:r w:rsidRPr="00470D29">
        <w:rPr>
          <w:rFonts w:ascii="Times New Roman" w:hAnsi="Times New Roman" w:cs="Times New Roman"/>
          <w:iCs/>
          <w:sz w:val="24"/>
          <w:szCs w:val="24"/>
        </w:rPr>
        <w:t xml:space="preserve">This </w:t>
      </w:r>
      <w:r w:rsidR="005A6C10">
        <w:rPr>
          <w:rFonts w:ascii="Times New Roman" w:hAnsi="Times New Roman" w:cs="Times New Roman"/>
          <w:iCs/>
          <w:sz w:val="24"/>
          <w:szCs w:val="24"/>
        </w:rPr>
        <w:t>is</w:t>
      </w:r>
      <w:r w:rsidRPr="00470D29">
        <w:rPr>
          <w:rFonts w:ascii="Times New Roman" w:hAnsi="Times New Roman" w:cs="Times New Roman"/>
          <w:iCs/>
          <w:sz w:val="24"/>
          <w:szCs w:val="24"/>
        </w:rPr>
        <w:t xml:space="preserve"> an appeal against the judgment of the High Court </w:t>
      </w:r>
      <w:r w:rsidR="005A6C10">
        <w:rPr>
          <w:rFonts w:ascii="Times New Roman" w:hAnsi="Times New Roman" w:cs="Times New Roman"/>
          <w:iCs/>
          <w:sz w:val="24"/>
          <w:szCs w:val="24"/>
        </w:rPr>
        <w:t xml:space="preserve">(the court </w:t>
      </w:r>
      <w:r w:rsidR="005A6C10">
        <w:rPr>
          <w:rFonts w:ascii="Times New Roman" w:hAnsi="Times New Roman" w:cs="Times New Roman"/>
          <w:i/>
          <w:sz w:val="24"/>
          <w:szCs w:val="24"/>
        </w:rPr>
        <w:t>a quo</w:t>
      </w:r>
      <w:r w:rsidR="005A6C10">
        <w:rPr>
          <w:rFonts w:ascii="Times New Roman" w:hAnsi="Times New Roman" w:cs="Times New Roman"/>
          <w:iCs/>
          <w:sz w:val="24"/>
          <w:szCs w:val="24"/>
        </w:rPr>
        <w:t>)</w:t>
      </w:r>
      <w:r w:rsidR="00745BC6">
        <w:rPr>
          <w:rFonts w:ascii="Times New Roman" w:hAnsi="Times New Roman" w:cs="Times New Roman"/>
          <w:iCs/>
          <w:sz w:val="24"/>
          <w:szCs w:val="24"/>
        </w:rPr>
        <w:t xml:space="preserve"> </w:t>
      </w:r>
      <w:r w:rsidR="005A6C10">
        <w:rPr>
          <w:rFonts w:ascii="Times New Roman" w:hAnsi="Times New Roman" w:cs="Times New Roman"/>
          <w:iCs/>
          <w:sz w:val="24"/>
          <w:szCs w:val="24"/>
        </w:rPr>
        <w:t>which</w:t>
      </w:r>
      <w:r w:rsidRPr="00E17BAF">
        <w:rPr>
          <w:rFonts w:ascii="Times New Roman" w:hAnsi="Times New Roman" w:cs="Times New Roman"/>
          <w:iCs/>
          <w:sz w:val="24"/>
          <w:szCs w:val="24"/>
        </w:rPr>
        <w:t xml:space="preserve"> dismissed an appeal by the appellant against the decision of the </w:t>
      </w:r>
      <w:r w:rsidR="00C31CBA">
        <w:rPr>
          <w:rFonts w:ascii="Times New Roman" w:hAnsi="Times New Roman" w:cs="Times New Roman"/>
          <w:iCs/>
          <w:sz w:val="24"/>
          <w:szCs w:val="24"/>
        </w:rPr>
        <w:t>M</w:t>
      </w:r>
      <w:r w:rsidRPr="00E17BAF">
        <w:rPr>
          <w:rFonts w:ascii="Times New Roman" w:hAnsi="Times New Roman" w:cs="Times New Roman"/>
          <w:iCs/>
          <w:sz w:val="24"/>
          <w:szCs w:val="24"/>
        </w:rPr>
        <w:t xml:space="preserve">agistrates </w:t>
      </w:r>
      <w:r w:rsidR="00C31CBA">
        <w:rPr>
          <w:rFonts w:ascii="Times New Roman" w:hAnsi="Times New Roman" w:cs="Times New Roman"/>
          <w:iCs/>
          <w:sz w:val="24"/>
          <w:szCs w:val="24"/>
        </w:rPr>
        <w:t>C</w:t>
      </w:r>
      <w:r>
        <w:rPr>
          <w:rFonts w:ascii="Times New Roman" w:hAnsi="Times New Roman" w:cs="Times New Roman"/>
          <w:iCs/>
          <w:sz w:val="24"/>
          <w:szCs w:val="24"/>
        </w:rPr>
        <w:t>ourt sitting at Harare</w:t>
      </w:r>
      <w:r w:rsidRPr="00E17BAF">
        <w:rPr>
          <w:rFonts w:ascii="Times New Roman" w:hAnsi="Times New Roman" w:cs="Times New Roman"/>
          <w:iCs/>
          <w:sz w:val="24"/>
          <w:szCs w:val="24"/>
        </w:rPr>
        <w:t>, in which the appellant</w:t>
      </w:r>
      <w:r>
        <w:rPr>
          <w:rFonts w:ascii="Times New Roman" w:hAnsi="Times New Roman" w:cs="Times New Roman"/>
          <w:iCs/>
          <w:sz w:val="24"/>
          <w:szCs w:val="24"/>
        </w:rPr>
        <w:t xml:space="preserve"> was convicted </w:t>
      </w:r>
      <w:r w:rsidR="00BC0902">
        <w:rPr>
          <w:rFonts w:ascii="Times New Roman" w:hAnsi="Times New Roman" w:cs="Times New Roman"/>
          <w:iCs/>
          <w:sz w:val="24"/>
          <w:szCs w:val="24"/>
        </w:rPr>
        <w:t xml:space="preserve">of </w:t>
      </w:r>
      <w:r>
        <w:rPr>
          <w:rFonts w:ascii="Times New Roman" w:hAnsi="Times New Roman" w:cs="Times New Roman"/>
          <w:iCs/>
          <w:sz w:val="24"/>
          <w:szCs w:val="24"/>
        </w:rPr>
        <w:t xml:space="preserve">the crime </w:t>
      </w:r>
      <w:r w:rsidRPr="00A71B19">
        <w:rPr>
          <w:rFonts w:ascii="Times New Roman" w:hAnsi="Times New Roman" w:cs="Times New Roman"/>
          <w:bCs/>
          <w:iCs/>
          <w:sz w:val="24"/>
          <w:szCs w:val="24"/>
          <w:lang w:val="en-ZW"/>
        </w:rPr>
        <w:t>of rape as defined in s 65 of t</w:t>
      </w:r>
      <w:r>
        <w:rPr>
          <w:rFonts w:ascii="Times New Roman" w:hAnsi="Times New Roman" w:cs="Times New Roman"/>
          <w:bCs/>
          <w:iCs/>
          <w:sz w:val="24"/>
          <w:szCs w:val="24"/>
          <w:lang w:val="en-ZW"/>
        </w:rPr>
        <w:t>he</w:t>
      </w:r>
      <w:r w:rsidRPr="00A71B19">
        <w:rPr>
          <w:rFonts w:ascii="Times New Roman" w:hAnsi="Times New Roman" w:cs="Times New Roman"/>
          <w:bCs/>
          <w:iCs/>
          <w:sz w:val="24"/>
          <w:szCs w:val="24"/>
        </w:rPr>
        <w:t xml:space="preserve"> Criminal Law (Codification and Reform) Act</w:t>
      </w:r>
      <w:r w:rsidRPr="00A71B19">
        <w:rPr>
          <w:rFonts w:ascii="Times New Roman" w:hAnsi="Times New Roman" w:cs="Times New Roman"/>
          <w:bCs/>
          <w:i/>
          <w:iCs/>
          <w:sz w:val="24"/>
          <w:szCs w:val="24"/>
        </w:rPr>
        <w:t xml:space="preserve"> </w:t>
      </w:r>
      <w:r w:rsidRPr="00A71B19">
        <w:rPr>
          <w:rFonts w:ascii="Times New Roman" w:hAnsi="Times New Roman" w:cs="Times New Roman"/>
          <w:bCs/>
          <w:iCs/>
          <w:sz w:val="24"/>
          <w:szCs w:val="24"/>
        </w:rPr>
        <w:t>[</w:t>
      </w:r>
      <w:r w:rsidRPr="00A71B19">
        <w:rPr>
          <w:rFonts w:ascii="Times New Roman" w:hAnsi="Times New Roman" w:cs="Times New Roman"/>
          <w:bCs/>
          <w:i/>
          <w:iCs/>
          <w:sz w:val="24"/>
          <w:szCs w:val="24"/>
        </w:rPr>
        <w:t>Chapter 9:23</w:t>
      </w:r>
      <w:r w:rsidRPr="00A71B19">
        <w:rPr>
          <w:rFonts w:ascii="Times New Roman" w:hAnsi="Times New Roman" w:cs="Times New Roman"/>
          <w:bCs/>
          <w:iCs/>
          <w:sz w:val="24"/>
          <w:szCs w:val="24"/>
        </w:rPr>
        <w:t>]</w:t>
      </w:r>
      <w:r w:rsidRPr="00A71B19">
        <w:rPr>
          <w:rFonts w:ascii="Times New Roman" w:hAnsi="Times New Roman" w:cs="Times New Roman"/>
          <w:bCs/>
          <w:i/>
          <w:iCs/>
          <w:sz w:val="24"/>
          <w:szCs w:val="24"/>
        </w:rPr>
        <w:t xml:space="preserve"> </w:t>
      </w:r>
      <w:r w:rsidR="00110FAB">
        <w:rPr>
          <w:rFonts w:ascii="Times New Roman" w:hAnsi="Times New Roman" w:cs="Times New Roman"/>
          <w:bCs/>
          <w:iCs/>
          <w:sz w:val="24"/>
          <w:szCs w:val="24"/>
        </w:rPr>
        <w:t xml:space="preserve">(the “Criminal Law Code”).  </w:t>
      </w:r>
      <w:r w:rsidR="00736789">
        <w:rPr>
          <w:rFonts w:ascii="Times New Roman" w:hAnsi="Times New Roman" w:cs="Times New Roman"/>
          <w:bCs/>
          <w:iCs/>
          <w:sz w:val="24"/>
          <w:szCs w:val="24"/>
        </w:rPr>
        <w:t>On 27 February 2026, after</w:t>
      </w:r>
      <w:r w:rsidRPr="00A71B19">
        <w:rPr>
          <w:rFonts w:ascii="Times New Roman" w:hAnsi="Times New Roman" w:cs="Times New Roman"/>
          <w:bCs/>
          <w:iCs/>
          <w:sz w:val="24"/>
          <w:szCs w:val="24"/>
        </w:rPr>
        <w:t xml:space="preserve"> hearing submissions from counsel, </w:t>
      </w:r>
      <w:r w:rsidR="00BC0902">
        <w:rPr>
          <w:rFonts w:ascii="Times New Roman" w:hAnsi="Times New Roman" w:cs="Times New Roman"/>
          <w:bCs/>
          <w:iCs/>
          <w:sz w:val="24"/>
          <w:szCs w:val="24"/>
        </w:rPr>
        <w:t xml:space="preserve">this Court </w:t>
      </w:r>
      <w:r w:rsidRPr="00A71B19">
        <w:rPr>
          <w:rFonts w:ascii="Times New Roman" w:hAnsi="Times New Roman" w:cs="Times New Roman"/>
          <w:bCs/>
          <w:iCs/>
          <w:sz w:val="24"/>
          <w:szCs w:val="24"/>
        </w:rPr>
        <w:t xml:space="preserve">dismissed the appeal indicating that reasons would follow. </w:t>
      </w:r>
      <w:r w:rsidR="00110FAB">
        <w:rPr>
          <w:rFonts w:ascii="Times New Roman" w:hAnsi="Times New Roman" w:cs="Times New Roman"/>
          <w:bCs/>
          <w:iCs/>
          <w:sz w:val="24"/>
          <w:szCs w:val="24"/>
        </w:rPr>
        <w:t xml:space="preserve"> </w:t>
      </w:r>
      <w:r w:rsidRPr="00A71B19">
        <w:rPr>
          <w:rFonts w:ascii="Times New Roman" w:hAnsi="Times New Roman" w:cs="Times New Roman"/>
          <w:bCs/>
          <w:iCs/>
          <w:sz w:val="24"/>
          <w:szCs w:val="24"/>
        </w:rPr>
        <w:t>These are they.</w:t>
      </w:r>
    </w:p>
    <w:p w14:paraId="0294F326" w14:textId="3EF56D69" w:rsidR="00F83D10" w:rsidRPr="00110FAB" w:rsidRDefault="00F879F6" w:rsidP="0060730A">
      <w:pPr>
        <w:spacing w:line="360" w:lineRule="auto"/>
        <w:jc w:val="both"/>
        <w:rPr>
          <w:rFonts w:ascii="Times New Roman" w:hAnsi="Times New Roman" w:cs="Times New Roman"/>
          <w:b/>
          <w:sz w:val="24"/>
          <w:szCs w:val="24"/>
          <w:u w:val="single"/>
        </w:rPr>
      </w:pPr>
      <w:r w:rsidRPr="00110FAB">
        <w:rPr>
          <w:rFonts w:ascii="Times New Roman" w:hAnsi="Times New Roman" w:cs="Times New Roman"/>
          <w:b/>
          <w:sz w:val="24"/>
          <w:szCs w:val="24"/>
          <w:u w:val="single"/>
        </w:rPr>
        <w:t>BACKGROUND FACTS</w:t>
      </w:r>
    </w:p>
    <w:p w14:paraId="28F095F1" w14:textId="7C11FD73" w:rsidR="0060730A" w:rsidRPr="00B5780B" w:rsidRDefault="00641EA0" w:rsidP="00110FAB">
      <w:pPr>
        <w:pStyle w:val="ListParagraph"/>
        <w:numPr>
          <w:ilvl w:val="0"/>
          <w:numId w:val="1"/>
        </w:numPr>
        <w:spacing w:line="480" w:lineRule="auto"/>
        <w:ind w:left="360"/>
        <w:jc w:val="both"/>
        <w:rPr>
          <w:rFonts w:ascii="Times New Roman" w:hAnsi="Times New Roman" w:cs="Times New Roman"/>
          <w:b/>
          <w:sz w:val="24"/>
          <w:szCs w:val="24"/>
        </w:rPr>
      </w:pPr>
      <w:r w:rsidRPr="0060730A">
        <w:rPr>
          <w:rFonts w:ascii="Times New Roman" w:hAnsi="Times New Roman" w:cs="Times New Roman"/>
          <w:sz w:val="24"/>
          <w:szCs w:val="24"/>
        </w:rPr>
        <w:t>The appellant</w:t>
      </w:r>
      <w:r w:rsidR="00BC0902">
        <w:rPr>
          <w:rFonts w:ascii="Times New Roman" w:hAnsi="Times New Roman" w:cs="Times New Roman"/>
          <w:sz w:val="24"/>
          <w:szCs w:val="24"/>
        </w:rPr>
        <w:t>,</w:t>
      </w:r>
      <w:r w:rsidRPr="0060730A">
        <w:rPr>
          <w:rFonts w:ascii="Times New Roman" w:hAnsi="Times New Roman" w:cs="Times New Roman"/>
          <w:sz w:val="24"/>
          <w:szCs w:val="24"/>
        </w:rPr>
        <w:t xml:space="preserve"> </w:t>
      </w:r>
      <w:r w:rsidR="00E72850" w:rsidRPr="0060730A">
        <w:rPr>
          <w:rFonts w:ascii="Times New Roman" w:hAnsi="Times New Roman" w:cs="Times New Roman"/>
          <w:sz w:val="24"/>
          <w:szCs w:val="24"/>
        </w:rPr>
        <w:t>Isaac</w:t>
      </w:r>
      <w:r w:rsidRPr="0060730A">
        <w:rPr>
          <w:rFonts w:ascii="Times New Roman" w:hAnsi="Times New Roman" w:cs="Times New Roman"/>
          <w:sz w:val="24"/>
          <w:szCs w:val="24"/>
        </w:rPr>
        <w:t xml:space="preserve"> </w:t>
      </w:r>
      <w:proofErr w:type="spellStart"/>
      <w:r w:rsidRPr="0060730A">
        <w:rPr>
          <w:rFonts w:ascii="Times New Roman" w:hAnsi="Times New Roman" w:cs="Times New Roman"/>
          <w:sz w:val="24"/>
          <w:szCs w:val="24"/>
        </w:rPr>
        <w:t>Jamu</w:t>
      </w:r>
      <w:proofErr w:type="spellEnd"/>
      <w:r w:rsidRPr="0060730A">
        <w:rPr>
          <w:rFonts w:ascii="Times New Roman" w:hAnsi="Times New Roman" w:cs="Times New Roman"/>
          <w:sz w:val="24"/>
          <w:szCs w:val="24"/>
        </w:rPr>
        <w:t xml:space="preserve">, together with two others, Honest </w:t>
      </w:r>
      <w:proofErr w:type="spellStart"/>
      <w:r w:rsidRPr="0060730A">
        <w:rPr>
          <w:rFonts w:ascii="Times New Roman" w:hAnsi="Times New Roman" w:cs="Times New Roman"/>
          <w:sz w:val="24"/>
          <w:szCs w:val="24"/>
        </w:rPr>
        <w:t>Mufutumari</w:t>
      </w:r>
      <w:proofErr w:type="spellEnd"/>
      <w:r w:rsidRPr="0060730A">
        <w:rPr>
          <w:rFonts w:ascii="Times New Roman" w:hAnsi="Times New Roman" w:cs="Times New Roman"/>
          <w:sz w:val="24"/>
          <w:szCs w:val="24"/>
        </w:rPr>
        <w:t xml:space="preserve"> and </w:t>
      </w:r>
      <w:proofErr w:type="spellStart"/>
      <w:r w:rsidRPr="0060730A">
        <w:rPr>
          <w:rFonts w:ascii="Times New Roman" w:hAnsi="Times New Roman" w:cs="Times New Roman"/>
          <w:sz w:val="24"/>
          <w:szCs w:val="24"/>
        </w:rPr>
        <w:t>Nomore</w:t>
      </w:r>
      <w:proofErr w:type="spellEnd"/>
      <w:r w:rsidRPr="0060730A">
        <w:rPr>
          <w:rFonts w:ascii="Times New Roman" w:hAnsi="Times New Roman" w:cs="Times New Roman"/>
          <w:sz w:val="24"/>
          <w:szCs w:val="24"/>
        </w:rPr>
        <w:t xml:space="preserve"> </w:t>
      </w:r>
      <w:proofErr w:type="spellStart"/>
      <w:r w:rsidRPr="0060730A">
        <w:rPr>
          <w:rFonts w:ascii="Times New Roman" w:hAnsi="Times New Roman" w:cs="Times New Roman"/>
          <w:sz w:val="24"/>
          <w:szCs w:val="24"/>
        </w:rPr>
        <w:t>Muchazivepi</w:t>
      </w:r>
      <w:proofErr w:type="spellEnd"/>
      <w:r w:rsidRPr="0060730A">
        <w:rPr>
          <w:rFonts w:ascii="Times New Roman" w:hAnsi="Times New Roman" w:cs="Times New Roman"/>
          <w:sz w:val="24"/>
          <w:szCs w:val="24"/>
        </w:rPr>
        <w:t>, appeared in the Magistrates Court facing one count of robbery as defined in s 126 of the Criminal Law Cod</w:t>
      </w:r>
      <w:r w:rsidR="00736789">
        <w:rPr>
          <w:rFonts w:ascii="Times New Roman" w:hAnsi="Times New Roman" w:cs="Times New Roman"/>
          <w:sz w:val="24"/>
          <w:szCs w:val="24"/>
        </w:rPr>
        <w:t xml:space="preserve">e, </w:t>
      </w:r>
      <w:r w:rsidRPr="0060730A">
        <w:rPr>
          <w:rFonts w:ascii="Times New Roman" w:hAnsi="Times New Roman" w:cs="Times New Roman"/>
          <w:sz w:val="24"/>
          <w:szCs w:val="24"/>
        </w:rPr>
        <w:t xml:space="preserve">one count of rape as defined in s 65 of the Code and one count of aggravated indecent assault as defined by s 66 of the Code. </w:t>
      </w:r>
    </w:p>
    <w:p w14:paraId="12F7ED07" w14:textId="77777777" w:rsidR="00B5780B" w:rsidRPr="0060730A" w:rsidRDefault="00B5780B" w:rsidP="00B5780B">
      <w:pPr>
        <w:pStyle w:val="ListParagraph"/>
        <w:spacing w:after="0" w:line="240" w:lineRule="auto"/>
        <w:ind w:left="360"/>
        <w:jc w:val="both"/>
        <w:rPr>
          <w:rFonts w:ascii="Times New Roman" w:hAnsi="Times New Roman" w:cs="Times New Roman"/>
          <w:b/>
          <w:sz w:val="24"/>
          <w:szCs w:val="24"/>
        </w:rPr>
      </w:pPr>
    </w:p>
    <w:p w14:paraId="30B51671" w14:textId="42E40AD5" w:rsidR="0060730A" w:rsidRPr="00AB5871" w:rsidRDefault="00F879F6" w:rsidP="005D6076">
      <w:pPr>
        <w:pStyle w:val="ListParagraph"/>
        <w:numPr>
          <w:ilvl w:val="0"/>
          <w:numId w:val="1"/>
        </w:numPr>
        <w:spacing w:line="480" w:lineRule="auto"/>
        <w:ind w:left="360"/>
        <w:jc w:val="both"/>
        <w:rPr>
          <w:rFonts w:ascii="Times New Roman" w:hAnsi="Times New Roman" w:cs="Times New Roman"/>
          <w:b/>
          <w:sz w:val="24"/>
          <w:szCs w:val="24"/>
        </w:rPr>
      </w:pPr>
      <w:r w:rsidRPr="0060730A">
        <w:rPr>
          <w:rFonts w:ascii="Times New Roman" w:hAnsi="Times New Roman" w:cs="Times New Roman"/>
          <w:sz w:val="24"/>
          <w:szCs w:val="24"/>
        </w:rPr>
        <w:t xml:space="preserve">The allegations were that on the night in question, the appellant and his accomplices, while armed with machetes, iron bars, knives, and hammers, broke into the residence where the complainants were asleep. </w:t>
      </w:r>
      <w:r w:rsidR="00AB5871">
        <w:rPr>
          <w:rFonts w:ascii="Times New Roman" w:hAnsi="Times New Roman" w:cs="Times New Roman"/>
          <w:sz w:val="24"/>
          <w:szCs w:val="24"/>
        </w:rPr>
        <w:t xml:space="preserve"> </w:t>
      </w:r>
      <w:r w:rsidRPr="0060730A">
        <w:rPr>
          <w:rFonts w:ascii="Times New Roman" w:hAnsi="Times New Roman" w:cs="Times New Roman"/>
          <w:sz w:val="24"/>
          <w:szCs w:val="24"/>
        </w:rPr>
        <w:t xml:space="preserve">They force-marched </w:t>
      </w:r>
      <w:r w:rsidR="00BC0902">
        <w:rPr>
          <w:rFonts w:ascii="Times New Roman" w:hAnsi="Times New Roman" w:cs="Times New Roman"/>
          <w:sz w:val="24"/>
          <w:szCs w:val="24"/>
        </w:rPr>
        <w:t xml:space="preserve">a juvenile </w:t>
      </w:r>
      <w:r w:rsidRPr="0060730A">
        <w:rPr>
          <w:rFonts w:ascii="Times New Roman" w:hAnsi="Times New Roman" w:cs="Times New Roman"/>
          <w:sz w:val="24"/>
          <w:szCs w:val="24"/>
        </w:rPr>
        <w:t>complainant in the rape count</w:t>
      </w:r>
      <w:r w:rsidR="00BC0902">
        <w:rPr>
          <w:rFonts w:ascii="Times New Roman" w:hAnsi="Times New Roman" w:cs="Times New Roman"/>
          <w:sz w:val="24"/>
          <w:szCs w:val="24"/>
        </w:rPr>
        <w:t xml:space="preserve"> and another juvenile </w:t>
      </w:r>
      <w:r w:rsidR="008B7B2C">
        <w:rPr>
          <w:rFonts w:ascii="Times New Roman" w:hAnsi="Times New Roman" w:cs="Times New Roman"/>
          <w:sz w:val="24"/>
          <w:szCs w:val="24"/>
        </w:rPr>
        <w:t xml:space="preserve">girl, </w:t>
      </w:r>
      <w:r w:rsidRPr="0060730A">
        <w:rPr>
          <w:rFonts w:ascii="Times New Roman" w:hAnsi="Times New Roman" w:cs="Times New Roman"/>
          <w:sz w:val="24"/>
          <w:szCs w:val="24"/>
        </w:rPr>
        <w:t>the complainant in the aggravated indecent assault count</w:t>
      </w:r>
      <w:r w:rsidR="008B7B2C">
        <w:rPr>
          <w:rFonts w:ascii="Times New Roman" w:hAnsi="Times New Roman" w:cs="Times New Roman"/>
          <w:sz w:val="24"/>
          <w:szCs w:val="24"/>
        </w:rPr>
        <w:t xml:space="preserve"> together </w:t>
      </w:r>
      <w:r w:rsidR="008B7B2C">
        <w:rPr>
          <w:rFonts w:ascii="Times New Roman" w:hAnsi="Times New Roman" w:cs="Times New Roman"/>
          <w:sz w:val="24"/>
          <w:szCs w:val="24"/>
        </w:rPr>
        <w:lastRenderedPageBreak/>
        <w:t>with</w:t>
      </w:r>
      <w:r w:rsidRPr="0060730A">
        <w:rPr>
          <w:rFonts w:ascii="Times New Roman" w:hAnsi="Times New Roman" w:cs="Times New Roman"/>
          <w:sz w:val="24"/>
          <w:szCs w:val="24"/>
        </w:rPr>
        <w:t xml:space="preserve"> Admire </w:t>
      </w:r>
      <w:proofErr w:type="spellStart"/>
      <w:r w:rsidRPr="0060730A">
        <w:rPr>
          <w:rFonts w:ascii="Times New Roman" w:hAnsi="Times New Roman" w:cs="Times New Roman"/>
          <w:sz w:val="24"/>
          <w:szCs w:val="24"/>
        </w:rPr>
        <w:t>Choga</w:t>
      </w:r>
      <w:proofErr w:type="spellEnd"/>
      <w:r w:rsidRPr="0060730A">
        <w:rPr>
          <w:rFonts w:ascii="Times New Roman" w:hAnsi="Times New Roman" w:cs="Times New Roman"/>
          <w:sz w:val="24"/>
          <w:szCs w:val="24"/>
        </w:rPr>
        <w:t xml:space="preserve"> into the lounge and ordere</w:t>
      </w:r>
      <w:r w:rsidR="00AB5871">
        <w:rPr>
          <w:rFonts w:ascii="Times New Roman" w:hAnsi="Times New Roman" w:cs="Times New Roman"/>
          <w:sz w:val="24"/>
          <w:szCs w:val="24"/>
        </w:rPr>
        <w:t xml:space="preserve">d them to lie facing downwards.  </w:t>
      </w:r>
      <w:r w:rsidRPr="0060730A">
        <w:rPr>
          <w:rFonts w:ascii="Times New Roman" w:hAnsi="Times New Roman" w:cs="Times New Roman"/>
          <w:sz w:val="24"/>
          <w:szCs w:val="24"/>
        </w:rPr>
        <w:t xml:space="preserve">The assailants also confronted Yvonne Diana </w:t>
      </w:r>
      <w:proofErr w:type="spellStart"/>
      <w:r w:rsidRPr="0060730A">
        <w:rPr>
          <w:rFonts w:ascii="Times New Roman" w:hAnsi="Times New Roman" w:cs="Times New Roman"/>
          <w:sz w:val="24"/>
          <w:szCs w:val="24"/>
        </w:rPr>
        <w:t>Musemwa</w:t>
      </w:r>
      <w:proofErr w:type="spellEnd"/>
      <w:r w:rsidRPr="0060730A">
        <w:rPr>
          <w:rFonts w:ascii="Times New Roman" w:hAnsi="Times New Roman" w:cs="Times New Roman"/>
          <w:sz w:val="24"/>
          <w:szCs w:val="24"/>
        </w:rPr>
        <w:t xml:space="preserve"> and her husband Robert </w:t>
      </w:r>
      <w:proofErr w:type="spellStart"/>
      <w:r w:rsidRPr="0060730A">
        <w:rPr>
          <w:rFonts w:ascii="Times New Roman" w:hAnsi="Times New Roman" w:cs="Times New Roman"/>
          <w:sz w:val="24"/>
          <w:szCs w:val="24"/>
        </w:rPr>
        <w:t>Mabvurudza</w:t>
      </w:r>
      <w:proofErr w:type="spellEnd"/>
      <w:r w:rsidRPr="0060730A">
        <w:rPr>
          <w:rFonts w:ascii="Times New Roman" w:hAnsi="Times New Roman" w:cs="Times New Roman"/>
          <w:sz w:val="24"/>
          <w:szCs w:val="24"/>
        </w:rPr>
        <w:t xml:space="preserve"> in their bedroom, threatening to kill them and demanding cash and valuables.</w:t>
      </w:r>
    </w:p>
    <w:p w14:paraId="7549C96B" w14:textId="77777777" w:rsidR="00AB5871" w:rsidRPr="00AB5871" w:rsidRDefault="00AB5871" w:rsidP="00AB5871">
      <w:pPr>
        <w:pStyle w:val="ListParagraph"/>
        <w:spacing w:after="0" w:line="240" w:lineRule="auto"/>
        <w:rPr>
          <w:rFonts w:ascii="Times New Roman" w:hAnsi="Times New Roman" w:cs="Times New Roman"/>
          <w:b/>
          <w:sz w:val="24"/>
          <w:szCs w:val="24"/>
        </w:rPr>
      </w:pPr>
    </w:p>
    <w:p w14:paraId="2E2AC95D" w14:textId="02451A48" w:rsidR="0060730A" w:rsidRPr="00FD21A0" w:rsidRDefault="00A71B19" w:rsidP="003B5582">
      <w:pPr>
        <w:pStyle w:val="ListParagraph"/>
        <w:numPr>
          <w:ilvl w:val="0"/>
          <w:numId w:val="1"/>
        </w:numPr>
        <w:spacing w:line="480" w:lineRule="auto"/>
        <w:ind w:left="360"/>
        <w:jc w:val="both"/>
        <w:rPr>
          <w:rFonts w:ascii="Times New Roman" w:hAnsi="Times New Roman" w:cs="Times New Roman"/>
          <w:b/>
          <w:sz w:val="24"/>
          <w:szCs w:val="24"/>
        </w:rPr>
      </w:pPr>
      <w:r w:rsidRPr="0060730A">
        <w:rPr>
          <w:rFonts w:ascii="Times New Roman" w:hAnsi="Times New Roman" w:cs="Times New Roman"/>
          <w:sz w:val="24"/>
          <w:szCs w:val="24"/>
        </w:rPr>
        <w:t>It was further alleged that during</w:t>
      </w:r>
      <w:r w:rsidR="00F879F6" w:rsidRPr="0060730A">
        <w:rPr>
          <w:rFonts w:ascii="Times New Roman" w:hAnsi="Times New Roman" w:cs="Times New Roman"/>
          <w:sz w:val="24"/>
          <w:szCs w:val="24"/>
        </w:rPr>
        <w:t xml:space="preserve"> the robbery, one of the assailants took </w:t>
      </w:r>
      <w:r w:rsidR="008B7B2C">
        <w:rPr>
          <w:rFonts w:ascii="Times New Roman" w:hAnsi="Times New Roman" w:cs="Times New Roman"/>
          <w:sz w:val="24"/>
          <w:szCs w:val="24"/>
        </w:rPr>
        <w:t xml:space="preserve">the complainant in the rape count </w:t>
      </w:r>
      <w:r w:rsidR="00F879F6" w:rsidRPr="0060730A">
        <w:rPr>
          <w:rFonts w:ascii="Times New Roman" w:hAnsi="Times New Roman" w:cs="Times New Roman"/>
          <w:sz w:val="24"/>
          <w:szCs w:val="24"/>
        </w:rPr>
        <w:t xml:space="preserve">to the bathroom where he </w:t>
      </w:r>
      <w:r w:rsidR="00041E12">
        <w:rPr>
          <w:rFonts w:ascii="Times New Roman" w:hAnsi="Times New Roman" w:cs="Times New Roman"/>
          <w:sz w:val="24"/>
          <w:szCs w:val="24"/>
        </w:rPr>
        <w:t xml:space="preserve">placed her </w:t>
      </w:r>
      <w:r w:rsidR="008B7B2C">
        <w:rPr>
          <w:rFonts w:ascii="Times New Roman" w:hAnsi="Times New Roman" w:cs="Times New Roman"/>
          <w:sz w:val="24"/>
          <w:szCs w:val="24"/>
        </w:rPr>
        <w:t xml:space="preserve">against </w:t>
      </w:r>
      <w:r w:rsidR="00041E12">
        <w:rPr>
          <w:rFonts w:ascii="Times New Roman" w:hAnsi="Times New Roman" w:cs="Times New Roman"/>
          <w:sz w:val="24"/>
          <w:szCs w:val="24"/>
        </w:rPr>
        <w:t xml:space="preserve">a washing machine and then in a bath tub filled with </w:t>
      </w:r>
      <w:r w:rsidR="00541B9E">
        <w:rPr>
          <w:rFonts w:ascii="Times New Roman" w:hAnsi="Times New Roman" w:cs="Times New Roman"/>
          <w:sz w:val="24"/>
          <w:szCs w:val="24"/>
        </w:rPr>
        <w:t xml:space="preserve">water.  </w:t>
      </w:r>
      <w:r w:rsidR="008B7B2C">
        <w:rPr>
          <w:rFonts w:ascii="Times New Roman" w:hAnsi="Times New Roman" w:cs="Times New Roman"/>
          <w:sz w:val="24"/>
          <w:szCs w:val="24"/>
        </w:rPr>
        <w:t>He</w:t>
      </w:r>
      <w:r w:rsidR="00041E12">
        <w:rPr>
          <w:rFonts w:ascii="Times New Roman" w:hAnsi="Times New Roman" w:cs="Times New Roman"/>
          <w:sz w:val="24"/>
          <w:szCs w:val="24"/>
        </w:rPr>
        <w:t xml:space="preserve"> then</w:t>
      </w:r>
      <w:r w:rsidR="00041E12" w:rsidRPr="0060730A">
        <w:rPr>
          <w:rFonts w:ascii="Times New Roman" w:hAnsi="Times New Roman" w:cs="Times New Roman"/>
          <w:sz w:val="24"/>
          <w:szCs w:val="24"/>
        </w:rPr>
        <w:t xml:space="preserve"> raped</w:t>
      </w:r>
      <w:r w:rsidR="00F879F6" w:rsidRPr="0060730A">
        <w:rPr>
          <w:rFonts w:ascii="Times New Roman" w:hAnsi="Times New Roman" w:cs="Times New Roman"/>
          <w:sz w:val="24"/>
          <w:szCs w:val="24"/>
        </w:rPr>
        <w:t xml:space="preserve"> her without protection, </w:t>
      </w:r>
      <w:r w:rsidR="00041E12">
        <w:rPr>
          <w:rFonts w:ascii="Times New Roman" w:hAnsi="Times New Roman" w:cs="Times New Roman"/>
          <w:sz w:val="24"/>
          <w:szCs w:val="24"/>
        </w:rPr>
        <w:t xml:space="preserve">while </w:t>
      </w:r>
      <w:r w:rsidR="00F879F6" w:rsidRPr="0060730A">
        <w:rPr>
          <w:rFonts w:ascii="Times New Roman" w:hAnsi="Times New Roman" w:cs="Times New Roman"/>
          <w:sz w:val="24"/>
          <w:szCs w:val="24"/>
        </w:rPr>
        <w:t xml:space="preserve">placing an iron bar on her chest throughout the ordeal. </w:t>
      </w:r>
      <w:r w:rsidR="00541B9E">
        <w:rPr>
          <w:rFonts w:ascii="Times New Roman" w:hAnsi="Times New Roman" w:cs="Times New Roman"/>
          <w:sz w:val="24"/>
          <w:szCs w:val="24"/>
        </w:rPr>
        <w:t xml:space="preserve"> </w:t>
      </w:r>
      <w:r w:rsidR="00F879F6" w:rsidRPr="0060730A">
        <w:rPr>
          <w:rFonts w:ascii="Times New Roman" w:hAnsi="Times New Roman" w:cs="Times New Roman"/>
          <w:sz w:val="24"/>
          <w:szCs w:val="24"/>
        </w:rPr>
        <w:t xml:space="preserve">Two other assailants took </w:t>
      </w:r>
      <w:r w:rsidR="008B7B2C">
        <w:rPr>
          <w:rFonts w:ascii="Times New Roman" w:hAnsi="Times New Roman" w:cs="Times New Roman"/>
          <w:sz w:val="24"/>
          <w:szCs w:val="24"/>
        </w:rPr>
        <w:t xml:space="preserve">the other juvenile girl </w:t>
      </w:r>
      <w:r w:rsidR="00F879F6" w:rsidRPr="0060730A">
        <w:rPr>
          <w:rFonts w:ascii="Times New Roman" w:hAnsi="Times New Roman" w:cs="Times New Roman"/>
          <w:sz w:val="24"/>
          <w:szCs w:val="24"/>
        </w:rPr>
        <w:t xml:space="preserve">to a storeroom where one </w:t>
      </w:r>
      <w:r w:rsidR="008B7B2C">
        <w:rPr>
          <w:rFonts w:ascii="Times New Roman" w:hAnsi="Times New Roman" w:cs="Times New Roman"/>
          <w:sz w:val="24"/>
          <w:szCs w:val="24"/>
        </w:rPr>
        <w:t xml:space="preserve">of them </w:t>
      </w:r>
      <w:r w:rsidR="00F879F6" w:rsidRPr="0060730A">
        <w:rPr>
          <w:rFonts w:ascii="Times New Roman" w:hAnsi="Times New Roman" w:cs="Times New Roman"/>
          <w:sz w:val="24"/>
          <w:szCs w:val="24"/>
        </w:rPr>
        <w:t xml:space="preserve">inserted his fingers into her </w:t>
      </w:r>
      <w:r w:rsidR="00041E12">
        <w:rPr>
          <w:rFonts w:ascii="Times New Roman" w:hAnsi="Times New Roman" w:cs="Times New Roman"/>
          <w:sz w:val="24"/>
          <w:szCs w:val="24"/>
        </w:rPr>
        <w:t>private part</w:t>
      </w:r>
      <w:r w:rsidR="00056AF4">
        <w:rPr>
          <w:rFonts w:ascii="Times New Roman" w:hAnsi="Times New Roman" w:cs="Times New Roman"/>
          <w:sz w:val="24"/>
          <w:szCs w:val="24"/>
        </w:rPr>
        <w:t>s</w:t>
      </w:r>
      <w:r w:rsidR="00041E12">
        <w:rPr>
          <w:rFonts w:ascii="Times New Roman" w:hAnsi="Times New Roman" w:cs="Times New Roman"/>
          <w:sz w:val="24"/>
          <w:szCs w:val="24"/>
        </w:rPr>
        <w:t xml:space="preserve"> </w:t>
      </w:r>
      <w:r w:rsidR="00F879F6" w:rsidRPr="0060730A">
        <w:rPr>
          <w:rFonts w:ascii="Times New Roman" w:hAnsi="Times New Roman" w:cs="Times New Roman"/>
          <w:sz w:val="24"/>
          <w:szCs w:val="24"/>
        </w:rPr>
        <w:t xml:space="preserve">while the other ordered her to suck his </w:t>
      </w:r>
      <w:r w:rsidR="00041E12">
        <w:rPr>
          <w:rFonts w:ascii="Times New Roman" w:hAnsi="Times New Roman" w:cs="Times New Roman"/>
          <w:sz w:val="24"/>
          <w:szCs w:val="24"/>
        </w:rPr>
        <w:t xml:space="preserve">male </w:t>
      </w:r>
      <w:r w:rsidR="008B7B2C">
        <w:rPr>
          <w:rFonts w:ascii="Times New Roman" w:hAnsi="Times New Roman" w:cs="Times New Roman"/>
          <w:sz w:val="24"/>
          <w:szCs w:val="24"/>
        </w:rPr>
        <w:t>organ</w:t>
      </w:r>
      <w:r w:rsidR="00F879F6" w:rsidRPr="0060730A">
        <w:rPr>
          <w:rFonts w:ascii="Times New Roman" w:hAnsi="Times New Roman" w:cs="Times New Roman"/>
          <w:sz w:val="24"/>
          <w:szCs w:val="24"/>
        </w:rPr>
        <w:t xml:space="preserve">. </w:t>
      </w:r>
      <w:r w:rsidR="00541B9E">
        <w:rPr>
          <w:rFonts w:ascii="Times New Roman" w:hAnsi="Times New Roman" w:cs="Times New Roman"/>
          <w:sz w:val="24"/>
          <w:szCs w:val="24"/>
        </w:rPr>
        <w:t xml:space="preserve"> </w:t>
      </w:r>
      <w:r w:rsidR="00F879F6" w:rsidRPr="0060730A">
        <w:rPr>
          <w:rFonts w:ascii="Times New Roman" w:hAnsi="Times New Roman" w:cs="Times New Roman"/>
          <w:sz w:val="24"/>
          <w:szCs w:val="24"/>
        </w:rPr>
        <w:t>The assailants proceeded to ransack the house, stealing various cell phones, cash amounting to US$4</w:t>
      </w:r>
      <w:r w:rsidR="00651409">
        <w:rPr>
          <w:rFonts w:ascii="Times New Roman" w:hAnsi="Times New Roman" w:cs="Times New Roman"/>
          <w:sz w:val="24"/>
          <w:szCs w:val="24"/>
        </w:rPr>
        <w:t xml:space="preserve"> </w:t>
      </w:r>
      <w:r w:rsidR="00F879F6" w:rsidRPr="0060730A">
        <w:rPr>
          <w:rFonts w:ascii="Times New Roman" w:hAnsi="Times New Roman" w:cs="Times New Roman"/>
          <w:sz w:val="24"/>
          <w:szCs w:val="24"/>
        </w:rPr>
        <w:t xml:space="preserve">110.00 and 600 bond notes, two monarch bags containing baby clothes, two laptops (Sansui and HP), an </w:t>
      </w:r>
      <w:proofErr w:type="spellStart"/>
      <w:r w:rsidR="00F879F6" w:rsidRPr="0060730A">
        <w:rPr>
          <w:rFonts w:ascii="Times New Roman" w:hAnsi="Times New Roman" w:cs="Times New Roman"/>
          <w:sz w:val="24"/>
          <w:szCs w:val="24"/>
        </w:rPr>
        <w:t>Africom</w:t>
      </w:r>
      <w:proofErr w:type="spellEnd"/>
      <w:r w:rsidR="00F879F6" w:rsidRPr="0060730A">
        <w:rPr>
          <w:rFonts w:ascii="Times New Roman" w:hAnsi="Times New Roman" w:cs="Times New Roman"/>
          <w:sz w:val="24"/>
          <w:szCs w:val="24"/>
        </w:rPr>
        <w:t xml:space="preserve"> </w:t>
      </w:r>
      <w:proofErr w:type="spellStart"/>
      <w:r w:rsidR="00F879F6" w:rsidRPr="0060730A">
        <w:rPr>
          <w:rFonts w:ascii="Times New Roman" w:hAnsi="Times New Roman" w:cs="Times New Roman"/>
          <w:sz w:val="24"/>
          <w:szCs w:val="24"/>
        </w:rPr>
        <w:t>WiFi</w:t>
      </w:r>
      <w:proofErr w:type="spellEnd"/>
      <w:r w:rsidR="00F879F6" w:rsidRPr="0060730A">
        <w:rPr>
          <w:rFonts w:ascii="Times New Roman" w:hAnsi="Times New Roman" w:cs="Times New Roman"/>
          <w:sz w:val="24"/>
          <w:szCs w:val="24"/>
        </w:rPr>
        <w:t xml:space="preserve"> modem, Converse sneakers, a 42-inch Samsung television set, two Ecco DVDs, an </w:t>
      </w:r>
      <w:proofErr w:type="spellStart"/>
      <w:r w:rsidR="00F879F6" w:rsidRPr="0060730A">
        <w:rPr>
          <w:rFonts w:ascii="Times New Roman" w:hAnsi="Times New Roman" w:cs="Times New Roman"/>
          <w:sz w:val="24"/>
          <w:szCs w:val="24"/>
        </w:rPr>
        <w:t>Ecco</w:t>
      </w:r>
      <w:proofErr w:type="spellEnd"/>
      <w:r w:rsidR="00F879F6" w:rsidRPr="0060730A">
        <w:rPr>
          <w:rFonts w:ascii="Times New Roman" w:hAnsi="Times New Roman" w:cs="Times New Roman"/>
          <w:sz w:val="24"/>
          <w:szCs w:val="24"/>
        </w:rPr>
        <w:t xml:space="preserve"> subwoofer, an </w:t>
      </w:r>
      <w:proofErr w:type="spellStart"/>
      <w:r w:rsidR="00F879F6" w:rsidRPr="0060730A">
        <w:rPr>
          <w:rFonts w:ascii="Times New Roman" w:hAnsi="Times New Roman" w:cs="Times New Roman"/>
          <w:sz w:val="24"/>
          <w:szCs w:val="24"/>
        </w:rPr>
        <w:t>Explora</w:t>
      </w:r>
      <w:proofErr w:type="spellEnd"/>
      <w:r w:rsidR="00F879F6" w:rsidRPr="0060730A">
        <w:rPr>
          <w:rFonts w:ascii="Times New Roman" w:hAnsi="Times New Roman" w:cs="Times New Roman"/>
          <w:sz w:val="24"/>
          <w:szCs w:val="24"/>
        </w:rPr>
        <w:t xml:space="preserve"> DSTV decoder, and a Mercedes Benz C200 m</w:t>
      </w:r>
      <w:r w:rsidR="00541B9E">
        <w:rPr>
          <w:rFonts w:ascii="Times New Roman" w:hAnsi="Times New Roman" w:cs="Times New Roman"/>
          <w:sz w:val="24"/>
          <w:szCs w:val="24"/>
        </w:rPr>
        <w:t xml:space="preserve">otor vehicle.  </w:t>
      </w:r>
      <w:r w:rsidR="00F879F6" w:rsidRPr="0060730A">
        <w:rPr>
          <w:rFonts w:ascii="Times New Roman" w:hAnsi="Times New Roman" w:cs="Times New Roman"/>
          <w:sz w:val="24"/>
          <w:szCs w:val="24"/>
        </w:rPr>
        <w:t xml:space="preserve">Before leaving, one of the assailants defecated in a bucket full of mealie-meal. </w:t>
      </w:r>
      <w:r w:rsidR="00541B9E">
        <w:rPr>
          <w:rFonts w:ascii="Times New Roman" w:hAnsi="Times New Roman" w:cs="Times New Roman"/>
          <w:sz w:val="24"/>
          <w:szCs w:val="24"/>
        </w:rPr>
        <w:t xml:space="preserve"> </w:t>
      </w:r>
      <w:r w:rsidR="00F879F6" w:rsidRPr="0060730A">
        <w:rPr>
          <w:rFonts w:ascii="Times New Roman" w:hAnsi="Times New Roman" w:cs="Times New Roman"/>
          <w:sz w:val="24"/>
          <w:szCs w:val="24"/>
        </w:rPr>
        <w:t xml:space="preserve">The stolen motor vehicle was later recovered abandoned at </w:t>
      </w:r>
      <w:proofErr w:type="spellStart"/>
      <w:r w:rsidR="00F879F6" w:rsidRPr="0060730A">
        <w:rPr>
          <w:rFonts w:ascii="Times New Roman" w:hAnsi="Times New Roman" w:cs="Times New Roman"/>
          <w:sz w:val="24"/>
          <w:szCs w:val="24"/>
        </w:rPr>
        <w:t>Machipisa</w:t>
      </w:r>
      <w:proofErr w:type="spellEnd"/>
      <w:r w:rsidR="00F879F6" w:rsidRPr="0060730A">
        <w:rPr>
          <w:rFonts w:ascii="Times New Roman" w:hAnsi="Times New Roman" w:cs="Times New Roman"/>
          <w:sz w:val="24"/>
          <w:szCs w:val="24"/>
        </w:rPr>
        <w:t xml:space="preserve"> Shopping Centre.</w:t>
      </w:r>
    </w:p>
    <w:p w14:paraId="76ED7D68" w14:textId="77777777" w:rsidR="00FD21A0" w:rsidRPr="00FD21A0" w:rsidRDefault="00FD21A0" w:rsidP="00FD21A0">
      <w:pPr>
        <w:pStyle w:val="ListParagraph"/>
        <w:rPr>
          <w:rFonts w:ascii="Times New Roman" w:hAnsi="Times New Roman" w:cs="Times New Roman"/>
          <w:b/>
          <w:sz w:val="24"/>
          <w:szCs w:val="24"/>
        </w:rPr>
      </w:pPr>
    </w:p>
    <w:p w14:paraId="3A7BC63C" w14:textId="5488548D" w:rsidR="0060730A" w:rsidRPr="0060730A" w:rsidRDefault="00F879F6" w:rsidP="00FD21A0">
      <w:pPr>
        <w:pStyle w:val="ListParagraph"/>
        <w:numPr>
          <w:ilvl w:val="0"/>
          <w:numId w:val="1"/>
        </w:numPr>
        <w:spacing w:line="480" w:lineRule="auto"/>
        <w:ind w:left="360"/>
        <w:jc w:val="both"/>
        <w:rPr>
          <w:rFonts w:ascii="Times New Roman" w:hAnsi="Times New Roman" w:cs="Times New Roman"/>
          <w:b/>
          <w:sz w:val="24"/>
          <w:szCs w:val="24"/>
        </w:rPr>
      </w:pPr>
      <w:r w:rsidRPr="0060730A">
        <w:rPr>
          <w:rFonts w:ascii="Times New Roman" w:hAnsi="Times New Roman" w:cs="Times New Roman"/>
          <w:sz w:val="24"/>
          <w:szCs w:val="24"/>
        </w:rPr>
        <w:t xml:space="preserve">The appellant pleaded not guilty to all charges. </w:t>
      </w:r>
      <w:r w:rsidR="00541B9E">
        <w:rPr>
          <w:rFonts w:ascii="Times New Roman" w:hAnsi="Times New Roman" w:cs="Times New Roman"/>
          <w:sz w:val="24"/>
          <w:szCs w:val="24"/>
        </w:rPr>
        <w:t xml:space="preserve"> </w:t>
      </w:r>
      <w:r w:rsidRPr="0060730A">
        <w:rPr>
          <w:rFonts w:ascii="Times New Roman" w:hAnsi="Times New Roman" w:cs="Times New Roman"/>
          <w:sz w:val="24"/>
          <w:szCs w:val="24"/>
        </w:rPr>
        <w:t xml:space="preserve">In his defence outline, he denied any involvement, stating that he was asleep at his home on the night in question. </w:t>
      </w:r>
      <w:r w:rsidR="00541B9E">
        <w:rPr>
          <w:rFonts w:ascii="Times New Roman" w:hAnsi="Times New Roman" w:cs="Times New Roman"/>
          <w:sz w:val="24"/>
          <w:szCs w:val="24"/>
        </w:rPr>
        <w:t xml:space="preserve"> </w:t>
      </w:r>
      <w:r w:rsidRPr="0060730A">
        <w:rPr>
          <w:rFonts w:ascii="Times New Roman" w:hAnsi="Times New Roman" w:cs="Times New Roman"/>
          <w:sz w:val="24"/>
          <w:szCs w:val="24"/>
        </w:rPr>
        <w:t xml:space="preserve">He claimed that his arrest resulted from his failure to disclose the whereabouts of one Abel </w:t>
      </w:r>
      <w:proofErr w:type="spellStart"/>
      <w:r w:rsidRPr="0060730A">
        <w:rPr>
          <w:rFonts w:ascii="Times New Roman" w:hAnsi="Times New Roman" w:cs="Times New Roman"/>
          <w:sz w:val="24"/>
          <w:szCs w:val="24"/>
        </w:rPr>
        <w:t>Marufu</w:t>
      </w:r>
      <w:proofErr w:type="spellEnd"/>
      <w:r w:rsidRPr="0060730A">
        <w:rPr>
          <w:rFonts w:ascii="Times New Roman" w:hAnsi="Times New Roman" w:cs="Times New Roman"/>
          <w:sz w:val="24"/>
          <w:szCs w:val="24"/>
        </w:rPr>
        <w:t xml:space="preserve">, whom the police were seeking. </w:t>
      </w:r>
      <w:r w:rsidR="00541B9E">
        <w:rPr>
          <w:rFonts w:ascii="Times New Roman" w:hAnsi="Times New Roman" w:cs="Times New Roman"/>
          <w:sz w:val="24"/>
          <w:szCs w:val="24"/>
        </w:rPr>
        <w:t xml:space="preserve"> </w:t>
      </w:r>
      <w:r w:rsidRPr="0060730A">
        <w:rPr>
          <w:rFonts w:ascii="Times New Roman" w:hAnsi="Times New Roman" w:cs="Times New Roman"/>
          <w:sz w:val="24"/>
          <w:szCs w:val="24"/>
        </w:rPr>
        <w:t>He alleged that the police assaulted him and forced him to make indications</w:t>
      </w:r>
      <w:r w:rsidR="00EE095F">
        <w:rPr>
          <w:rFonts w:ascii="Times New Roman" w:hAnsi="Times New Roman" w:cs="Times New Roman"/>
          <w:sz w:val="24"/>
          <w:szCs w:val="24"/>
        </w:rPr>
        <w:t>.</w:t>
      </w:r>
      <w:r w:rsidR="00541B9E">
        <w:rPr>
          <w:rFonts w:ascii="Times New Roman" w:hAnsi="Times New Roman" w:cs="Times New Roman"/>
          <w:sz w:val="24"/>
          <w:szCs w:val="24"/>
        </w:rPr>
        <w:t xml:space="preserve">  </w:t>
      </w:r>
      <w:r w:rsidR="00EE095F">
        <w:rPr>
          <w:rFonts w:ascii="Times New Roman" w:hAnsi="Times New Roman" w:cs="Times New Roman"/>
          <w:sz w:val="24"/>
          <w:szCs w:val="24"/>
        </w:rPr>
        <w:t xml:space="preserve">He </w:t>
      </w:r>
      <w:r w:rsidRPr="0060730A">
        <w:rPr>
          <w:rFonts w:ascii="Times New Roman" w:hAnsi="Times New Roman" w:cs="Times New Roman"/>
          <w:sz w:val="24"/>
          <w:szCs w:val="24"/>
        </w:rPr>
        <w:t xml:space="preserve">further disputed that a black leather jacket allegedly recovered from him belonged to him or linked him to the offences. </w:t>
      </w:r>
      <w:r w:rsidR="00541B9E">
        <w:rPr>
          <w:rFonts w:ascii="Times New Roman" w:hAnsi="Times New Roman" w:cs="Times New Roman"/>
          <w:sz w:val="24"/>
          <w:szCs w:val="24"/>
        </w:rPr>
        <w:t xml:space="preserve"> </w:t>
      </w:r>
      <w:r w:rsidRPr="0060730A">
        <w:rPr>
          <w:rFonts w:ascii="Times New Roman" w:hAnsi="Times New Roman" w:cs="Times New Roman"/>
          <w:sz w:val="24"/>
          <w:szCs w:val="24"/>
        </w:rPr>
        <w:t>The second accused person (</w:t>
      </w:r>
      <w:proofErr w:type="spellStart"/>
      <w:r w:rsidRPr="0060730A">
        <w:rPr>
          <w:rFonts w:ascii="Times New Roman" w:hAnsi="Times New Roman" w:cs="Times New Roman"/>
          <w:sz w:val="24"/>
          <w:szCs w:val="24"/>
        </w:rPr>
        <w:t>Nomore</w:t>
      </w:r>
      <w:proofErr w:type="spellEnd"/>
      <w:r w:rsidRPr="0060730A">
        <w:rPr>
          <w:rFonts w:ascii="Times New Roman" w:hAnsi="Times New Roman" w:cs="Times New Roman"/>
          <w:sz w:val="24"/>
          <w:szCs w:val="24"/>
        </w:rPr>
        <w:t xml:space="preserve"> </w:t>
      </w:r>
      <w:proofErr w:type="spellStart"/>
      <w:r w:rsidRPr="0060730A">
        <w:rPr>
          <w:rFonts w:ascii="Times New Roman" w:hAnsi="Times New Roman" w:cs="Times New Roman"/>
          <w:sz w:val="24"/>
          <w:szCs w:val="24"/>
        </w:rPr>
        <w:t>Muchazivepi</w:t>
      </w:r>
      <w:proofErr w:type="spellEnd"/>
      <w:r w:rsidRPr="0060730A">
        <w:rPr>
          <w:rFonts w:ascii="Times New Roman" w:hAnsi="Times New Roman" w:cs="Times New Roman"/>
          <w:sz w:val="24"/>
          <w:szCs w:val="24"/>
        </w:rPr>
        <w:t xml:space="preserve">) claimed that he was implicated by </w:t>
      </w:r>
      <w:proofErr w:type="spellStart"/>
      <w:r w:rsidRPr="0060730A">
        <w:rPr>
          <w:rFonts w:ascii="Times New Roman" w:hAnsi="Times New Roman" w:cs="Times New Roman"/>
          <w:sz w:val="24"/>
          <w:szCs w:val="24"/>
        </w:rPr>
        <w:t>Hardmore</w:t>
      </w:r>
      <w:proofErr w:type="spellEnd"/>
      <w:r w:rsidRPr="0060730A">
        <w:rPr>
          <w:rFonts w:ascii="Times New Roman" w:hAnsi="Times New Roman" w:cs="Times New Roman"/>
          <w:sz w:val="24"/>
          <w:szCs w:val="24"/>
        </w:rPr>
        <w:t xml:space="preserve"> </w:t>
      </w:r>
      <w:proofErr w:type="spellStart"/>
      <w:r w:rsidRPr="0060730A">
        <w:rPr>
          <w:rFonts w:ascii="Times New Roman" w:hAnsi="Times New Roman" w:cs="Times New Roman"/>
          <w:sz w:val="24"/>
          <w:szCs w:val="24"/>
        </w:rPr>
        <w:t>Masocha</w:t>
      </w:r>
      <w:proofErr w:type="spellEnd"/>
      <w:r w:rsidRPr="0060730A">
        <w:rPr>
          <w:rFonts w:ascii="Times New Roman" w:hAnsi="Times New Roman" w:cs="Times New Roman"/>
          <w:sz w:val="24"/>
          <w:szCs w:val="24"/>
        </w:rPr>
        <w:t xml:space="preserve"> due to a personal dispute involving an alleged relationship with </w:t>
      </w:r>
      <w:proofErr w:type="spellStart"/>
      <w:r w:rsidRPr="0060730A">
        <w:rPr>
          <w:rFonts w:ascii="Times New Roman" w:hAnsi="Times New Roman" w:cs="Times New Roman"/>
          <w:sz w:val="24"/>
          <w:szCs w:val="24"/>
        </w:rPr>
        <w:t>Masocha's</w:t>
      </w:r>
      <w:proofErr w:type="spellEnd"/>
      <w:r w:rsidRPr="0060730A">
        <w:rPr>
          <w:rFonts w:ascii="Times New Roman" w:hAnsi="Times New Roman" w:cs="Times New Roman"/>
          <w:sz w:val="24"/>
          <w:szCs w:val="24"/>
        </w:rPr>
        <w:t xml:space="preserve"> wife. </w:t>
      </w:r>
      <w:r w:rsidR="00541B9E">
        <w:rPr>
          <w:rFonts w:ascii="Times New Roman" w:hAnsi="Times New Roman" w:cs="Times New Roman"/>
          <w:sz w:val="24"/>
          <w:szCs w:val="24"/>
        </w:rPr>
        <w:t xml:space="preserve"> </w:t>
      </w:r>
      <w:r w:rsidRPr="0060730A">
        <w:rPr>
          <w:rFonts w:ascii="Times New Roman" w:hAnsi="Times New Roman" w:cs="Times New Roman"/>
          <w:sz w:val="24"/>
          <w:szCs w:val="24"/>
        </w:rPr>
        <w:t xml:space="preserve">The third accused person (Honest </w:t>
      </w:r>
      <w:proofErr w:type="spellStart"/>
      <w:r w:rsidRPr="0060730A">
        <w:rPr>
          <w:rFonts w:ascii="Times New Roman" w:hAnsi="Times New Roman" w:cs="Times New Roman"/>
          <w:sz w:val="24"/>
          <w:szCs w:val="24"/>
        </w:rPr>
        <w:t>Mufutumari</w:t>
      </w:r>
      <w:proofErr w:type="spellEnd"/>
      <w:r w:rsidRPr="0060730A">
        <w:rPr>
          <w:rFonts w:ascii="Times New Roman" w:hAnsi="Times New Roman" w:cs="Times New Roman"/>
          <w:sz w:val="24"/>
          <w:szCs w:val="24"/>
        </w:rPr>
        <w:t>) similarly denied involvement and alleged police coercion.</w:t>
      </w:r>
    </w:p>
    <w:p w14:paraId="3970B048" w14:textId="6C4AFB30" w:rsidR="0060730A" w:rsidRPr="00125579" w:rsidRDefault="00F879F6" w:rsidP="00E7063C">
      <w:pPr>
        <w:pStyle w:val="ListParagraph"/>
        <w:numPr>
          <w:ilvl w:val="0"/>
          <w:numId w:val="1"/>
        </w:numPr>
        <w:spacing w:line="480" w:lineRule="auto"/>
        <w:ind w:left="360"/>
        <w:jc w:val="both"/>
        <w:rPr>
          <w:rFonts w:ascii="Times New Roman" w:hAnsi="Times New Roman" w:cs="Times New Roman"/>
          <w:b/>
          <w:sz w:val="24"/>
          <w:szCs w:val="24"/>
        </w:rPr>
      </w:pPr>
      <w:r w:rsidRPr="0060730A">
        <w:rPr>
          <w:rFonts w:ascii="Times New Roman" w:hAnsi="Times New Roman" w:cs="Times New Roman"/>
          <w:sz w:val="24"/>
          <w:szCs w:val="24"/>
        </w:rPr>
        <w:lastRenderedPageBreak/>
        <w:t xml:space="preserve">The State led evidence from ten witnesses, including the complainants, the investigating officer, and individuals who had purchased stolen property from the accused persons. </w:t>
      </w:r>
      <w:r w:rsidR="00541B9E">
        <w:rPr>
          <w:rFonts w:ascii="Times New Roman" w:hAnsi="Times New Roman" w:cs="Times New Roman"/>
          <w:sz w:val="24"/>
          <w:szCs w:val="24"/>
        </w:rPr>
        <w:t xml:space="preserve"> </w:t>
      </w:r>
      <w:r w:rsidRPr="0060730A">
        <w:rPr>
          <w:rFonts w:ascii="Times New Roman" w:hAnsi="Times New Roman" w:cs="Times New Roman"/>
          <w:sz w:val="24"/>
          <w:szCs w:val="24"/>
        </w:rPr>
        <w:t xml:space="preserve">The complainant in the rape count, gave a detailed account of the rape, breaking down during her testimony. </w:t>
      </w:r>
      <w:r w:rsidR="00541B9E">
        <w:rPr>
          <w:rFonts w:ascii="Times New Roman" w:hAnsi="Times New Roman" w:cs="Times New Roman"/>
          <w:sz w:val="24"/>
          <w:szCs w:val="24"/>
        </w:rPr>
        <w:t xml:space="preserve"> </w:t>
      </w:r>
      <w:r w:rsidRPr="0060730A">
        <w:rPr>
          <w:rFonts w:ascii="Times New Roman" w:hAnsi="Times New Roman" w:cs="Times New Roman"/>
          <w:sz w:val="24"/>
          <w:szCs w:val="24"/>
        </w:rPr>
        <w:t xml:space="preserve">The complainant in the aggravated indecent assault count, described how fingers were inserted into her vagina and she was ordered to commit </w:t>
      </w:r>
      <w:r w:rsidRPr="009A0E69">
        <w:rPr>
          <w:rFonts w:ascii="Times New Roman" w:hAnsi="Times New Roman" w:cs="Times New Roman"/>
          <w:i/>
          <w:iCs/>
          <w:sz w:val="24"/>
          <w:szCs w:val="24"/>
        </w:rPr>
        <w:t>fellatio</w:t>
      </w:r>
      <w:r w:rsidRPr="0060730A">
        <w:rPr>
          <w:rFonts w:ascii="Times New Roman" w:hAnsi="Times New Roman" w:cs="Times New Roman"/>
          <w:sz w:val="24"/>
          <w:szCs w:val="24"/>
        </w:rPr>
        <w:t xml:space="preserve">. </w:t>
      </w:r>
      <w:r w:rsidR="00541B9E">
        <w:rPr>
          <w:rFonts w:ascii="Times New Roman" w:hAnsi="Times New Roman" w:cs="Times New Roman"/>
          <w:sz w:val="24"/>
          <w:szCs w:val="24"/>
        </w:rPr>
        <w:t xml:space="preserve"> </w:t>
      </w:r>
      <w:r w:rsidRPr="0060730A">
        <w:rPr>
          <w:rFonts w:ascii="Times New Roman" w:hAnsi="Times New Roman" w:cs="Times New Roman"/>
          <w:sz w:val="24"/>
          <w:szCs w:val="24"/>
        </w:rPr>
        <w:t xml:space="preserve">The evidence established that shortly after the robbery, the appellant and his co-accused were seen selling stolen property, including a laptop and DSTV decoder, to </w:t>
      </w:r>
      <w:proofErr w:type="spellStart"/>
      <w:r w:rsidRPr="0060730A">
        <w:rPr>
          <w:rFonts w:ascii="Times New Roman" w:hAnsi="Times New Roman" w:cs="Times New Roman"/>
          <w:sz w:val="24"/>
          <w:szCs w:val="24"/>
        </w:rPr>
        <w:t>Hardmore</w:t>
      </w:r>
      <w:proofErr w:type="spellEnd"/>
      <w:r w:rsidRPr="0060730A">
        <w:rPr>
          <w:rFonts w:ascii="Times New Roman" w:hAnsi="Times New Roman" w:cs="Times New Roman"/>
          <w:sz w:val="24"/>
          <w:szCs w:val="24"/>
        </w:rPr>
        <w:t xml:space="preserve"> </w:t>
      </w:r>
      <w:proofErr w:type="spellStart"/>
      <w:r w:rsidRPr="0060730A">
        <w:rPr>
          <w:rFonts w:ascii="Times New Roman" w:hAnsi="Times New Roman" w:cs="Times New Roman"/>
          <w:sz w:val="24"/>
          <w:szCs w:val="24"/>
        </w:rPr>
        <w:t>Masocha</w:t>
      </w:r>
      <w:proofErr w:type="spellEnd"/>
      <w:r w:rsidRPr="0060730A">
        <w:rPr>
          <w:rFonts w:ascii="Times New Roman" w:hAnsi="Times New Roman" w:cs="Times New Roman"/>
          <w:sz w:val="24"/>
          <w:szCs w:val="24"/>
        </w:rPr>
        <w:t xml:space="preserve"> and Antony </w:t>
      </w:r>
      <w:proofErr w:type="spellStart"/>
      <w:r w:rsidRPr="0060730A">
        <w:rPr>
          <w:rFonts w:ascii="Times New Roman" w:hAnsi="Times New Roman" w:cs="Times New Roman"/>
          <w:sz w:val="24"/>
          <w:szCs w:val="24"/>
        </w:rPr>
        <w:t>Chimbakura</w:t>
      </w:r>
      <w:proofErr w:type="spellEnd"/>
      <w:r w:rsidRPr="0060730A">
        <w:rPr>
          <w:rFonts w:ascii="Times New Roman" w:hAnsi="Times New Roman" w:cs="Times New Roman"/>
          <w:sz w:val="24"/>
          <w:szCs w:val="24"/>
        </w:rPr>
        <w:t>. Various stolen items, including phones, laptops, a decoder, and the black leather jacket, were recovered and positively identified by the complainants.</w:t>
      </w:r>
    </w:p>
    <w:p w14:paraId="513A1E58" w14:textId="77777777" w:rsidR="00125579" w:rsidRPr="0060730A" w:rsidRDefault="00125579" w:rsidP="00125579">
      <w:pPr>
        <w:pStyle w:val="ListParagraph"/>
        <w:spacing w:after="0" w:line="240" w:lineRule="auto"/>
        <w:ind w:left="360"/>
        <w:jc w:val="both"/>
        <w:rPr>
          <w:rFonts w:ascii="Times New Roman" w:hAnsi="Times New Roman" w:cs="Times New Roman"/>
          <w:b/>
          <w:sz w:val="24"/>
          <w:szCs w:val="24"/>
        </w:rPr>
      </w:pPr>
    </w:p>
    <w:p w14:paraId="332794BF" w14:textId="1FC0F608" w:rsidR="0060730A" w:rsidRPr="00612BDE" w:rsidRDefault="00F879F6" w:rsidP="003B7702">
      <w:pPr>
        <w:pStyle w:val="ListParagraph"/>
        <w:numPr>
          <w:ilvl w:val="0"/>
          <w:numId w:val="1"/>
        </w:numPr>
        <w:spacing w:line="480" w:lineRule="auto"/>
        <w:ind w:left="360"/>
        <w:jc w:val="both"/>
        <w:rPr>
          <w:rFonts w:ascii="Times New Roman" w:hAnsi="Times New Roman" w:cs="Times New Roman"/>
          <w:b/>
          <w:sz w:val="24"/>
          <w:szCs w:val="24"/>
        </w:rPr>
      </w:pPr>
      <w:r w:rsidRPr="0060730A">
        <w:rPr>
          <w:rFonts w:ascii="Times New Roman" w:hAnsi="Times New Roman" w:cs="Times New Roman"/>
          <w:sz w:val="24"/>
          <w:szCs w:val="24"/>
        </w:rPr>
        <w:t xml:space="preserve">Following a full trial, the Regional Magistrate convicted all three accused persons on all three counts. </w:t>
      </w:r>
      <w:r w:rsidR="00541B9E">
        <w:rPr>
          <w:rFonts w:ascii="Times New Roman" w:hAnsi="Times New Roman" w:cs="Times New Roman"/>
          <w:sz w:val="24"/>
          <w:szCs w:val="24"/>
        </w:rPr>
        <w:t xml:space="preserve"> </w:t>
      </w:r>
      <w:r w:rsidRPr="0060730A">
        <w:rPr>
          <w:rFonts w:ascii="Times New Roman" w:hAnsi="Times New Roman" w:cs="Times New Roman"/>
          <w:sz w:val="24"/>
          <w:szCs w:val="24"/>
        </w:rPr>
        <w:t xml:space="preserve">The trial court found that although none of the complainants could identify the assailants by face due to </w:t>
      </w:r>
      <w:r w:rsidR="00DF2933">
        <w:rPr>
          <w:rFonts w:ascii="Times New Roman" w:hAnsi="Times New Roman" w:cs="Times New Roman"/>
          <w:sz w:val="24"/>
          <w:szCs w:val="24"/>
        </w:rPr>
        <w:t xml:space="preserve">face </w:t>
      </w:r>
      <w:r w:rsidRPr="0060730A">
        <w:rPr>
          <w:rFonts w:ascii="Times New Roman" w:hAnsi="Times New Roman" w:cs="Times New Roman"/>
          <w:sz w:val="24"/>
          <w:szCs w:val="24"/>
        </w:rPr>
        <w:t>masks</w:t>
      </w:r>
      <w:r w:rsidR="00DF2933">
        <w:rPr>
          <w:rFonts w:ascii="Times New Roman" w:hAnsi="Times New Roman" w:cs="Times New Roman"/>
          <w:sz w:val="24"/>
          <w:szCs w:val="24"/>
        </w:rPr>
        <w:t xml:space="preserve"> they were putting on</w:t>
      </w:r>
      <w:r w:rsidR="00A949F2">
        <w:rPr>
          <w:rFonts w:ascii="Times New Roman" w:hAnsi="Times New Roman" w:cs="Times New Roman"/>
          <w:sz w:val="24"/>
          <w:szCs w:val="24"/>
        </w:rPr>
        <w:t>,</w:t>
      </w:r>
      <w:r w:rsidRPr="0060730A">
        <w:rPr>
          <w:rFonts w:ascii="Times New Roman" w:hAnsi="Times New Roman" w:cs="Times New Roman"/>
          <w:sz w:val="24"/>
          <w:szCs w:val="24"/>
        </w:rPr>
        <w:t xml:space="preserve"> the circumstantial evidence, particularly the recovery of </w:t>
      </w:r>
      <w:r w:rsidR="00056AF4">
        <w:rPr>
          <w:rFonts w:ascii="Times New Roman" w:hAnsi="Times New Roman" w:cs="Times New Roman"/>
          <w:sz w:val="24"/>
          <w:szCs w:val="24"/>
        </w:rPr>
        <w:t xml:space="preserve">the </w:t>
      </w:r>
      <w:r w:rsidRPr="0060730A">
        <w:rPr>
          <w:rFonts w:ascii="Times New Roman" w:hAnsi="Times New Roman" w:cs="Times New Roman"/>
          <w:sz w:val="24"/>
          <w:szCs w:val="24"/>
        </w:rPr>
        <w:t xml:space="preserve">stolen property and the black leather jacket described by multiple witnesses, linked the appellant to the offences. </w:t>
      </w:r>
      <w:r w:rsidR="00541B9E">
        <w:rPr>
          <w:rFonts w:ascii="Times New Roman" w:hAnsi="Times New Roman" w:cs="Times New Roman"/>
          <w:sz w:val="24"/>
          <w:szCs w:val="24"/>
        </w:rPr>
        <w:t xml:space="preserve"> </w:t>
      </w:r>
      <w:r w:rsidRPr="0060730A">
        <w:rPr>
          <w:rFonts w:ascii="Times New Roman" w:hAnsi="Times New Roman" w:cs="Times New Roman"/>
          <w:sz w:val="24"/>
          <w:szCs w:val="24"/>
        </w:rPr>
        <w:t xml:space="preserve">The </w:t>
      </w:r>
      <w:r w:rsidR="00A71B19" w:rsidRPr="0060730A">
        <w:rPr>
          <w:rFonts w:ascii="Times New Roman" w:hAnsi="Times New Roman" w:cs="Times New Roman"/>
          <w:sz w:val="24"/>
          <w:szCs w:val="24"/>
        </w:rPr>
        <w:t xml:space="preserve">trial </w:t>
      </w:r>
      <w:r w:rsidRPr="0060730A">
        <w:rPr>
          <w:rFonts w:ascii="Times New Roman" w:hAnsi="Times New Roman" w:cs="Times New Roman"/>
          <w:sz w:val="24"/>
          <w:szCs w:val="24"/>
        </w:rPr>
        <w:t xml:space="preserve">court applied the doctrine of common purpose, holding that even though only one person physically committed the rape and two committed the indecent assault, all accused </w:t>
      </w:r>
      <w:r w:rsidR="00EE095F">
        <w:rPr>
          <w:rFonts w:ascii="Times New Roman" w:hAnsi="Times New Roman" w:cs="Times New Roman"/>
          <w:sz w:val="24"/>
          <w:szCs w:val="24"/>
        </w:rPr>
        <w:t xml:space="preserve">persons </w:t>
      </w:r>
      <w:r w:rsidRPr="0060730A">
        <w:rPr>
          <w:rFonts w:ascii="Times New Roman" w:hAnsi="Times New Roman" w:cs="Times New Roman"/>
          <w:sz w:val="24"/>
          <w:szCs w:val="24"/>
        </w:rPr>
        <w:t xml:space="preserve">were liable as co-perpetrators </w:t>
      </w:r>
      <w:r w:rsidR="00A949F2">
        <w:rPr>
          <w:rFonts w:ascii="Times New Roman" w:hAnsi="Times New Roman" w:cs="Times New Roman"/>
          <w:sz w:val="24"/>
          <w:szCs w:val="24"/>
        </w:rPr>
        <w:t xml:space="preserve">who </w:t>
      </w:r>
      <w:r w:rsidRPr="0060730A">
        <w:rPr>
          <w:rFonts w:ascii="Times New Roman" w:hAnsi="Times New Roman" w:cs="Times New Roman"/>
          <w:sz w:val="24"/>
          <w:szCs w:val="24"/>
        </w:rPr>
        <w:t xml:space="preserve">actively associated </w:t>
      </w:r>
      <w:r w:rsidR="00EE095F">
        <w:rPr>
          <w:rFonts w:ascii="Times New Roman" w:hAnsi="Times New Roman" w:cs="Times New Roman"/>
          <w:sz w:val="24"/>
          <w:szCs w:val="24"/>
        </w:rPr>
        <w:t xml:space="preserve">themselves </w:t>
      </w:r>
      <w:r w:rsidRPr="0060730A">
        <w:rPr>
          <w:rFonts w:ascii="Times New Roman" w:hAnsi="Times New Roman" w:cs="Times New Roman"/>
          <w:sz w:val="24"/>
          <w:szCs w:val="24"/>
        </w:rPr>
        <w:t xml:space="preserve">with the unlawful enterprise. </w:t>
      </w:r>
      <w:r w:rsidR="00541B9E">
        <w:rPr>
          <w:rFonts w:ascii="Times New Roman" w:hAnsi="Times New Roman" w:cs="Times New Roman"/>
          <w:sz w:val="24"/>
          <w:szCs w:val="24"/>
        </w:rPr>
        <w:t xml:space="preserve"> </w:t>
      </w:r>
      <w:r w:rsidRPr="0060730A">
        <w:rPr>
          <w:rFonts w:ascii="Times New Roman" w:hAnsi="Times New Roman" w:cs="Times New Roman"/>
          <w:sz w:val="24"/>
          <w:szCs w:val="24"/>
        </w:rPr>
        <w:t xml:space="preserve">The </w:t>
      </w:r>
      <w:r w:rsidR="00A71B19" w:rsidRPr="0060730A">
        <w:rPr>
          <w:rFonts w:ascii="Times New Roman" w:hAnsi="Times New Roman" w:cs="Times New Roman"/>
          <w:sz w:val="24"/>
          <w:szCs w:val="24"/>
        </w:rPr>
        <w:t xml:space="preserve">trial </w:t>
      </w:r>
      <w:r w:rsidRPr="0060730A">
        <w:rPr>
          <w:rFonts w:ascii="Times New Roman" w:hAnsi="Times New Roman" w:cs="Times New Roman"/>
          <w:sz w:val="24"/>
          <w:szCs w:val="24"/>
        </w:rPr>
        <w:t xml:space="preserve">court found that the complainants' reports were made promptly and their demeanour during testimony corroborated their credibility. </w:t>
      </w:r>
      <w:r w:rsidR="00541B9E">
        <w:rPr>
          <w:rFonts w:ascii="Times New Roman" w:hAnsi="Times New Roman" w:cs="Times New Roman"/>
          <w:sz w:val="24"/>
          <w:szCs w:val="24"/>
        </w:rPr>
        <w:t xml:space="preserve"> </w:t>
      </w:r>
      <w:r w:rsidRPr="0060730A">
        <w:rPr>
          <w:rFonts w:ascii="Times New Roman" w:hAnsi="Times New Roman" w:cs="Times New Roman"/>
          <w:sz w:val="24"/>
          <w:szCs w:val="24"/>
        </w:rPr>
        <w:t xml:space="preserve">The indications evidence was </w:t>
      </w:r>
      <w:r w:rsidR="00A949F2">
        <w:rPr>
          <w:rFonts w:ascii="Times New Roman" w:hAnsi="Times New Roman" w:cs="Times New Roman"/>
          <w:sz w:val="24"/>
          <w:szCs w:val="24"/>
        </w:rPr>
        <w:t xml:space="preserve">rejected due </w:t>
      </w:r>
      <w:r w:rsidRPr="0060730A">
        <w:rPr>
          <w:rFonts w:ascii="Times New Roman" w:hAnsi="Times New Roman" w:cs="Times New Roman"/>
          <w:sz w:val="24"/>
          <w:szCs w:val="24"/>
        </w:rPr>
        <w:t>to procedural irregularities, but</w:t>
      </w:r>
      <w:r w:rsidR="00A949F2">
        <w:rPr>
          <w:rFonts w:ascii="Times New Roman" w:hAnsi="Times New Roman" w:cs="Times New Roman"/>
          <w:sz w:val="24"/>
          <w:szCs w:val="24"/>
        </w:rPr>
        <w:t xml:space="preserve"> this did not taint the totality</w:t>
      </w:r>
      <w:r w:rsidRPr="0060730A">
        <w:rPr>
          <w:rFonts w:ascii="Times New Roman" w:hAnsi="Times New Roman" w:cs="Times New Roman"/>
          <w:sz w:val="24"/>
          <w:szCs w:val="24"/>
        </w:rPr>
        <w:t xml:space="preserve"> </w:t>
      </w:r>
      <w:r w:rsidR="00A949F2">
        <w:rPr>
          <w:rFonts w:ascii="Times New Roman" w:hAnsi="Times New Roman" w:cs="Times New Roman"/>
          <w:sz w:val="24"/>
          <w:szCs w:val="24"/>
        </w:rPr>
        <w:t xml:space="preserve">of the evidence placed before the </w:t>
      </w:r>
      <w:r w:rsidR="00A949F2" w:rsidRPr="0060730A">
        <w:rPr>
          <w:rFonts w:ascii="Times New Roman" w:hAnsi="Times New Roman" w:cs="Times New Roman"/>
          <w:sz w:val="24"/>
          <w:szCs w:val="24"/>
        </w:rPr>
        <w:t>trial</w:t>
      </w:r>
      <w:r w:rsidR="00A71B19" w:rsidRPr="0060730A">
        <w:rPr>
          <w:rFonts w:ascii="Times New Roman" w:hAnsi="Times New Roman" w:cs="Times New Roman"/>
          <w:sz w:val="24"/>
          <w:szCs w:val="24"/>
        </w:rPr>
        <w:t xml:space="preserve"> </w:t>
      </w:r>
      <w:r w:rsidRPr="0060730A">
        <w:rPr>
          <w:rFonts w:ascii="Times New Roman" w:hAnsi="Times New Roman" w:cs="Times New Roman"/>
          <w:sz w:val="24"/>
          <w:szCs w:val="24"/>
        </w:rPr>
        <w:t>court</w:t>
      </w:r>
      <w:r w:rsidR="00A949F2">
        <w:rPr>
          <w:rFonts w:ascii="Times New Roman" w:hAnsi="Times New Roman" w:cs="Times New Roman"/>
          <w:sz w:val="24"/>
          <w:szCs w:val="24"/>
        </w:rPr>
        <w:t xml:space="preserve">. </w:t>
      </w:r>
      <w:r w:rsidR="00541B9E">
        <w:rPr>
          <w:rFonts w:ascii="Times New Roman" w:hAnsi="Times New Roman" w:cs="Times New Roman"/>
          <w:sz w:val="24"/>
          <w:szCs w:val="24"/>
        </w:rPr>
        <w:t xml:space="preserve"> </w:t>
      </w:r>
      <w:r w:rsidR="00A949F2">
        <w:rPr>
          <w:rFonts w:ascii="Times New Roman" w:hAnsi="Times New Roman" w:cs="Times New Roman"/>
          <w:sz w:val="24"/>
          <w:szCs w:val="24"/>
        </w:rPr>
        <w:t>It</w:t>
      </w:r>
      <w:r w:rsidR="00A949F2" w:rsidRPr="0060730A">
        <w:rPr>
          <w:rFonts w:ascii="Times New Roman" w:hAnsi="Times New Roman" w:cs="Times New Roman"/>
          <w:sz w:val="24"/>
          <w:szCs w:val="24"/>
        </w:rPr>
        <w:t xml:space="preserve"> relied</w:t>
      </w:r>
      <w:r w:rsidRPr="0060730A">
        <w:rPr>
          <w:rFonts w:ascii="Times New Roman" w:hAnsi="Times New Roman" w:cs="Times New Roman"/>
          <w:sz w:val="24"/>
          <w:szCs w:val="24"/>
        </w:rPr>
        <w:t xml:space="preserve"> on the overwhelming circumstantial evidence.</w:t>
      </w:r>
    </w:p>
    <w:p w14:paraId="7EA4C655" w14:textId="77777777" w:rsidR="00612BDE" w:rsidRPr="00612BDE" w:rsidRDefault="00612BDE" w:rsidP="00612BDE">
      <w:pPr>
        <w:pStyle w:val="ListParagraph"/>
        <w:rPr>
          <w:rFonts w:ascii="Times New Roman" w:hAnsi="Times New Roman" w:cs="Times New Roman"/>
          <w:b/>
          <w:sz w:val="24"/>
          <w:szCs w:val="24"/>
        </w:rPr>
      </w:pPr>
    </w:p>
    <w:p w14:paraId="10822E05" w14:textId="48AB43C8" w:rsidR="0060730A" w:rsidRPr="00752725" w:rsidRDefault="00F879F6" w:rsidP="00612BDE">
      <w:pPr>
        <w:pStyle w:val="ListParagraph"/>
        <w:numPr>
          <w:ilvl w:val="0"/>
          <w:numId w:val="1"/>
        </w:numPr>
        <w:spacing w:line="480" w:lineRule="auto"/>
        <w:ind w:left="360"/>
        <w:jc w:val="both"/>
        <w:rPr>
          <w:rFonts w:ascii="Times New Roman" w:hAnsi="Times New Roman" w:cs="Times New Roman"/>
          <w:b/>
          <w:sz w:val="24"/>
          <w:szCs w:val="24"/>
        </w:rPr>
      </w:pPr>
      <w:r w:rsidRPr="0060730A">
        <w:rPr>
          <w:rFonts w:ascii="Times New Roman" w:hAnsi="Times New Roman" w:cs="Times New Roman"/>
          <w:sz w:val="24"/>
          <w:szCs w:val="24"/>
        </w:rPr>
        <w:t xml:space="preserve">On sentence, the appellant received 12 years imprisonment for robbery, 15 years for rape, and 10 years for aggravated indecent assault. </w:t>
      </w:r>
      <w:r w:rsidR="00541B9E">
        <w:rPr>
          <w:rFonts w:ascii="Times New Roman" w:hAnsi="Times New Roman" w:cs="Times New Roman"/>
          <w:sz w:val="24"/>
          <w:szCs w:val="24"/>
        </w:rPr>
        <w:t xml:space="preserve"> </w:t>
      </w:r>
      <w:r w:rsidRPr="0060730A">
        <w:rPr>
          <w:rFonts w:ascii="Times New Roman" w:hAnsi="Times New Roman" w:cs="Times New Roman"/>
          <w:sz w:val="24"/>
          <w:szCs w:val="24"/>
        </w:rPr>
        <w:t xml:space="preserve">From the total of 25 years for counts </w:t>
      </w:r>
      <w:r w:rsidR="00615CCD">
        <w:rPr>
          <w:rFonts w:ascii="Times New Roman" w:hAnsi="Times New Roman" w:cs="Times New Roman"/>
          <w:sz w:val="24"/>
          <w:szCs w:val="24"/>
        </w:rPr>
        <w:t>two</w:t>
      </w:r>
      <w:r w:rsidRPr="0060730A">
        <w:rPr>
          <w:rFonts w:ascii="Times New Roman" w:hAnsi="Times New Roman" w:cs="Times New Roman"/>
          <w:sz w:val="24"/>
          <w:szCs w:val="24"/>
        </w:rPr>
        <w:t xml:space="preserve"> and </w:t>
      </w:r>
      <w:r w:rsidR="00615CCD">
        <w:rPr>
          <w:rFonts w:ascii="Times New Roman" w:hAnsi="Times New Roman" w:cs="Times New Roman"/>
          <w:sz w:val="24"/>
          <w:szCs w:val="24"/>
        </w:rPr>
        <w:lastRenderedPageBreak/>
        <w:t>three</w:t>
      </w:r>
      <w:r w:rsidRPr="0060730A">
        <w:rPr>
          <w:rFonts w:ascii="Times New Roman" w:hAnsi="Times New Roman" w:cs="Times New Roman"/>
          <w:sz w:val="24"/>
          <w:szCs w:val="24"/>
        </w:rPr>
        <w:t xml:space="preserve">, </w:t>
      </w:r>
      <w:r w:rsidR="00615CCD">
        <w:rPr>
          <w:rFonts w:ascii="Times New Roman" w:hAnsi="Times New Roman" w:cs="Times New Roman"/>
          <w:sz w:val="24"/>
          <w:szCs w:val="24"/>
        </w:rPr>
        <w:t xml:space="preserve">five </w:t>
      </w:r>
      <w:r w:rsidRPr="0060730A">
        <w:rPr>
          <w:rFonts w:ascii="Times New Roman" w:hAnsi="Times New Roman" w:cs="Times New Roman"/>
          <w:sz w:val="24"/>
          <w:szCs w:val="24"/>
        </w:rPr>
        <w:t xml:space="preserve">years were suspended on condition of </w:t>
      </w:r>
      <w:r w:rsidR="00A949F2">
        <w:rPr>
          <w:rFonts w:ascii="Times New Roman" w:hAnsi="Times New Roman" w:cs="Times New Roman"/>
          <w:sz w:val="24"/>
          <w:szCs w:val="24"/>
        </w:rPr>
        <w:t xml:space="preserve">future </w:t>
      </w:r>
      <w:r w:rsidRPr="0060730A">
        <w:rPr>
          <w:rFonts w:ascii="Times New Roman" w:hAnsi="Times New Roman" w:cs="Times New Roman"/>
          <w:sz w:val="24"/>
          <w:szCs w:val="24"/>
        </w:rPr>
        <w:t>good behaviour, resulting in an effective sentence of 32 years imprisonment.</w:t>
      </w:r>
    </w:p>
    <w:p w14:paraId="624A7487" w14:textId="77777777" w:rsidR="00752725" w:rsidRPr="00F83D10" w:rsidRDefault="00752725" w:rsidP="00752725">
      <w:pPr>
        <w:pStyle w:val="ListParagraph"/>
        <w:spacing w:after="0" w:line="240" w:lineRule="auto"/>
        <w:jc w:val="both"/>
        <w:rPr>
          <w:rFonts w:ascii="Times New Roman" w:hAnsi="Times New Roman" w:cs="Times New Roman"/>
          <w:b/>
          <w:sz w:val="24"/>
          <w:szCs w:val="24"/>
        </w:rPr>
      </w:pPr>
    </w:p>
    <w:p w14:paraId="5408B7B8" w14:textId="274E5162" w:rsidR="00F83D10" w:rsidRPr="00BE1D1D" w:rsidRDefault="00F83D10" w:rsidP="00F83D10">
      <w:pPr>
        <w:pStyle w:val="ListParagraph"/>
        <w:spacing w:line="480" w:lineRule="auto"/>
        <w:ind w:left="0"/>
        <w:jc w:val="both"/>
        <w:rPr>
          <w:rFonts w:ascii="Times New Roman" w:hAnsi="Times New Roman" w:cs="Times New Roman"/>
          <w:b/>
          <w:i/>
          <w:sz w:val="24"/>
          <w:szCs w:val="24"/>
          <w:u w:val="single"/>
        </w:rPr>
      </w:pPr>
      <w:r w:rsidRPr="00BE1D1D">
        <w:rPr>
          <w:rFonts w:ascii="Times New Roman" w:hAnsi="Times New Roman" w:cs="Times New Roman"/>
          <w:b/>
          <w:sz w:val="24"/>
          <w:szCs w:val="24"/>
          <w:u w:val="single"/>
        </w:rPr>
        <w:t xml:space="preserve">PROCEEDINGS IN THE COURT </w:t>
      </w:r>
      <w:r w:rsidRPr="00BE1D1D">
        <w:rPr>
          <w:rFonts w:ascii="Times New Roman" w:hAnsi="Times New Roman" w:cs="Times New Roman"/>
          <w:b/>
          <w:i/>
          <w:sz w:val="24"/>
          <w:szCs w:val="24"/>
          <w:u w:val="single"/>
        </w:rPr>
        <w:t>A QUO</w:t>
      </w:r>
    </w:p>
    <w:p w14:paraId="6D2C25FE" w14:textId="77E82616" w:rsidR="0060730A" w:rsidRPr="00BE1D1D" w:rsidRDefault="00F879F6" w:rsidP="00612BDE">
      <w:pPr>
        <w:pStyle w:val="ListParagraph"/>
        <w:numPr>
          <w:ilvl w:val="0"/>
          <w:numId w:val="1"/>
        </w:numPr>
        <w:spacing w:line="480" w:lineRule="auto"/>
        <w:ind w:left="360"/>
        <w:jc w:val="both"/>
        <w:rPr>
          <w:rFonts w:ascii="Times New Roman" w:hAnsi="Times New Roman" w:cs="Times New Roman"/>
          <w:b/>
          <w:sz w:val="24"/>
          <w:szCs w:val="24"/>
        </w:rPr>
      </w:pPr>
      <w:r w:rsidRPr="0060730A">
        <w:rPr>
          <w:rFonts w:ascii="Times New Roman" w:hAnsi="Times New Roman" w:cs="Times New Roman"/>
          <w:sz w:val="24"/>
          <w:szCs w:val="24"/>
        </w:rPr>
        <w:t>Aggrieved by the rape conviction and sentence, the appellant noted an appeal to the</w:t>
      </w:r>
      <w:r w:rsidR="00EE095F">
        <w:rPr>
          <w:rFonts w:ascii="Times New Roman" w:hAnsi="Times New Roman" w:cs="Times New Roman"/>
          <w:sz w:val="24"/>
          <w:szCs w:val="24"/>
        </w:rPr>
        <w:t xml:space="preserve"> </w:t>
      </w:r>
      <w:r w:rsidRPr="0060730A">
        <w:rPr>
          <w:rFonts w:ascii="Times New Roman" w:hAnsi="Times New Roman" w:cs="Times New Roman"/>
          <w:sz w:val="24"/>
          <w:szCs w:val="24"/>
        </w:rPr>
        <w:t xml:space="preserve">  court </w:t>
      </w:r>
      <w:r w:rsidRPr="0060730A">
        <w:rPr>
          <w:rFonts w:ascii="Times New Roman" w:hAnsi="Times New Roman" w:cs="Times New Roman"/>
          <w:i/>
          <w:sz w:val="24"/>
          <w:szCs w:val="24"/>
        </w:rPr>
        <w:t>a quo</w:t>
      </w:r>
      <w:r w:rsidR="00A949F2">
        <w:rPr>
          <w:rFonts w:ascii="Times New Roman" w:hAnsi="Times New Roman" w:cs="Times New Roman"/>
          <w:sz w:val="24"/>
          <w:szCs w:val="24"/>
        </w:rPr>
        <w:t>.</w:t>
      </w:r>
      <w:r w:rsidRPr="0060730A">
        <w:rPr>
          <w:rFonts w:ascii="Times New Roman" w:hAnsi="Times New Roman" w:cs="Times New Roman"/>
          <w:sz w:val="24"/>
          <w:szCs w:val="24"/>
        </w:rPr>
        <w:t xml:space="preserve"> </w:t>
      </w:r>
      <w:r w:rsidR="00BE1D1D">
        <w:rPr>
          <w:rFonts w:ascii="Times New Roman" w:hAnsi="Times New Roman" w:cs="Times New Roman"/>
          <w:sz w:val="24"/>
          <w:szCs w:val="24"/>
        </w:rPr>
        <w:t xml:space="preserve"> </w:t>
      </w:r>
      <w:r w:rsidRPr="0060730A">
        <w:rPr>
          <w:rFonts w:ascii="Times New Roman" w:hAnsi="Times New Roman" w:cs="Times New Roman"/>
          <w:sz w:val="24"/>
          <w:szCs w:val="24"/>
        </w:rPr>
        <w:t>On 31 Ma</w:t>
      </w:r>
      <w:r w:rsidR="00A71B19" w:rsidRPr="0060730A">
        <w:rPr>
          <w:rFonts w:ascii="Times New Roman" w:hAnsi="Times New Roman" w:cs="Times New Roman"/>
          <w:sz w:val="24"/>
          <w:szCs w:val="24"/>
        </w:rPr>
        <w:t xml:space="preserve">rch 2025, the court </w:t>
      </w:r>
      <w:r w:rsidR="00A71B19" w:rsidRPr="0060730A">
        <w:rPr>
          <w:rFonts w:ascii="Times New Roman" w:hAnsi="Times New Roman" w:cs="Times New Roman"/>
          <w:i/>
          <w:sz w:val="24"/>
          <w:szCs w:val="24"/>
        </w:rPr>
        <w:t>a quo</w:t>
      </w:r>
      <w:r w:rsidR="00A71B19" w:rsidRPr="0060730A">
        <w:rPr>
          <w:rFonts w:ascii="Times New Roman" w:hAnsi="Times New Roman" w:cs="Times New Roman"/>
          <w:sz w:val="24"/>
          <w:szCs w:val="24"/>
        </w:rPr>
        <w:t xml:space="preserve"> </w:t>
      </w:r>
      <w:r w:rsidRPr="0060730A">
        <w:rPr>
          <w:rFonts w:ascii="Times New Roman" w:hAnsi="Times New Roman" w:cs="Times New Roman"/>
          <w:sz w:val="24"/>
          <w:szCs w:val="24"/>
        </w:rPr>
        <w:t>dismissed the appeal</w:t>
      </w:r>
      <w:r w:rsidR="00A71B19" w:rsidRPr="0060730A">
        <w:rPr>
          <w:rFonts w:ascii="Times New Roman" w:hAnsi="Times New Roman" w:cs="Times New Roman"/>
          <w:sz w:val="24"/>
          <w:szCs w:val="24"/>
        </w:rPr>
        <w:t xml:space="preserve"> in its entirety. </w:t>
      </w:r>
      <w:r w:rsidR="00BE1D1D">
        <w:rPr>
          <w:rFonts w:ascii="Times New Roman" w:hAnsi="Times New Roman" w:cs="Times New Roman"/>
          <w:sz w:val="24"/>
          <w:szCs w:val="24"/>
        </w:rPr>
        <w:t xml:space="preserve"> </w:t>
      </w:r>
      <w:r w:rsidR="00CF58E6">
        <w:rPr>
          <w:rFonts w:ascii="Times New Roman" w:hAnsi="Times New Roman" w:cs="Times New Roman"/>
          <w:sz w:val="24"/>
          <w:szCs w:val="24"/>
        </w:rPr>
        <w:t>It</w:t>
      </w:r>
      <w:r w:rsidRPr="0060730A">
        <w:rPr>
          <w:rFonts w:ascii="Times New Roman" w:hAnsi="Times New Roman" w:cs="Times New Roman"/>
          <w:sz w:val="24"/>
          <w:szCs w:val="24"/>
        </w:rPr>
        <w:t xml:space="preserve"> found that the appellant did not cross-examine the rape complainant at trial and did not dispute that the rape occurred. </w:t>
      </w:r>
      <w:r w:rsidR="00BE1D1D">
        <w:rPr>
          <w:rFonts w:ascii="Times New Roman" w:hAnsi="Times New Roman" w:cs="Times New Roman"/>
          <w:sz w:val="24"/>
          <w:szCs w:val="24"/>
        </w:rPr>
        <w:t xml:space="preserve"> </w:t>
      </w:r>
      <w:r w:rsidRPr="0060730A">
        <w:rPr>
          <w:rFonts w:ascii="Times New Roman" w:hAnsi="Times New Roman" w:cs="Times New Roman"/>
          <w:sz w:val="24"/>
          <w:szCs w:val="24"/>
        </w:rPr>
        <w:t xml:space="preserve">The court </w:t>
      </w:r>
      <w:r w:rsidR="00A71B19" w:rsidRPr="0060730A">
        <w:rPr>
          <w:rFonts w:ascii="Times New Roman" w:hAnsi="Times New Roman" w:cs="Times New Roman"/>
          <w:i/>
          <w:sz w:val="24"/>
          <w:szCs w:val="24"/>
        </w:rPr>
        <w:t>a quo</w:t>
      </w:r>
      <w:r w:rsidR="00A71B19" w:rsidRPr="0060730A">
        <w:rPr>
          <w:rFonts w:ascii="Times New Roman" w:hAnsi="Times New Roman" w:cs="Times New Roman"/>
          <w:sz w:val="24"/>
          <w:szCs w:val="24"/>
        </w:rPr>
        <w:t xml:space="preserve"> </w:t>
      </w:r>
      <w:r w:rsidRPr="0060730A">
        <w:rPr>
          <w:rFonts w:ascii="Times New Roman" w:hAnsi="Times New Roman" w:cs="Times New Roman"/>
          <w:sz w:val="24"/>
          <w:szCs w:val="24"/>
        </w:rPr>
        <w:t xml:space="preserve">noted that the appellant's convictions for robbery and aggravated indecent assault (which were not appealed) remained intact, demonstrating his participation in the overall criminal enterprise. </w:t>
      </w:r>
      <w:r w:rsidR="00BE1D1D">
        <w:rPr>
          <w:rFonts w:ascii="Times New Roman" w:hAnsi="Times New Roman" w:cs="Times New Roman"/>
          <w:sz w:val="24"/>
          <w:szCs w:val="24"/>
        </w:rPr>
        <w:t xml:space="preserve"> </w:t>
      </w:r>
      <w:r w:rsidR="00EE095F">
        <w:rPr>
          <w:rFonts w:ascii="Times New Roman" w:hAnsi="Times New Roman" w:cs="Times New Roman"/>
          <w:sz w:val="24"/>
          <w:szCs w:val="24"/>
        </w:rPr>
        <w:t>It also found that since</w:t>
      </w:r>
      <w:r w:rsidRPr="0060730A">
        <w:rPr>
          <w:rFonts w:ascii="Times New Roman" w:hAnsi="Times New Roman" w:cs="Times New Roman"/>
          <w:sz w:val="24"/>
          <w:szCs w:val="24"/>
        </w:rPr>
        <w:t xml:space="preserve"> the rape was committed in the course of the same robbery by the same group acting in common purpose, the appellant could not successfully appeal the rape conviction while the related convictions stood. </w:t>
      </w:r>
      <w:r w:rsidR="00BE1D1D">
        <w:rPr>
          <w:rFonts w:ascii="Times New Roman" w:hAnsi="Times New Roman" w:cs="Times New Roman"/>
          <w:sz w:val="24"/>
          <w:szCs w:val="24"/>
        </w:rPr>
        <w:t xml:space="preserve"> </w:t>
      </w:r>
      <w:r w:rsidRPr="0060730A">
        <w:rPr>
          <w:rFonts w:ascii="Times New Roman" w:hAnsi="Times New Roman" w:cs="Times New Roman"/>
          <w:sz w:val="24"/>
          <w:szCs w:val="24"/>
        </w:rPr>
        <w:t xml:space="preserve">The court </w:t>
      </w:r>
      <w:r w:rsidR="00A71B19" w:rsidRPr="0060730A">
        <w:rPr>
          <w:rFonts w:ascii="Times New Roman" w:hAnsi="Times New Roman" w:cs="Times New Roman"/>
          <w:i/>
          <w:sz w:val="24"/>
          <w:szCs w:val="24"/>
        </w:rPr>
        <w:t>a quo</w:t>
      </w:r>
      <w:r w:rsidR="00A71B19" w:rsidRPr="0060730A">
        <w:rPr>
          <w:rFonts w:ascii="Times New Roman" w:hAnsi="Times New Roman" w:cs="Times New Roman"/>
          <w:sz w:val="24"/>
          <w:szCs w:val="24"/>
        </w:rPr>
        <w:t xml:space="preserve"> </w:t>
      </w:r>
      <w:r w:rsidRPr="0060730A">
        <w:rPr>
          <w:rFonts w:ascii="Times New Roman" w:hAnsi="Times New Roman" w:cs="Times New Roman"/>
          <w:sz w:val="24"/>
          <w:szCs w:val="24"/>
        </w:rPr>
        <w:t xml:space="preserve">further held that the sentence of 15 years for rape, with </w:t>
      </w:r>
      <w:r w:rsidR="00615CCD">
        <w:rPr>
          <w:rFonts w:ascii="Times New Roman" w:hAnsi="Times New Roman" w:cs="Times New Roman"/>
          <w:sz w:val="24"/>
          <w:szCs w:val="24"/>
        </w:rPr>
        <w:t>five</w:t>
      </w:r>
      <w:r w:rsidRPr="0060730A">
        <w:rPr>
          <w:rFonts w:ascii="Times New Roman" w:hAnsi="Times New Roman" w:cs="Times New Roman"/>
          <w:sz w:val="24"/>
          <w:szCs w:val="24"/>
        </w:rPr>
        <w:t xml:space="preserve"> years suspended from the aggregate, was not excessive given the serious and violent circumstances of the offence. </w:t>
      </w:r>
      <w:r w:rsidR="00BE1D1D">
        <w:rPr>
          <w:rFonts w:ascii="Times New Roman" w:hAnsi="Times New Roman" w:cs="Times New Roman"/>
          <w:sz w:val="24"/>
          <w:szCs w:val="24"/>
        </w:rPr>
        <w:t xml:space="preserve"> </w:t>
      </w:r>
      <w:r w:rsidRPr="0060730A">
        <w:rPr>
          <w:rFonts w:ascii="Times New Roman" w:hAnsi="Times New Roman" w:cs="Times New Roman"/>
          <w:sz w:val="24"/>
          <w:szCs w:val="24"/>
        </w:rPr>
        <w:t>The appeal wa</w:t>
      </w:r>
      <w:r w:rsidR="00062029" w:rsidRPr="0060730A">
        <w:rPr>
          <w:rFonts w:ascii="Times New Roman" w:hAnsi="Times New Roman" w:cs="Times New Roman"/>
          <w:sz w:val="24"/>
          <w:szCs w:val="24"/>
        </w:rPr>
        <w:t>s dismissed as devoid of merit.</w:t>
      </w:r>
    </w:p>
    <w:p w14:paraId="200A17B9" w14:textId="77777777" w:rsidR="00BE1D1D" w:rsidRPr="0060730A" w:rsidRDefault="00BE1D1D" w:rsidP="00BE1D1D">
      <w:pPr>
        <w:pStyle w:val="ListParagraph"/>
        <w:spacing w:after="0" w:line="240" w:lineRule="auto"/>
        <w:jc w:val="both"/>
        <w:rPr>
          <w:rFonts w:ascii="Times New Roman" w:hAnsi="Times New Roman" w:cs="Times New Roman"/>
          <w:b/>
          <w:sz w:val="24"/>
          <w:szCs w:val="24"/>
        </w:rPr>
      </w:pPr>
    </w:p>
    <w:p w14:paraId="51BA799C" w14:textId="47E7B66D" w:rsidR="006812C2" w:rsidRPr="0060730A" w:rsidRDefault="00F879F6" w:rsidP="00612BDE">
      <w:pPr>
        <w:pStyle w:val="ListParagraph"/>
        <w:numPr>
          <w:ilvl w:val="0"/>
          <w:numId w:val="1"/>
        </w:numPr>
        <w:spacing w:line="480" w:lineRule="auto"/>
        <w:ind w:left="360"/>
        <w:jc w:val="both"/>
        <w:rPr>
          <w:rFonts w:ascii="Times New Roman" w:hAnsi="Times New Roman" w:cs="Times New Roman"/>
          <w:b/>
          <w:sz w:val="24"/>
          <w:szCs w:val="24"/>
        </w:rPr>
      </w:pPr>
      <w:r w:rsidRPr="0060730A">
        <w:rPr>
          <w:rFonts w:ascii="Times New Roman" w:hAnsi="Times New Roman" w:cs="Times New Roman"/>
          <w:sz w:val="24"/>
          <w:szCs w:val="24"/>
        </w:rPr>
        <w:t>The prese</w:t>
      </w:r>
      <w:r w:rsidR="00062029" w:rsidRPr="0060730A">
        <w:rPr>
          <w:rFonts w:ascii="Times New Roman" w:hAnsi="Times New Roman" w:cs="Times New Roman"/>
          <w:sz w:val="24"/>
          <w:szCs w:val="24"/>
        </w:rPr>
        <w:t>nt appeal to th</w:t>
      </w:r>
      <w:r w:rsidR="00056AF4">
        <w:rPr>
          <w:rFonts w:ascii="Times New Roman" w:hAnsi="Times New Roman" w:cs="Times New Roman"/>
          <w:sz w:val="24"/>
          <w:szCs w:val="24"/>
        </w:rPr>
        <w:t>is</w:t>
      </w:r>
      <w:r w:rsidR="00062029" w:rsidRPr="0060730A">
        <w:rPr>
          <w:rFonts w:ascii="Times New Roman" w:hAnsi="Times New Roman" w:cs="Times New Roman"/>
          <w:sz w:val="24"/>
          <w:szCs w:val="24"/>
        </w:rPr>
        <w:t xml:space="preserve"> Court</w:t>
      </w:r>
      <w:r w:rsidR="00E72850">
        <w:rPr>
          <w:rFonts w:ascii="Times New Roman" w:hAnsi="Times New Roman" w:cs="Times New Roman"/>
          <w:sz w:val="24"/>
          <w:szCs w:val="24"/>
        </w:rPr>
        <w:t xml:space="preserve">, </w:t>
      </w:r>
      <w:r w:rsidR="00CF58E6">
        <w:rPr>
          <w:rFonts w:ascii="Times New Roman" w:hAnsi="Times New Roman" w:cs="Times New Roman"/>
          <w:sz w:val="24"/>
          <w:szCs w:val="24"/>
        </w:rPr>
        <w:t xml:space="preserve">just like in the </w:t>
      </w:r>
      <w:r w:rsidR="00CF58E6" w:rsidRPr="00F81858">
        <w:rPr>
          <w:rFonts w:ascii="Times New Roman" w:hAnsi="Times New Roman" w:cs="Times New Roman"/>
          <w:iCs/>
          <w:sz w:val="24"/>
          <w:szCs w:val="24"/>
        </w:rPr>
        <w:t>court</w:t>
      </w:r>
      <w:r w:rsidR="00CF58E6">
        <w:rPr>
          <w:rFonts w:ascii="Times New Roman" w:hAnsi="Times New Roman" w:cs="Times New Roman"/>
          <w:i/>
          <w:iCs/>
          <w:sz w:val="24"/>
          <w:szCs w:val="24"/>
        </w:rPr>
        <w:t xml:space="preserve"> a quo </w:t>
      </w:r>
      <w:r w:rsidR="00062029" w:rsidRPr="0060730A">
        <w:rPr>
          <w:rFonts w:ascii="Times New Roman" w:hAnsi="Times New Roman" w:cs="Times New Roman"/>
          <w:sz w:val="24"/>
          <w:szCs w:val="24"/>
        </w:rPr>
        <w:t>wa</w:t>
      </w:r>
      <w:r w:rsidRPr="0060730A">
        <w:rPr>
          <w:rFonts w:ascii="Times New Roman" w:hAnsi="Times New Roman" w:cs="Times New Roman"/>
          <w:sz w:val="24"/>
          <w:szCs w:val="24"/>
        </w:rPr>
        <w:t xml:space="preserve">s </w:t>
      </w:r>
      <w:r w:rsidR="00A173FF">
        <w:rPr>
          <w:rFonts w:ascii="Times New Roman" w:hAnsi="Times New Roman" w:cs="Times New Roman"/>
          <w:sz w:val="24"/>
          <w:szCs w:val="24"/>
        </w:rPr>
        <w:t xml:space="preserve">only </w:t>
      </w:r>
      <w:r w:rsidRPr="0060730A">
        <w:rPr>
          <w:rFonts w:ascii="Times New Roman" w:hAnsi="Times New Roman" w:cs="Times New Roman"/>
          <w:sz w:val="24"/>
          <w:szCs w:val="24"/>
        </w:rPr>
        <w:t>confined to the rape conviction and sentence.</w:t>
      </w:r>
    </w:p>
    <w:p w14:paraId="79D824B8" w14:textId="77777777" w:rsidR="00542E31" w:rsidRPr="007A4660" w:rsidRDefault="00542E31" w:rsidP="007A4660">
      <w:pPr>
        <w:spacing w:after="0" w:line="480" w:lineRule="auto"/>
        <w:jc w:val="both"/>
        <w:rPr>
          <w:rFonts w:ascii="Times New Roman" w:hAnsi="Times New Roman" w:cs="Times New Roman"/>
          <w:b/>
          <w:bCs/>
          <w:sz w:val="24"/>
          <w:szCs w:val="24"/>
          <w:u w:val="single"/>
          <w:lang w:val="en-GB"/>
        </w:rPr>
      </w:pPr>
      <w:r w:rsidRPr="007A4660">
        <w:rPr>
          <w:rFonts w:ascii="Times New Roman" w:hAnsi="Times New Roman" w:cs="Times New Roman"/>
          <w:b/>
          <w:bCs/>
          <w:sz w:val="24"/>
          <w:szCs w:val="24"/>
          <w:u w:val="single"/>
          <w:lang w:val="en-GB"/>
        </w:rPr>
        <w:t xml:space="preserve">GROUNDS OF APPEAL </w:t>
      </w:r>
    </w:p>
    <w:p w14:paraId="740598E2" w14:textId="77777777" w:rsidR="00542E31" w:rsidRPr="00542E31" w:rsidRDefault="00542E31" w:rsidP="007A4660">
      <w:pPr>
        <w:spacing w:after="0" w:line="480" w:lineRule="auto"/>
        <w:jc w:val="both"/>
        <w:rPr>
          <w:rFonts w:ascii="Times New Roman" w:hAnsi="Times New Roman" w:cs="Times New Roman"/>
          <w:sz w:val="24"/>
          <w:szCs w:val="24"/>
        </w:rPr>
      </w:pPr>
      <w:r w:rsidRPr="00542E31">
        <w:rPr>
          <w:rFonts w:ascii="Times New Roman" w:hAnsi="Times New Roman" w:cs="Times New Roman"/>
          <w:b/>
          <w:bCs/>
          <w:sz w:val="24"/>
          <w:szCs w:val="24"/>
        </w:rPr>
        <w:t xml:space="preserve">Ad Conviction </w:t>
      </w:r>
    </w:p>
    <w:p w14:paraId="15C701A0" w14:textId="77777777" w:rsidR="00542E31" w:rsidRDefault="00542E31" w:rsidP="00EF211F">
      <w:pPr>
        <w:pStyle w:val="ListParagraph"/>
        <w:numPr>
          <w:ilvl w:val="0"/>
          <w:numId w:val="2"/>
        </w:numPr>
        <w:spacing w:line="480" w:lineRule="auto"/>
        <w:ind w:left="810"/>
        <w:jc w:val="both"/>
        <w:rPr>
          <w:rFonts w:ascii="Times New Roman" w:hAnsi="Times New Roman" w:cs="Times New Roman"/>
          <w:sz w:val="24"/>
          <w:szCs w:val="24"/>
        </w:rPr>
      </w:pPr>
      <w:r w:rsidRPr="00542E31">
        <w:rPr>
          <w:rFonts w:ascii="Times New Roman" w:hAnsi="Times New Roman" w:cs="Times New Roman"/>
          <w:sz w:val="24"/>
          <w:szCs w:val="24"/>
        </w:rPr>
        <w:t xml:space="preserve">The bench </w:t>
      </w:r>
      <w:r w:rsidRPr="00542E31">
        <w:rPr>
          <w:rFonts w:ascii="Times New Roman" w:hAnsi="Times New Roman" w:cs="Times New Roman"/>
          <w:i/>
          <w:iCs/>
          <w:sz w:val="24"/>
          <w:szCs w:val="24"/>
        </w:rPr>
        <w:t xml:space="preserve">a quo </w:t>
      </w:r>
      <w:r w:rsidRPr="00542E31">
        <w:rPr>
          <w:rFonts w:ascii="Times New Roman" w:hAnsi="Times New Roman" w:cs="Times New Roman"/>
          <w:sz w:val="24"/>
          <w:szCs w:val="24"/>
        </w:rPr>
        <w:t>erred in confirmation of the conviction in finding that it was proper, in circumstances that the evidence led by the complainant was c</w:t>
      </w:r>
      <w:r>
        <w:rPr>
          <w:rFonts w:ascii="Times New Roman" w:hAnsi="Times New Roman" w:cs="Times New Roman"/>
          <w:sz w:val="24"/>
          <w:szCs w:val="24"/>
        </w:rPr>
        <w:t>ontrary to the Medical evidence.</w:t>
      </w:r>
    </w:p>
    <w:p w14:paraId="0E9623C8" w14:textId="77777777" w:rsidR="00542E31" w:rsidRDefault="00542E31" w:rsidP="00286553">
      <w:pPr>
        <w:pStyle w:val="ListParagraph"/>
        <w:numPr>
          <w:ilvl w:val="0"/>
          <w:numId w:val="2"/>
        </w:numPr>
        <w:spacing w:line="480" w:lineRule="auto"/>
        <w:ind w:left="810"/>
        <w:jc w:val="both"/>
        <w:rPr>
          <w:rFonts w:ascii="Times New Roman" w:hAnsi="Times New Roman" w:cs="Times New Roman"/>
          <w:sz w:val="24"/>
          <w:szCs w:val="24"/>
        </w:rPr>
      </w:pPr>
      <w:r w:rsidRPr="00542E31">
        <w:rPr>
          <w:rFonts w:ascii="Times New Roman" w:hAnsi="Times New Roman" w:cs="Times New Roman"/>
          <w:sz w:val="24"/>
          <w:szCs w:val="24"/>
        </w:rPr>
        <w:t xml:space="preserve">The bench </w:t>
      </w:r>
      <w:r w:rsidRPr="00542E31">
        <w:rPr>
          <w:rFonts w:ascii="Times New Roman" w:hAnsi="Times New Roman" w:cs="Times New Roman"/>
          <w:i/>
          <w:iCs/>
          <w:sz w:val="24"/>
          <w:szCs w:val="24"/>
        </w:rPr>
        <w:t xml:space="preserve">a quo </w:t>
      </w:r>
      <w:r w:rsidRPr="00542E31">
        <w:rPr>
          <w:rFonts w:ascii="Times New Roman" w:hAnsi="Times New Roman" w:cs="Times New Roman"/>
          <w:sz w:val="24"/>
          <w:szCs w:val="24"/>
        </w:rPr>
        <w:t xml:space="preserve">misdirected itself in failing to note the real argument factor of the matter, which was to the effect that; did the charge of rape exist at all especially going by the Medical findings on the Medical report. </w:t>
      </w:r>
    </w:p>
    <w:p w14:paraId="30E75C2A" w14:textId="5C11B08E" w:rsidR="00542E31" w:rsidRDefault="00542E31" w:rsidP="00286553">
      <w:pPr>
        <w:pStyle w:val="ListParagraph"/>
        <w:numPr>
          <w:ilvl w:val="0"/>
          <w:numId w:val="2"/>
        </w:numPr>
        <w:spacing w:line="480" w:lineRule="auto"/>
        <w:ind w:left="810"/>
        <w:jc w:val="both"/>
        <w:rPr>
          <w:rFonts w:ascii="Times New Roman" w:hAnsi="Times New Roman" w:cs="Times New Roman"/>
          <w:sz w:val="24"/>
          <w:szCs w:val="24"/>
        </w:rPr>
      </w:pPr>
      <w:r w:rsidRPr="00542E31">
        <w:rPr>
          <w:rFonts w:ascii="Times New Roman" w:hAnsi="Times New Roman" w:cs="Times New Roman"/>
          <w:sz w:val="24"/>
          <w:szCs w:val="24"/>
        </w:rPr>
        <w:lastRenderedPageBreak/>
        <w:t xml:space="preserve">The Bench </w:t>
      </w:r>
      <w:r w:rsidRPr="00542E31">
        <w:rPr>
          <w:rFonts w:ascii="Times New Roman" w:hAnsi="Times New Roman" w:cs="Times New Roman"/>
          <w:i/>
          <w:iCs/>
          <w:sz w:val="24"/>
          <w:szCs w:val="24"/>
        </w:rPr>
        <w:t xml:space="preserve">a quo </w:t>
      </w:r>
      <w:r w:rsidRPr="00542E31">
        <w:rPr>
          <w:rFonts w:ascii="Times New Roman" w:hAnsi="Times New Roman" w:cs="Times New Roman"/>
          <w:sz w:val="24"/>
          <w:szCs w:val="24"/>
        </w:rPr>
        <w:t xml:space="preserve">erred by confirmation of the conviction in circumstances that the language on the medical report was inclusive and required that; the expert be summoned in terms of s 232 of the CPE Act; as the need was also taken note of by the trial court in cross examination and the State itself, the record is clear on that aspect. </w:t>
      </w:r>
    </w:p>
    <w:p w14:paraId="36C78D0D" w14:textId="77777777" w:rsidR="00542E31" w:rsidRDefault="00542E31" w:rsidP="002045BB">
      <w:pPr>
        <w:pStyle w:val="ListParagraph"/>
        <w:numPr>
          <w:ilvl w:val="0"/>
          <w:numId w:val="2"/>
        </w:numPr>
        <w:spacing w:line="480" w:lineRule="auto"/>
        <w:ind w:left="810"/>
        <w:jc w:val="both"/>
        <w:rPr>
          <w:rFonts w:ascii="Times New Roman" w:hAnsi="Times New Roman" w:cs="Times New Roman"/>
          <w:sz w:val="24"/>
          <w:szCs w:val="24"/>
        </w:rPr>
      </w:pPr>
      <w:r w:rsidRPr="00542E31">
        <w:rPr>
          <w:rFonts w:ascii="Times New Roman" w:hAnsi="Times New Roman" w:cs="Times New Roman"/>
          <w:sz w:val="24"/>
          <w:szCs w:val="24"/>
        </w:rPr>
        <w:t xml:space="preserve"> The bench </w:t>
      </w:r>
      <w:r w:rsidRPr="00542E31">
        <w:rPr>
          <w:rFonts w:ascii="Times New Roman" w:hAnsi="Times New Roman" w:cs="Times New Roman"/>
          <w:i/>
          <w:iCs/>
          <w:sz w:val="24"/>
          <w:szCs w:val="24"/>
        </w:rPr>
        <w:t xml:space="preserve">a quo </w:t>
      </w:r>
      <w:r w:rsidRPr="00542E31">
        <w:rPr>
          <w:rFonts w:ascii="Times New Roman" w:hAnsi="Times New Roman" w:cs="Times New Roman"/>
          <w:sz w:val="24"/>
          <w:szCs w:val="24"/>
        </w:rPr>
        <w:t xml:space="preserve">fundamentally erred and failed justice when it confirmed the conviction on the basis that the appellant did not challenge and or cross-examine the complainant as regards to the charge; at the juncture giving a blind eye that the appellant was a self-actor, who ought to have been assisted by the court in cross-examination so to fully elicited the lines of defence. </w:t>
      </w:r>
    </w:p>
    <w:p w14:paraId="207B04BD" w14:textId="77777777" w:rsidR="00542E31" w:rsidRDefault="00542E31" w:rsidP="002045BB">
      <w:pPr>
        <w:pStyle w:val="ListParagraph"/>
        <w:numPr>
          <w:ilvl w:val="0"/>
          <w:numId w:val="2"/>
        </w:numPr>
        <w:spacing w:line="480" w:lineRule="auto"/>
        <w:ind w:left="810"/>
        <w:jc w:val="both"/>
        <w:rPr>
          <w:rFonts w:ascii="Times New Roman" w:hAnsi="Times New Roman" w:cs="Times New Roman"/>
          <w:sz w:val="24"/>
          <w:szCs w:val="24"/>
        </w:rPr>
      </w:pPr>
      <w:r w:rsidRPr="00542E31">
        <w:rPr>
          <w:rFonts w:ascii="Times New Roman" w:hAnsi="Times New Roman" w:cs="Times New Roman"/>
          <w:sz w:val="24"/>
          <w:szCs w:val="24"/>
        </w:rPr>
        <w:t xml:space="preserve">The bench </w:t>
      </w:r>
      <w:r w:rsidRPr="00542E31">
        <w:rPr>
          <w:rFonts w:ascii="Times New Roman" w:hAnsi="Times New Roman" w:cs="Times New Roman"/>
          <w:i/>
          <w:iCs/>
          <w:sz w:val="24"/>
          <w:szCs w:val="24"/>
        </w:rPr>
        <w:t xml:space="preserve">a quo </w:t>
      </w:r>
      <w:r w:rsidRPr="00542E31">
        <w:rPr>
          <w:rFonts w:ascii="Times New Roman" w:hAnsi="Times New Roman" w:cs="Times New Roman"/>
          <w:sz w:val="24"/>
          <w:szCs w:val="24"/>
        </w:rPr>
        <w:t xml:space="preserve">erred by the confirmation of the conviction, in circumstances that the Medical expert’s findings were contrary to the testimony of the complainant; that she was raped within the range of 0-24 Hours. </w:t>
      </w:r>
    </w:p>
    <w:p w14:paraId="2A719869" w14:textId="77777777" w:rsidR="00542E31" w:rsidRPr="00542E31" w:rsidRDefault="00542E31" w:rsidP="002045BB">
      <w:pPr>
        <w:pStyle w:val="ListParagraph"/>
        <w:numPr>
          <w:ilvl w:val="0"/>
          <w:numId w:val="2"/>
        </w:numPr>
        <w:spacing w:line="480" w:lineRule="auto"/>
        <w:ind w:left="810"/>
        <w:jc w:val="both"/>
        <w:rPr>
          <w:rFonts w:ascii="Times New Roman" w:hAnsi="Times New Roman" w:cs="Times New Roman"/>
          <w:sz w:val="24"/>
          <w:szCs w:val="24"/>
        </w:rPr>
      </w:pPr>
      <w:r w:rsidRPr="00542E31">
        <w:rPr>
          <w:rFonts w:ascii="Times New Roman" w:hAnsi="Times New Roman" w:cs="Times New Roman"/>
          <w:sz w:val="24"/>
          <w:szCs w:val="24"/>
        </w:rPr>
        <w:t xml:space="preserve">The bench </w:t>
      </w:r>
      <w:r w:rsidRPr="00542E31">
        <w:rPr>
          <w:rFonts w:ascii="Times New Roman" w:hAnsi="Times New Roman" w:cs="Times New Roman"/>
          <w:i/>
          <w:iCs/>
          <w:sz w:val="24"/>
          <w:szCs w:val="24"/>
        </w:rPr>
        <w:t xml:space="preserve">a quo </w:t>
      </w:r>
      <w:r w:rsidRPr="00542E31">
        <w:rPr>
          <w:rFonts w:ascii="Times New Roman" w:hAnsi="Times New Roman" w:cs="Times New Roman"/>
          <w:sz w:val="24"/>
          <w:szCs w:val="24"/>
        </w:rPr>
        <w:t xml:space="preserve">erred by drawing the only inference that; due to the fact that appellant was appealing in respect of count 2; thus; such made him the culprit of the night in question; at that juncture failing to be alive to the fact that, the court only granted the relief in respect of count 2 only; whereas he only granted the relief in respect of count 2 only; whereas he intended to appeal against the count of Robbery separately. </w:t>
      </w:r>
    </w:p>
    <w:p w14:paraId="62F0AE23" w14:textId="77777777" w:rsidR="00542E31" w:rsidRDefault="00542E31" w:rsidP="00DF2DBB">
      <w:pPr>
        <w:spacing w:after="0" w:line="480" w:lineRule="auto"/>
        <w:jc w:val="both"/>
        <w:rPr>
          <w:rFonts w:ascii="Times New Roman" w:hAnsi="Times New Roman" w:cs="Times New Roman"/>
          <w:sz w:val="24"/>
          <w:szCs w:val="24"/>
        </w:rPr>
      </w:pPr>
      <w:r w:rsidRPr="00542E31">
        <w:rPr>
          <w:rFonts w:ascii="Times New Roman" w:hAnsi="Times New Roman" w:cs="Times New Roman"/>
          <w:b/>
          <w:bCs/>
          <w:sz w:val="24"/>
          <w:szCs w:val="24"/>
        </w:rPr>
        <w:t xml:space="preserve">Ad Sentence </w:t>
      </w:r>
    </w:p>
    <w:p w14:paraId="4655652F" w14:textId="77777777" w:rsidR="00542E31" w:rsidRDefault="00542E31" w:rsidP="00DF2DBB">
      <w:pPr>
        <w:pStyle w:val="ListParagraph"/>
        <w:numPr>
          <w:ilvl w:val="0"/>
          <w:numId w:val="2"/>
        </w:numPr>
        <w:spacing w:after="0" w:line="480" w:lineRule="auto"/>
        <w:ind w:left="810"/>
        <w:jc w:val="both"/>
        <w:rPr>
          <w:rFonts w:ascii="Times New Roman" w:hAnsi="Times New Roman" w:cs="Times New Roman"/>
          <w:sz w:val="24"/>
          <w:szCs w:val="24"/>
        </w:rPr>
      </w:pPr>
      <w:r w:rsidRPr="00542E31">
        <w:rPr>
          <w:rFonts w:ascii="Times New Roman" w:hAnsi="Times New Roman" w:cs="Times New Roman"/>
          <w:sz w:val="24"/>
          <w:szCs w:val="24"/>
        </w:rPr>
        <w:t xml:space="preserve">The bench </w:t>
      </w:r>
      <w:r w:rsidRPr="00542E31">
        <w:rPr>
          <w:rFonts w:ascii="Times New Roman" w:hAnsi="Times New Roman" w:cs="Times New Roman"/>
          <w:i/>
          <w:iCs/>
          <w:sz w:val="24"/>
          <w:szCs w:val="24"/>
        </w:rPr>
        <w:t xml:space="preserve">a quo </w:t>
      </w:r>
      <w:r w:rsidRPr="00542E31">
        <w:rPr>
          <w:rFonts w:ascii="Times New Roman" w:hAnsi="Times New Roman" w:cs="Times New Roman"/>
          <w:sz w:val="24"/>
          <w:szCs w:val="24"/>
        </w:rPr>
        <w:t>erred in confirmation of the sentence in circumstances that it ought to have put into consideration that it was dealing with a continuous transaction which emanated from a single intent so to order some of the offences to run concurrently with the sentence of count 2</w:t>
      </w:r>
      <w:r>
        <w:rPr>
          <w:rFonts w:ascii="Times New Roman" w:hAnsi="Times New Roman" w:cs="Times New Roman"/>
          <w:sz w:val="24"/>
          <w:szCs w:val="24"/>
        </w:rPr>
        <w:t>.</w:t>
      </w:r>
      <w:r w:rsidRPr="00542E31">
        <w:rPr>
          <w:rFonts w:ascii="Times New Roman" w:hAnsi="Times New Roman" w:cs="Times New Roman"/>
          <w:sz w:val="24"/>
          <w:szCs w:val="24"/>
        </w:rPr>
        <w:t xml:space="preserve"> </w:t>
      </w:r>
    </w:p>
    <w:p w14:paraId="55178833" w14:textId="400AE5DC" w:rsidR="00542E31" w:rsidRDefault="00542E31" w:rsidP="002D48CD">
      <w:pPr>
        <w:pStyle w:val="ListParagraph"/>
        <w:numPr>
          <w:ilvl w:val="0"/>
          <w:numId w:val="2"/>
        </w:numPr>
        <w:spacing w:line="480" w:lineRule="auto"/>
        <w:ind w:left="810"/>
        <w:jc w:val="both"/>
        <w:rPr>
          <w:rFonts w:ascii="Times New Roman" w:hAnsi="Times New Roman" w:cs="Times New Roman"/>
          <w:sz w:val="24"/>
          <w:szCs w:val="24"/>
        </w:rPr>
      </w:pPr>
      <w:r w:rsidRPr="00542E31">
        <w:rPr>
          <w:rFonts w:ascii="Times New Roman" w:hAnsi="Times New Roman" w:cs="Times New Roman"/>
          <w:sz w:val="24"/>
          <w:szCs w:val="24"/>
        </w:rPr>
        <w:t xml:space="preserve">The bench </w:t>
      </w:r>
      <w:r w:rsidRPr="00542E31">
        <w:rPr>
          <w:rFonts w:ascii="Times New Roman" w:hAnsi="Times New Roman" w:cs="Times New Roman"/>
          <w:i/>
          <w:iCs/>
          <w:sz w:val="24"/>
          <w:szCs w:val="24"/>
        </w:rPr>
        <w:t xml:space="preserve">a quo </w:t>
      </w:r>
      <w:r w:rsidRPr="00542E31">
        <w:rPr>
          <w:rFonts w:ascii="Times New Roman" w:hAnsi="Times New Roman" w:cs="Times New Roman"/>
          <w:sz w:val="24"/>
          <w:szCs w:val="24"/>
        </w:rPr>
        <w:t>erred in the confirmation of the sentence in circumstances where it failed to comply with s</w:t>
      </w:r>
      <w:r w:rsidR="00311722">
        <w:rPr>
          <w:rFonts w:ascii="Times New Roman" w:hAnsi="Times New Roman" w:cs="Times New Roman"/>
          <w:sz w:val="24"/>
          <w:szCs w:val="24"/>
        </w:rPr>
        <w:t xml:space="preserve"> </w:t>
      </w:r>
      <w:r w:rsidRPr="00542E31">
        <w:rPr>
          <w:rFonts w:ascii="Times New Roman" w:hAnsi="Times New Roman" w:cs="Times New Roman"/>
          <w:sz w:val="24"/>
          <w:szCs w:val="24"/>
        </w:rPr>
        <w:t xml:space="preserve">279A of the Code to either order the sentences to run </w:t>
      </w:r>
      <w:r w:rsidRPr="00542E31">
        <w:rPr>
          <w:rFonts w:ascii="Times New Roman" w:hAnsi="Times New Roman" w:cs="Times New Roman"/>
          <w:sz w:val="24"/>
          <w:szCs w:val="24"/>
        </w:rPr>
        <w:lastRenderedPageBreak/>
        <w:t xml:space="preserve">concurrently or the sentences to amount to a sentence that would have been arrived at had the sentences been ordered to run concurrently. </w:t>
      </w:r>
    </w:p>
    <w:p w14:paraId="6C71DD42" w14:textId="77777777" w:rsidR="00A13BEE" w:rsidRDefault="00A13BEE" w:rsidP="00A13BEE">
      <w:pPr>
        <w:pStyle w:val="ListParagraph"/>
        <w:spacing w:after="0" w:line="240" w:lineRule="auto"/>
        <w:ind w:left="810"/>
        <w:jc w:val="both"/>
        <w:rPr>
          <w:rFonts w:ascii="Times New Roman" w:hAnsi="Times New Roman" w:cs="Times New Roman"/>
          <w:sz w:val="24"/>
          <w:szCs w:val="24"/>
        </w:rPr>
      </w:pPr>
    </w:p>
    <w:p w14:paraId="02D0FB5A" w14:textId="77777777" w:rsidR="003C29A0" w:rsidRPr="00A13BEE" w:rsidRDefault="003C29A0" w:rsidP="00A13BEE">
      <w:pPr>
        <w:spacing w:after="0" w:line="480" w:lineRule="auto"/>
        <w:jc w:val="both"/>
        <w:rPr>
          <w:rFonts w:ascii="Times New Roman" w:hAnsi="Times New Roman" w:cs="Times New Roman"/>
          <w:b/>
          <w:sz w:val="24"/>
          <w:szCs w:val="24"/>
          <w:u w:val="single"/>
        </w:rPr>
      </w:pPr>
      <w:r w:rsidRPr="00A13BEE">
        <w:rPr>
          <w:rFonts w:ascii="Times New Roman" w:hAnsi="Times New Roman" w:cs="Times New Roman"/>
          <w:b/>
          <w:sz w:val="24"/>
          <w:szCs w:val="24"/>
          <w:u w:val="single"/>
        </w:rPr>
        <w:t>SUBMISSIONS BEFORE THIS COURT</w:t>
      </w:r>
    </w:p>
    <w:p w14:paraId="2647519C" w14:textId="3D1B0F6A" w:rsidR="0060730A" w:rsidRDefault="003C29A0" w:rsidP="009E1B1F">
      <w:pPr>
        <w:pStyle w:val="ListParagraph"/>
        <w:numPr>
          <w:ilvl w:val="0"/>
          <w:numId w:val="1"/>
        </w:numPr>
        <w:spacing w:after="0" w:line="480" w:lineRule="auto"/>
        <w:ind w:left="540" w:hanging="540"/>
        <w:jc w:val="both"/>
        <w:rPr>
          <w:rFonts w:ascii="Times New Roman" w:hAnsi="Times New Roman" w:cs="Times New Roman"/>
          <w:iCs/>
          <w:sz w:val="24"/>
          <w:szCs w:val="24"/>
        </w:rPr>
      </w:pPr>
      <w:r w:rsidRPr="0060730A">
        <w:rPr>
          <w:rFonts w:ascii="Times New Roman" w:hAnsi="Times New Roman" w:cs="Times New Roman"/>
          <w:iCs/>
          <w:sz w:val="24"/>
          <w:szCs w:val="24"/>
        </w:rPr>
        <w:t xml:space="preserve">At the hearing, the appellant contended that this appeal had merit and narrated how the matter stemmed from an initial conviction by the magistrate on three counts, of robbery, rape and aggravated indecent assault. </w:t>
      </w:r>
      <w:r w:rsidR="004A66E2">
        <w:rPr>
          <w:rFonts w:ascii="Times New Roman" w:hAnsi="Times New Roman" w:cs="Times New Roman"/>
          <w:iCs/>
          <w:sz w:val="24"/>
          <w:szCs w:val="24"/>
        </w:rPr>
        <w:t xml:space="preserve"> </w:t>
      </w:r>
      <w:r w:rsidRPr="0060730A">
        <w:rPr>
          <w:rFonts w:ascii="Times New Roman" w:hAnsi="Times New Roman" w:cs="Times New Roman"/>
          <w:iCs/>
          <w:sz w:val="24"/>
          <w:szCs w:val="24"/>
        </w:rPr>
        <w:t>After having app</w:t>
      </w:r>
      <w:r w:rsidR="00CF58E6">
        <w:rPr>
          <w:rFonts w:ascii="Times New Roman" w:hAnsi="Times New Roman" w:cs="Times New Roman"/>
          <w:iCs/>
          <w:sz w:val="24"/>
          <w:szCs w:val="24"/>
        </w:rPr>
        <w:t>lied</w:t>
      </w:r>
      <w:r w:rsidRPr="0060730A">
        <w:rPr>
          <w:rFonts w:ascii="Times New Roman" w:hAnsi="Times New Roman" w:cs="Times New Roman"/>
          <w:iCs/>
          <w:sz w:val="24"/>
          <w:szCs w:val="24"/>
        </w:rPr>
        <w:t xml:space="preserve"> for leave to appeal, he was only granted leave to appeal against the count of rape, which, upon appeal to the court </w:t>
      </w:r>
      <w:r w:rsidRPr="0060730A">
        <w:rPr>
          <w:rFonts w:ascii="Times New Roman" w:hAnsi="Times New Roman" w:cs="Times New Roman"/>
          <w:i/>
          <w:iCs/>
          <w:sz w:val="24"/>
          <w:szCs w:val="24"/>
        </w:rPr>
        <w:t>a quo,</w:t>
      </w:r>
      <w:r w:rsidRPr="0060730A">
        <w:rPr>
          <w:rFonts w:ascii="Times New Roman" w:hAnsi="Times New Roman" w:cs="Times New Roman"/>
          <w:iCs/>
          <w:sz w:val="24"/>
          <w:szCs w:val="24"/>
        </w:rPr>
        <w:t xml:space="preserve"> was dismissed. </w:t>
      </w:r>
    </w:p>
    <w:p w14:paraId="5DF06BF2" w14:textId="303F58BC" w:rsidR="00BE76FE" w:rsidRDefault="003C29A0" w:rsidP="009E1B1F">
      <w:pPr>
        <w:pStyle w:val="ListParagraph"/>
        <w:numPr>
          <w:ilvl w:val="0"/>
          <w:numId w:val="1"/>
        </w:numPr>
        <w:spacing w:line="480" w:lineRule="auto"/>
        <w:ind w:left="540" w:hanging="540"/>
        <w:jc w:val="both"/>
        <w:rPr>
          <w:rFonts w:ascii="Times New Roman" w:hAnsi="Times New Roman" w:cs="Times New Roman"/>
          <w:iCs/>
          <w:sz w:val="24"/>
          <w:szCs w:val="24"/>
        </w:rPr>
      </w:pPr>
      <w:r w:rsidRPr="0060730A">
        <w:rPr>
          <w:rFonts w:ascii="Times New Roman" w:hAnsi="Times New Roman" w:cs="Times New Roman"/>
          <w:iCs/>
          <w:sz w:val="24"/>
          <w:szCs w:val="24"/>
        </w:rPr>
        <w:t xml:space="preserve">The appellant stated that the medical report contradicted the evidence which was given by the complainant and which was also questioned by the magistrate. </w:t>
      </w:r>
      <w:r w:rsidR="004A66E2">
        <w:rPr>
          <w:rFonts w:ascii="Times New Roman" w:hAnsi="Times New Roman" w:cs="Times New Roman"/>
          <w:iCs/>
          <w:sz w:val="24"/>
          <w:szCs w:val="24"/>
        </w:rPr>
        <w:t xml:space="preserve"> </w:t>
      </w:r>
      <w:r w:rsidRPr="0060730A">
        <w:rPr>
          <w:rFonts w:ascii="Times New Roman" w:hAnsi="Times New Roman" w:cs="Times New Roman"/>
          <w:iCs/>
          <w:sz w:val="24"/>
          <w:szCs w:val="24"/>
        </w:rPr>
        <w:t>He contended that the complaina</w:t>
      </w:r>
      <w:r w:rsidR="00F52795">
        <w:rPr>
          <w:rFonts w:ascii="Times New Roman" w:hAnsi="Times New Roman" w:cs="Times New Roman"/>
          <w:iCs/>
          <w:sz w:val="24"/>
          <w:szCs w:val="24"/>
        </w:rPr>
        <w:t>nt stated that she was a virgin,</w:t>
      </w:r>
      <w:r w:rsidRPr="0060730A">
        <w:rPr>
          <w:rFonts w:ascii="Times New Roman" w:hAnsi="Times New Roman" w:cs="Times New Roman"/>
          <w:iCs/>
          <w:sz w:val="24"/>
          <w:szCs w:val="24"/>
        </w:rPr>
        <w:t xml:space="preserve"> however, her medical </w:t>
      </w:r>
      <w:r w:rsidR="00C4133F">
        <w:rPr>
          <w:rFonts w:ascii="Times New Roman" w:hAnsi="Times New Roman" w:cs="Times New Roman"/>
          <w:iCs/>
          <w:sz w:val="24"/>
          <w:szCs w:val="24"/>
        </w:rPr>
        <w:t xml:space="preserve">examination per the medical </w:t>
      </w:r>
      <w:r w:rsidRPr="0060730A">
        <w:rPr>
          <w:rFonts w:ascii="Times New Roman" w:hAnsi="Times New Roman" w:cs="Times New Roman"/>
          <w:iCs/>
          <w:sz w:val="24"/>
          <w:szCs w:val="24"/>
        </w:rPr>
        <w:t>repor</w:t>
      </w:r>
      <w:r w:rsidR="00EE095F">
        <w:rPr>
          <w:rFonts w:ascii="Times New Roman" w:hAnsi="Times New Roman" w:cs="Times New Roman"/>
          <w:iCs/>
          <w:sz w:val="24"/>
          <w:szCs w:val="24"/>
        </w:rPr>
        <w:t>t</w:t>
      </w:r>
      <w:r w:rsidR="00395FA9">
        <w:rPr>
          <w:rFonts w:ascii="Times New Roman" w:hAnsi="Times New Roman" w:cs="Times New Roman"/>
          <w:iCs/>
          <w:sz w:val="24"/>
          <w:szCs w:val="24"/>
        </w:rPr>
        <w:t>,</w:t>
      </w:r>
      <w:r w:rsidR="00EE095F">
        <w:rPr>
          <w:rFonts w:ascii="Times New Roman" w:hAnsi="Times New Roman" w:cs="Times New Roman"/>
          <w:iCs/>
          <w:sz w:val="24"/>
          <w:szCs w:val="24"/>
        </w:rPr>
        <w:t xml:space="preserve"> </w:t>
      </w:r>
      <w:r w:rsidRPr="0060730A">
        <w:rPr>
          <w:rFonts w:ascii="Times New Roman" w:hAnsi="Times New Roman" w:cs="Times New Roman"/>
          <w:iCs/>
          <w:sz w:val="24"/>
          <w:szCs w:val="24"/>
        </w:rPr>
        <w:t>showed she had healed hymenal tears</w:t>
      </w:r>
      <w:r w:rsidR="00CF58E6">
        <w:rPr>
          <w:rFonts w:ascii="Times New Roman" w:hAnsi="Times New Roman" w:cs="Times New Roman"/>
          <w:iCs/>
          <w:sz w:val="24"/>
          <w:szCs w:val="24"/>
        </w:rPr>
        <w:t xml:space="preserve"> even though the examination was conducted on the same day.</w:t>
      </w:r>
      <w:r w:rsidR="004A66E2">
        <w:rPr>
          <w:rFonts w:ascii="Times New Roman" w:hAnsi="Times New Roman" w:cs="Times New Roman"/>
          <w:iCs/>
          <w:sz w:val="24"/>
          <w:szCs w:val="24"/>
        </w:rPr>
        <w:t xml:space="preserve">  </w:t>
      </w:r>
      <w:r w:rsidRPr="0060730A">
        <w:rPr>
          <w:rFonts w:ascii="Times New Roman" w:hAnsi="Times New Roman" w:cs="Times New Roman"/>
          <w:iCs/>
          <w:sz w:val="24"/>
          <w:szCs w:val="24"/>
        </w:rPr>
        <w:t>He argued that the complainant gave evidence that after she w</w:t>
      </w:r>
      <w:r w:rsidR="00F52795">
        <w:rPr>
          <w:rFonts w:ascii="Times New Roman" w:hAnsi="Times New Roman" w:cs="Times New Roman"/>
          <w:iCs/>
          <w:sz w:val="24"/>
          <w:szCs w:val="24"/>
        </w:rPr>
        <w:t>as raped, she was left bleeding,</w:t>
      </w:r>
      <w:r w:rsidRPr="0060730A">
        <w:rPr>
          <w:rFonts w:ascii="Times New Roman" w:hAnsi="Times New Roman" w:cs="Times New Roman"/>
          <w:iCs/>
          <w:sz w:val="24"/>
          <w:szCs w:val="24"/>
        </w:rPr>
        <w:t xml:space="preserve"> however, the medical repor</w:t>
      </w:r>
      <w:r w:rsidR="004A66E2">
        <w:rPr>
          <w:rFonts w:ascii="Times New Roman" w:hAnsi="Times New Roman" w:cs="Times New Roman"/>
          <w:iCs/>
          <w:sz w:val="24"/>
          <w:szCs w:val="24"/>
        </w:rPr>
        <w:t xml:space="preserve">t did not indicate the same. He </w:t>
      </w:r>
      <w:r w:rsidRPr="0060730A">
        <w:rPr>
          <w:rFonts w:ascii="Times New Roman" w:hAnsi="Times New Roman" w:cs="Times New Roman"/>
          <w:iCs/>
          <w:sz w:val="24"/>
          <w:szCs w:val="24"/>
        </w:rPr>
        <w:t xml:space="preserve">submitted that </w:t>
      </w:r>
      <w:r w:rsidR="00056AF4">
        <w:rPr>
          <w:rFonts w:ascii="Times New Roman" w:hAnsi="Times New Roman" w:cs="Times New Roman"/>
          <w:iCs/>
          <w:sz w:val="24"/>
          <w:szCs w:val="24"/>
        </w:rPr>
        <w:t>a</w:t>
      </w:r>
      <w:r w:rsidRPr="0060730A">
        <w:rPr>
          <w:rFonts w:ascii="Times New Roman" w:hAnsi="Times New Roman" w:cs="Times New Roman"/>
          <w:iCs/>
          <w:sz w:val="24"/>
          <w:szCs w:val="24"/>
        </w:rPr>
        <w:t xml:space="preserve"> period of 14 hours </w:t>
      </w:r>
      <w:r w:rsidR="004173F3">
        <w:rPr>
          <w:rFonts w:ascii="Times New Roman" w:hAnsi="Times New Roman" w:cs="Times New Roman"/>
          <w:iCs/>
          <w:sz w:val="24"/>
          <w:szCs w:val="24"/>
        </w:rPr>
        <w:t xml:space="preserve">elapsed </w:t>
      </w:r>
      <w:r w:rsidRPr="0060730A">
        <w:rPr>
          <w:rFonts w:ascii="Times New Roman" w:hAnsi="Times New Roman" w:cs="Times New Roman"/>
          <w:iCs/>
          <w:sz w:val="24"/>
          <w:szCs w:val="24"/>
        </w:rPr>
        <w:t xml:space="preserve">between the act of rape and </w:t>
      </w:r>
      <w:r w:rsidR="00056AF4">
        <w:rPr>
          <w:rFonts w:ascii="Times New Roman" w:hAnsi="Times New Roman" w:cs="Times New Roman"/>
          <w:iCs/>
          <w:sz w:val="24"/>
          <w:szCs w:val="24"/>
        </w:rPr>
        <w:t>the examination.</w:t>
      </w:r>
      <w:r w:rsidRPr="0060730A">
        <w:rPr>
          <w:rFonts w:ascii="Times New Roman" w:hAnsi="Times New Roman" w:cs="Times New Roman"/>
          <w:iCs/>
          <w:sz w:val="24"/>
          <w:szCs w:val="24"/>
        </w:rPr>
        <w:t xml:space="preserve"> </w:t>
      </w:r>
      <w:r w:rsidR="004A66E2">
        <w:rPr>
          <w:rFonts w:ascii="Times New Roman" w:hAnsi="Times New Roman" w:cs="Times New Roman"/>
          <w:iCs/>
          <w:sz w:val="24"/>
          <w:szCs w:val="24"/>
        </w:rPr>
        <w:t xml:space="preserve"> </w:t>
      </w:r>
      <w:r w:rsidR="00C4133F">
        <w:rPr>
          <w:rFonts w:ascii="Times New Roman" w:hAnsi="Times New Roman" w:cs="Times New Roman"/>
          <w:iCs/>
          <w:sz w:val="24"/>
          <w:szCs w:val="24"/>
        </w:rPr>
        <w:t>He contended</w:t>
      </w:r>
      <w:r w:rsidR="00C4133F" w:rsidRPr="0060730A">
        <w:rPr>
          <w:rFonts w:ascii="Times New Roman" w:hAnsi="Times New Roman" w:cs="Times New Roman"/>
          <w:iCs/>
          <w:sz w:val="24"/>
          <w:szCs w:val="24"/>
        </w:rPr>
        <w:t xml:space="preserve"> </w:t>
      </w:r>
      <w:r w:rsidR="00C4133F">
        <w:rPr>
          <w:rFonts w:ascii="Times New Roman" w:hAnsi="Times New Roman" w:cs="Times New Roman"/>
          <w:iCs/>
          <w:sz w:val="24"/>
          <w:szCs w:val="24"/>
        </w:rPr>
        <w:t xml:space="preserve">that </w:t>
      </w:r>
      <w:r w:rsidR="00C4133F" w:rsidRPr="0060730A">
        <w:rPr>
          <w:rFonts w:ascii="Times New Roman" w:hAnsi="Times New Roman" w:cs="Times New Roman"/>
          <w:iCs/>
          <w:sz w:val="24"/>
          <w:szCs w:val="24"/>
        </w:rPr>
        <w:t>the</w:t>
      </w:r>
      <w:r w:rsidRPr="0060730A">
        <w:rPr>
          <w:rFonts w:ascii="Times New Roman" w:hAnsi="Times New Roman" w:cs="Times New Roman"/>
          <w:iCs/>
          <w:sz w:val="24"/>
          <w:szCs w:val="24"/>
        </w:rPr>
        <w:t xml:space="preserve"> </w:t>
      </w:r>
      <w:r w:rsidR="00BE76FE">
        <w:rPr>
          <w:rFonts w:ascii="Times New Roman" w:hAnsi="Times New Roman" w:cs="Times New Roman"/>
          <w:iCs/>
          <w:sz w:val="24"/>
          <w:szCs w:val="24"/>
        </w:rPr>
        <w:t>n</w:t>
      </w:r>
      <w:r w:rsidRPr="0060730A">
        <w:rPr>
          <w:rFonts w:ascii="Times New Roman" w:hAnsi="Times New Roman" w:cs="Times New Roman"/>
          <w:iCs/>
          <w:sz w:val="24"/>
          <w:szCs w:val="24"/>
        </w:rPr>
        <w:t xml:space="preserve">urse </w:t>
      </w:r>
      <w:r w:rsidR="00BE76FE">
        <w:rPr>
          <w:rFonts w:ascii="Times New Roman" w:hAnsi="Times New Roman" w:cs="Times New Roman"/>
          <w:iCs/>
          <w:sz w:val="24"/>
          <w:szCs w:val="24"/>
        </w:rPr>
        <w:t>who</w:t>
      </w:r>
      <w:r w:rsidRPr="0060730A">
        <w:rPr>
          <w:rFonts w:ascii="Times New Roman" w:hAnsi="Times New Roman" w:cs="Times New Roman"/>
          <w:iCs/>
          <w:sz w:val="24"/>
          <w:szCs w:val="24"/>
        </w:rPr>
        <w:t xml:space="preserve"> </w:t>
      </w:r>
      <w:r w:rsidR="00C4133F">
        <w:rPr>
          <w:rFonts w:ascii="Times New Roman" w:hAnsi="Times New Roman" w:cs="Times New Roman"/>
          <w:iCs/>
          <w:sz w:val="24"/>
          <w:szCs w:val="24"/>
        </w:rPr>
        <w:t xml:space="preserve">compiled </w:t>
      </w:r>
      <w:r w:rsidRPr="0060730A">
        <w:rPr>
          <w:rFonts w:ascii="Times New Roman" w:hAnsi="Times New Roman" w:cs="Times New Roman"/>
          <w:iCs/>
          <w:sz w:val="24"/>
          <w:szCs w:val="24"/>
        </w:rPr>
        <w:t>the report was supposed to be called to explain the findings in her report in light of the contradictions</w:t>
      </w:r>
      <w:r w:rsidR="004173F3">
        <w:rPr>
          <w:rFonts w:ascii="Times New Roman" w:hAnsi="Times New Roman" w:cs="Times New Roman"/>
          <w:iCs/>
          <w:sz w:val="24"/>
          <w:szCs w:val="24"/>
        </w:rPr>
        <w:t xml:space="preserve"> with evidence.</w:t>
      </w:r>
    </w:p>
    <w:p w14:paraId="093BFE24" w14:textId="77777777" w:rsidR="004A66E2" w:rsidRDefault="004A66E2" w:rsidP="004A66E2">
      <w:pPr>
        <w:pStyle w:val="ListParagraph"/>
        <w:spacing w:after="0" w:line="240" w:lineRule="auto"/>
        <w:ind w:left="540"/>
        <w:jc w:val="both"/>
        <w:rPr>
          <w:rFonts w:ascii="Times New Roman" w:hAnsi="Times New Roman" w:cs="Times New Roman"/>
          <w:iCs/>
          <w:sz w:val="24"/>
          <w:szCs w:val="24"/>
        </w:rPr>
      </w:pPr>
    </w:p>
    <w:p w14:paraId="1912A412" w14:textId="3A121D0A" w:rsidR="0060730A" w:rsidRPr="004A66E2" w:rsidRDefault="003C29A0" w:rsidP="00E6750C">
      <w:pPr>
        <w:pStyle w:val="ListParagraph"/>
        <w:numPr>
          <w:ilvl w:val="0"/>
          <w:numId w:val="1"/>
        </w:numPr>
        <w:spacing w:line="480" w:lineRule="auto"/>
        <w:ind w:left="540" w:hanging="540"/>
        <w:jc w:val="both"/>
        <w:rPr>
          <w:rFonts w:ascii="Times New Roman" w:hAnsi="Times New Roman" w:cs="Times New Roman"/>
          <w:iCs/>
          <w:sz w:val="24"/>
          <w:szCs w:val="24"/>
        </w:rPr>
      </w:pPr>
      <w:r w:rsidRPr="0060730A">
        <w:rPr>
          <w:rFonts w:ascii="Times New Roman" w:hAnsi="Times New Roman" w:cs="Times New Roman"/>
          <w:iCs/>
          <w:sz w:val="24"/>
          <w:szCs w:val="24"/>
        </w:rPr>
        <w:t xml:space="preserve">The Court </w:t>
      </w:r>
      <w:r w:rsidR="00056AF4">
        <w:rPr>
          <w:rFonts w:ascii="Times New Roman" w:hAnsi="Times New Roman" w:cs="Times New Roman"/>
          <w:iCs/>
          <w:sz w:val="24"/>
          <w:szCs w:val="24"/>
        </w:rPr>
        <w:t>engaged</w:t>
      </w:r>
      <w:r w:rsidRPr="0060730A">
        <w:rPr>
          <w:rFonts w:ascii="Times New Roman" w:hAnsi="Times New Roman" w:cs="Times New Roman"/>
          <w:iCs/>
          <w:sz w:val="24"/>
          <w:szCs w:val="24"/>
        </w:rPr>
        <w:t xml:space="preserve"> the appellant on whether the report should be looked at in isolation, given that there was other evidence besides the medical report, which the appellant had not challenged. </w:t>
      </w:r>
      <w:r w:rsidR="004A66E2">
        <w:rPr>
          <w:rFonts w:ascii="Times New Roman" w:hAnsi="Times New Roman" w:cs="Times New Roman"/>
          <w:iCs/>
          <w:sz w:val="24"/>
          <w:szCs w:val="24"/>
        </w:rPr>
        <w:t xml:space="preserve"> </w:t>
      </w:r>
      <w:r w:rsidRPr="0060730A">
        <w:rPr>
          <w:rFonts w:ascii="Times New Roman" w:hAnsi="Times New Roman" w:cs="Times New Roman"/>
          <w:iCs/>
          <w:sz w:val="24"/>
          <w:szCs w:val="24"/>
        </w:rPr>
        <w:t>In particular, that there were witnesses present who heard her scream, and she was left unable to wal</w:t>
      </w:r>
      <w:r w:rsidR="004173F3">
        <w:rPr>
          <w:rFonts w:ascii="Times New Roman" w:hAnsi="Times New Roman" w:cs="Times New Roman"/>
          <w:iCs/>
          <w:sz w:val="24"/>
          <w:szCs w:val="24"/>
        </w:rPr>
        <w:t>k after the rape.</w:t>
      </w:r>
      <w:r w:rsidR="004173F3" w:rsidRPr="0060730A">
        <w:rPr>
          <w:rFonts w:ascii="Times New Roman" w:hAnsi="Times New Roman" w:cs="Times New Roman"/>
          <w:iCs/>
          <w:sz w:val="24"/>
          <w:szCs w:val="24"/>
        </w:rPr>
        <w:t xml:space="preserve"> </w:t>
      </w:r>
      <w:r w:rsidR="004A66E2">
        <w:rPr>
          <w:rFonts w:ascii="Times New Roman" w:hAnsi="Times New Roman" w:cs="Times New Roman"/>
          <w:iCs/>
          <w:sz w:val="24"/>
          <w:szCs w:val="24"/>
        </w:rPr>
        <w:t xml:space="preserve"> </w:t>
      </w:r>
      <w:r w:rsidR="004173F3" w:rsidRPr="0060730A">
        <w:rPr>
          <w:rFonts w:ascii="Times New Roman" w:hAnsi="Times New Roman" w:cs="Times New Roman"/>
          <w:iCs/>
          <w:sz w:val="24"/>
          <w:szCs w:val="24"/>
        </w:rPr>
        <w:t>Further</w:t>
      </w:r>
      <w:r w:rsidRPr="0060730A">
        <w:rPr>
          <w:rFonts w:ascii="Times New Roman" w:hAnsi="Times New Roman" w:cs="Times New Roman"/>
          <w:iCs/>
          <w:sz w:val="24"/>
          <w:szCs w:val="24"/>
        </w:rPr>
        <w:t xml:space="preserve"> to that, the Court queried wh</w:t>
      </w:r>
      <w:r w:rsidR="004173F3">
        <w:rPr>
          <w:rFonts w:ascii="Times New Roman" w:hAnsi="Times New Roman" w:cs="Times New Roman"/>
          <w:iCs/>
          <w:sz w:val="24"/>
          <w:szCs w:val="24"/>
        </w:rPr>
        <w:t>y</w:t>
      </w:r>
      <w:r w:rsidRPr="0060730A">
        <w:rPr>
          <w:rFonts w:ascii="Times New Roman" w:hAnsi="Times New Roman" w:cs="Times New Roman"/>
          <w:iCs/>
          <w:sz w:val="24"/>
          <w:szCs w:val="24"/>
        </w:rPr>
        <w:t xml:space="preserve"> the appellant had not questioned the complainant on the issue. </w:t>
      </w:r>
      <w:r w:rsidR="004A66E2">
        <w:rPr>
          <w:rFonts w:ascii="Times New Roman" w:hAnsi="Times New Roman" w:cs="Times New Roman"/>
          <w:iCs/>
          <w:sz w:val="24"/>
          <w:szCs w:val="24"/>
        </w:rPr>
        <w:t xml:space="preserve"> </w:t>
      </w:r>
      <w:r w:rsidR="00F52795" w:rsidRPr="00F52795">
        <w:rPr>
          <w:rFonts w:ascii="Times New Roman" w:hAnsi="Times New Roman" w:cs="Times New Roman"/>
          <w:iCs/>
          <w:sz w:val="24"/>
          <w:szCs w:val="24"/>
          <w:lang w:val="en-ZW"/>
        </w:rPr>
        <w:t xml:space="preserve">The appellant responded that the possibility of fabrication cannot be discounted, even where witnesses are present, as </w:t>
      </w:r>
      <w:proofErr w:type="gramStart"/>
      <w:r w:rsidR="00F52795" w:rsidRPr="00F52795">
        <w:rPr>
          <w:rFonts w:ascii="Times New Roman" w:hAnsi="Times New Roman" w:cs="Times New Roman"/>
          <w:iCs/>
          <w:sz w:val="24"/>
          <w:szCs w:val="24"/>
          <w:lang w:val="en-ZW"/>
        </w:rPr>
        <w:t>human</w:t>
      </w:r>
      <w:proofErr w:type="gramEnd"/>
      <w:r w:rsidR="00F52795" w:rsidRPr="00F52795">
        <w:rPr>
          <w:rFonts w:ascii="Times New Roman" w:hAnsi="Times New Roman" w:cs="Times New Roman"/>
          <w:iCs/>
          <w:sz w:val="24"/>
          <w:szCs w:val="24"/>
          <w:lang w:val="en-ZW"/>
        </w:rPr>
        <w:t xml:space="preserve"> recollection is fallible and narratives can be influenced. </w:t>
      </w:r>
    </w:p>
    <w:p w14:paraId="7B2CFB36" w14:textId="2D014634" w:rsidR="0060730A" w:rsidRDefault="003C29A0" w:rsidP="00E6750C">
      <w:pPr>
        <w:pStyle w:val="ListParagraph"/>
        <w:numPr>
          <w:ilvl w:val="0"/>
          <w:numId w:val="1"/>
        </w:numPr>
        <w:spacing w:line="480" w:lineRule="auto"/>
        <w:ind w:left="450" w:hanging="450"/>
        <w:jc w:val="both"/>
        <w:rPr>
          <w:rFonts w:ascii="Times New Roman" w:hAnsi="Times New Roman" w:cs="Times New Roman"/>
          <w:iCs/>
          <w:sz w:val="24"/>
          <w:szCs w:val="24"/>
        </w:rPr>
      </w:pPr>
      <w:r w:rsidRPr="0060730A">
        <w:rPr>
          <w:rFonts w:ascii="Times New Roman" w:hAnsi="Times New Roman" w:cs="Times New Roman"/>
          <w:iCs/>
          <w:sz w:val="24"/>
          <w:szCs w:val="24"/>
        </w:rPr>
        <w:lastRenderedPageBreak/>
        <w:t>Regarding the sentence, the appellant prayed that his sentence run</w:t>
      </w:r>
      <w:r w:rsidR="00056AF4">
        <w:rPr>
          <w:rFonts w:ascii="Times New Roman" w:hAnsi="Times New Roman" w:cs="Times New Roman"/>
          <w:iCs/>
          <w:sz w:val="24"/>
          <w:szCs w:val="24"/>
        </w:rPr>
        <w:t>s</w:t>
      </w:r>
      <w:r w:rsidR="00D35E7E">
        <w:rPr>
          <w:rFonts w:ascii="Times New Roman" w:hAnsi="Times New Roman" w:cs="Times New Roman"/>
          <w:iCs/>
          <w:sz w:val="24"/>
          <w:szCs w:val="24"/>
        </w:rPr>
        <w:t xml:space="preserve"> concurrently on all counts.  </w:t>
      </w:r>
      <w:r w:rsidRPr="0060730A">
        <w:rPr>
          <w:rFonts w:ascii="Times New Roman" w:hAnsi="Times New Roman" w:cs="Times New Roman"/>
          <w:iCs/>
          <w:sz w:val="24"/>
          <w:szCs w:val="24"/>
        </w:rPr>
        <w:t>The Court indicated that such was not available as it was only the charge and sentence of rape that were presently before it</w:t>
      </w:r>
      <w:r w:rsidR="00395FA9">
        <w:rPr>
          <w:rFonts w:ascii="Times New Roman" w:hAnsi="Times New Roman" w:cs="Times New Roman"/>
          <w:iCs/>
          <w:sz w:val="24"/>
          <w:szCs w:val="24"/>
        </w:rPr>
        <w:t>.</w:t>
      </w:r>
      <w:r w:rsidR="00E72850">
        <w:rPr>
          <w:rFonts w:ascii="Times New Roman" w:hAnsi="Times New Roman" w:cs="Times New Roman"/>
          <w:iCs/>
          <w:sz w:val="24"/>
          <w:szCs w:val="24"/>
        </w:rPr>
        <w:t xml:space="preserve"> </w:t>
      </w:r>
      <w:r w:rsidR="00D35E7E">
        <w:rPr>
          <w:rFonts w:ascii="Times New Roman" w:hAnsi="Times New Roman" w:cs="Times New Roman"/>
          <w:iCs/>
          <w:sz w:val="24"/>
          <w:szCs w:val="24"/>
        </w:rPr>
        <w:t xml:space="preserve"> </w:t>
      </w:r>
      <w:r w:rsidR="00900416">
        <w:rPr>
          <w:rFonts w:ascii="Times New Roman" w:hAnsi="Times New Roman" w:cs="Times New Roman"/>
          <w:iCs/>
          <w:sz w:val="24"/>
          <w:szCs w:val="24"/>
        </w:rPr>
        <w:t>In</w:t>
      </w:r>
      <w:r w:rsidR="00E72850">
        <w:rPr>
          <w:rFonts w:ascii="Times New Roman" w:hAnsi="Times New Roman" w:cs="Times New Roman"/>
          <w:iCs/>
          <w:sz w:val="24"/>
          <w:szCs w:val="24"/>
        </w:rPr>
        <w:t xml:space="preserve"> </w:t>
      </w:r>
      <w:r w:rsidR="00900416">
        <w:rPr>
          <w:rFonts w:ascii="Times New Roman" w:hAnsi="Times New Roman" w:cs="Times New Roman"/>
          <w:iCs/>
          <w:sz w:val="24"/>
          <w:szCs w:val="24"/>
        </w:rPr>
        <w:t>any event</w:t>
      </w:r>
      <w:r w:rsidR="00056AF4">
        <w:rPr>
          <w:rFonts w:ascii="Times New Roman" w:hAnsi="Times New Roman" w:cs="Times New Roman"/>
          <w:iCs/>
          <w:sz w:val="24"/>
          <w:szCs w:val="24"/>
        </w:rPr>
        <w:t xml:space="preserve">, </w:t>
      </w:r>
      <w:r w:rsidR="00C4133F">
        <w:rPr>
          <w:rFonts w:ascii="Times New Roman" w:hAnsi="Times New Roman" w:cs="Times New Roman"/>
          <w:iCs/>
          <w:sz w:val="24"/>
          <w:szCs w:val="24"/>
        </w:rPr>
        <w:t xml:space="preserve">the robbery charge could not </w:t>
      </w:r>
      <w:r w:rsidR="00E1290E">
        <w:rPr>
          <w:rFonts w:ascii="Times New Roman" w:hAnsi="Times New Roman" w:cs="Times New Roman"/>
          <w:iCs/>
          <w:sz w:val="24"/>
          <w:szCs w:val="24"/>
        </w:rPr>
        <w:t>in the</w:t>
      </w:r>
      <w:r w:rsidR="006953E2">
        <w:rPr>
          <w:rFonts w:ascii="Times New Roman" w:hAnsi="Times New Roman" w:cs="Times New Roman"/>
          <w:iCs/>
          <w:sz w:val="24"/>
          <w:szCs w:val="24"/>
        </w:rPr>
        <w:t xml:space="preserve"> circumstances</w:t>
      </w:r>
      <w:r w:rsidR="00C4133F">
        <w:rPr>
          <w:rFonts w:ascii="Times New Roman" w:hAnsi="Times New Roman" w:cs="Times New Roman"/>
          <w:iCs/>
          <w:sz w:val="24"/>
          <w:szCs w:val="24"/>
        </w:rPr>
        <w:t xml:space="preserve"> be ordered to run concurrently with the charge of rape as the</w:t>
      </w:r>
      <w:r w:rsidR="00900416">
        <w:rPr>
          <w:rFonts w:ascii="Times New Roman" w:hAnsi="Times New Roman" w:cs="Times New Roman"/>
          <w:iCs/>
          <w:sz w:val="24"/>
          <w:szCs w:val="24"/>
        </w:rPr>
        <w:t xml:space="preserve">y </w:t>
      </w:r>
      <w:r w:rsidR="00C4133F">
        <w:rPr>
          <w:rFonts w:ascii="Times New Roman" w:hAnsi="Times New Roman" w:cs="Times New Roman"/>
          <w:iCs/>
          <w:sz w:val="24"/>
          <w:szCs w:val="24"/>
        </w:rPr>
        <w:t xml:space="preserve">are different offences with different essential </w:t>
      </w:r>
      <w:r w:rsidR="006953E2">
        <w:rPr>
          <w:rFonts w:ascii="Times New Roman" w:hAnsi="Times New Roman" w:cs="Times New Roman"/>
          <w:iCs/>
          <w:sz w:val="24"/>
          <w:szCs w:val="24"/>
        </w:rPr>
        <w:t>elements.</w:t>
      </w:r>
      <w:r w:rsidR="006953E2" w:rsidRPr="0060730A">
        <w:rPr>
          <w:rFonts w:ascii="Times New Roman" w:hAnsi="Times New Roman" w:cs="Times New Roman"/>
          <w:iCs/>
          <w:sz w:val="24"/>
          <w:szCs w:val="24"/>
        </w:rPr>
        <w:t xml:space="preserve"> </w:t>
      </w:r>
      <w:r w:rsidR="00D35E7E">
        <w:rPr>
          <w:rFonts w:ascii="Times New Roman" w:hAnsi="Times New Roman" w:cs="Times New Roman"/>
          <w:iCs/>
          <w:sz w:val="24"/>
          <w:szCs w:val="24"/>
        </w:rPr>
        <w:t xml:space="preserve"> </w:t>
      </w:r>
      <w:r w:rsidR="006953E2" w:rsidRPr="0060730A">
        <w:rPr>
          <w:rFonts w:ascii="Times New Roman" w:hAnsi="Times New Roman" w:cs="Times New Roman"/>
          <w:iCs/>
          <w:sz w:val="24"/>
          <w:szCs w:val="24"/>
        </w:rPr>
        <w:t>He</w:t>
      </w:r>
      <w:r w:rsidRPr="0060730A">
        <w:rPr>
          <w:rFonts w:ascii="Times New Roman" w:hAnsi="Times New Roman" w:cs="Times New Roman"/>
          <w:iCs/>
          <w:sz w:val="24"/>
          <w:szCs w:val="24"/>
        </w:rPr>
        <w:t xml:space="preserve"> stated that he was arrested in 2019 and only convicted in 2021, and this period ought to be taken into account. </w:t>
      </w:r>
      <w:r w:rsidR="00D35E7E">
        <w:rPr>
          <w:rFonts w:ascii="Times New Roman" w:hAnsi="Times New Roman" w:cs="Times New Roman"/>
          <w:iCs/>
          <w:sz w:val="24"/>
          <w:szCs w:val="24"/>
        </w:rPr>
        <w:t xml:space="preserve"> </w:t>
      </w:r>
      <w:r w:rsidRPr="0060730A">
        <w:rPr>
          <w:rFonts w:ascii="Times New Roman" w:hAnsi="Times New Roman" w:cs="Times New Roman"/>
          <w:iCs/>
          <w:sz w:val="24"/>
          <w:szCs w:val="24"/>
        </w:rPr>
        <w:t xml:space="preserve">He stated that his sentence was extremely harsh and sought a sentence that is rehabilitative and gives him a chance </w:t>
      </w:r>
      <w:r w:rsidR="004173F3">
        <w:rPr>
          <w:rFonts w:ascii="Times New Roman" w:hAnsi="Times New Roman" w:cs="Times New Roman"/>
          <w:iCs/>
          <w:sz w:val="24"/>
          <w:szCs w:val="24"/>
        </w:rPr>
        <w:t xml:space="preserve">to be released so that he could </w:t>
      </w:r>
      <w:r w:rsidRPr="0060730A">
        <w:rPr>
          <w:rFonts w:ascii="Times New Roman" w:hAnsi="Times New Roman" w:cs="Times New Roman"/>
          <w:iCs/>
          <w:sz w:val="24"/>
          <w:szCs w:val="24"/>
        </w:rPr>
        <w:t xml:space="preserve">go and support his family. </w:t>
      </w:r>
    </w:p>
    <w:p w14:paraId="01A5ED82" w14:textId="77777777" w:rsidR="00D35E7E" w:rsidRPr="00D35E7E" w:rsidRDefault="00D35E7E" w:rsidP="00AF0A8C">
      <w:pPr>
        <w:pStyle w:val="ListParagraph"/>
        <w:spacing w:after="0" w:line="240" w:lineRule="auto"/>
        <w:rPr>
          <w:rFonts w:ascii="Times New Roman" w:hAnsi="Times New Roman" w:cs="Times New Roman"/>
          <w:iCs/>
          <w:sz w:val="24"/>
          <w:szCs w:val="24"/>
        </w:rPr>
      </w:pPr>
    </w:p>
    <w:p w14:paraId="07AE3B0F" w14:textId="2AC1DDC7" w:rsidR="0060730A" w:rsidRDefault="00BE76FE" w:rsidP="00AF0A8C">
      <w:pPr>
        <w:pStyle w:val="ListParagraph"/>
        <w:numPr>
          <w:ilvl w:val="0"/>
          <w:numId w:val="1"/>
        </w:numPr>
        <w:spacing w:line="480" w:lineRule="auto"/>
        <w:ind w:left="450" w:hanging="450"/>
        <w:jc w:val="both"/>
        <w:rPr>
          <w:rFonts w:ascii="Times New Roman" w:hAnsi="Times New Roman" w:cs="Times New Roman"/>
          <w:iCs/>
          <w:sz w:val="24"/>
          <w:szCs w:val="24"/>
        </w:rPr>
      </w:pPr>
      <w:r>
        <w:rPr>
          <w:rFonts w:ascii="Times New Roman" w:hAnsi="Times New Roman" w:cs="Times New Roman"/>
          <w:iCs/>
          <w:sz w:val="24"/>
          <w:szCs w:val="24"/>
        </w:rPr>
        <w:t xml:space="preserve">In opposition, </w:t>
      </w:r>
      <w:r w:rsidR="003C29A0" w:rsidRPr="0060730A">
        <w:rPr>
          <w:rFonts w:ascii="Times New Roman" w:hAnsi="Times New Roman" w:cs="Times New Roman"/>
          <w:iCs/>
          <w:sz w:val="24"/>
          <w:szCs w:val="24"/>
        </w:rPr>
        <w:t xml:space="preserve">Mr </w:t>
      </w:r>
      <w:proofErr w:type="spellStart"/>
      <w:r w:rsidR="003C29A0" w:rsidRPr="0060730A">
        <w:rPr>
          <w:rFonts w:ascii="Times New Roman" w:hAnsi="Times New Roman" w:cs="Times New Roman"/>
          <w:i/>
          <w:iCs/>
          <w:sz w:val="24"/>
          <w:szCs w:val="24"/>
        </w:rPr>
        <w:t>Muchemwa</w:t>
      </w:r>
      <w:proofErr w:type="spellEnd"/>
      <w:r w:rsidR="003C29A0" w:rsidRPr="0060730A">
        <w:rPr>
          <w:rFonts w:ascii="Times New Roman" w:hAnsi="Times New Roman" w:cs="Times New Roman"/>
          <w:iCs/>
          <w:sz w:val="24"/>
          <w:szCs w:val="24"/>
        </w:rPr>
        <w:t xml:space="preserve">, </w:t>
      </w:r>
      <w:r w:rsidR="00900416">
        <w:rPr>
          <w:rFonts w:ascii="Times New Roman" w:hAnsi="Times New Roman" w:cs="Times New Roman"/>
          <w:iCs/>
          <w:sz w:val="24"/>
          <w:szCs w:val="24"/>
        </w:rPr>
        <w:t xml:space="preserve">counsel </w:t>
      </w:r>
      <w:r w:rsidR="003C29A0" w:rsidRPr="0060730A">
        <w:rPr>
          <w:rFonts w:ascii="Times New Roman" w:hAnsi="Times New Roman" w:cs="Times New Roman"/>
          <w:iCs/>
          <w:sz w:val="24"/>
          <w:szCs w:val="24"/>
        </w:rPr>
        <w:t xml:space="preserve">for the respondent, argued that the appeal had no merit. </w:t>
      </w:r>
      <w:r w:rsidR="00D35E7E">
        <w:rPr>
          <w:rFonts w:ascii="Times New Roman" w:hAnsi="Times New Roman" w:cs="Times New Roman"/>
          <w:iCs/>
          <w:sz w:val="24"/>
          <w:szCs w:val="24"/>
        </w:rPr>
        <w:t xml:space="preserve"> </w:t>
      </w:r>
      <w:r w:rsidR="003C29A0" w:rsidRPr="0060730A">
        <w:rPr>
          <w:rFonts w:ascii="Times New Roman" w:hAnsi="Times New Roman" w:cs="Times New Roman"/>
          <w:iCs/>
          <w:sz w:val="24"/>
          <w:szCs w:val="24"/>
        </w:rPr>
        <w:t xml:space="preserve">He submitted that the court </w:t>
      </w:r>
      <w:r w:rsidR="003C29A0" w:rsidRPr="0060730A">
        <w:rPr>
          <w:rFonts w:ascii="Times New Roman" w:hAnsi="Times New Roman" w:cs="Times New Roman"/>
          <w:i/>
          <w:sz w:val="24"/>
          <w:szCs w:val="24"/>
        </w:rPr>
        <w:t>a quo</w:t>
      </w:r>
      <w:r w:rsidR="003C29A0" w:rsidRPr="0060730A">
        <w:rPr>
          <w:rFonts w:ascii="Times New Roman" w:hAnsi="Times New Roman" w:cs="Times New Roman"/>
          <w:iCs/>
          <w:sz w:val="24"/>
          <w:szCs w:val="24"/>
        </w:rPr>
        <w:t xml:space="preserve"> found that the </w:t>
      </w:r>
      <w:r w:rsidR="00D35E7E">
        <w:rPr>
          <w:rFonts w:ascii="Times New Roman" w:hAnsi="Times New Roman" w:cs="Times New Roman"/>
          <w:iCs/>
          <w:sz w:val="24"/>
          <w:szCs w:val="24"/>
        </w:rPr>
        <w:t>M</w:t>
      </w:r>
      <w:r w:rsidR="003C29A0" w:rsidRPr="0060730A">
        <w:rPr>
          <w:rFonts w:ascii="Times New Roman" w:hAnsi="Times New Roman" w:cs="Times New Roman"/>
          <w:iCs/>
          <w:sz w:val="24"/>
          <w:szCs w:val="24"/>
        </w:rPr>
        <w:t>agistrate</w:t>
      </w:r>
      <w:r w:rsidR="00D35E7E">
        <w:rPr>
          <w:rFonts w:ascii="Times New Roman" w:hAnsi="Times New Roman" w:cs="Times New Roman"/>
          <w:iCs/>
          <w:sz w:val="24"/>
          <w:szCs w:val="24"/>
        </w:rPr>
        <w:t>s</w:t>
      </w:r>
      <w:r w:rsidR="003C29A0" w:rsidRPr="0060730A">
        <w:rPr>
          <w:rFonts w:ascii="Times New Roman" w:hAnsi="Times New Roman" w:cs="Times New Roman"/>
          <w:iCs/>
          <w:sz w:val="24"/>
          <w:szCs w:val="24"/>
        </w:rPr>
        <w:t xml:space="preserve"> </w:t>
      </w:r>
      <w:r w:rsidR="00D35E7E">
        <w:rPr>
          <w:rFonts w:ascii="Times New Roman" w:hAnsi="Times New Roman" w:cs="Times New Roman"/>
          <w:iCs/>
          <w:sz w:val="24"/>
          <w:szCs w:val="24"/>
        </w:rPr>
        <w:t>C</w:t>
      </w:r>
      <w:r w:rsidR="003C29A0" w:rsidRPr="0060730A">
        <w:rPr>
          <w:rFonts w:ascii="Times New Roman" w:hAnsi="Times New Roman" w:cs="Times New Roman"/>
          <w:iCs/>
          <w:sz w:val="24"/>
          <w:szCs w:val="24"/>
        </w:rPr>
        <w:t xml:space="preserve">ourt had properly convicted the appellant after having looked at the report and concluded that the issue of virginity was not material to prove rape. </w:t>
      </w:r>
      <w:r w:rsidR="00D35E7E">
        <w:rPr>
          <w:rFonts w:ascii="Times New Roman" w:hAnsi="Times New Roman" w:cs="Times New Roman"/>
          <w:iCs/>
          <w:sz w:val="24"/>
          <w:szCs w:val="24"/>
        </w:rPr>
        <w:t xml:space="preserve"> </w:t>
      </w:r>
      <w:r w:rsidR="003C29A0" w:rsidRPr="0060730A">
        <w:rPr>
          <w:rFonts w:ascii="Times New Roman" w:hAnsi="Times New Roman" w:cs="Times New Roman"/>
          <w:iCs/>
          <w:sz w:val="24"/>
          <w:szCs w:val="24"/>
        </w:rPr>
        <w:t xml:space="preserve">He submitted further that during the trial, the appellant did not challenge the medical report when it was presented but only sought to dispute it in the defence case, which </w:t>
      </w:r>
      <w:r w:rsidR="00F9419C">
        <w:rPr>
          <w:rFonts w:ascii="Times New Roman" w:hAnsi="Times New Roman" w:cs="Times New Roman"/>
          <w:iCs/>
          <w:sz w:val="24"/>
          <w:szCs w:val="24"/>
        </w:rPr>
        <w:t>wa</w:t>
      </w:r>
      <w:r w:rsidR="003C29A0" w:rsidRPr="0060730A">
        <w:rPr>
          <w:rFonts w:ascii="Times New Roman" w:hAnsi="Times New Roman" w:cs="Times New Roman"/>
          <w:iCs/>
          <w:sz w:val="24"/>
          <w:szCs w:val="24"/>
        </w:rPr>
        <w:t xml:space="preserve">s improper. </w:t>
      </w:r>
      <w:r w:rsidR="00D35E7E">
        <w:rPr>
          <w:rFonts w:ascii="Times New Roman" w:hAnsi="Times New Roman" w:cs="Times New Roman"/>
          <w:iCs/>
          <w:sz w:val="24"/>
          <w:szCs w:val="24"/>
        </w:rPr>
        <w:t xml:space="preserve"> </w:t>
      </w:r>
      <w:r w:rsidR="003C29A0" w:rsidRPr="0060730A">
        <w:rPr>
          <w:rFonts w:ascii="Times New Roman" w:hAnsi="Times New Roman" w:cs="Times New Roman"/>
          <w:iCs/>
          <w:sz w:val="24"/>
          <w:szCs w:val="24"/>
        </w:rPr>
        <w:t>He argued that the sentence imposed on the appellant was rather lenient as rape attract</w:t>
      </w:r>
      <w:r w:rsidR="00F9419C">
        <w:rPr>
          <w:rFonts w:ascii="Times New Roman" w:hAnsi="Times New Roman" w:cs="Times New Roman"/>
          <w:iCs/>
          <w:sz w:val="24"/>
          <w:szCs w:val="24"/>
        </w:rPr>
        <w:t>s</w:t>
      </w:r>
      <w:r w:rsidR="003C29A0" w:rsidRPr="0060730A">
        <w:rPr>
          <w:rFonts w:ascii="Times New Roman" w:hAnsi="Times New Roman" w:cs="Times New Roman"/>
          <w:iCs/>
          <w:sz w:val="24"/>
          <w:szCs w:val="24"/>
        </w:rPr>
        <w:t xml:space="preserve"> life imprisonment; however, the appellant had been </w:t>
      </w:r>
      <w:r w:rsidR="00402871">
        <w:rPr>
          <w:rFonts w:ascii="Times New Roman" w:hAnsi="Times New Roman" w:cs="Times New Roman"/>
          <w:iCs/>
          <w:sz w:val="24"/>
          <w:szCs w:val="24"/>
        </w:rPr>
        <w:t>sentenced to</w:t>
      </w:r>
      <w:r w:rsidR="003C29A0" w:rsidRPr="0060730A">
        <w:rPr>
          <w:rFonts w:ascii="Times New Roman" w:hAnsi="Times New Roman" w:cs="Times New Roman"/>
          <w:iCs/>
          <w:sz w:val="24"/>
          <w:szCs w:val="24"/>
        </w:rPr>
        <w:t xml:space="preserve">15 years imprisonment, a point which the court </w:t>
      </w:r>
      <w:r w:rsidR="003C29A0" w:rsidRPr="0060730A">
        <w:rPr>
          <w:rFonts w:ascii="Times New Roman" w:hAnsi="Times New Roman" w:cs="Times New Roman"/>
          <w:i/>
          <w:sz w:val="24"/>
          <w:szCs w:val="24"/>
        </w:rPr>
        <w:t>a quo</w:t>
      </w:r>
      <w:r w:rsidR="003C29A0" w:rsidRPr="0060730A">
        <w:rPr>
          <w:rFonts w:ascii="Times New Roman" w:hAnsi="Times New Roman" w:cs="Times New Roman"/>
          <w:iCs/>
          <w:sz w:val="24"/>
          <w:szCs w:val="24"/>
        </w:rPr>
        <w:t xml:space="preserve"> also </w:t>
      </w:r>
      <w:r w:rsidR="00402871">
        <w:rPr>
          <w:rFonts w:ascii="Times New Roman" w:hAnsi="Times New Roman" w:cs="Times New Roman"/>
          <w:iCs/>
          <w:sz w:val="24"/>
          <w:szCs w:val="24"/>
        </w:rPr>
        <w:t>took note of.</w:t>
      </w:r>
      <w:r w:rsidR="003C29A0" w:rsidRPr="0060730A">
        <w:rPr>
          <w:rFonts w:ascii="Times New Roman" w:hAnsi="Times New Roman" w:cs="Times New Roman"/>
          <w:iCs/>
          <w:sz w:val="24"/>
          <w:szCs w:val="24"/>
        </w:rPr>
        <w:t xml:space="preserve"> </w:t>
      </w:r>
      <w:r w:rsidR="00443478">
        <w:rPr>
          <w:rFonts w:ascii="Times New Roman" w:hAnsi="Times New Roman" w:cs="Times New Roman"/>
          <w:iCs/>
          <w:sz w:val="24"/>
          <w:szCs w:val="24"/>
        </w:rPr>
        <w:t xml:space="preserve"> </w:t>
      </w:r>
      <w:r w:rsidR="003C29A0" w:rsidRPr="0060730A">
        <w:rPr>
          <w:rFonts w:ascii="Times New Roman" w:hAnsi="Times New Roman" w:cs="Times New Roman"/>
          <w:iCs/>
          <w:sz w:val="24"/>
          <w:szCs w:val="24"/>
        </w:rPr>
        <w:t>Coun</w:t>
      </w:r>
      <w:r w:rsidR="00402871">
        <w:rPr>
          <w:rFonts w:ascii="Times New Roman" w:hAnsi="Times New Roman" w:cs="Times New Roman"/>
          <w:iCs/>
          <w:sz w:val="24"/>
          <w:szCs w:val="24"/>
        </w:rPr>
        <w:t>sel contended that it would not be proper to order sentences of offences with different essential element to run concurrently.</w:t>
      </w:r>
    </w:p>
    <w:p w14:paraId="61AB4B5A" w14:textId="77777777" w:rsidR="00443478" w:rsidRPr="00443478" w:rsidRDefault="00443478" w:rsidP="00AF0A8C">
      <w:pPr>
        <w:pStyle w:val="ListParagraph"/>
        <w:spacing w:after="0" w:line="240" w:lineRule="auto"/>
        <w:rPr>
          <w:rFonts w:ascii="Times New Roman" w:hAnsi="Times New Roman" w:cs="Times New Roman"/>
          <w:iCs/>
          <w:sz w:val="24"/>
          <w:szCs w:val="24"/>
        </w:rPr>
      </w:pPr>
    </w:p>
    <w:p w14:paraId="421C6C6A" w14:textId="706C303A" w:rsidR="003C29A0" w:rsidRPr="0060730A" w:rsidRDefault="003C29A0" w:rsidP="00AF0A8C">
      <w:pPr>
        <w:pStyle w:val="ListParagraph"/>
        <w:numPr>
          <w:ilvl w:val="0"/>
          <w:numId w:val="1"/>
        </w:numPr>
        <w:spacing w:line="480" w:lineRule="auto"/>
        <w:ind w:left="450" w:hanging="450"/>
        <w:jc w:val="both"/>
        <w:rPr>
          <w:rFonts w:ascii="Times New Roman" w:hAnsi="Times New Roman" w:cs="Times New Roman"/>
          <w:iCs/>
          <w:sz w:val="24"/>
          <w:szCs w:val="24"/>
        </w:rPr>
      </w:pPr>
      <w:r w:rsidRPr="0060730A">
        <w:rPr>
          <w:rFonts w:ascii="Times New Roman" w:hAnsi="Times New Roman" w:cs="Times New Roman"/>
          <w:iCs/>
          <w:sz w:val="24"/>
          <w:szCs w:val="24"/>
        </w:rPr>
        <w:t xml:space="preserve">In reply, the appellant argued that a concurrent sentence was available for the asking, as the offences were </w:t>
      </w:r>
      <w:r w:rsidR="00407DD5">
        <w:rPr>
          <w:rFonts w:ascii="Times New Roman" w:hAnsi="Times New Roman" w:cs="Times New Roman"/>
          <w:iCs/>
          <w:sz w:val="24"/>
          <w:szCs w:val="24"/>
        </w:rPr>
        <w:t>committed at</w:t>
      </w:r>
      <w:r w:rsidRPr="0060730A">
        <w:rPr>
          <w:rFonts w:ascii="Times New Roman" w:hAnsi="Times New Roman" w:cs="Times New Roman"/>
          <w:iCs/>
          <w:sz w:val="24"/>
          <w:szCs w:val="24"/>
        </w:rPr>
        <w:t xml:space="preserve"> the same place and time.</w:t>
      </w:r>
    </w:p>
    <w:p w14:paraId="577800AA" w14:textId="1A9F0C5E" w:rsidR="003C29A0" w:rsidRPr="00407DD5" w:rsidRDefault="003C29A0" w:rsidP="00E8679E">
      <w:pPr>
        <w:spacing w:after="0" w:line="480" w:lineRule="auto"/>
        <w:jc w:val="both"/>
        <w:rPr>
          <w:rFonts w:ascii="Times New Roman" w:hAnsi="Times New Roman" w:cs="Times New Roman"/>
          <w:b/>
          <w:iCs/>
          <w:sz w:val="24"/>
          <w:szCs w:val="24"/>
          <w:u w:val="single"/>
        </w:rPr>
      </w:pPr>
      <w:r w:rsidRPr="00407DD5">
        <w:rPr>
          <w:rFonts w:ascii="Times New Roman" w:hAnsi="Times New Roman" w:cs="Times New Roman"/>
          <w:b/>
          <w:iCs/>
          <w:sz w:val="24"/>
          <w:szCs w:val="24"/>
          <w:u w:val="single"/>
        </w:rPr>
        <w:t>ISSUES FOR DETERMINATION</w:t>
      </w:r>
    </w:p>
    <w:p w14:paraId="62AA2CBE" w14:textId="3EC2FEF0" w:rsidR="008C56CC" w:rsidRPr="008C56CC" w:rsidRDefault="00C07CE9" w:rsidP="00E8679E">
      <w:pPr>
        <w:spacing w:after="0" w:line="480" w:lineRule="auto"/>
        <w:jc w:val="both"/>
        <w:rPr>
          <w:rFonts w:ascii="Times New Roman" w:hAnsi="Times New Roman" w:cs="Times New Roman"/>
          <w:bCs/>
          <w:iCs/>
          <w:sz w:val="24"/>
          <w:szCs w:val="24"/>
        </w:rPr>
      </w:pPr>
      <w:r>
        <w:rPr>
          <w:rFonts w:ascii="Times New Roman" w:hAnsi="Times New Roman" w:cs="Times New Roman"/>
          <w:bCs/>
          <w:iCs/>
          <w:sz w:val="24"/>
          <w:szCs w:val="24"/>
        </w:rPr>
        <w:t>17.</w:t>
      </w:r>
      <w:r w:rsidR="005D0C3C">
        <w:rPr>
          <w:rFonts w:ascii="Times New Roman" w:hAnsi="Times New Roman" w:cs="Times New Roman"/>
          <w:bCs/>
          <w:iCs/>
          <w:sz w:val="24"/>
          <w:szCs w:val="24"/>
        </w:rPr>
        <w:t xml:space="preserve">  </w:t>
      </w:r>
      <w:r w:rsidR="008C56CC" w:rsidRPr="00735A1A">
        <w:rPr>
          <w:rFonts w:ascii="Times New Roman" w:hAnsi="Times New Roman" w:cs="Times New Roman"/>
          <w:bCs/>
          <w:iCs/>
          <w:sz w:val="24"/>
          <w:szCs w:val="24"/>
        </w:rPr>
        <w:t>The</w:t>
      </w:r>
      <w:r w:rsidR="008C56CC">
        <w:rPr>
          <w:rFonts w:ascii="Times New Roman" w:hAnsi="Times New Roman" w:cs="Times New Roman"/>
          <w:b/>
          <w:iCs/>
          <w:sz w:val="24"/>
          <w:szCs w:val="24"/>
        </w:rPr>
        <w:t xml:space="preserve"> </w:t>
      </w:r>
      <w:r w:rsidR="008C56CC" w:rsidRPr="00735A1A">
        <w:rPr>
          <w:rFonts w:ascii="Times New Roman" w:hAnsi="Times New Roman" w:cs="Times New Roman"/>
          <w:bCs/>
          <w:iCs/>
          <w:sz w:val="24"/>
          <w:szCs w:val="24"/>
        </w:rPr>
        <w:t>following</w:t>
      </w:r>
      <w:r w:rsidR="008C56CC">
        <w:rPr>
          <w:rFonts w:ascii="Times New Roman" w:hAnsi="Times New Roman" w:cs="Times New Roman"/>
          <w:b/>
          <w:iCs/>
          <w:sz w:val="24"/>
          <w:szCs w:val="24"/>
        </w:rPr>
        <w:t xml:space="preserve"> </w:t>
      </w:r>
      <w:r w:rsidR="008C56CC" w:rsidRPr="00735A1A">
        <w:rPr>
          <w:rFonts w:ascii="Times New Roman" w:hAnsi="Times New Roman" w:cs="Times New Roman"/>
          <w:bCs/>
          <w:iCs/>
          <w:sz w:val="24"/>
          <w:szCs w:val="24"/>
        </w:rPr>
        <w:t>two</w:t>
      </w:r>
      <w:r w:rsidR="008C56CC">
        <w:rPr>
          <w:rFonts w:ascii="Times New Roman" w:hAnsi="Times New Roman" w:cs="Times New Roman"/>
          <w:b/>
          <w:iCs/>
          <w:sz w:val="24"/>
          <w:szCs w:val="24"/>
        </w:rPr>
        <w:t xml:space="preserve"> </w:t>
      </w:r>
      <w:r w:rsidR="008C56CC" w:rsidRPr="00735A1A">
        <w:rPr>
          <w:rFonts w:ascii="Times New Roman" w:hAnsi="Times New Roman" w:cs="Times New Roman"/>
          <w:bCs/>
          <w:iCs/>
          <w:sz w:val="24"/>
          <w:szCs w:val="24"/>
        </w:rPr>
        <w:t>issues</w:t>
      </w:r>
      <w:r w:rsidR="008C56CC">
        <w:rPr>
          <w:rFonts w:ascii="Times New Roman" w:hAnsi="Times New Roman" w:cs="Times New Roman"/>
          <w:b/>
          <w:iCs/>
          <w:sz w:val="24"/>
          <w:szCs w:val="24"/>
        </w:rPr>
        <w:t xml:space="preserve"> </w:t>
      </w:r>
      <w:r w:rsidR="008C56CC" w:rsidRPr="00735A1A">
        <w:rPr>
          <w:rFonts w:ascii="Times New Roman" w:hAnsi="Times New Roman" w:cs="Times New Roman"/>
          <w:bCs/>
          <w:iCs/>
          <w:sz w:val="24"/>
          <w:szCs w:val="24"/>
        </w:rPr>
        <w:t>arise</w:t>
      </w:r>
      <w:r w:rsidR="008C56CC">
        <w:rPr>
          <w:rFonts w:ascii="Times New Roman" w:hAnsi="Times New Roman" w:cs="Times New Roman"/>
          <w:b/>
          <w:iCs/>
          <w:sz w:val="24"/>
          <w:szCs w:val="24"/>
        </w:rPr>
        <w:t xml:space="preserve"> </w:t>
      </w:r>
      <w:r w:rsidR="008C56CC" w:rsidRPr="00735A1A">
        <w:rPr>
          <w:rFonts w:ascii="Times New Roman" w:hAnsi="Times New Roman" w:cs="Times New Roman"/>
          <w:bCs/>
          <w:iCs/>
          <w:sz w:val="24"/>
          <w:szCs w:val="24"/>
        </w:rPr>
        <w:t>for</w:t>
      </w:r>
      <w:r w:rsidR="008C56CC">
        <w:rPr>
          <w:rFonts w:ascii="Times New Roman" w:hAnsi="Times New Roman" w:cs="Times New Roman"/>
          <w:b/>
          <w:iCs/>
          <w:sz w:val="24"/>
          <w:szCs w:val="24"/>
        </w:rPr>
        <w:t xml:space="preserve"> </w:t>
      </w:r>
      <w:r w:rsidR="008C56CC" w:rsidRPr="00735A1A">
        <w:rPr>
          <w:rFonts w:ascii="Times New Roman" w:hAnsi="Times New Roman" w:cs="Times New Roman"/>
          <w:bCs/>
          <w:iCs/>
          <w:sz w:val="24"/>
          <w:szCs w:val="24"/>
        </w:rPr>
        <w:t>determination</w:t>
      </w:r>
      <w:r w:rsidR="008C56CC">
        <w:rPr>
          <w:rFonts w:ascii="Times New Roman" w:hAnsi="Times New Roman" w:cs="Times New Roman"/>
          <w:b/>
          <w:iCs/>
          <w:sz w:val="24"/>
          <w:szCs w:val="24"/>
        </w:rPr>
        <w:t xml:space="preserve"> </w:t>
      </w:r>
      <w:r w:rsidR="008C56CC" w:rsidRPr="00735A1A">
        <w:rPr>
          <w:rFonts w:ascii="Times New Roman" w:hAnsi="Times New Roman" w:cs="Times New Roman"/>
          <w:bCs/>
          <w:iCs/>
          <w:sz w:val="24"/>
          <w:szCs w:val="24"/>
        </w:rPr>
        <w:t>in</w:t>
      </w:r>
      <w:r w:rsidR="008C56CC">
        <w:rPr>
          <w:rFonts w:ascii="Times New Roman" w:hAnsi="Times New Roman" w:cs="Times New Roman"/>
          <w:b/>
          <w:iCs/>
          <w:sz w:val="24"/>
          <w:szCs w:val="24"/>
        </w:rPr>
        <w:t xml:space="preserve"> </w:t>
      </w:r>
      <w:r w:rsidR="008C56CC" w:rsidRPr="00735A1A">
        <w:rPr>
          <w:rFonts w:ascii="Times New Roman" w:hAnsi="Times New Roman" w:cs="Times New Roman"/>
          <w:bCs/>
          <w:iCs/>
          <w:sz w:val="24"/>
          <w:szCs w:val="24"/>
        </w:rPr>
        <w:t>this</w:t>
      </w:r>
      <w:r w:rsidR="008C56CC">
        <w:rPr>
          <w:rFonts w:ascii="Times New Roman" w:hAnsi="Times New Roman" w:cs="Times New Roman"/>
          <w:b/>
          <w:iCs/>
          <w:sz w:val="24"/>
          <w:szCs w:val="24"/>
        </w:rPr>
        <w:t xml:space="preserve"> </w:t>
      </w:r>
      <w:r w:rsidR="008C56CC" w:rsidRPr="00735A1A">
        <w:rPr>
          <w:rFonts w:ascii="Times New Roman" w:hAnsi="Times New Roman" w:cs="Times New Roman"/>
          <w:bCs/>
          <w:iCs/>
          <w:sz w:val="24"/>
          <w:szCs w:val="24"/>
        </w:rPr>
        <w:t>case</w:t>
      </w:r>
      <w:r w:rsidR="00735A1A">
        <w:rPr>
          <w:rFonts w:ascii="Times New Roman" w:hAnsi="Times New Roman" w:cs="Times New Roman"/>
          <w:b/>
          <w:iCs/>
          <w:sz w:val="24"/>
          <w:szCs w:val="24"/>
        </w:rPr>
        <w:t>:</w:t>
      </w:r>
    </w:p>
    <w:p w14:paraId="31BE51A6" w14:textId="6FF90421" w:rsidR="00FE32D0" w:rsidRDefault="00C01598" w:rsidP="005D0C3C">
      <w:pPr>
        <w:pStyle w:val="ListParagraph"/>
        <w:numPr>
          <w:ilvl w:val="0"/>
          <w:numId w:val="4"/>
        </w:numPr>
        <w:spacing w:after="0" w:line="480" w:lineRule="auto"/>
        <w:ind w:left="1170" w:hanging="90"/>
        <w:jc w:val="both"/>
        <w:rPr>
          <w:rFonts w:ascii="Times New Roman" w:hAnsi="Times New Roman" w:cs="Times New Roman"/>
          <w:iCs/>
          <w:sz w:val="24"/>
          <w:szCs w:val="24"/>
        </w:rPr>
      </w:pPr>
      <w:r w:rsidRPr="00C01598">
        <w:rPr>
          <w:rFonts w:ascii="Times New Roman" w:hAnsi="Times New Roman" w:cs="Times New Roman"/>
          <w:iCs/>
          <w:sz w:val="24"/>
          <w:szCs w:val="24"/>
        </w:rPr>
        <w:t xml:space="preserve">Whether </w:t>
      </w:r>
      <w:r w:rsidR="00FE32D0" w:rsidRPr="00C01598">
        <w:rPr>
          <w:rFonts w:ascii="Times New Roman" w:hAnsi="Times New Roman" w:cs="Times New Roman"/>
          <w:iCs/>
          <w:sz w:val="24"/>
          <w:szCs w:val="24"/>
        </w:rPr>
        <w:t xml:space="preserve">the court </w:t>
      </w:r>
      <w:r w:rsidR="00C27801" w:rsidRPr="00C01598">
        <w:rPr>
          <w:rFonts w:ascii="Times New Roman" w:hAnsi="Times New Roman" w:cs="Times New Roman"/>
          <w:i/>
          <w:iCs/>
          <w:sz w:val="24"/>
          <w:szCs w:val="24"/>
        </w:rPr>
        <w:t>a quo</w:t>
      </w:r>
      <w:r w:rsidR="00C27801" w:rsidRPr="00C01598">
        <w:rPr>
          <w:rFonts w:ascii="Times New Roman" w:hAnsi="Times New Roman" w:cs="Times New Roman"/>
          <w:iCs/>
          <w:sz w:val="24"/>
          <w:szCs w:val="24"/>
        </w:rPr>
        <w:t xml:space="preserve"> </w:t>
      </w:r>
      <w:r w:rsidR="00FE32D0" w:rsidRPr="00C01598">
        <w:rPr>
          <w:rFonts w:ascii="Times New Roman" w:hAnsi="Times New Roman" w:cs="Times New Roman"/>
          <w:iCs/>
          <w:sz w:val="24"/>
          <w:szCs w:val="24"/>
        </w:rPr>
        <w:t xml:space="preserve">erred </w:t>
      </w:r>
      <w:r w:rsidRPr="00C01598">
        <w:rPr>
          <w:rFonts w:ascii="Times New Roman" w:hAnsi="Times New Roman" w:cs="Times New Roman"/>
          <w:iCs/>
          <w:sz w:val="24"/>
          <w:szCs w:val="24"/>
        </w:rPr>
        <w:t>in confirming the conviction of the appellant in spite of the findings of healed hymenal tears in the medical report.</w:t>
      </w:r>
    </w:p>
    <w:p w14:paraId="6D4F299D" w14:textId="59BA3B7A" w:rsidR="003C29A0" w:rsidRDefault="00FE32D0" w:rsidP="005D0C3C">
      <w:pPr>
        <w:pStyle w:val="ListParagraph"/>
        <w:numPr>
          <w:ilvl w:val="0"/>
          <w:numId w:val="4"/>
        </w:numPr>
        <w:spacing w:line="480" w:lineRule="auto"/>
        <w:ind w:left="1170" w:hanging="90"/>
        <w:jc w:val="both"/>
        <w:rPr>
          <w:rFonts w:ascii="Times New Roman" w:hAnsi="Times New Roman" w:cs="Times New Roman"/>
          <w:iCs/>
          <w:sz w:val="24"/>
          <w:szCs w:val="24"/>
        </w:rPr>
      </w:pPr>
      <w:r w:rsidRPr="00FE32D0">
        <w:rPr>
          <w:rFonts w:ascii="Times New Roman" w:hAnsi="Times New Roman" w:cs="Times New Roman"/>
          <w:iCs/>
          <w:sz w:val="24"/>
          <w:szCs w:val="24"/>
        </w:rPr>
        <w:lastRenderedPageBreak/>
        <w:t xml:space="preserve">Whether the court </w:t>
      </w:r>
      <w:r w:rsidRPr="00FE32D0">
        <w:rPr>
          <w:rFonts w:ascii="Times New Roman" w:hAnsi="Times New Roman" w:cs="Times New Roman"/>
          <w:i/>
          <w:iCs/>
          <w:sz w:val="24"/>
          <w:szCs w:val="24"/>
        </w:rPr>
        <w:t>a quo</w:t>
      </w:r>
      <w:r w:rsidRPr="00FE32D0">
        <w:rPr>
          <w:rFonts w:ascii="Times New Roman" w:hAnsi="Times New Roman" w:cs="Times New Roman"/>
          <w:iCs/>
          <w:sz w:val="24"/>
          <w:szCs w:val="24"/>
        </w:rPr>
        <w:t xml:space="preserve"> erred in confirming the sentence </w:t>
      </w:r>
      <w:r w:rsidR="008C56CC">
        <w:rPr>
          <w:rFonts w:ascii="Times New Roman" w:hAnsi="Times New Roman" w:cs="Times New Roman"/>
          <w:iCs/>
          <w:sz w:val="24"/>
          <w:szCs w:val="24"/>
        </w:rPr>
        <w:t>imposed</w:t>
      </w:r>
      <w:r w:rsidRPr="00FE32D0">
        <w:rPr>
          <w:rFonts w:ascii="Times New Roman" w:hAnsi="Times New Roman" w:cs="Times New Roman"/>
          <w:iCs/>
          <w:sz w:val="24"/>
          <w:szCs w:val="24"/>
        </w:rPr>
        <w:t xml:space="preserve"> by the </w:t>
      </w:r>
      <w:r w:rsidR="00F8178F">
        <w:rPr>
          <w:rFonts w:ascii="Times New Roman" w:hAnsi="Times New Roman" w:cs="Times New Roman"/>
          <w:iCs/>
          <w:sz w:val="24"/>
          <w:szCs w:val="24"/>
        </w:rPr>
        <w:t>M</w:t>
      </w:r>
      <w:r w:rsidRPr="00FE32D0">
        <w:rPr>
          <w:rFonts w:ascii="Times New Roman" w:hAnsi="Times New Roman" w:cs="Times New Roman"/>
          <w:iCs/>
          <w:sz w:val="24"/>
          <w:szCs w:val="24"/>
        </w:rPr>
        <w:t xml:space="preserve">agistrate's </w:t>
      </w:r>
      <w:r w:rsidR="00F8178F">
        <w:rPr>
          <w:rFonts w:ascii="Times New Roman" w:hAnsi="Times New Roman" w:cs="Times New Roman"/>
          <w:iCs/>
          <w:sz w:val="24"/>
          <w:szCs w:val="24"/>
        </w:rPr>
        <w:t>C</w:t>
      </w:r>
      <w:r w:rsidRPr="00FE32D0">
        <w:rPr>
          <w:rFonts w:ascii="Times New Roman" w:hAnsi="Times New Roman" w:cs="Times New Roman"/>
          <w:iCs/>
          <w:sz w:val="24"/>
          <w:szCs w:val="24"/>
        </w:rPr>
        <w:t>ourt.</w:t>
      </w:r>
    </w:p>
    <w:p w14:paraId="10FC63D9" w14:textId="77777777" w:rsidR="00FE32D0" w:rsidRPr="007D548A" w:rsidRDefault="00FE32D0" w:rsidP="007D548A">
      <w:pPr>
        <w:spacing w:after="0" w:line="480" w:lineRule="auto"/>
        <w:jc w:val="both"/>
        <w:rPr>
          <w:rFonts w:ascii="Times New Roman" w:hAnsi="Times New Roman" w:cs="Times New Roman"/>
          <w:b/>
          <w:iCs/>
          <w:sz w:val="24"/>
          <w:szCs w:val="24"/>
          <w:u w:val="single"/>
        </w:rPr>
      </w:pPr>
      <w:r w:rsidRPr="007D548A">
        <w:rPr>
          <w:rFonts w:ascii="Times New Roman" w:hAnsi="Times New Roman" w:cs="Times New Roman"/>
          <w:b/>
          <w:iCs/>
          <w:sz w:val="24"/>
          <w:szCs w:val="24"/>
          <w:u w:val="single"/>
        </w:rPr>
        <w:t>APPLICATION OF THE LAW TO THE FACTS</w:t>
      </w:r>
    </w:p>
    <w:p w14:paraId="3D8F4064" w14:textId="2BBA06AE" w:rsidR="00C27801" w:rsidRDefault="00C27801" w:rsidP="007D548A">
      <w:pPr>
        <w:pStyle w:val="ListParagraph"/>
        <w:spacing w:after="0" w:line="240" w:lineRule="auto"/>
        <w:ind w:left="0"/>
        <w:jc w:val="both"/>
        <w:rPr>
          <w:rFonts w:ascii="Times New Roman" w:hAnsi="Times New Roman" w:cs="Times New Roman"/>
          <w:b/>
          <w:iCs/>
          <w:sz w:val="24"/>
          <w:szCs w:val="24"/>
        </w:rPr>
      </w:pPr>
      <w:r w:rsidRPr="007D548A">
        <w:rPr>
          <w:rFonts w:ascii="Times New Roman" w:hAnsi="Times New Roman" w:cs="Times New Roman"/>
          <w:b/>
          <w:iCs/>
          <w:sz w:val="24"/>
          <w:szCs w:val="24"/>
        </w:rPr>
        <w:t xml:space="preserve">Whether the court </w:t>
      </w:r>
      <w:r w:rsidRPr="007D548A">
        <w:rPr>
          <w:rFonts w:ascii="Times New Roman" w:hAnsi="Times New Roman" w:cs="Times New Roman"/>
          <w:b/>
          <w:i/>
          <w:iCs/>
          <w:sz w:val="24"/>
          <w:szCs w:val="24"/>
        </w:rPr>
        <w:t>a quo</w:t>
      </w:r>
      <w:r w:rsidRPr="007D548A">
        <w:rPr>
          <w:rFonts w:ascii="Times New Roman" w:hAnsi="Times New Roman" w:cs="Times New Roman"/>
          <w:b/>
          <w:iCs/>
          <w:sz w:val="24"/>
          <w:szCs w:val="24"/>
        </w:rPr>
        <w:t xml:space="preserve"> erred in </w:t>
      </w:r>
      <w:r w:rsidR="00C01598" w:rsidRPr="007D548A">
        <w:rPr>
          <w:rFonts w:ascii="Times New Roman" w:hAnsi="Times New Roman" w:cs="Times New Roman"/>
          <w:b/>
          <w:iCs/>
          <w:sz w:val="24"/>
          <w:szCs w:val="24"/>
        </w:rPr>
        <w:t>confirming the conviction of the appellant in spite of the findings of healed hymenal tears in the medical report.</w:t>
      </w:r>
    </w:p>
    <w:p w14:paraId="66903B1F" w14:textId="77777777" w:rsidR="007D548A" w:rsidRPr="007D548A" w:rsidRDefault="007D548A" w:rsidP="007D548A">
      <w:pPr>
        <w:pStyle w:val="ListParagraph"/>
        <w:spacing w:after="0" w:line="240" w:lineRule="auto"/>
        <w:ind w:left="567"/>
        <w:jc w:val="both"/>
        <w:rPr>
          <w:rFonts w:ascii="Times New Roman" w:hAnsi="Times New Roman" w:cs="Times New Roman"/>
          <w:b/>
          <w:iCs/>
          <w:sz w:val="24"/>
          <w:szCs w:val="24"/>
        </w:rPr>
      </w:pPr>
    </w:p>
    <w:p w14:paraId="3BA61DE3" w14:textId="182AA270" w:rsidR="0060730A" w:rsidRPr="00BC4F24" w:rsidRDefault="00C27801" w:rsidP="00BC4F24">
      <w:pPr>
        <w:pStyle w:val="ListParagraph"/>
        <w:numPr>
          <w:ilvl w:val="0"/>
          <w:numId w:val="15"/>
        </w:numPr>
        <w:spacing w:line="480" w:lineRule="auto"/>
        <w:ind w:left="450" w:hanging="450"/>
        <w:jc w:val="both"/>
        <w:rPr>
          <w:rFonts w:ascii="Times New Roman" w:hAnsi="Times New Roman" w:cs="Times New Roman"/>
          <w:iCs/>
          <w:sz w:val="24"/>
          <w:szCs w:val="24"/>
        </w:rPr>
      </w:pPr>
      <w:r w:rsidRPr="00BC4F24">
        <w:rPr>
          <w:rFonts w:ascii="Times New Roman" w:hAnsi="Times New Roman" w:cs="Times New Roman"/>
          <w:iCs/>
          <w:sz w:val="24"/>
          <w:szCs w:val="24"/>
        </w:rPr>
        <w:t>The app</w:t>
      </w:r>
      <w:r w:rsidR="00C915AF" w:rsidRPr="00BC4F24">
        <w:rPr>
          <w:rFonts w:ascii="Times New Roman" w:hAnsi="Times New Roman" w:cs="Times New Roman"/>
          <w:iCs/>
          <w:sz w:val="24"/>
          <w:szCs w:val="24"/>
        </w:rPr>
        <w:t>ellant’s principal contention was</w:t>
      </w:r>
      <w:r w:rsidRPr="00BC4F24">
        <w:rPr>
          <w:rFonts w:ascii="Times New Roman" w:hAnsi="Times New Roman" w:cs="Times New Roman"/>
          <w:iCs/>
          <w:sz w:val="24"/>
          <w:szCs w:val="24"/>
        </w:rPr>
        <w:t xml:space="preserve"> that the medical report contradicted the complainant’s testimony and that the court </w:t>
      </w:r>
      <w:r w:rsidRPr="00BC4F24">
        <w:rPr>
          <w:rFonts w:ascii="Times New Roman" w:hAnsi="Times New Roman" w:cs="Times New Roman"/>
          <w:i/>
          <w:iCs/>
          <w:sz w:val="24"/>
          <w:szCs w:val="24"/>
        </w:rPr>
        <w:t>a quo</w:t>
      </w:r>
      <w:r w:rsidRPr="00BC4F24">
        <w:rPr>
          <w:rFonts w:ascii="Times New Roman" w:hAnsi="Times New Roman" w:cs="Times New Roman"/>
          <w:iCs/>
          <w:sz w:val="24"/>
          <w:szCs w:val="24"/>
        </w:rPr>
        <w:t xml:space="preserve"> erred in confirming the conviction in light of those alleged inconsistenc</w:t>
      </w:r>
      <w:r w:rsidR="00C915AF" w:rsidRPr="00BC4F24">
        <w:rPr>
          <w:rFonts w:ascii="Times New Roman" w:hAnsi="Times New Roman" w:cs="Times New Roman"/>
          <w:iCs/>
          <w:sz w:val="24"/>
          <w:szCs w:val="24"/>
        </w:rPr>
        <w:t xml:space="preserve">ies. </w:t>
      </w:r>
      <w:r w:rsidR="003D7A3C" w:rsidRPr="00BC4F24">
        <w:rPr>
          <w:rFonts w:ascii="Times New Roman" w:hAnsi="Times New Roman" w:cs="Times New Roman"/>
          <w:iCs/>
          <w:sz w:val="24"/>
          <w:szCs w:val="24"/>
        </w:rPr>
        <w:t xml:space="preserve"> </w:t>
      </w:r>
      <w:r w:rsidR="00C915AF" w:rsidRPr="00BC4F24">
        <w:rPr>
          <w:rFonts w:ascii="Times New Roman" w:hAnsi="Times New Roman" w:cs="Times New Roman"/>
          <w:iCs/>
          <w:sz w:val="24"/>
          <w:szCs w:val="24"/>
        </w:rPr>
        <w:t>This argument could not</w:t>
      </w:r>
      <w:r w:rsidRPr="00BC4F24">
        <w:rPr>
          <w:rFonts w:ascii="Times New Roman" w:hAnsi="Times New Roman" w:cs="Times New Roman"/>
          <w:iCs/>
          <w:sz w:val="24"/>
          <w:szCs w:val="24"/>
        </w:rPr>
        <w:t xml:space="preserve"> be sustained when the applicable legal principl</w:t>
      </w:r>
      <w:r w:rsidR="00C915AF" w:rsidRPr="00BC4F24">
        <w:rPr>
          <w:rFonts w:ascii="Times New Roman" w:hAnsi="Times New Roman" w:cs="Times New Roman"/>
          <w:iCs/>
          <w:sz w:val="24"/>
          <w:szCs w:val="24"/>
        </w:rPr>
        <w:t>es governing the proof of rape we</w:t>
      </w:r>
      <w:r w:rsidRPr="00BC4F24">
        <w:rPr>
          <w:rFonts w:ascii="Times New Roman" w:hAnsi="Times New Roman" w:cs="Times New Roman"/>
          <w:iCs/>
          <w:sz w:val="24"/>
          <w:szCs w:val="24"/>
        </w:rPr>
        <w:t>re properly considered together with the evidential record.</w:t>
      </w:r>
    </w:p>
    <w:p w14:paraId="6ED553F8" w14:textId="034078BC" w:rsidR="00591AA8" w:rsidRPr="0060730A" w:rsidRDefault="003D7A3C" w:rsidP="00BC4F24">
      <w:pPr>
        <w:pStyle w:val="ListParagraph"/>
        <w:numPr>
          <w:ilvl w:val="0"/>
          <w:numId w:val="15"/>
        </w:numPr>
        <w:spacing w:after="0" w:line="480" w:lineRule="auto"/>
        <w:ind w:left="450" w:hanging="450"/>
        <w:jc w:val="both"/>
        <w:rPr>
          <w:rFonts w:ascii="Times New Roman" w:hAnsi="Times New Roman" w:cs="Times New Roman"/>
          <w:iCs/>
          <w:sz w:val="24"/>
          <w:szCs w:val="24"/>
        </w:rPr>
      </w:pPr>
      <w:r>
        <w:rPr>
          <w:rFonts w:ascii="Times New Roman" w:hAnsi="Times New Roman" w:cs="Times New Roman"/>
          <w:iCs/>
          <w:sz w:val="24"/>
          <w:szCs w:val="24"/>
        </w:rPr>
        <w:t xml:space="preserve"> </w:t>
      </w:r>
      <w:r w:rsidR="00591AA8" w:rsidRPr="0060730A">
        <w:rPr>
          <w:rFonts w:ascii="Times New Roman" w:hAnsi="Times New Roman" w:cs="Times New Roman"/>
          <w:iCs/>
          <w:sz w:val="24"/>
          <w:szCs w:val="24"/>
        </w:rPr>
        <w:t>Section 65 of the C</w:t>
      </w:r>
      <w:r w:rsidR="00987CBD">
        <w:rPr>
          <w:rFonts w:ascii="Times New Roman" w:hAnsi="Times New Roman" w:cs="Times New Roman"/>
          <w:iCs/>
          <w:sz w:val="24"/>
          <w:szCs w:val="24"/>
        </w:rPr>
        <w:t xml:space="preserve">ode </w:t>
      </w:r>
      <w:r w:rsidR="00591AA8" w:rsidRPr="0060730A">
        <w:rPr>
          <w:rFonts w:ascii="Times New Roman" w:hAnsi="Times New Roman" w:cs="Times New Roman"/>
          <w:iCs/>
          <w:sz w:val="24"/>
          <w:szCs w:val="24"/>
        </w:rPr>
        <w:t>states:</w:t>
      </w:r>
    </w:p>
    <w:p w14:paraId="09034E61" w14:textId="39B5024B" w:rsidR="00ED1B5F" w:rsidRPr="00ED1B5F" w:rsidRDefault="00ED1B5F" w:rsidP="003D7A3C">
      <w:pPr>
        <w:spacing w:after="0" w:line="480" w:lineRule="auto"/>
        <w:ind w:left="720" w:firstLine="720"/>
        <w:jc w:val="both"/>
        <w:rPr>
          <w:rFonts w:ascii="Times New Roman" w:hAnsi="Times New Roman" w:cs="Times New Roman"/>
          <w:b/>
          <w:iCs/>
          <w:sz w:val="24"/>
          <w:szCs w:val="24"/>
        </w:rPr>
      </w:pPr>
      <w:r w:rsidRPr="003D7A3C">
        <w:rPr>
          <w:rFonts w:ascii="Times New Roman" w:hAnsi="Times New Roman" w:cs="Times New Roman"/>
          <w:iCs/>
          <w:sz w:val="24"/>
          <w:szCs w:val="24"/>
        </w:rPr>
        <w:t>“</w:t>
      </w:r>
      <w:r w:rsidR="003D7A3C">
        <w:rPr>
          <w:rFonts w:ascii="Times New Roman" w:hAnsi="Times New Roman" w:cs="Times New Roman"/>
          <w:b/>
          <w:iCs/>
          <w:sz w:val="24"/>
          <w:szCs w:val="24"/>
        </w:rPr>
        <w:t xml:space="preserve">65 </w:t>
      </w:r>
      <w:r w:rsidRPr="00ED1B5F">
        <w:rPr>
          <w:rFonts w:ascii="Times New Roman" w:hAnsi="Times New Roman" w:cs="Times New Roman"/>
          <w:b/>
          <w:iCs/>
          <w:sz w:val="24"/>
          <w:szCs w:val="24"/>
        </w:rPr>
        <w:t>Rape</w:t>
      </w:r>
    </w:p>
    <w:p w14:paraId="5EE28753" w14:textId="77777777" w:rsidR="00ED1B5F" w:rsidRDefault="00ED1B5F" w:rsidP="00615058">
      <w:pPr>
        <w:pStyle w:val="ListParagraph"/>
        <w:numPr>
          <w:ilvl w:val="0"/>
          <w:numId w:val="5"/>
        </w:numPr>
        <w:spacing w:line="240" w:lineRule="auto"/>
        <w:ind w:left="1980" w:hanging="450"/>
        <w:jc w:val="both"/>
        <w:rPr>
          <w:rFonts w:ascii="Times New Roman" w:hAnsi="Times New Roman" w:cs="Times New Roman"/>
          <w:iCs/>
          <w:sz w:val="24"/>
          <w:szCs w:val="24"/>
        </w:rPr>
      </w:pPr>
      <w:r w:rsidRPr="00ED1B5F">
        <w:rPr>
          <w:rFonts w:ascii="Times New Roman" w:hAnsi="Times New Roman" w:cs="Times New Roman"/>
          <w:iCs/>
          <w:sz w:val="24"/>
          <w:szCs w:val="24"/>
        </w:rPr>
        <w:t>If a male person knowingly has sexual intercourse or anal sexual intercourse with a female person and, at the time of the intercourse—</w:t>
      </w:r>
    </w:p>
    <w:p w14:paraId="7DBAD91C" w14:textId="77777777" w:rsidR="00615058" w:rsidRPr="00ED1B5F" w:rsidRDefault="00615058" w:rsidP="00354946">
      <w:pPr>
        <w:pStyle w:val="ListParagraph"/>
        <w:spacing w:after="0" w:line="240" w:lineRule="auto"/>
        <w:ind w:left="2520"/>
        <w:jc w:val="both"/>
        <w:rPr>
          <w:rFonts w:ascii="Times New Roman" w:hAnsi="Times New Roman" w:cs="Times New Roman"/>
          <w:iCs/>
          <w:sz w:val="24"/>
          <w:szCs w:val="24"/>
        </w:rPr>
      </w:pPr>
    </w:p>
    <w:p w14:paraId="2BC4FA2E" w14:textId="77777777" w:rsidR="00ED1B5F" w:rsidRDefault="00ED1B5F" w:rsidP="00354946">
      <w:pPr>
        <w:pStyle w:val="ListParagraph"/>
        <w:numPr>
          <w:ilvl w:val="0"/>
          <w:numId w:val="6"/>
        </w:numPr>
        <w:spacing w:after="0" w:line="240" w:lineRule="auto"/>
        <w:ind w:left="2520"/>
        <w:jc w:val="both"/>
        <w:rPr>
          <w:rFonts w:ascii="Times New Roman" w:hAnsi="Times New Roman" w:cs="Times New Roman"/>
          <w:iCs/>
          <w:sz w:val="24"/>
          <w:szCs w:val="24"/>
        </w:rPr>
      </w:pPr>
      <w:r w:rsidRPr="00ED1B5F">
        <w:rPr>
          <w:rFonts w:ascii="Times New Roman" w:hAnsi="Times New Roman" w:cs="Times New Roman"/>
          <w:iCs/>
          <w:sz w:val="24"/>
          <w:szCs w:val="24"/>
        </w:rPr>
        <w:t>the female person has not consented to it;</w:t>
      </w:r>
      <w:r>
        <w:rPr>
          <w:rFonts w:ascii="Times New Roman" w:hAnsi="Times New Roman" w:cs="Times New Roman"/>
          <w:iCs/>
          <w:sz w:val="24"/>
          <w:szCs w:val="24"/>
        </w:rPr>
        <w:t xml:space="preserve"> </w:t>
      </w:r>
      <w:r w:rsidRPr="00ED1B5F">
        <w:rPr>
          <w:rFonts w:ascii="Times New Roman" w:hAnsi="Times New Roman" w:cs="Times New Roman"/>
          <w:iCs/>
          <w:sz w:val="24"/>
          <w:szCs w:val="24"/>
        </w:rPr>
        <w:t>and</w:t>
      </w:r>
    </w:p>
    <w:p w14:paraId="3A0FD87D" w14:textId="77777777" w:rsidR="00354946" w:rsidRPr="00ED1B5F" w:rsidRDefault="00354946" w:rsidP="00354946">
      <w:pPr>
        <w:pStyle w:val="ListParagraph"/>
        <w:spacing w:after="0" w:line="240" w:lineRule="auto"/>
        <w:ind w:left="2520"/>
        <w:jc w:val="both"/>
        <w:rPr>
          <w:rFonts w:ascii="Times New Roman" w:hAnsi="Times New Roman" w:cs="Times New Roman"/>
          <w:iCs/>
          <w:sz w:val="24"/>
          <w:szCs w:val="24"/>
        </w:rPr>
      </w:pPr>
    </w:p>
    <w:p w14:paraId="2B35D704" w14:textId="63EE79C8" w:rsidR="00ED1B5F" w:rsidRPr="00354946" w:rsidRDefault="00ED1B5F" w:rsidP="00354946">
      <w:pPr>
        <w:pStyle w:val="ListParagraph"/>
        <w:numPr>
          <w:ilvl w:val="0"/>
          <w:numId w:val="6"/>
        </w:numPr>
        <w:spacing w:line="240" w:lineRule="auto"/>
        <w:ind w:left="2520"/>
        <w:jc w:val="both"/>
        <w:rPr>
          <w:rFonts w:ascii="Times New Roman" w:hAnsi="Times New Roman" w:cs="Times New Roman"/>
          <w:iCs/>
          <w:sz w:val="24"/>
          <w:szCs w:val="24"/>
        </w:rPr>
      </w:pPr>
      <w:r w:rsidRPr="00ED1B5F">
        <w:rPr>
          <w:rFonts w:ascii="Times New Roman" w:hAnsi="Times New Roman" w:cs="Times New Roman"/>
          <w:iCs/>
          <w:sz w:val="24"/>
          <w:szCs w:val="24"/>
        </w:rPr>
        <w:t>he knows that she has not consented to it or realises that there is a real risk or possibility that she may not have consented to it;</w:t>
      </w:r>
      <w:r w:rsidR="00354946">
        <w:rPr>
          <w:rFonts w:ascii="Times New Roman" w:hAnsi="Times New Roman" w:cs="Times New Roman"/>
          <w:iCs/>
          <w:sz w:val="24"/>
          <w:szCs w:val="24"/>
        </w:rPr>
        <w:t xml:space="preserve"> </w:t>
      </w:r>
      <w:r w:rsidRPr="00354946">
        <w:rPr>
          <w:rFonts w:ascii="Times New Roman" w:hAnsi="Times New Roman" w:cs="Times New Roman"/>
          <w:iCs/>
          <w:sz w:val="24"/>
          <w:szCs w:val="24"/>
        </w:rPr>
        <w:t>he shall be guilty of rape and liable—</w:t>
      </w:r>
    </w:p>
    <w:p w14:paraId="0CF0F414" w14:textId="77777777" w:rsidR="00354946" w:rsidRPr="00ED1B5F" w:rsidRDefault="00354946" w:rsidP="0060730A">
      <w:pPr>
        <w:pStyle w:val="ListParagraph"/>
        <w:spacing w:line="240" w:lineRule="auto"/>
        <w:ind w:left="2520"/>
        <w:jc w:val="both"/>
        <w:rPr>
          <w:rFonts w:ascii="Times New Roman" w:hAnsi="Times New Roman" w:cs="Times New Roman"/>
          <w:iCs/>
          <w:sz w:val="24"/>
          <w:szCs w:val="24"/>
        </w:rPr>
      </w:pPr>
    </w:p>
    <w:p w14:paraId="7FE8F4A3" w14:textId="58B80317" w:rsidR="00ED1B5F" w:rsidRDefault="00ED1B5F" w:rsidP="00A86CF1">
      <w:pPr>
        <w:pStyle w:val="ListParagraph"/>
        <w:numPr>
          <w:ilvl w:val="0"/>
          <w:numId w:val="7"/>
        </w:numPr>
        <w:spacing w:line="240" w:lineRule="auto"/>
        <w:ind w:left="3240" w:hanging="360"/>
        <w:jc w:val="both"/>
        <w:rPr>
          <w:rFonts w:ascii="Times New Roman" w:hAnsi="Times New Roman" w:cs="Times New Roman"/>
          <w:iCs/>
          <w:sz w:val="24"/>
          <w:szCs w:val="24"/>
        </w:rPr>
      </w:pPr>
      <w:r w:rsidRPr="00ED1B5F">
        <w:rPr>
          <w:rFonts w:ascii="Times New Roman" w:hAnsi="Times New Roman" w:cs="Times New Roman"/>
          <w:iCs/>
          <w:sz w:val="24"/>
          <w:szCs w:val="24"/>
        </w:rPr>
        <w:t>if the crime was committed in aggravating circumstances as described in subsection (2) (that is to say if there is a finding adverse to the accused on any one or more of those factors), to life imprisonment or any definite period of imprisonment of not less than fifteen years;</w:t>
      </w:r>
      <w:r w:rsidR="00615058">
        <w:rPr>
          <w:rFonts w:ascii="Times New Roman" w:hAnsi="Times New Roman" w:cs="Times New Roman"/>
          <w:iCs/>
          <w:sz w:val="24"/>
          <w:szCs w:val="24"/>
        </w:rPr>
        <w:t xml:space="preserve"> </w:t>
      </w:r>
      <w:r w:rsidRPr="00615058">
        <w:rPr>
          <w:rFonts w:ascii="Times New Roman" w:hAnsi="Times New Roman" w:cs="Times New Roman"/>
          <w:iCs/>
          <w:sz w:val="24"/>
          <w:szCs w:val="24"/>
        </w:rPr>
        <w:t>or</w:t>
      </w:r>
    </w:p>
    <w:p w14:paraId="265B6AB0" w14:textId="77777777" w:rsidR="00615058" w:rsidRPr="00615058" w:rsidRDefault="00615058" w:rsidP="00615058">
      <w:pPr>
        <w:pStyle w:val="ListParagraph"/>
        <w:spacing w:line="240" w:lineRule="auto"/>
        <w:ind w:left="2610"/>
        <w:jc w:val="both"/>
        <w:rPr>
          <w:rFonts w:ascii="Times New Roman" w:hAnsi="Times New Roman" w:cs="Times New Roman"/>
          <w:iCs/>
          <w:sz w:val="24"/>
          <w:szCs w:val="24"/>
        </w:rPr>
      </w:pPr>
    </w:p>
    <w:p w14:paraId="26FE031C" w14:textId="77777777" w:rsidR="00ED1B5F" w:rsidRDefault="00ED1B5F" w:rsidP="00A86CF1">
      <w:pPr>
        <w:pStyle w:val="ListParagraph"/>
        <w:numPr>
          <w:ilvl w:val="0"/>
          <w:numId w:val="7"/>
        </w:numPr>
        <w:spacing w:line="240" w:lineRule="auto"/>
        <w:ind w:left="3330" w:hanging="360"/>
        <w:jc w:val="both"/>
        <w:rPr>
          <w:rFonts w:ascii="Times New Roman" w:hAnsi="Times New Roman" w:cs="Times New Roman"/>
          <w:iCs/>
          <w:sz w:val="24"/>
          <w:szCs w:val="24"/>
        </w:rPr>
      </w:pPr>
      <w:r w:rsidRPr="00ED1B5F">
        <w:rPr>
          <w:rFonts w:ascii="Times New Roman" w:hAnsi="Times New Roman" w:cs="Times New Roman"/>
          <w:iCs/>
          <w:sz w:val="24"/>
          <w:szCs w:val="24"/>
        </w:rPr>
        <w:t>if there are no aggravating circumstances, to a period of not less than five (5) years and not more than fifteen (15) years․</w:t>
      </w:r>
    </w:p>
    <w:p w14:paraId="14084F7A" w14:textId="77777777" w:rsidR="00A86CF1" w:rsidRPr="00A86CF1" w:rsidRDefault="00A86CF1" w:rsidP="00A86CF1">
      <w:pPr>
        <w:pStyle w:val="ListParagraph"/>
        <w:rPr>
          <w:rFonts w:ascii="Times New Roman" w:hAnsi="Times New Roman" w:cs="Times New Roman"/>
          <w:iCs/>
          <w:sz w:val="24"/>
          <w:szCs w:val="24"/>
        </w:rPr>
      </w:pPr>
    </w:p>
    <w:p w14:paraId="79CA003E" w14:textId="77777777" w:rsidR="00ED1B5F" w:rsidRDefault="00ED1B5F" w:rsidP="00615058">
      <w:pPr>
        <w:pStyle w:val="ListParagraph"/>
        <w:numPr>
          <w:ilvl w:val="0"/>
          <w:numId w:val="5"/>
        </w:numPr>
        <w:spacing w:line="240" w:lineRule="auto"/>
        <w:ind w:left="1980" w:hanging="450"/>
        <w:jc w:val="both"/>
        <w:rPr>
          <w:rFonts w:ascii="Times New Roman" w:hAnsi="Times New Roman" w:cs="Times New Roman"/>
          <w:iCs/>
          <w:sz w:val="24"/>
          <w:szCs w:val="24"/>
        </w:rPr>
      </w:pPr>
      <w:r w:rsidRPr="00ED1B5F">
        <w:rPr>
          <w:rFonts w:ascii="Times New Roman" w:hAnsi="Times New Roman" w:cs="Times New Roman"/>
          <w:iCs/>
          <w:sz w:val="24"/>
          <w:szCs w:val="24"/>
        </w:rPr>
        <w:t>For the purpose of determining the sentence to be imposed upon a person convicted of rape, a court shall have regard to the following factors, in addition to any other relevant factors and circumstances—</w:t>
      </w:r>
    </w:p>
    <w:p w14:paraId="262983CE" w14:textId="77777777" w:rsidR="00DC5E37" w:rsidRPr="00ED1B5F" w:rsidRDefault="00DC5E37" w:rsidP="00DC5E37">
      <w:pPr>
        <w:pStyle w:val="ListParagraph"/>
        <w:spacing w:line="240" w:lineRule="auto"/>
        <w:ind w:left="1980"/>
        <w:jc w:val="both"/>
        <w:rPr>
          <w:rFonts w:ascii="Times New Roman" w:hAnsi="Times New Roman" w:cs="Times New Roman"/>
          <w:iCs/>
          <w:sz w:val="24"/>
          <w:szCs w:val="24"/>
        </w:rPr>
      </w:pPr>
    </w:p>
    <w:p w14:paraId="557837C5" w14:textId="3440ED85" w:rsidR="00ED1B5F" w:rsidRPr="00ED1B5F" w:rsidRDefault="005C5750" w:rsidP="00DC5E37">
      <w:pPr>
        <w:pStyle w:val="ListParagraph"/>
        <w:numPr>
          <w:ilvl w:val="0"/>
          <w:numId w:val="8"/>
        </w:numPr>
        <w:tabs>
          <w:tab w:val="left" w:pos="2520"/>
        </w:tabs>
        <w:spacing w:line="240" w:lineRule="auto"/>
        <w:ind w:left="2340" w:firstLine="270"/>
        <w:jc w:val="both"/>
        <w:rPr>
          <w:rFonts w:ascii="Times New Roman" w:hAnsi="Times New Roman" w:cs="Times New Roman"/>
          <w:iCs/>
          <w:sz w:val="24"/>
          <w:szCs w:val="24"/>
        </w:rPr>
      </w:pPr>
      <w:r>
        <w:rPr>
          <w:rFonts w:ascii="Times New Roman" w:hAnsi="Times New Roman" w:cs="Times New Roman"/>
          <w:iCs/>
          <w:sz w:val="24"/>
          <w:szCs w:val="24"/>
        </w:rPr>
        <w:t xml:space="preserve">  </w:t>
      </w:r>
      <w:r w:rsidR="00ED1B5F" w:rsidRPr="00ED1B5F">
        <w:rPr>
          <w:rFonts w:ascii="Times New Roman" w:hAnsi="Times New Roman" w:cs="Times New Roman"/>
          <w:iCs/>
          <w:sz w:val="24"/>
          <w:szCs w:val="24"/>
        </w:rPr>
        <w:t>the age of the person raped;</w:t>
      </w:r>
    </w:p>
    <w:p w14:paraId="0000541E" w14:textId="42F1E025" w:rsidR="00ED1B5F" w:rsidRPr="00ED1B5F" w:rsidRDefault="005C5750" w:rsidP="005C5750">
      <w:pPr>
        <w:pStyle w:val="ListParagraph"/>
        <w:spacing w:line="240" w:lineRule="auto"/>
        <w:ind w:left="2610"/>
        <w:jc w:val="both"/>
        <w:rPr>
          <w:rFonts w:ascii="Times New Roman" w:hAnsi="Times New Roman" w:cs="Times New Roman"/>
          <w:iCs/>
          <w:sz w:val="24"/>
          <w:szCs w:val="24"/>
        </w:rPr>
      </w:pPr>
      <w:r>
        <w:rPr>
          <w:rFonts w:ascii="Times New Roman" w:hAnsi="Times New Roman" w:cs="Times New Roman"/>
          <w:iCs/>
          <w:sz w:val="24"/>
          <w:szCs w:val="24"/>
        </w:rPr>
        <w:t xml:space="preserve">(b) </w:t>
      </w:r>
      <w:proofErr w:type="gramStart"/>
      <w:r w:rsidR="00ED1B5F" w:rsidRPr="00ED1B5F">
        <w:rPr>
          <w:rFonts w:ascii="Times New Roman" w:hAnsi="Times New Roman" w:cs="Times New Roman"/>
          <w:iCs/>
          <w:sz w:val="24"/>
          <w:szCs w:val="24"/>
        </w:rPr>
        <w:t>the</w:t>
      </w:r>
      <w:proofErr w:type="gramEnd"/>
      <w:r w:rsidR="00ED1B5F" w:rsidRPr="00ED1B5F">
        <w:rPr>
          <w:rFonts w:ascii="Times New Roman" w:hAnsi="Times New Roman" w:cs="Times New Roman"/>
          <w:iCs/>
          <w:sz w:val="24"/>
          <w:szCs w:val="24"/>
        </w:rPr>
        <w:t xml:space="preserve"> degree of force or violence used in the rape;</w:t>
      </w:r>
    </w:p>
    <w:p w14:paraId="27A7A451" w14:textId="77777777" w:rsidR="00ED1B5F" w:rsidRPr="00ED1B5F" w:rsidRDefault="00ED1B5F" w:rsidP="005C5750">
      <w:pPr>
        <w:pStyle w:val="ListParagraph"/>
        <w:numPr>
          <w:ilvl w:val="0"/>
          <w:numId w:val="8"/>
        </w:numPr>
        <w:spacing w:line="240" w:lineRule="auto"/>
        <w:ind w:left="2970"/>
        <w:jc w:val="both"/>
        <w:rPr>
          <w:rFonts w:ascii="Times New Roman" w:hAnsi="Times New Roman" w:cs="Times New Roman"/>
          <w:iCs/>
          <w:sz w:val="24"/>
          <w:szCs w:val="24"/>
        </w:rPr>
      </w:pPr>
      <w:r w:rsidRPr="00ED1B5F">
        <w:rPr>
          <w:rFonts w:ascii="Times New Roman" w:hAnsi="Times New Roman" w:cs="Times New Roman"/>
          <w:iCs/>
          <w:sz w:val="24"/>
          <w:szCs w:val="24"/>
        </w:rPr>
        <w:t xml:space="preserve"> the extent of physical and psychological injury inflicted upon the person raped;</w:t>
      </w:r>
    </w:p>
    <w:p w14:paraId="655791B7" w14:textId="32002097" w:rsidR="00ED1B5F" w:rsidRPr="00ED1B5F" w:rsidRDefault="005C5750" w:rsidP="00DC5E37">
      <w:pPr>
        <w:pStyle w:val="ListParagraph"/>
        <w:numPr>
          <w:ilvl w:val="0"/>
          <w:numId w:val="8"/>
        </w:numPr>
        <w:spacing w:line="240" w:lineRule="auto"/>
        <w:ind w:left="2520" w:firstLine="90"/>
        <w:jc w:val="both"/>
        <w:rPr>
          <w:rFonts w:ascii="Times New Roman" w:hAnsi="Times New Roman" w:cs="Times New Roman"/>
          <w:iCs/>
          <w:sz w:val="24"/>
          <w:szCs w:val="24"/>
        </w:rPr>
      </w:pPr>
      <w:r>
        <w:rPr>
          <w:rFonts w:ascii="Times New Roman" w:hAnsi="Times New Roman" w:cs="Times New Roman"/>
          <w:iCs/>
          <w:sz w:val="24"/>
          <w:szCs w:val="24"/>
        </w:rPr>
        <w:lastRenderedPageBreak/>
        <w:t xml:space="preserve">  </w:t>
      </w:r>
      <w:r w:rsidR="00ED1B5F" w:rsidRPr="00ED1B5F">
        <w:rPr>
          <w:rFonts w:ascii="Times New Roman" w:hAnsi="Times New Roman" w:cs="Times New Roman"/>
          <w:iCs/>
          <w:sz w:val="24"/>
          <w:szCs w:val="24"/>
        </w:rPr>
        <w:t>the number of persons who took part in the rape;</w:t>
      </w:r>
    </w:p>
    <w:p w14:paraId="6B7DFC62" w14:textId="54F31585" w:rsidR="00ED1B5F" w:rsidRPr="00ED1B5F" w:rsidRDefault="005C5750" w:rsidP="005C5750">
      <w:pPr>
        <w:pStyle w:val="ListParagraph"/>
        <w:spacing w:line="240" w:lineRule="auto"/>
        <w:ind w:left="2610"/>
        <w:jc w:val="both"/>
        <w:rPr>
          <w:rFonts w:ascii="Times New Roman" w:hAnsi="Times New Roman" w:cs="Times New Roman"/>
          <w:iCs/>
          <w:sz w:val="24"/>
          <w:szCs w:val="24"/>
        </w:rPr>
      </w:pPr>
      <w:r>
        <w:rPr>
          <w:rFonts w:ascii="Times New Roman" w:hAnsi="Times New Roman" w:cs="Times New Roman"/>
          <w:iCs/>
          <w:sz w:val="24"/>
          <w:szCs w:val="24"/>
        </w:rPr>
        <w:t xml:space="preserve">(d) </w:t>
      </w:r>
      <w:proofErr w:type="gramStart"/>
      <w:r w:rsidR="00ED1B5F" w:rsidRPr="00ED1B5F">
        <w:rPr>
          <w:rFonts w:ascii="Times New Roman" w:hAnsi="Times New Roman" w:cs="Times New Roman"/>
          <w:iCs/>
          <w:sz w:val="24"/>
          <w:szCs w:val="24"/>
        </w:rPr>
        <w:t>the</w:t>
      </w:r>
      <w:proofErr w:type="gramEnd"/>
      <w:r w:rsidR="00ED1B5F" w:rsidRPr="00ED1B5F">
        <w:rPr>
          <w:rFonts w:ascii="Times New Roman" w:hAnsi="Times New Roman" w:cs="Times New Roman"/>
          <w:iCs/>
          <w:sz w:val="24"/>
          <w:szCs w:val="24"/>
        </w:rPr>
        <w:t xml:space="preserve"> age of the person who committed the rape;</w:t>
      </w:r>
    </w:p>
    <w:p w14:paraId="5B4832D0" w14:textId="2D5B9510" w:rsidR="00ED1B5F" w:rsidRPr="00ED1B5F" w:rsidRDefault="005C5750" w:rsidP="005C5750">
      <w:pPr>
        <w:pStyle w:val="ListParagraph"/>
        <w:numPr>
          <w:ilvl w:val="0"/>
          <w:numId w:val="8"/>
        </w:numPr>
        <w:spacing w:line="240" w:lineRule="auto"/>
        <w:ind w:left="2970"/>
        <w:jc w:val="both"/>
        <w:rPr>
          <w:rFonts w:ascii="Times New Roman" w:hAnsi="Times New Roman" w:cs="Times New Roman"/>
          <w:iCs/>
          <w:sz w:val="24"/>
          <w:szCs w:val="24"/>
        </w:rPr>
      </w:pPr>
      <w:r>
        <w:rPr>
          <w:rFonts w:ascii="Times New Roman" w:hAnsi="Times New Roman" w:cs="Times New Roman"/>
          <w:iCs/>
          <w:sz w:val="24"/>
          <w:szCs w:val="24"/>
        </w:rPr>
        <w:t xml:space="preserve"> </w:t>
      </w:r>
      <w:r w:rsidR="00ED1B5F" w:rsidRPr="00ED1B5F">
        <w:rPr>
          <w:rFonts w:ascii="Times New Roman" w:hAnsi="Times New Roman" w:cs="Times New Roman"/>
          <w:iCs/>
          <w:sz w:val="24"/>
          <w:szCs w:val="24"/>
        </w:rPr>
        <w:t>whether or not any weapon was used in the commission of the rape;</w:t>
      </w:r>
    </w:p>
    <w:p w14:paraId="7BD22F19" w14:textId="1BA1B3F6" w:rsidR="00ED1B5F" w:rsidRPr="00ED1B5F" w:rsidRDefault="00ED1B5F" w:rsidP="005C5750">
      <w:pPr>
        <w:pStyle w:val="ListParagraph"/>
        <w:numPr>
          <w:ilvl w:val="0"/>
          <w:numId w:val="8"/>
        </w:numPr>
        <w:spacing w:line="240" w:lineRule="auto"/>
        <w:ind w:left="2970"/>
        <w:jc w:val="both"/>
        <w:rPr>
          <w:rFonts w:ascii="Times New Roman" w:hAnsi="Times New Roman" w:cs="Times New Roman"/>
          <w:iCs/>
          <w:sz w:val="24"/>
          <w:szCs w:val="24"/>
        </w:rPr>
      </w:pPr>
      <w:r w:rsidRPr="00ED1B5F">
        <w:rPr>
          <w:rFonts w:ascii="Times New Roman" w:hAnsi="Times New Roman" w:cs="Times New Roman"/>
          <w:iCs/>
          <w:sz w:val="24"/>
          <w:szCs w:val="24"/>
        </w:rPr>
        <w:t>whether the person committing the rape was related to the person raped in any of the degrees mentioned in subsection (2) of section seventy-five;</w:t>
      </w:r>
    </w:p>
    <w:p w14:paraId="4965D49B" w14:textId="0BA3F693" w:rsidR="00ED1B5F" w:rsidRPr="00ED1B5F" w:rsidRDefault="00ED1B5F" w:rsidP="005C5750">
      <w:pPr>
        <w:pStyle w:val="ListParagraph"/>
        <w:numPr>
          <w:ilvl w:val="0"/>
          <w:numId w:val="8"/>
        </w:numPr>
        <w:spacing w:line="240" w:lineRule="auto"/>
        <w:ind w:left="3060" w:hanging="450"/>
        <w:jc w:val="both"/>
        <w:rPr>
          <w:rFonts w:ascii="Times New Roman" w:hAnsi="Times New Roman" w:cs="Times New Roman"/>
          <w:iCs/>
          <w:sz w:val="24"/>
          <w:szCs w:val="24"/>
        </w:rPr>
      </w:pPr>
      <w:r w:rsidRPr="00ED1B5F">
        <w:rPr>
          <w:rFonts w:ascii="Times New Roman" w:hAnsi="Times New Roman" w:cs="Times New Roman"/>
          <w:iCs/>
          <w:sz w:val="24"/>
          <w:szCs w:val="24"/>
        </w:rPr>
        <w:t>whether the person committing the rape was the parent or guardian of, or in a position of authority over, the person raped;</w:t>
      </w:r>
    </w:p>
    <w:p w14:paraId="629A2855" w14:textId="77777777" w:rsidR="00ED1B5F" w:rsidRDefault="00ED1B5F" w:rsidP="005C5750">
      <w:pPr>
        <w:pStyle w:val="ListParagraph"/>
        <w:numPr>
          <w:ilvl w:val="0"/>
          <w:numId w:val="8"/>
        </w:numPr>
        <w:spacing w:line="240" w:lineRule="auto"/>
        <w:ind w:left="3060" w:hanging="450"/>
        <w:jc w:val="both"/>
        <w:rPr>
          <w:rFonts w:ascii="Times New Roman" w:hAnsi="Times New Roman" w:cs="Times New Roman"/>
          <w:iCs/>
          <w:sz w:val="24"/>
          <w:szCs w:val="24"/>
        </w:rPr>
      </w:pPr>
      <w:r w:rsidRPr="00ED1B5F">
        <w:rPr>
          <w:rFonts w:ascii="Times New Roman" w:hAnsi="Times New Roman" w:cs="Times New Roman"/>
          <w:iCs/>
          <w:sz w:val="24"/>
          <w:szCs w:val="24"/>
        </w:rPr>
        <w:t>whether the person committing the rape was infected with a sexually transmitted disease at the time of the rape․</w:t>
      </w:r>
      <w:r>
        <w:rPr>
          <w:rFonts w:ascii="Times New Roman" w:hAnsi="Times New Roman" w:cs="Times New Roman"/>
          <w:iCs/>
          <w:sz w:val="24"/>
          <w:szCs w:val="24"/>
        </w:rPr>
        <w:t>”</w:t>
      </w:r>
    </w:p>
    <w:p w14:paraId="20FF0AC1" w14:textId="77777777" w:rsidR="007C26BC" w:rsidRDefault="007C26BC" w:rsidP="007C26BC">
      <w:pPr>
        <w:pStyle w:val="ListParagraph"/>
        <w:spacing w:after="0" w:line="240" w:lineRule="auto"/>
        <w:ind w:left="3060"/>
        <w:jc w:val="both"/>
        <w:rPr>
          <w:rFonts w:ascii="Times New Roman" w:hAnsi="Times New Roman" w:cs="Times New Roman"/>
          <w:iCs/>
          <w:sz w:val="24"/>
          <w:szCs w:val="24"/>
        </w:rPr>
      </w:pPr>
    </w:p>
    <w:p w14:paraId="4F0A1F8B" w14:textId="77777777" w:rsidR="00C915AF" w:rsidRPr="00ED1B5F" w:rsidRDefault="00C915AF" w:rsidP="00690CF4">
      <w:pPr>
        <w:pStyle w:val="ListParagraph"/>
        <w:spacing w:after="0" w:line="240" w:lineRule="auto"/>
        <w:ind w:left="2520"/>
        <w:jc w:val="both"/>
        <w:rPr>
          <w:rFonts w:ascii="Times New Roman" w:hAnsi="Times New Roman" w:cs="Times New Roman"/>
          <w:iCs/>
          <w:sz w:val="24"/>
          <w:szCs w:val="24"/>
        </w:rPr>
      </w:pPr>
    </w:p>
    <w:p w14:paraId="5268E918" w14:textId="3C0CD783" w:rsidR="00591AA8" w:rsidRDefault="004B5D56" w:rsidP="00F17178">
      <w:pPr>
        <w:pStyle w:val="ListParagraph"/>
        <w:numPr>
          <w:ilvl w:val="0"/>
          <w:numId w:val="15"/>
        </w:numPr>
        <w:spacing w:line="480" w:lineRule="auto"/>
        <w:ind w:left="450" w:hanging="450"/>
        <w:jc w:val="both"/>
        <w:rPr>
          <w:rFonts w:ascii="Times New Roman" w:hAnsi="Times New Roman" w:cs="Times New Roman"/>
          <w:iCs/>
          <w:sz w:val="24"/>
          <w:szCs w:val="24"/>
        </w:rPr>
      </w:pPr>
      <w:r>
        <w:rPr>
          <w:rFonts w:ascii="Times New Roman" w:hAnsi="Times New Roman" w:cs="Times New Roman"/>
          <w:iCs/>
          <w:sz w:val="24"/>
          <w:szCs w:val="24"/>
        </w:rPr>
        <w:t xml:space="preserve"> </w:t>
      </w:r>
      <w:r w:rsidR="00591AA8" w:rsidRPr="0060730A">
        <w:rPr>
          <w:rFonts w:ascii="Times New Roman" w:hAnsi="Times New Roman" w:cs="Times New Roman"/>
          <w:iCs/>
          <w:sz w:val="24"/>
          <w:szCs w:val="24"/>
        </w:rPr>
        <w:t xml:space="preserve">The starting point for any analysis of the first issue must be the legal definition of rape under Zimbabwean law. </w:t>
      </w:r>
      <w:r w:rsidR="00B75667">
        <w:rPr>
          <w:rFonts w:ascii="Times New Roman" w:hAnsi="Times New Roman" w:cs="Times New Roman"/>
          <w:iCs/>
          <w:sz w:val="24"/>
          <w:szCs w:val="24"/>
        </w:rPr>
        <w:t xml:space="preserve"> </w:t>
      </w:r>
      <w:r w:rsidR="00591AA8" w:rsidRPr="0060730A">
        <w:rPr>
          <w:rFonts w:ascii="Times New Roman" w:hAnsi="Times New Roman" w:cs="Times New Roman"/>
          <w:iCs/>
          <w:sz w:val="24"/>
          <w:szCs w:val="24"/>
        </w:rPr>
        <w:t xml:space="preserve">Section 65 defines rape as sexual intercourse with a female person without her consent. </w:t>
      </w:r>
      <w:r w:rsidR="00B75667">
        <w:rPr>
          <w:rFonts w:ascii="Times New Roman" w:hAnsi="Times New Roman" w:cs="Times New Roman"/>
          <w:iCs/>
          <w:sz w:val="24"/>
          <w:szCs w:val="24"/>
        </w:rPr>
        <w:t xml:space="preserve"> </w:t>
      </w:r>
      <w:r w:rsidR="00591AA8" w:rsidRPr="0060730A">
        <w:rPr>
          <w:rFonts w:ascii="Times New Roman" w:hAnsi="Times New Roman" w:cs="Times New Roman"/>
          <w:iCs/>
          <w:sz w:val="24"/>
          <w:szCs w:val="24"/>
        </w:rPr>
        <w:t>Section 61 of the same Code defines "sexual intercourse" as "vaginal sexual intercourse between a male person and a female person involving the total penetration or penetration to the slightest degree of the vagina by the penis." This statutory definition codifies the common law position that has long been accepted in our jurisprudence.</w:t>
      </w:r>
    </w:p>
    <w:p w14:paraId="0C85B4DA" w14:textId="77777777" w:rsidR="00743BB3" w:rsidRDefault="00743BB3" w:rsidP="00743BB3">
      <w:pPr>
        <w:pStyle w:val="ListParagraph"/>
        <w:spacing w:after="0" w:line="240" w:lineRule="auto"/>
        <w:ind w:left="450"/>
        <w:jc w:val="both"/>
        <w:rPr>
          <w:rFonts w:ascii="Times New Roman" w:hAnsi="Times New Roman" w:cs="Times New Roman"/>
          <w:iCs/>
          <w:sz w:val="24"/>
          <w:szCs w:val="24"/>
        </w:rPr>
      </w:pPr>
    </w:p>
    <w:p w14:paraId="1DC31024" w14:textId="53B49EBF" w:rsidR="003A408E" w:rsidRPr="0060730A" w:rsidRDefault="003A408E" w:rsidP="00743BB3">
      <w:pPr>
        <w:pStyle w:val="ListParagraph"/>
        <w:numPr>
          <w:ilvl w:val="0"/>
          <w:numId w:val="15"/>
        </w:numPr>
        <w:spacing w:after="0" w:line="480" w:lineRule="auto"/>
        <w:ind w:left="360"/>
        <w:jc w:val="both"/>
        <w:rPr>
          <w:rFonts w:ascii="Times New Roman" w:hAnsi="Times New Roman" w:cs="Times New Roman"/>
          <w:iCs/>
          <w:sz w:val="24"/>
          <w:szCs w:val="24"/>
        </w:rPr>
      </w:pPr>
      <w:r w:rsidRPr="0060730A">
        <w:rPr>
          <w:rFonts w:ascii="Times New Roman" w:hAnsi="Times New Roman" w:cs="Times New Roman"/>
          <w:iCs/>
          <w:sz w:val="24"/>
          <w:szCs w:val="24"/>
        </w:rPr>
        <w:t> </w:t>
      </w:r>
      <w:r w:rsidR="00B75667">
        <w:rPr>
          <w:rFonts w:ascii="Times New Roman" w:hAnsi="Times New Roman" w:cs="Times New Roman"/>
          <w:iCs/>
          <w:sz w:val="24"/>
          <w:szCs w:val="24"/>
        </w:rPr>
        <w:t xml:space="preserve"> </w:t>
      </w:r>
      <w:r w:rsidRPr="0060730A">
        <w:rPr>
          <w:rFonts w:ascii="Times New Roman" w:hAnsi="Times New Roman" w:cs="Times New Roman"/>
          <w:iCs/>
          <w:sz w:val="24"/>
          <w:szCs w:val="24"/>
        </w:rPr>
        <w:t>In </w:t>
      </w:r>
      <w:r w:rsidRPr="0060730A">
        <w:rPr>
          <w:rFonts w:ascii="Times New Roman" w:hAnsi="Times New Roman" w:cs="Times New Roman"/>
          <w:i/>
          <w:iCs/>
          <w:sz w:val="24"/>
          <w:szCs w:val="24"/>
        </w:rPr>
        <w:t>Smith &amp; Hogan Criminal Law</w:t>
      </w:r>
      <w:r w:rsidRPr="00C63465">
        <w:rPr>
          <w:rFonts w:ascii="Times New Roman" w:hAnsi="Times New Roman" w:cs="Times New Roman"/>
          <w:sz w:val="24"/>
          <w:szCs w:val="24"/>
        </w:rPr>
        <w:t xml:space="preserve"> 5 ed </w:t>
      </w:r>
      <w:r w:rsidRPr="0060730A">
        <w:rPr>
          <w:rFonts w:ascii="Times New Roman" w:hAnsi="Times New Roman" w:cs="Times New Roman"/>
          <w:iCs/>
          <w:sz w:val="24"/>
          <w:szCs w:val="24"/>
        </w:rPr>
        <w:t>p 407 the learned authors say:</w:t>
      </w:r>
    </w:p>
    <w:p w14:paraId="5F4F076C" w14:textId="48222A33" w:rsidR="003A408E" w:rsidRDefault="00B75667" w:rsidP="00B75667">
      <w:pPr>
        <w:spacing w:after="0" w:line="240" w:lineRule="auto"/>
        <w:ind w:left="1440"/>
        <w:jc w:val="both"/>
        <w:rPr>
          <w:rFonts w:ascii="Times New Roman" w:hAnsi="Times New Roman" w:cs="Times New Roman"/>
          <w:iCs/>
          <w:sz w:val="24"/>
          <w:szCs w:val="24"/>
        </w:rPr>
      </w:pPr>
      <w:r>
        <w:rPr>
          <w:rFonts w:ascii="Times New Roman" w:hAnsi="Times New Roman" w:cs="Times New Roman"/>
          <w:iCs/>
          <w:sz w:val="24"/>
          <w:szCs w:val="24"/>
        </w:rPr>
        <w:t>“</w:t>
      </w:r>
      <w:r w:rsidR="003A408E" w:rsidRPr="00C27801">
        <w:rPr>
          <w:rFonts w:ascii="Times New Roman" w:hAnsi="Times New Roman" w:cs="Times New Roman"/>
          <w:iCs/>
          <w:sz w:val="24"/>
          <w:szCs w:val="24"/>
        </w:rPr>
        <w:t>The slightest penetration will suffice and it is not necessary to pro</w:t>
      </w:r>
      <w:r>
        <w:rPr>
          <w:rFonts w:ascii="Times New Roman" w:hAnsi="Times New Roman" w:cs="Times New Roman"/>
          <w:iCs/>
          <w:sz w:val="24"/>
          <w:szCs w:val="24"/>
        </w:rPr>
        <w:t>ve that the hymen was ruptured․”</w:t>
      </w:r>
    </w:p>
    <w:p w14:paraId="36FA5CE0" w14:textId="77777777" w:rsidR="009E7AB1" w:rsidRDefault="009E7AB1" w:rsidP="009E7AB1">
      <w:pPr>
        <w:spacing w:after="0" w:line="240" w:lineRule="auto"/>
        <w:jc w:val="both"/>
        <w:rPr>
          <w:rFonts w:ascii="Times New Roman" w:hAnsi="Times New Roman" w:cs="Times New Roman"/>
          <w:iCs/>
          <w:sz w:val="24"/>
          <w:szCs w:val="24"/>
        </w:rPr>
      </w:pPr>
    </w:p>
    <w:p w14:paraId="6CDAE062" w14:textId="77777777" w:rsidR="00B75667" w:rsidRPr="00C27801" w:rsidRDefault="00B75667" w:rsidP="00B75667">
      <w:pPr>
        <w:spacing w:after="0" w:line="240" w:lineRule="auto"/>
        <w:ind w:left="1440"/>
        <w:jc w:val="both"/>
        <w:rPr>
          <w:rFonts w:ascii="Times New Roman" w:hAnsi="Times New Roman" w:cs="Times New Roman"/>
          <w:iCs/>
          <w:sz w:val="24"/>
          <w:szCs w:val="24"/>
        </w:rPr>
      </w:pPr>
    </w:p>
    <w:p w14:paraId="75DCABF9" w14:textId="61B9B32D" w:rsidR="003A408E" w:rsidRPr="0060730A" w:rsidRDefault="00B75667" w:rsidP="009E7AB1">
      <w:pPr>
        <w:pStyle w:val="ListParagraph"/>
        <w:numPr>
          <w:ilvl w:val="0"/>
          <w:numId w:val="15"/>
        </w:numPr>
        <w:spacing w:after="0" w:line="480" w:lineRule="auto"/>
        <w:ind w:left="450" w:hanging="450"/>
        <w:jc w:val="both"/>
        <w:rPr>
          <w:rFonts w:ascii="Times New Roman" w:hAnsi="Times New Roman" w:cs="Times New Roman"/>
          <w:iCs/>
          <w:sz w:val="24"/>
          <w:szCs w:val="24"/>
        </w:rPr>
      </w:pPr>
      <w:r>
        <w:rPr>
          <w:rFonts w:ascii="Times New Roman" w:hAnsi="Times New Roman" w:cs="Times New Roman"/>
          <w:iCs/>
          <w:sz w:val="24"/>
          <w:szCs w:val="24"/>
        </w:rPr>
        <w:t xml:space="preserve"> </w:t>
      </w:r>
      <w:r w:rsidR="003A408E" w:rsidRPr="0060730A">
        <w:rPr>
          <w:rFonts w:ascii="Times New Roman" w:hAnsi="Times New Roman" w:cs="Times New Roman"/>
          <w:iCs/>
          <w:sz w:val="24"/>
          <w:szCs w:val="24"/>
        </w:rPr>
        <w:t xml:space="preserve">In </w:t>
      </w:r>
      <w:r w:rsidR="003A408E" w:rsidRPr="0060730A">
        <w:rPr>
          <w:rFonts w:ascii="Times New Roman" w:hAnsi="Times New Roman" w:cs="Times New Roman"/>
          <w:i/>
          <w:iCs/>
          <w:sz w:val="24"/>
          <w:szCs w:val="24"/>
        </w:rPr>
        <w:t xml:space="preserve">S </w:t>
      </w:r>
      <w:r w:rsidR="003A408E" w:rsidRPr="0060730A">
        <w:rPr>
          <w:rFonts w:ascii="Times New Roman" w:hAnsi="Times New Roman" w:cs="Times New Roman"/>
          <w:iCs/>
          <w:sz w:val="24"/>
          <w:szCs w:val="24"/>
        </w:rPr>
        <w:t xml:space="preserve">v </w:t>
      </w:r>
      <w:proofErr w:type="spellStart"/>
      <w:r w:rsidR="003A408E" w:rsidRPr="0060730A">
        <w:rPr>
          <w:rFonts w:ascii="Times New Roman" w:hAnsi="Times New Roman" w:cs="Times New Roman"/>
          <w:i/>
          <w:iCs/>
          <w:sz w:val="24"/>
          <w:szCs w:val="24"/>
        </w:rPr>
        <w:t>Gezani</w:t>
      </w:r>
      <w:proofErr w:type="spellEnd"/>
      <w:r w:rsidR="003A408E" w:rsidRPr="0060730A">
        <w:rPr>
          <w:rFonts w:ascii="Times New Roman" w:hAnsi="Times New Roman" w:cs="Times New Roman"/>
          <w:i/>
          <w:iCs/>
          <w:sz w:val="24"/>
          <w:szCs w:val="24"/>
        </w:rPr>
        <w:t xml:space="preserve"> </w:t>
      </w:r>
      <w:r w:rsidR="003A408E" w:rsidRPr="0060730A">
        <w:rPr>
          <w:rFonts w:ascii="Times New Roman" w:hAnsi="Times New Roman" w:cs="Times New Roman"/>
          <w:iCs/>
          <w:sz w:val="24"/>
          <w:szCs w:val="24"/>
        </w:rPr>
        <w:t>HH</w:t>
      </w:r>
      <w:r w:rsidR="00987CBD">
        <w:rPr>
          <w:rFonts w:ascii="Times New Roman" w:hAnsi="Times New Roman" w:cs="Times New Roman"/>
          <w:iCs/>
          <w:sz w:val="24"/>
          <w:szCs w:val="24"/>
        </w:rPr>
        <w:t>-</w:t>
      </w:r>
      <w:r w:rsidR="003A408E" w:rsidRPr="0060730A">
        <w:rPr>
          <w:rFonts w:ascii="Times New Roman" w:hAnsi="Times New Roman" w:cs="Times New Roman"/>
          <w:iCs/>
          <w:sz w:val="24"/>
          <w:szCs w:val="24"/>
        </w:rPr>
        <w:t>381-18</w:t>
      </w:r>
      <w:r w:rsidR="003A408E" w:rsidRPr="0060730A">
        <w:rPr>
          <w:rFonts w:ascii="Times New Roman" w:hAnsi="Times New Roman" w:cs="Times New Roman"/>
          <w:iCs/>
          <w:smallCaps/>
          <w:sz w:val="24"/>
          <w:szCs w:val="24"/>
        </w:rPr>
        <w:t xml:space="preserve"> </w:t>
      </w:r>
      <w:proofErr w:type="spellStart"/>
      <w:r w:rsidR="003A408E" w:rsidRPr="0060730A">
        <w:rPr>
          <w:rFonts w:ascii="Times New Roman" w:hAnsi="Times New Roman" w:cs="Times New Roman"/>
          <w:iCs/>
          <w:smallCaps/>
          <w:sz w:val="24"/>
          <w:szCs w:val="24"/>
        </w:rPr>
        <w:t>Musakwa</w:t>
      </w:r>
      <w:proofErr w:type="spellEnd"/>
      <w:r w:rsidR="003A408E" w:rsidRPr="0060730A">
        <w:rPr>
          <w:rFonts w:ascii="Times New Roman" w:hAnsi="Times New Roman" w:cs="Times New Roman"/>
          <w:iCs/>
          <w:sz w:val="24"/>
          <w:szCs w:val="24"/>
        </w:rPr>
        <w:t xml:space="preserve"> J (as he then was) stated as follows regarding rape</w:t>
      </w:r>
      <w:r w:rsidR="00987CBD">
        <w:rPr>
          <w:rFonts w:ascii="Times New Roman" w:hAnsi="Times New Roman" w:cs="Times New Roman"/>
          <w:iCs/>
          <w:sz w:val="24"/>
          <w:szCs w:val="24"/>
        </w:rPr>
        <w:t>:</w:t>
      </w:r>
    </w:p>
    <w:p w14:paraId="2DBE6552" w14:textId="77777777" w:rsidR="003A408E" w:rsidRDefault="003A408E" w:rsidP="00B75667">
      <w:pPr>
        <w:spacing w:after="0" w:line="240" w:lineRule="auto"/>
        <w:ind w:left="1440"/>
        <w:jc w:val="both"/>
        <w:rPr>
          <w:rFonts w:ascii="Times New Roman" w:hAnsi="Times New Roman" w:cs="Times New Roman"/>
          <w:iCs/>
          <w:sz w:val="24"/>
          <w:szCs w:val="24"/>
        </w:rPr>
      </w:pPr>
      <w:r w:rsidRPr="00C27801">
        <w:rPr>
          <w:rFonts w:ascii="Times New Roman" w:hAnsi="Times New Roman" w:cs="Times New Roman"/>
          <w:iCs/>
          <w:sz w:val="24"/>
          <w:szCs w:val="24"/>
        </w:rPr>
        <w:t xml:space="preserve">“Rape requires proof of penetration. In this respect see s 61 of the Code which defines sexual intercourse as- </w:t>
      </w:r>
    </w:p>
    <w:p w14:paraId="172E147F" w14:textId="77777777" w:rsidR="00B75667" w:rsidRPr="00C27801" w:rsidRDefault="00B75667" w:rsidP="00B75667">
      <w:pPr>
        <w:spacing w:after="0" w:line="240" w:lineRule="auto"/>
        <w:ind w:left="1440"/>
        <w:jc w:val="both"/>
        <w:rPr>
          <w:rFonts w:ascii="Times New Roman" w:hAnsi="Times New Roman" w:cs="Times New Roman"/>
          <w:iCs/>
          <w:sz w:val="24"/>
          <w:szCs w:val="24"/>
        </w:rPr>
      </w:pPr>
    </w:p>
    <w:p w14:paraId="7C41C9FC" w14:textId="7E16E596" w:rsidR="003A408E" w:rsidRDefault="00B75667" w:rsidP="0060730A">
      <w:pPr>
        <w:spacing w:line="240" w:lineRule="auto"/>
        <w:ind w:left="2160"/>
        <w:jc w:val="both"/>
        <w:rPr>
          <w:rFonts w:ascii="Times New Roman" w:hAnsi="Times New Roman" w:cs="Times New Roman"/>
          <w:iCs/>
          <w:sz w:val="24"/>
          <w:szCs w:val="24"/>
        </w:rPr>
      </w:pPr>
      <w:r>
        <w:rPr>
          <w:rFonts w:ascii="Times New Roman" w:hAnsi="Times New Roman" w:cs="Times New Roman"/>
          <w:iCs/>
          <w:sz w:val="24"/>
          <w:szCs w:val="24"/>
        </w:rPr>
        <w:t>‘</w:t>
      </w:r>
      <w:r w:rsidRPr="00C27801">
        <w:rPr>
          <w:rFonts w:ascii="Times New Roman" w:hAnsi="Times New Roman" w:cs="Times New Roman"/>
          <w:iCs/>
          <w:sz w:val="24"/>
          <w:szCs w:val="24"/>
        </w:rPr>
        <w:t>Sexual</w:t>
      </w:r>
      <w:r w:rsidR="003A408E" w:rsidRPr="00C27801">
        <w:rPr>
          <w:rFonts w:ascii="Times New Roman" w:hAnsi="Times New Roman" w:cs="Times New Roman"/>
          <w:iCs/>
          <w:sz w:val="24"/>
          <w:szCs w:val="24"/>
        </w:rPr>
        <w:t xml:space="preserve"> intercourse” means vaginal sexual intercourse between a male person and a female person involving the total penetration or penetration to the slightest degr</w:t>
      </w:r>
      <w:r>
        <w:rPr>
          <w:rFonts w:ascii="Times New Roman" w:hAnsi="Times New Roman" w:cs="Times New Roman"/>
          <w:iCs/>
          <w:sz w:val="24"/>
          <w:szCs w:val="24"/>
        </w:rPr>
        <w:t>ee of the vagina by the penis.’”</w:t>
      </w:r>
    </w:p>
    <w:p w14:paraId="1605846C" w14:textId="77777777" w:rsidR="00CB2F9B" w:rsidRDefault="00CB2F9B" w:rsidP="003A3033">
      <w:pPr>
        <w:spacing w:after="0" w:line="240" w:lineRule="auto"/>
        <w:ind w:left="2160"/>
        <w:jc w:val="both"/>
        <w:rPr>
          <w:rFonts w:ascii="Times New Roman" w:hAnsi="Times New Roman" w:cs="Times New Roman"/>
          <w:iCs/>
          <w:sz w:val="24"/>
          <w:szCs w:val="24"/>
        </w:rPr>
      </w:pPr>
    </w:p>
    <w:p w14:paraId="02EEC887" w14:textId="33F4FFDB" w:rsidR="0060730A" w:rsidRDefault="008170B4" w:rsidP="00CB2F9B">
      <w:pPr>
        <w:pStyle w:val="ListParagraph"/>
        <w:numPr>
          <w:ilvl w:val="0"/>
          <w:numId w:val="15"/>
        </w:numPr>
        <w:spacing w:line="480" w:lineRule="auto"/>
        <w:ind w:left="540" w:hanging="540"/>
        <w:jc w:val="both"/>
        <w:rPr>
          <w:rFonts w:ascii="Times New Roman" w:hAnsi="Times New Roman" w:cs="Times New Roman"/>
          <w:iCs/>
          <w:sz w:val="24"/>
          <w:szCs w:val="24"/>
        </w:rPr>
      </w:pPr>
      <w:r>
        <w:rPr>
          <w:rFonts w:ascii="Times New Roman" w:hAnsi="Times New Roman" w:cs="Times New Roman"/>
          <w:iCs/>
          <w:sz w:val="24"/>
          <w:szCs w:val="24"/>
        </w:rPr>
        <w:t xml:space="preserve"> </w:t>
      </w:r>
      <w:r w:rsidR="00C27801" w:rsidRPr="0060730A">
        <w:rPr>
          <w:rFonts w:ascii="Times New Roman" w:hAnsi="Times New Roman" w:cs="Times New Roman"/>
          <w:iCs/>
          <w:sz w:val="24"/>
          <w:szCs w:val="24"/>
        </w:rPr>
        <w:t xml:space="preserve">As correctly stated in </w:t>
      </w:r>
      <w:r w:rsidR="00C27801" w:rsidRPr="0060730A">
        <w:rPr>
          <w:rFonts w:ascii="Times New Roman" w:hAnsi="Times New Roman" w:cs="Times New Roman"/>
          <w:i/>
          <w:iCs/>
          <w:sz w:val="24"/>
          <w:szCs w:val="24"/>
        </w:rPr>
        <w:t>Smith &amp; Hogan Criminal Law</w:t>
      </w:r>
      <w:r w:rsidR="00C27801" w:rsidRPr="0060730A">
        <w:rPr>
          <w:rFonts w:ascii="Times New Roman" w:hAnsi="Times New Roman" w:cs="Times New Roman"/>
          <w:iCs/>
          <w:sz w:val="24"/>
          <w:szCs w:val="24"/>
        </w:rPr>
        <w:t xml:space="preserve"> and reaffirmed in </w:t>
      </w:r>
      <w:r w:rsidR="003A408E" w:rsidRPr="0060730A">
        <w:rPr>
          <w:rFonts w:ascii="Times New Roman" w:hAnsi="Times New Roman" w:cs="Times New Roman"/>
          <w:bCs/>
          <w:i/>
          <w:iCs/>
          <w:sz w:val="24"/>
          <w:szCs w:val="24"/>
        </w:rPr>
        <w:t>S</w:t>
      </w:r>
      <w:r w:rsidR="003A408E" w:rsidRPr="0060730A">
        <w:rPr>
          <w:rFonts w:ascii="Times New Roman" w:hAnsi="Times New Roman" w:cs="Times New Roman"/>
          <w:bCs/>
          <w:iCs/>
          <w:sz w:val="24"/>
          <w:szCs w:val="24"/>
        </w:rPr>
        <w:t xml:space="preserve"> v </w:t>
      </w:r>
      <w:proofErr w:type="spellStart"/>
      <w:r w:rsidR="003A408E" w:rsidRPr="0060730A">
        <w:rPr>
          <w:rFonts w:ascii="Times New Roman" w:hAnsi="Times New Roman" w:cs="Times New Roman"/>
          <w:bCs/>
          <w:i/>
          <w:iCs/>
          <w:sz w:val="24"/>
          <w:szCs w:val="24"/>
        </w:rPr>
        <w:t>Gezani</w:t>
      </w:r>
      <w:proofErr w:type="spellEnd"/>
      <w:r w:rsidR="003A408E" w:rsidRPr="0060730A">
        <w:rPr>
          <w:rFonts w:ascii="Times New Roman" w:hAnsi="Times New Roman" w:cs="Times New Roman"/>
          <w:b/>
          <w:bCs/>
          <w:iCs/>
          <w:sz w:val="24"/>
          <w:szCs w:val="24"/>
        </w:rPr>
        <w:t xml:space="preserve"> </w:t>
      </w:r>
      <w:r w:rsidR="003A408E" w:rsidRPr="0060730A">
        <w:rPr>
          <w:rFonts w:ascii="Times New Roman" w:hAnsi="Times New Roman" w:cs="Times New Roman"/>
          <w:bCs/>
          <w:iCs/>
          <w:sz w:val="24"/>
          <w:szCs w:val="24"/>
        </w:rPr>
        <w:t>(</w:t>
      </w:r>
      <w:r w:rsidR="003A408E" w:rsidRPr="00C63465">
        <w:rPr>
          <w:rFonts w:ascii="Times New Roman" w:hAnsi="Times New Roman" w:cs="Times New Roman"/>
          <w:bCs/>
          <w:i/>
          <w:sz w:val="24"/>
          <w:szCs w:val="24"/>
        </w:rPr>
        <w:t>supra</w:t>
      </w:r>
      <w:r w:rsidR="003A408E" w:rsidRPr="0060730A">
        <w:rPr>
          <w:rFonts w:ascii="Times New Roman" w:hAnsi="Times New Roman" w:cs="Times New Roman"/>
          <w:bCs/>
          <w:iCs/>
          <w:sz w:val="24"/>
          <w:szCs w:val="24"/>
        </w:rPr>
        <w:t>)</w:t>
      </w:r>
      <w:r w:rsidR="00C27801" w:rsidRPr="0060730A">
        <w:rPr>
          <w:rFonts w:ascii="Times New Roman" w:hAnsi="Times New Roman" w:cs="Times New Roman"/>
          <w:iCs/>
          <w:sz w:val="24"/>
          <w:szCs w:val="24"/>
        </w:rPr>
        <w:t xml:space="preserve">, the crime of rape requires proof of penetration. </w:t>
      </w:r>
      <w:r>
        <w:rPr>
          <w:rFonts w:ascii="Times New Roman" w:hAnsi="Times New Roman" w:cs="Times New Roman"/>
          <w:iCs/>
          <w:sz w:val="24"/>
          <w:szCs w:val="24"/>
        </w:rPr>
        <w:t xml:space="preserve"> </w:t>
      </w:r>
      <w:r w:rsidR="00C27801" w:rsidRPr="0060730A">
        <w:rPr>
          <w:rFonts w:ascii="Times New Roman" w:hAnsi="Times New Roman" w:cs="Times New Roman"/>
          <w:iCs/>
          <w:sz w:val="24"/>
          <w:szCs w:val="24"/>
        </w:rPr>
        <w:t xml:space="preserve">In terms of s 61 of the </w:t>
      </w:r>
      <w:r w:rsidR="00987CBD">
        <w:rPr>
          <w:rFonts w:ascii="Times New Roman" w:hAnsi="Times New Roman" w:cs="Times New Roman"/>
          <w:iCs/>
          <w:sz w:val="24"/>
          <w:szCs w:val="24"/>
        </w:rPr>
        <w:t>Code</w:t>
      </w:r>
      <w:r w:rsidR="00C27801" w:rsidRPr="0060730A">
        <w:rPr>
          <w:rFonts w:ascii="Times New Roman" w:hAnsi="Times New Roman" w:cs="Times New Roman"/>
          <w:iCs/>
          <w:sz w:val="24"/>
          <w:szCs w:val="24"/>
        </w:rPr>
        <w:t>, sexual intercourse includes penetra</w:t>
      </w:r>
      <w:r>
        <w:rPr>
          <w:rFonts w:ascii="Times New Roman" w:hAnsi="Times New Roman" w:cs="Times New Roman"/>
          <w:iCs/>
          <w:sz w:val="24"/>
          <w:szCs w:val="24"/>
        </w:rPr>
        <w:t xml:space="preserve">tion “to the slightest degree.”  </w:t>
      </w:r>
      <w:r w:rsidR="00C27801" w:rsidRPr="0060730A">
        <w:rPr>
          <w:rFonts w:ascii="Times New Roman" w:hAnsi="Times New Roman" w:cs="Times New Roman"/>
          <w:iCs/>
          <w:sz w:val="24"/>
          <w:szCs w:val="24"/>
        </w:rPr>
        <w:t xml:space="preserve">The rupture of the </w:t>
      </w:r>
      <w:r w:rsidR="00C27801" w:rsidRPr="0060730A">
        <w:rPr>
          <w:rFonts w:ascii="Times New Roman" w:hAnsi="Times New Roman" w:cs="Times New Roman"/>
          <w:iCs/>
          <w:sz w:val="24"/>
          <w:szCs w:val="24"/>
        </w:rPr>
        <w:lastRenderedPageBreak/>
        <w:t xml:space="preserve">hymen or the presence of physical injuries is not an essential element of the offence. </w:t>
      </w:r>
      <w:r>
        <w:rPr>
          <w:rFonts w:ascii="Times New Roman" w:hAnsi="Times New Roman" w:cs="Times New Roman"/>
          <w:iCs/>
          <w:sz w:val="24"/>
          <w:szCs w:val="24"/>
        </w:rPr>
        <w:t xml:space="preserve"> </w:t>
      </w:r>
      <w:r w:rsidR="00C27801" w:rsidRPr="0060730A">
        <w:rPr>
          <w:rFonts w:ascii="Times New Roman" w:hAnsi="Times New Roman" w:cs="Times New Roman"/>
          <w:iCs/>
          <w:sz w:val="24"/>
          <w:szCs w:val="24"/>
        </w:rPr>
        <w:t>It follows that the absence of visible trauma, bleeding, or fresh hymenal tears on a medical report does not</w:t>
      </w:r>
      <w:r>
        <w:rPr>
          <w:rFonts w:ascii="Times New Roman" w:hAnsi="Times New Roman" w:cs="Times New Roman"/>
          <w:iCs/>
          <w:sz w:val="24"/>
          <w:szCs w:val="24"/>
        </w:rPr>
        <w:t xml:space="preserve"> negate the occurrence of rape.  </w:t>
      </w:r>
      <w:r w:rsidR="00C27801" w:rsidRPr="0060730A">
        <w:rPr>
          <w:rFonts w:ascii="Times New Roman" w:hAnsi="Times New Roman" w:cs="Times New Roman"/>
          <w:iCs/>
          <w:sz w:val="24"/>
          <w:szCs w:val="24"/>
        </w:rPr>
        <w:t>Medical evidence may corroborate a complainant’s testimony, but it is not indispensable to proof of penetration.</w:t>
      </w:r>
    </w:p>
    <w:p w14:paraId="59083838" w14:textId="77777777" w:rsidR="008170B4" w:rsidRDefault="008170B4" w:rsidP="008170B4">
      <w:pPr>
        <w:pStyle w:val="ListParagraph"/>
        <w:spacing w:after="0" w:line="240" w:lineRule="auto"/>
        <w:jc w:val="both"/>
        <w:rPr>
          <w:rFonts w:ascii="Times New Roman" w:hAnsi="Times New Roman" w:cs="Times New Roman"/>
          <w:iCs/>
          <w:sz w:val="24"/>
          <w:szCs w:val="24"/>
        </w:rPr>
      </w:pPr>
    </w:p>
    <w:p w14:paraId="1D8F9FD0" w14:textId="17B2C1D5" w:rsidR="0060730A" w:rsidRDefault="008170B4" w:rsidP="008336B7">
      <w:pPr>
        <w:pStyle w:val="ListParagraph"/>
        <w:numPr>
          <w:ilvl w:val="0"/>
          <w:numId w:val="15"/>
        </w:numPr>
        <w:spacing w:line="480" w:lineRule="auto"/>
        <w:ind w:left="450" w:hanging="450"/>
        <w:jc w:val="both"/>
        <w:rPr>
          <w:rFonts w:ascii="Times New Roman" w:hAnsi="Times New Roman" w:cs="Times New Roman"/>
          <w:iCs/>
          <w:sz w:val="24"/>
          <w:szCs w:val="24"/>
        </w:rPr>
      </w:pPr>
      <w:r>
        <w:rPr>
          <w:rFonts w:ascii="Times New Roman" w:hAnsi="Times New Roman" w:cs="Times New Roman"/>
          <w:iCs/>
          <w:sz w:val="24"/>
          <w:szCs w:val="24"/>
        </w:rPr>
        <w:t xml:space="preserve"> </w:t>
      </w:r>
      <w:r w:rsidR="00C27801" w:rsidRPr="0060730A">
        <w:rPr>
          <w:rFonts w:ascii="Times New Roman" w:hAnsi="Times New Roman" w:cs="Times New Roman"/>
          <w:iCs/>
          <w:sz w:val="24"/>
          <w:szCs w:val="24"/>
        </w:rPr>
        <w:t>In the present matter, the complainant gave a clear and detailed account of the rape. Her evidence was that she was forcefully taken to the bathroom during the robbery and raped while an iron ba</w:t>
      </w:r>
      <w:r>
        <w:rPr>
          <w:rFonts w:ascii="Times New Roman" w:hAnsi="Times New Roman" w:cs="Times New Roman"/>
          <w:iCs/>
          <w:sz w:val="24"/>
          <w:szCs w:val="24"/>
        </w:rPr>
        <w:t xml:space="preserve">r was placed on her chest.  </w:t>
      </w:r>
      <w:r w:rsidR="00C27801" w:rsidRPr="0060730A">
        <w:rPr>
          <w:rFonts w:ascii="Times New Roman" w:hAnsi="Times New Roman" w:cs="Times New Roman"/>
          <w:iCs/>
          <w:sz w:val="24"/>
          <w:szCs w:val="24"/>
        </w:rPr>
        <w:t>Her testimony was given in court and subjected to the</w:t>
      </w:r>
      <w:r>
        <w:rPr>
          <w:rFonts w:ascii="Times New Roman" w:hAnsi="Times New Roman" w:cs="Times New Roman"/>
          <w:iCs/>
          <w:sz w:val="24"/>
          <w:szCs w:val="24"/>
        </w:rPr>
        <w:t xml:space="preserve"> scrutiny of trial proceedings.  </w:t>
      </w:r>
      <w:r w:rsidR="00C27801" w:rsidRPr="0060730A">
        <w:rPr>
          <w:rFonts w:ascii="Times New Roman" w:hAnsi="Times New Roman" w:cs="Times New Roman"/>
          <w:iCs/>
          <w:sz w:val="24"/>
          <w:szCs w:val="24"/>
        </w:rPr>
        <w:t>Significantly, the appellant did not meaningfully challenge this evi</w:t>
      </w:r>
      <w:r>
        <w:rPr>
          <w:rFonts w:ascii="Times New Roman" w:hAnsi="Times New Roman" w:cs="Times New Roman"/>
          <w:iCs/>
          <w:sz w:val="24"/>
          <w:szCs w:val="24"/>
        </w:rPr>
        <w:t xml:space="preserve">dence during cross-examination.  </w:t>
      </w:r>
      <w:r w:rsidR="00C27801" w:rsidRPr="0060730A">
        <w:rPr>
          <w:rFonts w:ascii="Times New Roman" w:hAnsi="Times New Roman" w:cs="Times New Roman"/>
          <w:iCs/>
          <w:sz w:val="24"/>
          <w:szCs w:val="24"/>
        </w:rPr>
        <w:t xml:space="preserve">The failure to contest material aspects of a witness’s evidence ordinarily permits the court to accept that evidence as uncontroverted. </w:t>
      </w:r>
      <w:r>
        <w:rPr>
          <w:rFonts w:ascii="Times New Roman" w:hAnsi="Times New Roman" w:cs="Times New Roman"/>
          <w:iCs/>
          <w:sz w:val="24"/>
          <w:szCs w:val="24"/>
        </w:rPr>
        <w:t xml:space="preserve"> </w:t>
      </w:r>
      <w:r w:rsidR="00C27801" w:rsidRPr="0060730A">
        <w:rPr>
          <w:rFonts w:ascii="Times New Roman" w:hAnsi="Times New Roman" w:cs="Times New Roman"/>
          <w:iCs/>
          <w:sz w:val="24"/>
          <w:szCs w:val="24"/>
        </w:rPr>
        <w:t xml:space="preserve">The court </w:t>
      </w:r>
      <w:r w:rsidR="00C27801" w:rsidRPr="0060730A">
        <w:rPr>
          <w:rFonts w:ascii="Times New Roman" w:hAnsi="Times New Roman" w:cs="Times New Roman"/>
          <w:i/>
          <w:iCs/>
          <w:sz w:val="24"/>
          <w:szCs w:val="24"/>
        </w:rPr>
        <w:t>a quo</w:t>
      </w:r>
      <w:r w:rsidR="00C27801" w:rsidRPr="0060730A">
        <w:rPr>
          <w:rFonts w:ascii="Times New Roman" w:hAnsi="Times New Roman" w:cs="Times New Roman"/>
          <w:iCs/>
          <w:sz w:val="24"/>
          <w:szCs w:val="24"/>
        </w:rPr>
        <w:t xml:space="preserve"> correctly observed that the complainant’s testimony regarding the rape itself was not placed in dispute by the appellant during the trial.</w:t>
      </w:r>
    </w:p>
    <w:p w14:paraId="2AB78D95" w14:textId="77777777" w:rsidR="00E94CFE" w:rsidRPr="00E94CFE" w:rsidRDefault="00E94CFE" w:rsidP="00E94CFE">
      <w:pPr>
        <w:pStyle w:val="ListParagraph"/>
        <w:rPr>
          <w:rFonts w:ascii="Times New Roman" w:hAnsi="Times New Roman" w:cs="Times New Roman"/>
          <w:iCs/>
          <w:sz w:val="24"/>
          <w:szCs w:val="24"/>
        </w:rPr>
      </w:pPr>
    </w:p>
    <w:p w14:paraId="29F2ADF5" w14:textId="697B50D7" w:rsidR="0060730A" w:rsidRDefault="00C915AF" w:rsidP="00E94CFE">
      <w:pPr>
        <w:pStyle w:val="ListParagraph"/>
        <w:numPr>
          <w:ilvl w:val="0"/>
          <w:numId w:val="15"/>
        </w:numPr>
        <w:spacing w:line="480" w:lineRule="auto"/>
        <w:ind w:left="450" w:hanging="450"/>
        <w:jc w:val="both"/>
        <w:rPr>
          <w:rFonts w:ascii="Times New Roman" w:hAnsi="Times New Roman" w:cs="Times New Roman"/>
          <w:iCs/>
          <w:sz w:val="24"/>
          <w:szCs w:val="24"/>
        </w:rPr>
      </w:pPr>
      <w:r>
        <w:rPr>
          <w:rFonts w:ascii="Times New Roman" w:hAnsi="Times New Roman" w:cs="Times New Roman"/>
          <w:iCs/>
          <w:sz w:val="24"/>
          <w:szCs w:val="24"/>
        </w:rPr>
        <w:t>The appellant sought</w:t>
      </w:r>
      <w:r w:rsidR="00C27801" w:rsidRPr="0060730A">
        <w:rPr>
          <w:rFonts w:ascii="Times New Roman" w:hAnsi="Times New Roman" w:cs="Times New Roman"/>
          <w:iCs/>
          <w:sz w:val="24"/>
          <w:szCs w:val="24"/>
        </w:rPr>
        <w:t xml:space="preserve"> to rely on the medical report to create doubt regarding the complainant’s account. </w:t>
      </w:r>
      <w:r w:rsidR="008170B4">
        <w:rPr>
          <w:rFonts w:ascii="Times New Roman" w:hAnsi="Times New Roman" w:cs="Times New Roman"/>
          <w:iCs/>
          <w:sz w:val="24"/>
          <w:szCs w:val="24"/>
        </w:rPr>
        <w:t xml:space="preserve"> </w:t>
      </w:r>
      <w:r w:rsidR="00C27801" w:rsidRPr="0060730A">
        <w:rPr>
          <w:rFonts w:ascii="Times New Roman" w:hAnsi="Times New Roman" w:cs="Times New Roman"/>
          <w:iCs/>
          <w:sz w:val="24"/>
          <w:szCs w:val="24"/>
        </w:rPr>
        <w:t>However, the alleged inconsistencie</w:t>
      </w:r>
      <w:r>
        <w:rPr>
          <w:rFonts w:ascii="Times New Roman" w:hAnsi="Times New Roman" w:cs="Times New Roman"/>
          <w:iCs/>
          <w:sz w:val="24"/>
          <w:szCs w:val="24"/>
        </w:rPr>
        <w:t>s identified by the appellant did</w:t>
      </w:r>
      <w:r w:rsidR="00C27801" w:rsidRPr="0060730A">
        <w:rPr>
          <w:rFonts w:ascii="Times New Roman" w:hAnsi="Times New Roman" w:cs="Times New Roman"/>
          <w:iCs/>
          <w:sz w:val="24"/>
          <w:szCs w:val="24"/>
        </w:rPr>
        <w:t xml:space="preserve"> not undermine the essential elements of the offence. </w:t>
      </w:r>
      <w:r w:rsidR="008170B4">
        <w:rPr>
          <w:rFonts w:ascii="Times New Roman" w:hAnsi="Times New Roman" w:cs="Times New Roman"/>
          <w:iCs/>
          <w:sz w:val="24"/>
          <w:szCs w:val="24"/>
        </w:rPr>
        <w:t xml:space="preserve"> </w:t>
      </w:r>
      <w:r w:rsidR="00C27801" w:rsidRPr="0060730A">
        <w:rPr>
          <w:rFonts w:ascii="Times New Roman" w:hAnsi="Times New Roman" w:cs="Times New Roman"/>
          <w:iCs/>
          <w:sz w:val="24"/>
          <w:szCs w:val="24"/>
        </w:rPr>
        <w:t>The reference in the rep</w:t>
      </w:r>
      <w:r>
        <w:rPr>
          <w:rFonts w:ascii="Times New Roman" w:hAnsi="Times New Roman" w:cs="Times New Roman"/>
          <w:iCs/>
          <w:sz w:val="24"/>
          <w:szCs w:val="24"/>
        </w:rPr>
        <w:t>ort to healed hymenal tears did</w:t>
      </w:r>
      <w:r w:rsidR="00C27801" w:rsidRPr="0060730A">
        <w:rPr>
          <w:rFonts w:ascii="Times New Roman" w:hAnsi="Times New Roman" w:cs="Times New Roman"/>
          <w:iCs/>
          <w:sz w:val="24"/>
          <w:szCs w:val="24"/>
        </w:rPr>
        <w:t xml:space="preserve"> not negate the possibility of rape occurring during the incident in question. </w:t>
      </w:r>
      <w:r w:rsidR="008170B4">
        <w:rPr>
          <w:rFonts w:ascii="Times New Roman" w:hAnsi="Times New Roman" w:cs="Times New Roman"/>
          <w:iCs/>
          <w:sz w:val="24"/>
          <w:szCs w:val="24"/>
        </w:rPr>
        <w:t xml:space="preserve"> </w:t>
      </w:r>
      <w:r w:rsidR="00C27801" w:rsidRPr="0060730A">
        <w:rPr>
          <w:rFonts w:ascii="Times New Roman" w:hAnsi="Times New Roman" w:cs="Times New Roman"/>
          <w:iCs/>
          <w:sz w:val="24"/>
          <w:szCs w:val="24"/>
        </w:rPr>
        <w:t xml:space="preserve">As the authorities make clear, rape does not require the rupture of the hymen. </w:t>
      </w:r>
      <w:r w:rsidR="008170B4">
        <w:rPr>
          <w:rFonts w:ascii="Times New Roman" w:hAnsi="Times New Roman" w:cs="Times New Roman"/>
          <w:iCs/>
          <w:sz w:val="24"/>
          <w:szCs w:val="24"/>
        </w:rPr>
        <w:t xml:space="preserve"> </w:t>
      </w:r>
      <w:r w:rsidR="00C27801" w:rsidRPr="0060730A">
        <w:rPr>
          <w:rFonts w:ascii="Times New Roman" w:hAnsi="Times New Roman" w:cs="Times New Roman"/>
          <w:iCs/>
          <w:sz w:val="24"/>
          <w:szCs w:val="24"/>
        </w:rPr>
        <w:t xml:space="preserve">Similarly, the absence of recorded bleeding in the medical examination conducted approximately </w:t>
      </w:r>
      <w:r w:rsidR="00E9054E">
        <w:rPr>
          <w:rFonts w:ascii="Times New Roman" w:hAnsi="Times New Roman" w:cs="Times New Roman"/>
          <w:iCs/>
          <w:sz w:val="24"/>
          <w:szCs w:val="24"/>
        </w:rPr>
        <w:t>14</w:t>
      </w:r>
      <w:r w:rsidR="00C27801" w:rsidRPr="0060730A">
        <w:rPr>
          <w:rFonts w:ascii="Times New Roman" w:hAnsi="Times New Roman" w:cs="Times New Roman"/>
          <w:iCs/>
          <w:sz w:val="24"/>
          <w:szCs w:val="24"/>
        </w:rPr>
        <w:t xml:space="preserve"> hours af</w:t>
      </w:r>
      <w:r>
        <w:rPr>
          <w:rFonts w:ascii="Times New Roman" w:hAnsi="Times New Roman" w:cs="Times New Roman"/>
          <w:iCs/>
          <w:sz w:val="24"/>
          <w:szCs w:val="24"/>
        </w:rPr>
        <w:t>ter the incident</w:t>
      </w:r>
      <w:r w:rsidR="00E9054E">
        <w:rPr>
          <w:rFonts w:ascii="Times New Roman" w:hAnsi="Times New Roman" w:cs="Times New Roman"/>
          <w:iCs/>
          <w:sz w:val="24"/>
          <w:szCs w:val="24"/>
        </w:rPr>
        <w:t>,</w:t>
      </w:r>
      <w:r>
        <w:rPr>
          <w:rFonts w:ascii="Times New Roman" w:hAnsi="Times New Roman" w:cs="Times New Roman"/>
          <w:iCs/>
          <w:sz w:val="24"/>
          <w:szCs w:val="24"/>
        </w:rPr>
        <w:t xml:space="preserve"> did</w:t>
      </w:r>
      <w:r w:rsidR="00C27801" w:rsidRPr="0060730A">
        <w:rPr>
          <w:rFonts w:ascii="Times New Roman" w:hAnsi="Times New Roman" w:cs="Times New Roman"/>
          <w:iCs/>
          <w:sz w:val="24"/>
          <w:szCs w:val="24"/>
        </w:rPr>
        <w:t xml:space="preserve"> not exclude the possibility that bleeding may have occurred earlier or that it had ceased by the time the examination </w:t>
      </w:r>
      <w:r w:rsidR="008170B4">
        <w:rPr>
          <w:rFonts w:ascii="Times New Roman" w:hAnsi="Times New Roman" w:cs="Times New Roman"/>
          <w:iCs/>
          <w:sz w:val="24"/>
          <w:szCs w:val="24"/>
        </w:rPr>
        <w:t xml:space="preserve">was conducted.  </w:t>
      </w:r>
      <w:r w:rsidR="00C27801" w:rsidRPr="0060730A">
        <w:rPr>
          <w:rFonts w:ascii="Times New Roman" w:hAnsi="Times New Roman" w:cs="Times New Roman"/>
          <w:iCs/>
          <w:sz w:val="24"/>
          <w:szCs w:val="24"/>
        </w:rPr>
        <w:t>Medical findings must therefore be considered within the broader evidential context rather than treated as determinative in isolation.</w:t>
      </w:r>
    </w:p>
    <w:p w14:paraId="41049BFE" w14:textId="77777777" w:rsidR="008170B4" w:rsidRDefault="008170B4" w:rsidP="008170B4">
      <w:pPr>
        <w:pStyle w:val="ListParagraph"/>
        <w:spacing w:after="0" w:line="240" w:lineRule="auto"/>
        <w:jc w:val="both"/>
        <w:rPr>
          <w:rFonts w:ascii="Times New Roman" w:hAnsi="Times New Roman" w:cs="Times New Roman"/>
          <w:iCs/>
          <w:sz w:val="24"/>
          <w:szCs w:val="24"/>
        </w:rPr>
      </w:pPr>
    </w:p>
    <w:p w14:paraId="7F9B65A2" w14:textId="0B934424" w:rsidR="0060730A" w:rsidRPr="002C17BE" w:rsidRDefault="002E4047" w:rsidP="00211F97">
      <w:pPr>
        <w:pStyle w:val="ListParagraph"/>
        <w:numPr>
          <w:ilvl w:val="0"/>
          <w:numId w:val="15"/>
        </w:numPr>
        <w:spacing w:line="480" w:lineRule="auto"/>
        <w:ind w:left="450" w:hanging="450"/>
        <w:jc w:val="both"/>
        <w:rPr>
          <w:rFonts w:ascii="Times New Roman" w:hAnsi="Times New Roman" w:cs="Times New Roman"/>
          <w:iCs/>
          <w:sz w:val="24"/>
          <w:szCs w:val="24"/>
        </w:rPr>
      </w:pPr>
      <w:r>
        <w:rPr>
          <w:rFonts w:ascii="Times New Roman" w:hAnsi="Times New Roman" w:cs="Times New Roman"/>
          <w:iCs/>
          <w:sz w:val="24"/>
          <w:szCs w:val="24"/>
        </w:rPr>
        <w:t xml:space="preserve"> </w:t>
      </w:r>
      <w:r w:rsidR="00C27801" w:rsidRPr="0060730A">
        <w:rPr>
          <w:rFonts w:ascii="Times New Roman" w:hAnsi="Times New Roman" w:cs="Times New Roman"/>
          <w:iCs/>
          <w:sz w:val="24"/>
          <w:szCs w:val="24"/>
        </w:rPr>
        <w:t>The argument that the medical practitioner ought to have been called to testify in terms of s 232 of the Criminal Proce</w:t>
      </w:r>
      <w:r w:rsidR="00C915AF">
        <w:rPr>
          <w:rFonts w:ascii="Times New Roman" w:hAnsi="Times New Roman" w:cs="Times New Roman"/>
          <w:iCs/>
          <w:sz w:val="24"/>
          <w:szCs w:val="24"/>
        </w:rPr>
        <w:t xml:space="preserve">dure and Evidence Act </w:t>
      </w:r>
      <w:r w:rsidR="00E9054E" w:rsidRPr="00E9054E">
        <w:rPr>
          <w:rFonts w:ascii="Times New Roman" w:hAnsi="Times New Roman" w:cs="Times New Roman"/>
          <w:iCs/>
          <w:sz w:val="24"/>
          <w:szCs w:val="24"/>
        </w:rPr>
        <w:t>[</w:t>
      </w:r>
      <w:r w:rsidR="00E9054E" w:rsidRPr="00C63465">
        <w:rPr>
          <w:rFonts w:ascii="Times New Roman" w:hAnsi="Times New Roman" w:cs="Times New Roman"/>
          <w:i/>
          <w:sz w:val="24"/>
          <w:szCs w:val="24"/>
        </w:rPr>
        <w:t>Chapter 9:07</w:t>
      </w:r>
      <w:r w:rsidR="00E9054E" w:rsidRPr="00E9054E">
        <w:rPr>
          <w:rFonts w:ascii="Times New Roman" w:hAnsi="Times New Roman" w:cs="Times New Roman"/>
          <w:iCs/>
          <w:sz w:val="24"/>
          <w:szCs w:val="24"/>
        </w:rPr>
        <w:t xml:space="preserve">] </w:t>
      </w:r>
      <w:r w:rsidR="00C915AF">
        <w:rPr>
          <w:rFonts w:ascii="Times New Roman" w:hAnsi="Times New Roman" w:cs="Times New Roman"/>
          <w:iCs/>
          <w:sz w:val="24"/>
          <w:szCs w:val="24"/>
        </w:rPr>
        <w:t>also lack</w:t>
      </w:r>
      <w:r w:rsidR="00402871">
        <w:rPr>
          <w:rFonts w:ascii="Times New Roman" w:hAnsi="Times New Roman" w:cs="Times New Roman"/>
          <w:iCs/>
          <w:sz w:val="24"/>
          <w:szCs w:val="24"/>
        </w:rPr>
        <w:t xml:space="preserve">s </w:t>
      </w:r>
      <w:r w:rsidR="00C27801" w:rsidRPr="0060730A">
        <w:rPr>
          <w:rFonts w:ascii="Times New Roman" w:hAnsi="Times New Roman" w:cs="Times New Roman"/>
          <w:iCs/>
          <w:sz w:val="24"/>
          <w:szCs w:val="24"/>
        </w:rPr>
        <w:t xml:space="preserve">merit in </w:t>
      </w:r>
      <w:r w:rsidR="00C27801" w:rsidRPr="0060730A">
        <w:rPr>
          <w:rFonts w:ascii="Times New Roman" w:hAnsi="Times New Roman" w:cs="Times New Roman"/>
          <w:iCs/>
          <w:sz w:val="24"/>
          <w:szCs w:val="24"/>
        </w:rPr>
        <w:lastRenderedPageBreak/>
        <w:t xml:space="preserve">the circumstances of this case. </w:t>
      </w:r>
      <w:r>
        <w:rPr>
          <w:rFonts w:ascii="Times New Roman" w:hAnsi="Times New Roman" w:cs="Times New Roman"/>
          <w:iCs/>
          <w:sz w:val="24"/>
          <w:szCs w:val="24"/>
        </w:rPr>
        <w:t xml:space="preserve"> </w:t>
      </w:r>
      <w:r w:rsidR="00C27801" w:rsidRPr="0060730A">
        <w:rPr>
          <w:rFonts w:ascii="Times New Roman" w:hAnsi="Times New Roman" w:cs="Times New Roman"/>
          <w:iCs/>
          <w:sz w:val="24"/>
          <w:szCs w:val="24"/>
        </w:rPr>
        <w:t xml:space="preserve">The medical report was produced during the trial and formed part of the evidentiary record. </w:t>
      </w:r>
      <w:r>
        <w:rPr>
          <w:rFonts w:ascii="Times New Roman" w:hAnsi="Times New Roman" w:cs="Times New Roman"/>
          <w:iCs/>
          <w:sz w:val="24"/>
          <w:szCs w:val="24"/>
        </w:rPr>
        <w:t xml:space="preserve"> </w:t>
      </w:r>
      <w:r w:rsidR="00C27801" w:rsidRPr="0060730A">
        <w:rPr>
          <w:rFonts w:ascii="Times New Roman" w:hAnsi="Times New Roman" w:cs="Times New Roman"/>
          <w:iCs/>
          <w:sz w:val="24"/>
          <w:szCs w:val="24"/>
        </w:rPr>
        <w:t>If the appellant wished to challenge the contents of that report or seek clarification from the medical practitioner, the proper course would have been to raise that issue during the State case or request the attendance of the author of the report for cross-</w:t>
      </w:r>
      <w:r w:rsidR="00BB28A9" w:rsidRPr="0060730A">
        <w:rPr>
          <w:rFonts w:ascii="Times New Roman" w:hAnsi="Times New Roman" w:cs="Times New Roman"/>
          <w:iCs/>
          <w:sz w:val="24"/>
          <w:szCs w:val="24"/>
        </w:rPr>
        <w:t>examination.</w:t>
      </w:r>
      <w:r>
        <w:rPr>
          <w:rFonts w:ascii="Times New Roman" w:hAnsi="Times New Roman" w:cs="Times New Roman"/>
          <w:iCs/>
          <w:sz w:val="24"/>
          <w:szCs w:val="24"/>
        </w:rPr>
        <w:t xml:space="preserve">  </w:t>
      </w:r>
      <w:r w:rsidR="00BB28A9">
        <w:rPr>
          <w:rFonts w:ascii="Times New Roman" w:hAnsi="Times New Roman" w:cs="Times New Roman"/>
          <w:iCs/>
          <w:sz w:val="24"/>
          <w:szCs w:val="24"/>
        </w:rPr>
        <w:t xml:space="preserve">The appellant instead consented </w:t>
      </w:r>
      <w:r w:rsidR="007F2F50">
        <w:rPr>
          <w:rFonts w:ascii="Times New Roman" w:hAnsi="Times New Roman" w:cs="Times New Roman"/>
          <w:iCs/>
          <w:sz w:val="24"/>
          <w:szCs w:val="24"/>
        </w:rPr>
        <w:t xml:space="preserve">to the production </w:t>
      </w:r>
      <w:r w:rsidR="009A0E69">
        <w:rPr>
          <w:rFonts w:ascii="Times New Roman" w:hAnsi="Times New Roman" w:cs="Times New Roman"/>
          <w:iCs/>
          <w:sz w:val="24"/>
          <w:szCs w:val="24"/>
        </w:rPr>
        <w:t xml:space="preserve">of the report </w:t>
      </w:r>
      <w:r w:rsidR="007F2F50">
        <w:rPr>
          <w:rFonts w:ascii="Times New Roman" w:hAnsi="Times New Roman" w:cs="Times New Roman"/>
          <w:iCs/>
          <w:sz w:val="24"/>
          <w:szCs w:val="24"/>
        </w:rPr>
        <w:t>and</w:t>
      </w:r>
      <w:r w:rsidR="00C27801" w:rsidRPr="0060730A">
        <w:rPr>
          <w:rFonts w:ascii="Times New Roman" w:hAnsi="Times New Roman" w:cs="Times New Roman"/>
          <w:iCs/>
          <w:sz w:val="24"/>
          <w:szCs w:val="24"/>
        </w:rPr>
        <w:t xml:space="preserve"> only sought to rely on alleged contradictions at the def</w:t>
      </w:r>
      <w:r w:rsidR="00C915AF">
        <w:rPr>
          <w:rFonts w:ascii="Times New Roman" w:hAnsi="Times New Roman" w:cs="Times New Roman"/>
          <w:iCs/>
          <w:sz w:val="24"/>
          <w:szCs w:val="24"/>
        </w:rPr>
        <w:t>ence stage</w:t>
      </w:r>
      <w:r>
        <w:rPr>
          <w:rFonts w:ascii="Times New Roman" w:hAnsi="Times New Roman" w:cs="Times New Roman"/>
          <w:iCs/>
          <w:sz w:val="24"/>
          <w:szCs w:val="24"/>
        </w:rPr>
        <w:t xml:space="preserve">.  </w:t>
      </w:r>
      <w:r w:rsidR="00C915AF">
        <w:rPr>
          <w:rFonts w:ascii="Times New Roman" w:hAnsi="Times New Roman" w:cs="Times New Roman"/>
          <w:iCs/>
          <w:sz w:val="24"/>
          <w:szCs w:val="24"/>
        </w:rPr>
        <w:t>That approach could not</w:t>
      </w:r>
      <w:r w:rsidR="00C27801" w:rsidRPr="0060730A">
        <w:rPr>
          <w:rFonts w:ascii="Times New Roman" w:hAnsi="Times New Roman" w:cs="Times New Roman"/>
          <w:iCs/>
          <w:sz w:val="24"/>
          <w:szCs w:val="24"/>
        </w:rPr>
        <w:t xml:space="preserve"> retrospectively render the report unreliable or invalidate the trial court’s reliance on the complainant’s </w:t>
      </w:r>
      <w:r w:rsidR="009F6E90" w:rsidRPr="0060730A">
        <w:rPr>
          <w:rFonts w:ascii="Times New Roman" w:hAnsi="Times New Roman" w:cs="Times New Roman"/>
          <w:iCs/>
          <w:sz w:val="24"/>
          <w:szCs w:val="24"/>
        </w:rPr>
        <w:t>evidence.</w:t>
      </w:r>
      <w:r w:rsidR="00024FAE">
        <w:t xml:space="preserve">  </w:t>
      </w:r>
      <w:r w:rsidR="009F6E90" w:rsidRPr="00024FAE">
        <w:rPr>
          <w:rFonts w:ascii="Times New Roman" w:hAnsi="Times New Roman" w:cs="Times New Roman"/>
          <w:sz w:val="24"/>
          <w:szCs w:val="24"/>
        </w:rPr>
        <w:t>Furthermore</w:t>
      </w:r>
      <w:r w:rsidR="00C27801" w:rsidRPr="00024FAE">
        <w:rPr>
          <w:rFonts w:ascii="Times New Roman" w:hAnsi="Times New Roman" w:cs="Times New Roman"/>
          <w:sz w:val="24"/>
          <w:szCs w:val="24"/>
        </w:rPr>
        <w:t>, the medical report was not the sole evidence supporting the</w:t>
      </w:r>
      <w:r w:rsidR="002C17BE">
        <w:rPr>
          <w:rFonts w:ascii="Times New Roman" w:hAnsi="Times New Roman" w:cs="Times New Roman"/>
          <w:sz w:val="24"/>
          <w:szCs w:val="24"/>
        </w:rPr>
        <w:t xml:space="preserve"> conviction.  </w:t>
      </w:r>
      <w:r w:rsidR="00C915AF" w:rsidRPr="00024FAE">
        <w:rPr>
          <w:rFonts w:ascii="Times New Roman" w:hAnsi="Times New Roman" w:cs="Times New Roman"/>
          <w:sz w:val="24"/>
          <w:szCs w:val="24"/>
        </w:rPr>
        <w:t>The record reflected</w:t>
      </w:r>
      <w:r w:rsidR="00C27801" w:rsidRPr="00024FAE">
        <w:rPr>
          <w:rFonts w:ascii="Times New Roman" w:hAnsi="Times New Roman" w:cs="Times New Roman"/>
          <w:sz w:val="24"/>
          <w:szCs w:val="24"/>
        </w:rPr>
        <w:t xml:space="preserve"> that other witnesses </w:t>
      </w:r>
      <w:r w:rsidR="00B36758" w:rsidRPr="00024FAE">
        <w:rPr>
          <w:rFonts w:ascii="Times New Roman" w:hAnsi="Times New Roman" w:cs="Times New Roman"/>
          <w:sz w:val="24"/>
          <w:szCs w:val="24"/>
        </w:rPr>
        <w:t xml:space="preserve">who </w:t>
      </w:r>
      <w:r w:rsidR="00C27801" w:rsidRPr="00024FAE">
        <w:rPr>
          <w:rFonts w:ascii="Times New Roman" w:hAnsi="Times New Roman" w:cs="Times New Roman"/>
          <w:sz w:val="24"/>
          <w:szCs w:val="24"/>
        </w:rPr>
        <w:t xml:space="preserve">were present in the house during the robbery </w:t>
      </w:r>
      <w:r w:rsidR="00B36758" w:rsidRPr="00024FAE">
        <w:rPr>
          <w:rFonts w:ascii="Times New Roman" w:hAnsi="Times New Roman" w:cs="Times New Roman"/>
          <w:sz w:val="24"/>
          <w:szCs w:val="24"/>
        </w:rPr>
        <w:t xml:space="preserve">testified that they </w:t>
      </w:r>
      <w:r w:rsidR="00C27801" w:rsidRPr="00024FAE">
        <w:rPr>
          <w:rFonts w:ascii="Times New Roman" w:hAnsi="Times New Roman" w:cs="Times New Roman"/>
          <w:sz w:val="24"/>
          <w:szCs w:val="24"/>
        </w:rPr>
        <w:t xml:space="preserve">heard the complainant screaming during the incident. </w:t>
      </w:r>
      <w:r w:rsidR="002C17BE">
        <w:rPr>
          <w:rFonts w:ascii="Times New Roman" w:hAnsi="Times New Roman" w:cs="Times New Roman"/>
          <w:sz w:val="24"/>
          <w:szCs w:val="24"/>
        </w:rPr>
        <w:t xml:space="preserve"> </w:t>
      </w:r>
      <w:r w:rsidR="00C27801" w:rsidRPr="00024FAE">
        <w:rPr>
          <w:rFonts w:ascii="Times New Roman" w:hAnsi="Times New Roman" w:cs="Times New Roman"/>
          <w:sz w:val="24"/>
          <w:szCs w:val="24"/>
        </w:rPr>
        <w:t xml:space="preserve">Evidence was also led that the complainant was left distressed and unable to walk properly after the </w:t>
      </w:r>
      <w:r w:rsidR="00B36758" w:rsidRPr="00024FAE">
        <w:rPr>
          <w:rFonts w:ascii="Times New Roman" w:hAnsi="Times New Roman" w:cs="Times New Roman"/>
          <w:sz w:val="24"/>
          <w:szCs w:val="24"/>
        </w:rPr>
        <w:t>ordeal and had to be assisted by other witnesses to move back to the lounge.</w:t>
      </w:r>
      <w:r w:rsidR="009F6E90" w:rsidRPr="00024FAE">
        <w:rPr>
          <w:rFonts w:ascii="Times New Roman" w:hAnsi="Times New Roman" w:cs="Times New Roman"/>
          <w:sz w:val="24"/>
          <w:szCs w:val="24"/>
        </w:rPr>
        <w:t xml:space="preserve"> </w:t>
      </w:r>
      <w:r w:rsidR="002C17BE">
        <w:rPr>
          <w:rFonts w:ascii="Times New Roman" w:hAnsi="Times New Roman" w:cs="Times New Roman"/>
          <w:sz w:val="24"/>
          <w:szCs w:val="24"/>
        </w:rPr>
        <w:t xml:space="preserve"> </w:t>
      </w:r>
      <w:r w:rsidR="00B36758" w:rsidRPr="00024FAE">
        <w:rPr>
          <w:rFonts w:ascii="Times New Roman" w:hAnsi="Times New Roman" w:cs="Times New Roman"/>
          <w:sz w:val="24"/>
          <w:szCs w:val="24"/>
        </w:rPr>
        <w:t>This</w:t>
      </w:r>
      <w:r w:rsidR="00C915AF" w:rsidRPr="00024FAE">
        <w:rPr>
          <w:rFonts w:ascii="Times New Roman" w:hAnsi="Times New Roman" w:cs="Times New Roman"/>
          <w:sz w:val="24"/>
          <w:szCs w:val="24"/>
        </w:rPr>
        <w:t xml:space="preserve"> surrounding evidence wa</w:t>
      </w:r>
      <w:r w:rsidR="00C27801" w:rsidRPr="00024FAE">
        <w:rPr>
          <w:rFonts w:ascii="Times New Roman" w:hAnsi="Times New Roman" w:cs="Times New Roman"/>
          <w:sz w:val="24"/>
          <w:szCs w:val="24"/>
        </w:rPr>
        <w:t xml:space="preserve">s consistent with the complainant’s account and lends further support to the trial court’s acceptance of her testimony. </w:t>
      </w:r>
      <w:r w:rsidR="002C17BE">
        <w:rPr>
          <w:rFonts w:ascii="Times New Roman" w:hAnsi="Times New Roman" w:cs="Times New Roman"/>
          <w:sz w:val="24"/>
          <w:szCs w:val="24"/>
        </w:rPr>
        <w:t xml:space="preserve"> </w:t>
      </w:r>
      <w:r w:rsidR="00C27801" w:rsidRPr="00024FAE">
        <w:rPr>
          <w:rFonts w:ascii="Times New Roman" w:hAnsi="Times New Roman" w:cs="Times New Roman"/>
          <w:sz w:val="24"/>
          <w:szCs w:val="24"/>
        </w:rPr>
        <w:t xml:space="preserve">The court </w:t>
      </w:r>
      <w:r w:rsidR="00C27801" w:rsidRPr="00024FAE">
        <w:rPr>
          <w:rFonts w:ascii="Times New Roman" w:hAnsi="Times New Roman" w:cs="Times New Roman"/>
          <w:i/>
          <w:sz w:val="24"/>
          <w:szCs w:val="24"/>
        </w:rPr>
        <w:t>a quo</w:t>
      </w:r>
      <w:r w:rsidR="00C27801" w:rsidRPr="00024FAE">
        <w:rPr>
          <w:rFonts w:ascii="Times New Roman" w:hAnsi="Times New Roman" w:cs="Times New Roman"/>
          <w:sz w:val="24"/>
          <w:szCs w:val="24"/>
        </w:rPr>
        <w:t xml:space="preserve"> correctly recognised that the medical report constituted only one component of a broader evidential matrix.</w:t>
      </w:r>
    </w:p>
    <w:p w14:paraId="6A9A6F0D" w14:textId="77777777" w:rsidR="002C17BE" w:rsidRPr="002C17BE" w:rsidRDefault="002C17BE" w:rsidP="002C17BE">
      <w:pPr>
        <w:pStyle w:val="ListParagraph"/>
        <w:spacing w:after="0" w:line="240" w:lineRule="auto"/>
        <w:jc w:val="both"/>
        <w:rPr>
          <w:rFonts w:ascii="Times New Roman" w:hAnsi="Times New Roman" w:cs="Times New Roman"/>
          <w:iCs/>
          <w:sz w:val="24"/>
          <w:szCs w:val="24"/>
        </w:rPr>
      </w:pPr>
    </w:p>
    <w:p w14:paraId="07970279" w14:textId="104816C6" w:rsidR="0060730A" w:rsidRDefault="00C915AF" w:rsidP="006E3D95">
      <w:pPr>
        <w:pStyle w:val="ListParagraph"/>
        <w:numPr>
          <w:ilvl w:val="0"/>
          <w:numId w:val="15"/>
        </w:numPr>
        <w:spacing w:line="480" w:lineRule="auto"/>
        <w:ind w:left="450" w:hanging="450"/>
        <w:jc w:val="both"/>
        <w:rPr>
          <w:rFonts w:ascii="Times New Roman" w:hAnsi="Times New Roman" w:cs="Times New Roman"/>
          <w:iCs/>
          <w:sz w:val="24"/>
          <w:szCs w:val="24"/>
        </w:rPr>
      </w:pPr>
      <w:r>
        <w:rPr>
          <w:rFonts w:ascii="Times New Roman" w:hAnsi="Times New Roman" w:cs="Times New Roman"/>
          <w:iCs/>
          <w:sz w:val="24"/>
          <w:szCs w:val="24"/>
        </w:rPr>
        <w:t>When the evidence i</w:t>
      </w:r>
      <w:r w:rsidR="00C27801" w:rsidRPr="0060730A">
        <w:rPr>
          <w:rFonts w:ascii="Times New Roman" w:hAnsi="Times New Roman" w:cs="Times New Roman"/>
          <w:iCs/>
          <w:sz w:val="24"/>
          <w:szCs w:val="24"/>
        </w:rPr>
        <w:t xml:space="preserve">s considered holistically, the conclusion reached by the trial court and affirmed by the court </w:t>
      </w:r>
      <w:r w:rsidR="00C27801" w:rsidRPr="00C915AF">
        <w:rPr>
          <w:rFonts w:ascii="Times New Roman" w:hAnsi="Times New Roman" w:cs="Times New Roman"/>
          <w:i/>
          <w:iCs/>
          <w:sz w:val="24"/>
          <w:szCs w:val="24"/>
        </w:rPr>
        <w:t>a quo</w:t>
      </w:r>
      <w:r w:rsidR="00317468">
        <w:rPr>
          <w:rFonts w:ascii="Times New Roman" w:hAnsi="Times New Roman" w:cs="Times New Roman"/>
          <w:iCs/>
          <w:sz w:val="24"/>
          <w:szCs w:val="24"/>
        </w:rPr>
        <w:t xml:space="preserve"> cannot be faulted. </w:t>
      </w:r>
      <w:r w:rsidR="00C27801" w:rsidRPr="0060730A">
        <w:rPr>
          <w:rFonts w:ascii="Times New Roman" w:hAnsi="Times New Roman" w:cs="Times New Roman"/>
          <w:iCs/>
          <w:sz w:val="24"/>
          <w:szCs w:val="24"/>
        </w:rPr>
        <w:t xml:space="preserve">The complainant’s testimony established penetration, which is the central element of the offence </w:t>
      </w:r>
      <w:r>
        <w:rPr>
          <w:rFonts w:ascii="Times New Roman" w:hAnsi="Times New Roman" w:cs="Times New Roman"/>
          <w:iCs/>
          <w:sz w:val="24"/>
          <w:szCs w:val="24"/>
        </w:rPr>
        <w:t xml:space="preserve">of rape. </w:t>
      </w:r>
      <w:r w:rsidR="00317468">
        <w:rPr>
          <w:rFonts w:ascii="Times New Roman" w:hAnsi="Times New Roman" w:cs="Times New Roman"/>
          <w:iCs/>
          <w:sz w:val="24"/>
          <w:szCs w:val="24"/>
        </w:rPr>
        <w:t xml:space="preserve"> </w:t>
      </w:r>
      <w:r>
        <w:rPr>
          <w:rFonts w:ascii="Times New Roman" w:hAnsi="Times New Roman" w:cs="Times New Roman"/>
          <w:iCs/>
          <w:sz w:val="24"/>
          <w:szCs w:val="24"/>
        </w:rPr>
        <w:t>The medical report did</w:t>
      </w:r>
      <w:r w:rsidR="00C27801" w:rsidRPr="0060730A">
        <w:rPr>
          <w:rFonts w:ascii="Times New Roman" w:hAnsi="Times New Roman" w:cs="Times New Roman"/>
          <w:iCs/>
          <w:sz w:val="24"/>
          <w:szCs w:val="24"/>
        </w:rPr>
        <w:t xml:space="preserve"> not contradict that evidence </w:t>
      </w:r>
      <w:r w:rsidR="007F2F50">
        <w:rPr>
          <w:rFonts w:ascii="Times New Roman" w:hAnsi="Times New Roman" w:cs="Times New Roman"/>
          <w:iCs/>
          <w:sz w:val="24"/>
          <w:szCs w:val="24"/>
        </w:rPr>
        <w:t>as it confirmed penetration was definite.</w:t>
      </w:r>
      <w:r w:rsidR="00C27801" w:rsidRPr="0060730A">
        <w:rPr>
          <w:rFonts w:ascii="Times New Roman" w:hAnsi="Times New Roman" w:cs="Times New Roman"/>
          <w:iCs/>
          <w:sz w:val="24"/>
          <w:szCs w:val="24"/>
        </w:rPr>
        <w:t xml:space="preserve"> </w:t>
      </w:r>
      <w:r w:rsidR="007F2F50">
        <w:rPr>
          <w:rFonts w:ascii="Times New Roman" w:hAnsi="Times New Roman" w:cs="Times New Roman"/>
          <w:iCs/>
          <w:sz w:val="24"/>
          <w:szCs w:val="24"/>
        </w:rPr>
        <w:t>The</w:t>
      </w:r>
      <w:r w:rsidR="00C27801" w:rsidRPr="0060730A">
        <w:rPr>
          <w:rFonts w:ascii="Times New Roman" w:hAnsi="Times New Roman" w:cs="Times New Roman"/>
          <w:iCs/>
          <w:sz w:val="24"/>
          <w:szCs w:val="24"/>
        </w:rPr>
        <w:t xml:space="preserve"> absence </w:t>
      </w:r>
      <w:r w:rsidR="00E1290E">
        <w:rPr>
          <w:rFonts w:ascii="Times New Roman" w:hAnsi="Times New Roman" w:cs="Times New Roman"/>
          <w:iCs/>
          <w:sz w:val="24"/>
          <w:szCs w:val="24"/>
        </w:rPr>
        <w:t xml:space="preserve">of </w:t>
      </w:r>
      <w:r w:rsidR="007F2F50">
        <w:rPr>
          <w:rFonts w:ascii="Times New Roman" w:hAnsi="Times New Roman" w:cs="Times New Roman"/>
          <w:iCs/>
          <w:sz w:val="24"/>
          <w:szCs w:val="24"/>
        </w:rPr>
        <w:t>findings of fresh hymenal tears</w:t>
      </w:r>
      <w:r w:rsidR="000F41BE">
        <w:rPr>
          <w:rFonts w:ascii="Times New Roman" w:hAnsi="Times New Roman" w:cs="Times New Roman"/>
          <w:iCs/>
          <w:sz w:val="24"/>
          <w:szCs w:val="24"/>
        </w:rPr>
        <w:t xml:space="preserve"> on the medical report </w:t>
      </w:r>
      <w:r w:rsidR="00C27801" w:rsidRPr="0060730A">
        <w:rPr>
          <w:rFonts w:ascii="Times New Roman" w:hAnsi="Times New Roman" w:cs="Times New Roman"/>
          <w:iCs/>
          <w:sz w:val="24"/>
          <w:szCs w:val="24"/>
        </w:rPr>
        <w:t>does not negate the occurrence of</w:t>
      </w:r>
      <w:r w:rsidR="000F41BE">
        <w:rPr>
          <w:rFonts w:ascii="Times New Roman" w:hAnsi="Times New Roman" w:cs="Times New Roman"/>
          <w:iCs/>
          <w:sz w:val="24"/>
          <w:szCs w:val="24"/>
        </w:rPr>
        <w:t xml:space="preserve"> forced</w:t>
      </w:r>
      <w:r w:rsidR="00C27801" w:rsidRPr="0060730A">
        <w:rPr>
          <w:rFonts w:ascii="Times New Roman" w:hAnsi="Times New Roman" w:cs="Times New Roman"/>
          <w:iCs/>
          <w:sz w:val="24"/>
          <w:szCs w:val="24"/>
        </w:rPr>
        <w:t xml:space="preserve"> sexual intercourse as defined by the statute. </w:t>
      </w:r>
      <w:r w:rsidR="00317468">
        <w:rPr>
          <w:rFonts w:ascii="Times New Roman" w:hAnsi="Times New Roman" w:cs="Times New Roman"/>
          <w:iCs/>
          <w:sz w:val="24"/>
          <w:szCs w:val="24"/>
        </w:rPr>
        <w:t xml:space="preserve"> </w:t>
      </w:r>
      <w:r w:rsidR="00C27801" w:rsidRPr="0060730A">
        <w:rPr>
          <w:rFonts w:ascii="Times New Roman" w:hAnsi="Times New Roman" w:cs="Times New Roman"/>
          <w:iCs/>
          <w:sz w:val="24"/>
          <w:szCs w:val="24"/>
        </w:rPr>
        <w:t xml:space="preserve">The court </w:t>
      </w:r>
      <w:r w:rsidR="00C27801" w:rsidRPr="00C915AF">
        <w:rPr>
          <w:rFonts w:ascii="Times New Roman" w:hAnsi="Times New Roman" w:cs="Times New Roman"/>
          <w:i/>
          <w:iCs/>
          <w:sz w:val="24"/>
          <w:szCs w:val="24"/>
        </w:rPr>
        <w:t>a quo</w:t>
      </w:r>
      <w:r w:rsidR="00C27801" w:rsidRPr="0060730A">
        <w:rPr>
          <w:rFonts w:ascii="Times New Roman" w:hAnsi="Times New Roman" w:cs="Times New Roman"/>
          <w:iCs/>
          <w:sz w:val="24"/>
          <w:szCs w:val="24"/>
        </w:rPr>
        <w:t xml:space="preserve"> therefore did not err in concluding that the medical evidence did not undermine the conviction.</w:t>
      </w:r>
    </w:p>
    <w:p w14:paraId="2EA30E42" w14:textId="77777777" w:rsidR="00317468" w:rsidRPr="00317468" w:rsidRDefault="00317468" w:rsidP="00317468">
      <w:pPr>
        <w:pStyle w:val="ListParagraph"/>
        <w:spacing w:after="0" w:line="240" w:lineRule="auto"/>
        <w:rPr>
          <w:rFonts w:ascii="Times New Roman" w:hAnsi="Times New Roman" w:cs="Times New Roman"/>
          <w:iCs/>
          <w:sz w:val="24"/>
          <w:szCs w:val="24"/>
        </w:rPr>
      </w:pPr>
    </w:p>
    <w:p w14:paraId="474690EE" w14:textId="77777777" w:rsidR="00C27801" w:rsidRPr="0060730A" w:rsidRDefault="003A408E" w:rsidP="00346D50">
      <w:pPr>
        <w:pStyle w:val="ListParagraph"/>
        <w:numPr>
          <w:ilvl w:val="0"/>
          <w:numId w:val="15"/>
        </w:numPr>
        <w:spacing w:line="480" w:lineRule="auto"/>
        <w:ind w:left="450" w:hanging="450"/>
        <w:jc w:val="both"/>
        <w:rPr>
          <w:rFonts w:ascii="Times New Roman" w:hAnsi="Times New Roman" w:cs="Times New Roman"/>
          <w:iCs/>
          <w:sz w:val="24"/>
          <w:szCs w:val="24"/>
        </w:rPr>
      </w:pPr>
      <w:r w:rsidRPr="0060730A">
        <w:rPr>
          <w:rFonts w:ascii="Times New Roman" w:hAnsi="Times New Roman" w:cs="Times New Roman"/>
          <w:iCs/>
          <w:sz w:val="24"/>
          <w:szCs w:val="24"/>
        </w:rPr>
        <w:lastRenderedPageBreak/>
        <w:t xml:space="preserve">Accordingly, we found that the appellant </w:t>
      </w:r>
      <w:r w:rsidR="00C27801" w:rsidRPr="0060730A">
        <w:rPr>
          <w:rFonts w:ascii="Times New Roman" w:hAnsi="Times New Roman" w:cs="Times New Roman"/>
          <w:iCs/>
          <w:sz w:val="24"/>
          <w:szCs w:val="24"/>
        </w:rPr>
        <w:t xml:space="preserve">failed to demonstrate that the court </w:t>
      </w:r>
      <w:r w:rsidR="00C27801" w:rsidRPr="0060730A">
        <w:rPr>
          <w:rFonts w:ascii="Times New Roman" w:hAnsi="Times New Roman" w:cs="Times New Roman"/>
          <w:i/>
          <w:iCs/>
          <w:sz w:val="24"/>
          <w:szCs w:val="24"/>
        </w:rPr>
        <w:t>a quo</w:t>
      </w:r>
      <w:r w:rsidR="00C27801" w:rsidRPr="0060730A">
        <w:rPr>
          <w:rFonts w:ascii="Times New Roman" w:hAnsi="Times New Roman" w:cs="Times New Roman"/>
          <w:iCs/>
          <w:sz w:val="24"/>
          <w:szCs w:val="24"/>
        </w:rPr>
        <w:t xml:space="preserve"> misdirected itself in its treatment of the medical report or in its confirmation of the conviction for rape.</w:t>
      </w:r>
    </w:p>
    <w:p w14:paraId="7932E468" w14:textId="516FE14E" w:rsidR="003A408E" w:rsidRDefault="003A408E" w:rsidP="00F80B07">
      <w:pPr>
        <w:pStyle w:val="ListParagraph"/>
        <w:spacing w:after="0" w:line="240" w:lineRule="auto"/>
        <w:ind w:left="0"/>
        <w:jc w:val="both"/>
        <w:rPr>
          <w:rFonts w:ascii="Times New Roman" w:hAnsi="Times New Roman" w:cs="Times New Roman"/>
          <w:b/>
          <w:bCs/>
          <w:iCs/>
          <w:sz w:val="24"/>
          <w:szCs w:val="24"/>
        </w:rPr>
      </w:pPr>
      <w:r w:rsidRPr="00F80B07">
        <w:rPr>
          <w:rFonts w:ascii="Times New Roman" w:hAnsi="Times New Roman" w:cs="Times New Roman"/>
          <w:b/>
          <w:bCs/>
          <w:iCs/>
          <w:sz w:val="24"/>
          <w:szCs w:val="24"/>
        </w:rPr>
        <w:t xml:space="preserve">Whether the court </w:t>
      </w:r>
      <w:r w:rsidRPr="00F80B07">
        <w:rPr>
          <w:rFonts w:ascii="Times New Roman" w:hAnsi="Times New Roman" w:cs="Times New Roman"/>
          <w:b/>
          <w:bCs/>
          <w:i/>
          <w:iCs/>
          <w:sz w:val="24"/>
          <w:szCs w:val="24"/>
        </w:rPr>
        <w:t>a quo</w:t>
      </w:r>
      <w:r w:rsidRPr="00F80B07">
        <w:rPr>
          <w:rFonts w:ascii="Times New Roman" w:hAnsi="Times New Roman" w:cs="Times New Roman"/>
          <w:b/>
          <w:bCs/>
          <w:iCs/>
          <w:sz w:val="24"/>
          <w:szCs w:val="24"/>
        </w:rPr>
        <w:t xml:space="preserve"> erred in confirming the sentence </w:t>
      </w:r>
      <w:r w:rsidR="000F41BE" w:rsidRPr="00F80B07">
        <w:rPr>
          <w:rFonts w:ascii="Times New Roman" w:hAnsi="Times New Roman" w:cs="Times New Roman"/>
          <w:b/>
          <w:bCs/>
          <w:iCs/>
          <w:sz w:val="24"/>
          <w:szCs w:val="24"/>
        </w:rPr>
        <w:t>imposed</w:t>
      </w:r>
      <w:r w:rsidR="00F80B07">
        <w:rPr>
          <w:rFonts w:ascii="Times New Roman" w:hAnsi="Times New Roman" w:cs="Times New Roman"/>
          <w:b/>
          <w:bCs/>
          <w:iCs/>
          <w:sz w:val="24"/>
          <w:szCs w:val="24"/>
        </w:rPr>
        <w:t xml:space="preserve"> by the magistrate's court.</w:t>
      </w:r>
    </w:p>
    <w:p w14:paraId="714F847D" w14:textId="77777777" w:rsidR="00F80B07" w:rsidRPr="00F80B07" w:rsidRDefault="00F80B07" w:rsidP="00F80B07">
      <w:pPr>
        <w:pStyle w:val="ListParagraph"/>
        <w:spacing w:after="0" w:line="240" w:lineRule="auto"/>
        <w:ind w:left="567"/>
        <w:jc w:val="both"/>
        <w:rPr>
          <w:rFonts w:ascii="Times New Roman" w:hAnsi="Times New Roman" w:cs="Times New Roman"/>
          <w:iCs/>
          <w:sz w:val="24"/>
          <w:szCs w:val="24"/>
        </w:rPr>
      </w:pPr>
    </w:p>
    <w:p w14:paraId="307163D7" w14:textId="328096A2" w:rsidR="00AB178E" w:rsidRDefault="00AB178E" w:rsidP="00E41B75">
      <w:pPr>
        <w:pStyle w:val="ListParagraph"/>
        <w:numPr>
          <w:ilvl w:val="0"/>
          <w:numId w:val="15"/>
        </w:numPr>
        <w:spacing w:line="480" w:lineRule="auto"/>
        <w:ind w:left="450" w:hanging="450"/>
        <w:jc w:val="both"/>
        <w:rPr>
          <w:rFonts w:ascii="Times New Roman" w:hAnsi="Times New Roman" w:cs="Times New Roman"/>
          <w:iCs/>
          <w:sz w:val="24"/>
          <w:szCs w:val="24"/>
        </w:rPr>
      </w:pPr>
      <w:r w:rsidRPr="00AB178E">
        <w:rPr>
          <w:rFonts w:ascii="Times New Roman" w:hAnsi="Times New Roman" w:cs="Times New Roman"/>
          <w:iCs/>
          <w:sz w:val="24"/>
          <w:szCs w:val="24"/>
        </w:rPr>
        <w:t>This issue addresse</w:t>
      </w:r>
      <w:r w:rsidR="00E9054E">
        <w:rPr>
          <w:rFonts w:ascii="Times New Roman" w:hAnsi="Times New Roman" w:cs="Times New Roman"/>
          <w:iCs/>
          <w:sz w:val="24"/>
          <w:szCs w:val="24"/>
        </w:rPr>
        <w:t>s</w:t>
      </w:r>
      <w:r w:rsidRPr="00AB178E">
        <w:rPr>
          <w:rFonts w:ascii="Times New Roman" w:hAnsi="Times New Roman" w:cs="Times New Roman"/>
          <w:iCs/>
          <w:sz w:val="24"/>
          <w:szCs w:val="24"/>
        </w:rPr>
        <w:t xml:space="preserve"> the seventh and eighth grounds of appeal. </w:t>
      </w:r>
      <w:r w:rsidR="00825BCB">
        <w:rPr>
          <w:rFonts w:ascii="Times New Roman" w:hAnsi="Times New Roman" w:cs="Times New Roman"/>
          <w:iCs/>
          <w:sz w:val="24"/>
          <w:szCs w:val="24"/>
        </w:rPr>
        <w:t xml:space="preserve"> </w:t>
      </w:r>
      <w:r w:rsidRPr="00AB178E">
        <w:rPr>
          <w:rFonts w:ascii="Times New Roman" w:hAnsi="Times New Roman" w:cs="Times New Roman"/>
          <w:iCs/>
          <w:sz w:val="24"/>
          <w:szCs w:val="24"/>
        </w:rPr>
        <w:t xml:space="preserve">The appellant contended that the court </w:t>
      </w:r>
      <w:r w:rsidRPr="00C915AF">
        <w:rPr>
          <w:rFonts w:ascii="Times New Roman" w:hAnsi="Times New Roman" w:cs="Times New Roman"/>
          <w:i/>
          <w:iCs/>
          <w:sz w:val="24"/>
          <w:szCs w:val="24"/>
        </w:rPr>
        <w:t>a quo</w:t>
      </w:r>
      <w:r w:rsidRPr="00AB178E">
        <w:rPr>
          <w:rFonts w:ascii="Times New Roman" w:hAnsi="Times New Roman" w:cs="Times New Roman"/>
          <w:iCs/>
          <w:sz w:val="24"/>
          <w:szCs w:val="24"/>
        </w:rPr>
        <w:t xml:space="preserve"> erred in failing to take into account that the offences for which he was convicted arose from a single act and that the sentences ought therefore to have run concurrently in terms of s 279A of the Code.</w:t>
      </w:r>
    </w:p>
    <w:p w14:paraId="32DA7EE1" w14:textId="77777777" w:rsidR="009E0A2B" w:rsidRDefault="009E0A2B" w:rsidP="009E0A2B">
      <w:pPr>
        <w:pStyle w:val="ListParagraph"/>
        <w:spacing w:after="0" w:line="240" w:lineRule="auto"/>
        <w:ind w:left="450"/>
        <w:jc w:val="both"/>
        <w:rPr>
          <w:rFonts w:ascii="Times New Roman" w:hAnsi="Times New Roman" w:cs="Times New Roman"/>
          <w:iCs/>
          <w:sz w:val="24"/>
          <w:szCs w:val="24"/>
        </w:rPr>
      </w:pPr>
    </w:p>
    <w:p w14:paraId="091004E7" w14:textId="1DCA9F91" w:rsidR="00AB178E" w:rsidRDefault="00825BCB" w:rsidP="00E41B75">
      <w:pPr>
        <w:pStyle w:val="ListParagraph"/>
        <w:numPr>
          <w:ilvl w:val="0"/>
          <w:numId w:val="15"/>
        </w:numPr>
        <w:spacing w:line="480" w:lineRule="auto"/>
        <w:ind w:left="360"/>
        <w:jc w:val="both"/>
        <w:rPr>
          <w:rFonts w:ascii="Times New Roman" w:hAnsi="Times New Roman" w:cs="Times New Roman"/>
          <w:iCs/>
          <w:sz w:val="24"/>
          <w:szCs w:val="24"/>
        </w:rPr>
      </w:pPr>
      <w:r>
        <w:rPr>
          <w:rFonts w:ascii="Times New Roman" w:hAnsi="Times New Roman" w:cs="Times New Roman"/>
          <w:iCs/>
          <w:sz w:val="24"/>
          <w:szCs w:val="24"/>
        </w:rPr>
        <w:t xml:space="preserve"> </w:t>
      </w:r>
      <w:r w:rsidR="00AB178E" w:rsidRPr="00AB178E">
        <w:rPr>
          <w:rFonts w:ascii="Times New Roman" w:hAnsi="Times New Roman" w:cs="Times New Roman"/>
          <w:iCs/>
          <w:sz w:val="24"/>
          <w:szCs w:val="24"/>
        </w:rPr>
        <w:t>At the outset, it</w:t>
      </w:r>
      <w:r w:rsidR="00C05D92">
        <w:rPr>
          <w:rFonts w:ascii="Times New Roman" w:hAnsi="Times New Roman" w:cs="Times New Roman"/>
          <w:iCs/>
          <w:sz w:val="24"/>
          <w:szCs w:val="24"/>
        </w:rPr>
        <w:t xml:space="preserve"> was </w:t>
      </w:r>
      <w:r w:rsidR="00AB178E" w:rsidRPr="00AB178E">
        <w:rPr>
          <w:rFonts w:ascii="Times New Roman" w:hAnsi="Times New Roman" w:cs="Times New Roman"/>
          <w:iCs/>
          <w:sz w:val="24"/>
          <w:szCs w:val="24"/>
        </w:rPr>
        <w:t xml:space="preserve">noted that leave to appeal to the court </w:t>
      </w:r>
      <w:r w:rsidR="00AB178E" w:rsidRPr="00C915AF">
        <w:rPr>
          <w:rFonts w:ascii="Times New Roman" w:hAnsi="Times New Roman" w:cs="Times New Roman"/>
          <w:i/>
          <w:iCs/>
          <w:sz w:val="24"/>
          <w:szCs w:val="24"/>
        </w:rPr>
        <w:t>a quo</w:t>
      </w:r>
      <w:r w:rsidR="00AB178E" w:rsidRPr="00AB178E">
        <w:rPr>
          <w:rFonts w:ascii="Times New Roman" w:hAnsi="Times New Roman" w:cs="Times New Roman"/>
          <w:iCs/>
          <w:sz w:val="24"/>
          <w:szCs w:val="24"/>
        </w:rPr>
        <w:t xml:space="preserve"> had been granted solely in respect of the conviction and sentence for rape, which formed the basis of the appeal </w:t>
      </w:r>
      <w:r w:rsidR="00AB178E" w:rsidRPr="00C915AF">
        <w:rPr>
          <w:rFonts w:ascii="Times New Roman" w:hAnsi="Times New Roman" w:cs="Times New Roman"/>
          <w:i/>
          <w:iCs/>
          <w:sz w:val="24"/>
          <w:szCs w:val="24"/>
        </w:rPr>
        <w:t>a quo</w:t>
      </w:r>
      <w:r w:rsidR="00ED1AE9">
        <w:rPr>
          <w:rFonts w:ascii="Times New Roman" w:hAnsi="Times New Roman" w:cs="Times New Roman"/>
          <w:iCs/>
          <w:sz w:val="24"/>
          <w:szCs w:val="24"/>
        </w:rPr>
        <w:t xml:space="preserve">.  </w:t>
      </w:r>
      <w:r w:rsidR="00AB178E" w:rsidRPr="00AB178E">
        <w:rPr>
          <w:rFonts w:ascii="Times New Roman" w:hAnsi="Times New Roman" w:cs="Times New Roman"/>
          <w:iCs/>
          <w:sz w:val="24"/>
          <w:szCs w:val="24"/>
        </w:rPr>
        <w:t xml:space="preserve">The seventh and eighth grounds of appeal, however, purported to challenge the convictions for robbery, aggravated indecent assault and rape. </w:t>
      </w:r>
      <w:r w:rsidR="00ED1AE9">
        <w:rPr>
          <w:rFonts w:ascii="Times New Roman" w:hAnsi="Times New Roman" w:cs="Times New Roman"/>
          <w:iCs/>
          <w:sz w:val="24"/>
          <w:szCs w:val="24"/>
        </w:rPr>
        <w:t xml:space="preserve"> </w:t>
      </w:r>
      <w:r w:rsidR="00AB178E" w:rsidRPr="00AB178E">
        <w:rPr>
          <w:rFonts w:ascii="Times New Roman" w:hAnsi="Times New Roman" w:cs="Times New Roman"/>
          <w:iCs/>
          <w:sz w:val="24"/>
          <w:szCs w:val="24"/>
        </w:rPr>
        <w:t xml:space="preserve">In the circumstances, it was not competent for the appellant to challenge sentences imposed in respect of convictions for which leave to appeal had not been granted. </w:t>
      </w:r>
      <w:r w:rsidR="00ED1AE9">
        <w:rPr>
          <w:rFonts w:ascii="Times New Roman" w:hAnsi="Times New Roman" w:cs="Times New Roman"/>
          <w:iCs/>
          <w:sz w:val="24"/>
          <w:szCs w:val="24"/>
        </w:rPr>
        <w:t xml:space="preserve"> </w:t>
      </w:r>
      <w:r w:rsidR="00AB178E" w:rsidRPr="00AB178E">
        <w:rPr>
          <w:rFonts w:ascii="Times New Roman" w:hAnsi="Times New Roman" w:cs="Times New Roman"/>
          <w:iCs/>
          <w:sz w:val="24"/>
          <w:szCs w:val="24"/>
        </w:rPr>
        <w:t xml:space="preserve">Leave to appeal had not been granted in respect of the convictions for robbery and aggravated indecent assault. </w:t>
      </w:r>
      <w:r w:rsidR="00ED1AE9">
        <w:rPr>
          <w:rFonts w:ascii="Times New Roman" w:hAnsi="Times New Roman" w:cs="Times New Roman"/>
          <w:iCs/>
          <w:sz w:val="24"/>
          <w:szCs w:val="24"/>
        </w:rPr>
        <w:t xml:space="preserve"> </w:t>
      </w:r>
      <w:r w:rsidR="00AB178E" w:rsidRPr="00AB178E">
        <w:rPr>
          <w:rFonts w:ascii="Times New Roman" w:hAnsi="Times New Roman" w:cs="Times New Roman"/>
          <w:iCs/>
          <w:sz w:val="24"/>
          <w:szCs w:val="24"/>
        </w:rPr>
        <w:t xml:space="preserve">The appellant was therefore confined to challenging the sentence imposed in respect of the conviction for rape as a stand-alone offence. </w:t>
      </w:r>
      <w:r w:rsidR="00ED1AE9">
        <w:rPr>
          <w:rFonts w:ascii="Times New Roman" w:hAnsi="Times New Roman" w:cs="Times New Roman"/>
          <w:iCs/>
          <w:sz w:val="24"/>
          <w:szCs w:val="24"/>
        </w:rPr>
        <w:t xml:space="preserve"> </w:t>
      </w:r>
      <w:r w:rsidR="00AB178E" w:rsidRPr="00AB178E">
        <w:rPr>
          <w:rFonts w:ascii="Times New Roman" w:hAnsi="Times New Roman" w:cs="Times New Roman"/>
          <w:iCs/>
          <w:sz w:val="24"/>
          <w:szCs w:val="24"/>
        </w:rPr>
        <w:t xml:space="preserve">No such specific challenge had been advanced in relation to the rape sentence in isolation. </w:t>
      </w:r>
      <w:r w:rsidR="00ED1AE9">
        <w:rPr>
          <w:rFonts w:ascii="Times New Roman" w:hAnsi="Times New Roman" w:cs="Times New Roman"/>
          <w:iCs/>
          <w:sz w:val="24"/>
          <w:szCs w:val="24"/>
        </w:rPr>
        <w:t xml:space="preserve"> </w:t>
      </w:r>
      <w:r w:rsidR="00AB178E" w:rsidRPr="00AB178E">
        <w:rPr>
          <w:rFonts w:ascii="Times New Roman" w:hAnsi="Times New Roman" w:cs="Times New Roman"/>
          <w:iCs/>
          <w:sz w:val="24"/>
          <w:szCs w:val="24"/>
        </w:rPr>
        <w:t>On that basis alone, the grounds under consideration could not succeed.</w:t>
      </w:r>
    </w:p>
    <w:p w14:paraId="4698C492" w14:textId="5E09CF16" w:rsidR="00AB178E" w:rsidRPr="00AB178E" w:rsidRDefault="00AB178E" w:rsidP="00897368">
      <w:pPr>
        <w:pStyle w:val="ListParagraph"/>
        <w:numPr>
          <w:ilvl w:val="0"/>
          <w:numId w:val="15"/>
        </w:numPr>
        <w:spacing w:after="0" w:line="480" w:lineRule="auto"/>
        <w:ind w:left="360"/>
        <w:jc w:val="both"/>
        <w:rPr>
          <w:rFonts w:ascii="Times New Roman" w:hAnsi="Times New Roman" w:cs="Times New Roman"/>
          <w:iCs/>
          <w:sz w:val="24"/>
          <w:szCs w:val="24"/>
        </w:rPr>
      </w:pPr>
      <w:r w:rsidRPr="00AB178E">
        <w:rPr>
          <w:rFonts w:ascii="Times New Roman" w:hAnsi="Times New Roman" w:cs="Times New Roman"/>
          <w:iCs/>
          <w:sz w:val="24"/>
          <w:szCs w:val="24"/>
        </w:rPr>
        <w:t xml:space="preserve">In any event, the argument that the sentences ought to have run concurrently was unsustainable. </w:t>
      </w:r>
      <w:r w:rsidR="00ED1AE9">
        <w:rPr>
          <w:rFonts w:ascii="Times New Roman" w:hAnsi="Times New Roman" w:cs="Times New Roman"/>
          <w:iCs/>
          <w:sz w:val="24"/>
          <w:szCs w:val="24"/>
        </w:rPr>
        <w:t xml:space="preserve"> </w:t>
      </w:r>
      <w:r w:rsidRPr="00AB178E">
        <w:rPr>
          <w:rFonts w:ascii="Times New Roman" w:hAnsi="Times New Roman" w:cs="Times New Roman"/>
          <w:iCs/>
          <w:sz w:val="24"/>
          <w:szCs w:val="24"/>
        </w:rPr>
        <w:t xml:space="preserve">In </w:t>
      </w:r>
      <w:proofErr w:type="spellStart"/>
      <w:r w:rsidRPr="00AB178E">
        <w:rPr>
          <w:rFonts w:ascii="Times New Roman" w:hAnsi="Times New Roman" w:cs="Times New Roman"/>
          <w:i/>
          <w:iCs/>
          <w:sz w:val="24"/>
          <w:szCs w:val="24"/>
        </w:rPr>
        <w:t>Mabvumba</w:t>
      </w:r>
      <w:proofErr w:type="spellEnd"/>
      <w:r w:rsidRPr="00AB178E">
        <w:rPr>
          <w:rFonts w:ascii="Times New Roman" w:hAnsi="Times New Roman" w:cs="Times New Roman"/>
          <w:iCs/>
          <w:sz w:val="24"/>
          <w:szCs w:val="24"/>
        </w:rPr>
        <w:t xml:space="preserve"> v </w:t>
      </w:r>
      <w:r w:rsidRPr="00AB178E">
        <w:rPr>
          <w:rFonts w:ascii="Times New Roman" w:hAnsi="Times New Roman" w:cs="Times New Roman"/>
          <w:i/>
          <w:iCs/>
          <w:sz w:val="24"/>
          <w:szCs w:val="24"/>
        </w:rPr>
        <w:t>S</w:t>
      </w:r>
      <w:r w:rsidRPr="00AB178E">
        <w:rPr>
          <w:rFonts w:ascii="Times New Roman" w:hAnsi="Times New Roman" w:cs="Times New Roman"/>
          <w:iCs/>
          <w:sz w:val="24"/>
          <w:szCs w:val="24"/>
        </w:rPr>
        <w:t xml:space="preserve"> HH</w:t>
      </w:r>
      <w:r w:rsidR="00ED1AE9">
        <w:rPr>
          <w:rFonts w:ascii="Times New Roman" w:hAnsi="Times New Roman" w:cs="Times New Roman"/>
          <w:iCs/>
          <w:sz w:val="24"/>
          <w:szCs w:val="24"/>
        </w:rPr>
        <w:t xml:space="preserve"> 404/</w:t>
      </w:r>
      <w:r w:rsidRPr="00AB178E">
        <w:rPr>
          <w:rFonts w:ascii="Times New Roman" w:hAnsi="Times New Roman" w:cs="Times New Roman"/>
          <w:iCs/>
          <w:sz w:val="24"/>
          <w:szCs w:val="24"/>
        </w:rPr>
        <w:t xml:space="preserve">25 at p 7, the </w:t>
      </w:r>
      <w:r w:rsidR="007C1D06">
        <w:rPr>
          <w:rFonts w:ascii="Times New Roman" w:hAnsi="Times New Roman" w:cs="Times New Roman"/>
          <w:iCs/>
          <w:sz w:val="24"/>
          <w:szCs w:val="24"/>
        </w:rPr>
        <w:t>C</w:t>
      </w:r>
      <w:r w:rsidRPr="00AB178E">
        <w:rPr>
          <w:rFonts w:ascii="Times New Roman" w:hAnsi="Times New Roman" w:cs="Times New Roman"/>
          <w:iCs/>
          <w:sz w:val="24"/>
          <w:szCs w:val="24"/>
        </w:rPr>
        <w:t>ourt stated as follows:</w:t>
      </w:r>
    </w:p>
    <w:p w14:paraId="6DB9E6C9" w14:textId="2BCC48E7" w:rsidR="00AB178E" w:rsidRDefault="00AB178E" w:rsidP="00897368">
      <w:pPr>
        <w:spacing w:after="0" w:line="240" w:lineRule="auto"/>
        <w:ind w:left="990"/>
        <w:jc w:val="both"/>
        <w:rPr>
          <w:rFonts w:ascii="Times New Roman" w:hAnsi="Times New Roman" w:cs="Times New Roman"/>
          <w:iCs/>
          <w:sz w:val="24"/>
          <w:szCs w:val="24"/>
          <w:lang w:val="en-GB"/>
        </w:rPr>
      </w:pPr>
      <w:r w:rsidRPr="00AB178E">
        <w:rPr>
          <w:rFonts w:ascii="Times New Roman" w:hAnsi="Times New Roman" w:cs="Times New Roman"/>
          <w:iCs/>
          <w:sz w:val="24"/>
          <w:szCs w:val="24"/>
          <w:lang w:val="en-GB"/>
        </w:rPr>
        <w:t>“It is not every case of multiple counts that calls for imposition of concurrent sentences. Concurrent or cumulative sentences are only permissible where the offences are t</w:t>
      </w:r>
      <w:r w:rsidR="0024108E">
        <w:rPr>
          <w:rFonts w:ascii="Times New Roman" w:hAnsi="Times New Roman" w:cs="Times New Roman"/>
          <w:iCs/>
          <w:sz w:val="24"/>
          <w:szCs w:val="24"/>
          <w:lang w:val="en-GB"/>
        </w:rPr>
        <w:t xml:space="preserve">he same or of a similar nature.  </w:t>
      </w:r>
      <w:r w:rsidRPr="00AB178E">
        <w:rPr>
          <w:rFonts w:ascii="Times New Roman" w:hAnsi="Times New Roman" w:cs="Times New Roman"/>
          <w:iCs/>
          <w:sz w:val="24"/>
          <w:szCs w:val="24"/>
          <w:lang w:val="en-GB"/>
        </w:rPr>
        <w:t xml:space="preserve">It is undesirable to impose concurrent sentences in serious offences such as rape and robbery, see </w:t>
      </w:r>
      <w:r w:rsidRPr="00AB178E">
        <w:rPr>
          <w:rFonts w:ascii="Times New Roman" w:hAnsi="Times New Roman" w:cs="Times New Roman"/>
          <w:i/>
          <w:iCs/>
          <w:sz w:val="24"/>
          <w:szCs w:val="24"/>
          <w:lang w:val="en-GB"/>
        </w:rPr>
        <w:t>S</w:t>
      </w:r>
      <w:r w:rsidRPr="00AB178E">
        <w:rPr>
          <w:rFonts w:ascii="Times New Roman" w:hAnsi="Times New Roman" w:cs="Times New Roman"/>
          <w:iCs/>
          <w:sz w:val="24"/>
          <w:szCs w:val="24"/>
          <w:lang w:val="en-GB"/>
        </w:rPr>
        <w:t xml:space="preserve"> v </w:t>
      </w:r>
      <w:proofErr w:type="spellStart"/>
      <w:r w:rsidRPr="00AB178E">
        <w:rPr>
          <w:rFonts w:ascii="Times New Roman" w:hAnsi="Times New Roman" w:cs="Times New Roman"/>
          <w:i/>
          <w:iCs/>
          <w:sz w:val="24"/>
          <w:szCs w:val="24"/>
          <w:lang w:val="en-GB"/>
        </w:rPr>
        <w:t>Imbayarwo</w:t>
      </w:r>
      <w:proofErr w:type="spellEnd"/>
      <w:r w:rsidR="0024108E">
        <w:rPr>
          <w:rFonts w:ascii="Times New Roman" w:hAnsi="Times New Roman" w:cs="Times New Roman"/>
          <w:iCs/>
          <w:sz w:val="24"/>
          <w:szCs w:val="24"/>
          <w:lang w:val="en-GB"/>
        </w:rPr>
        <w:t xml:space="preserve"> HH 53/</w:t>
      </w:r>
      <w:r w:rsidRPr="00AB178E">
        <w:rPr>
          <w:rFonts w:ascii="Times New Roman" w:hAnsi="Times New Roman" w:cs="Times New Roman"/>
          <w:iCs/>
          <w:sz w:val="24"/>
          <w:szCs w:val="24"/>
          <w:lang w:val="en-GB"/>
        </w:rPr>
        <w:t>13, where the court remarked thus:</w:t>
      </w:r>
    </w:p>
    <w:p w14:paraId="4C5209D9" w14:textId="77777777" w:rsidR="0024108E" w:rsidRPr="00AB178E" w:rsidRDefault="0024108E" w:rsidP="00C64AEC">
      <w:pPr>
        <w:spacing w:after="0" w:line="240" w:lineRule="auto"/>
        <w:ind w:left="1170"/>
        <w:jc w:val="both"/>
        <w:rPr>
          <w:rFonts w:ascii="Times New Roman" w:hAnsi="Times New Roman" w:cs="Times New Roman"/>
          <w:iCs/>
          <w:sz w:val="24"/>
          <w:szCs w:val="24"/>
          <w:lang w:val="en-GB"/>
        </w:rPr>
      </w:pPr>
    </w:p>
    <w:p w14:paraId="0FD78D61" w14:textId="32795FA6" w:rsidR="00AB178E" w:rsidRPr="00AB178E" w:rsidRDefault="0024108E" w:rsidP="0024108E">
      <w:pPr>
        <w:spacing w:line="240" w:lineRule="auto"/>
        <w:ind w:left="1710"/>
        <w:jc w:val="both"/>
        <w:rPr>
          <w:rFonts w:ascii="Times New Roman" w:hAnsi="Times New Roman" w:cs="Times New Roman"/>
          <w:iCs/>
          <w:sz w:val="24"/>
          <w:szCs w:val="24"/>
          <w:lang w:val="en-GB"/>
        </w:rPr>
      </w:pPr>
      <w:r>
        <w:rPr>
          <w:rFonts w:ascii="Times New Roman" w:hAnsi="Times New Roman" w:cs="Times New Roman"/>
          <w:iCs/>
          <w:sz w:val="24"/>
          <w:szCs w:val="24"/>
          <w:lang w:val="en-GB"/>
        </w:rPr>
        <w:lastRenderedPageBreak/>
        <w:t>‘</w:t>
      </w:r>
      <w:r w:rsidR="00AB178E" w:rsidRPr="00AB178E">
        <w:rPr>
          <w:rFonts w:ascii="Times New Roman" w:hAnsi="Times New Roman" w:cs="Times New Roman"/>
          <w:iCs/>
          <w:sz w:val="24"/>
          <w:szCs w:val="24"/>
          <w:lang w:val="en-GB"/>
        </w:rPr>
        <w:t xml:space="preserve">Whilst I agree that there is no rule forbidding the treating of closely connected offences as one for the purposes of sentence, ideally this is not advisable or desirable in respect of serious offences such as rape and robbery. </w:t>
      </w:r>
      <w:r>
        <w:rPr>
          <w:rFonts w:ascii="Times New Roman" w:hAnsi="Times New Roman" w:cs="Times New Roman"/>
          <w:iCs/>
          <w:sz w:val="24"/>
          <w:szCs w:val="24"/>
          <w:lang w:val="en-GB"/>
        </w:rPr>
        <w:t xml:space="preserve"> </w:t>
      </w:r>
      <w:r w:rsidR="00AB178E" w:rsidRPr="00AB178E">
        <w:rPr>
          <w:rFonts w:ascii="Times New Roman" w:hAnsi="Times New Roman" w:cs="Times New Roman"/>
          <w:iCs/>
          <w:sz w:val="24"/>
          <w:szCs w:val="24"/>
          <w:lang w:val="en-GB"/>
        </w:rPr>
        <w:t xml:space="preserve">Both offences usually attract lengthy prison sentences and as such the proper approach is to impose separate sentences for each count. In the instant case both the state outline and the complainant’s own evidence on oath do not specifically reveal that any violence or threats of evidence preceding the taking of the </w:t>
      </w:r>
      <w:proofErr w:type="spellStart"/>
      <w:r w:rsidR="00AB178E" w:rsidRPr="00AB178E">
        <w:rPr>
          <w:rFonts w:ascii="Times New Roman" w:hAnsi="Times New Roman" w:cs="Times New Roman"/>
          <w:iCs/>
          <w:sz w:val="24"/>
          <w:szCs w:val="24"/>
          <w:lang w:val="en-GB"/>
        </w:rPr>
        <w:t>cellphone</w:t>
      </w:r>
      <w:proofErr w:type="spellEnd"/>
      <w:r w:rsidR="00AB178E" w:rsidRPr="00AB178E">
        <w:rPr>
          <w:rFonts w:ascii="Times New Roman" w:hAnsi="Times New Roman" w:cs="Times New Roman"/>
          <w:iCs/>
          <w:sz w:val="24"/>
          <w:szCs w:val="24"/>
          <w:lang w:val="en-GB"/>
        </w:rPr>
        <w:t xml:space="preserve">. </w:t>
      </w:r>
      <w:r>
        <w:rPr>
          <w:rFonts w:ascii="Times New Roman" w:hAnsi="Times New Roman" w:cs="Times New Roman"/>
          <w:iCs/>
          <w:sz w:val="24"/>
          <w:szCs w:val="24"/>
          <w:lang w:val="en-GB"/>
        </w:rPr>
        <w:t xml:space="preserve"> </w:t>
      </w:r>
      <w:r w:rsidR="00AB178E" w:rsidRPr="00AB178E">
        <w:rPr>
          <w:rFonts w:ascii="Times New Roman" w:hAnsi="Times New Roman" w:cs="Times New Roman"/>
          <w:iCs/>
          <w:sz w:val="24"/>
          <w:szCs w:val="24"/>
          <w:lang w:val="en-GB"/>
        </w:rPr>
        <w:t xml:space="preserve">The evidence clearly shows that after the rape the accused stole </w:t>
      </w:r>
      <w:proofErr w:type="spellStart"/>
      <w:r w:rsidR="00AB178E" w:rsidRPr="00AB178E">
        <w:rPr>
          <w:rFonts w:ascii="Times New Roman" w:hAnsi="Times New Roman" w:cs="Times New Roman"/>
          <w:iCs/>
          <w:sz w:val="24"/>
          <w:szCs w:val="24"/>
          <w:lang w:val="en-GB"/>
        </w:rPr>
        <w:t>cellphone</w:t>
      </w:r>
      <w:proofErr w:type="spellEnd"/>
      <w:r w:rsidR="00AB178E" w:rsidRPr="00AB178E">
        <w:rPr>
          <w:rFonts w:ascii="Times New Roman" w:hAnsi="Times New Roman" w:cs="Times New Roman"/>
          <w:iCs/>
          <w:sz w:val="24"/>
          <w:szCs w:val="24"/>
          <w:lang w:val="en-GB"/>
        </w:rPr>
        <w:t>. …. With due respect to the learned Magistrate, the approach he adopted in sentencing is usually correct where the offences are not serious.</w:t>
      </w:r>
      <w:r>
        <w:rPr>
          <w:rFonts w:ascii="Times New Roman" w:hAnsi="Times New Roman" w:cs="Times New Roman"/>
          <w:iCs/>
          <w:sz w:val="24"/>
          <w:szCs w:val="24"/>
          <w:lang w:val="en-GB"/>
        </w:rPr>
        <w:t>’</w:t>
      </w:r>
      <w:r w:rsidR="00AB178E" w:rsidRPr="00AB178E">
        <w:rPr>
          <w:rFonts w:ascii="Times New Roman" w:hAnsi="Times New Roman" w:cs="Times New Roman"/>
          <w:iCs/>
          <w:sz w:val="24"/>
          <w:szCs w:val="24"/>
          <w:lang w:val="en-GB"/>
        </w:rPr>
        <w:t>”</w:t>
      </w:r>
    </w:p>
    <w:p w14:paraId="5B578C7E" w14:textId="77777777" w:rsidR="00AB178E" w:rsidRPr="00AB178E" w:rsidRDefault="00AB178E" w:rsidP="00C07857">
      <w:pPr>
        <w:spacing w:after="0" w:line="240" w:lineRule="auto"/>
        <w:jc w:val="both"/>
        <w:rPr>
          <w:rFonts w:ascii="Times New Roman" w:hAnsi="Times New Roman" w:cs="Times New Roman"/>
          <w:iCs/>
          <w:sz w:val="24"/>
          <w:szCs w:val="24"/>
          <w:lang w:val="en-GB"/>
        </w:rPr>
      </w:pPr>
    </w:p>
    <w:p w14:paraId="48B597D6" w14:textId="5F81B9B2" w:rsidR="00AB178E" w:rsidRDefault="00AB178E" w:rsidP="008D50CB">
      <w:pPr>
        <w:pStyle w:val="ListParagraph"/>
        <w:numPr>
          <w:ilvl w:val="0"/>
          <w:numId w:val="15"/>
        </w:numPr>
        <w:spacing w:line="480" w:lineRule="auto"/>
        <w:ind w:left="450" w:hanging="450"/>
        <w:jc w:val="both"/>
        <w:rPr>
          <w:rFonts w:ascii="Times New Roman" w:hAnsi="Times New Roman" w:cs="Times New Roman"/>
          <w:iCs/>
          <w:sz w:val="24"/>
          <w:szCs w:val="24"/>
        </w:rPr>
      </w:pPr>
      <w:r w:rsidRPr="00AB178E">
        <w:rPr>
          <w:rFonts w:ascii="Times New Roman" w:hAnsi="Times New Roman" w:cs="Times New Roman"/>
          <w:iCs/>
          <w:sz w:val="24"/>
          <w:szCs w:val="24"/>
        </w:rPr>
        <w:t>The above authority demonstrate</w:t>
      </w:r>
      <w:r w:rsidR="00C05D92">
        <w:rPr>
          <w:rFonts w:ascii="Times New Roman" w:hAnsi="Times New Roman" w:cs="Times New Roman"/>
          <w:iCs/>
          <w:sz w:val="24"/>
          <w:szCs w:val="24"/>
        </w:rPr>
        <w:t>s</w:t>
      </w:r>
      <w:r w:rsidRPr="00AB178E">
        <w:rPr>
          <w:rFonts w:ascii="Times New Roman" w:hAnsi="Times New Roman" w:cs="Times New Roman"/>
          <w:iCs/>
          <w:sz w:val="24"/>
          <w:szCs w:val="24"/>
        </w:rPr>
        <w:t xml:space="preserve"> that, given the gravity of offences such as rape and robbery, it </w:t>
      </w:r>
      <w:r w:rsidR="00C05D92">
        <w:rPr>
          <w:rFonts w:ascii="Times New Roman" w:hAnsi="Times New Roman" w:cs="Times New Roman"/>
          <w:iCs/>
          <w:sz w:val="24"/>
          <w:szCs w:val="24"/>
        </w:rPr>
        <w:t>i</w:t>
      </w:r>
      <w:r w:rsidRPr="00AB178E">
        <w:rPr>
          <w:rFonts w:ascii="Times New Roman" w:hAnsi="Times New Roman" w:cs="Times New Roman"/>
          <w:iCs/>
          <w:sz w:val="24"/>
          <w:szCs w:val="24"/>
        </w:rPr>
        <w:t xml:space="preserve">s ordinarily undesirable for a court to order that the sentences run concurrently. </w:t>
      </w:r>
      <w:r w:rsidR="007C1D06">
        <w:rPr>
          <w:rFonts w:ascii="Times New Roman" w:hAnsi="Times New Roman" w:cs="Times New Roman"/>
          <w:iCs/>
          <w:sz w:val="24"/>
          <w:szCs w:val="24"/>
        </w:rPr>
        <w:t xml:space="preserve"> </w:t>
      </w:r>
      <w:r w:rsidRPr="00AB178E">
        <w:rPr>
          <w:rFonts w:ascii="Times New Roman" w:hAnsi="Times New Roman" w:cs="Times New Roman"/>
          <w:iCs/>
          <w:sz w:val="24"/>
          <w:szCs w:val="24"/>
        </w:rPr>
        <w:t>The rationale l</w:t>
      </w:r>
      <w:r w:rsidR="009A0E69">
        <w:rPr>
          <w:rFonts w:ascii="Times New Roman" w:hAnsi="Times New Roman" w:cs="Times New Roman"/>
          <w:iCs/>
          <w:sz w:val="24"/>
          <w:szCs w:val="24"/>
        </w:rPr>
        <w:t>ies</w:t>
      </w:r>
      <w:r w:rsidRPr="00AB178E">
        <w:rPr>
          <w:rFonts w:ascii="Times New Roman" w:hAnsi="Times New Roman" w:cs="Times New Roman"/>
          <w:iCs/>
          <w:sz w:val="24"/>
          <w:szCs w:val="24"/>
        </w:rPr>
        <w:t xml:space="preserve"> in the distinct and serious nature of each offence, </w:t>
      </w:r>
      <w:r w:rsidR="00C05D92">
        <w:rPr>
          <w:rFonts w:ascii="Times New Roman" w:hAnsi="Times New Roman" w:cs="Times New Roman"/>
          <w:iCs/>
          <w:sz w:val="24"/>
          <w:szCs w:val="24"/>
        </w:rPr>
        <w:t xml:space="preserve">which </w:t>
      </w:r>
      <w:r w:rsidRPr="00AB178E">
        <w:rPr>
          <w:rFonts w:ascii="Times New Roman" w:hAnsi="Times New Roman" w:cs="Times New Roman"/>
          <w:iCs/>
          <w:sz w:val="24"/>
          <w:szCs w:val="24"/>
        </w:rPr>
        <w:t>ordinarily attract</w:t>
      </w:r>
      <w:r w:rsidR="00C05D92">
        <w:rPr>
          <w:rFonts w:ascii="Times New Roman" w:hAnsi="Times New Roman" w:cs="Times New Roman"/>
          <w:iCs/>
          <w:sz w:val="24"/>
          <w:szCs w:val="24"/>
        </w:rPr>
        <w:t xml:space="preserve"> </w:t>
      </w:r>
      <w:r w:rsidRPr="00AB178E">
        <w:rPr>
          <w:rFonts w:ascii="Times New Roman" w:hAnsi="Times New Roman" w:cs="Times New Roman"/>
          <w:iCs/>
          <w:sz w:val="24"/>
          <w:szCs w:val="24"/>
        </w:rPr>
        <w:t xml:space="preserve">substantial custodial sentences. </w:t>
      </w:r>
      <w:r w:rsidR="007C1D06">
        <w:rPr>
          <w:rFonts w:ascii="Times New Roman" w:hAnsi="Times New Roman" w:cs="Times New Roman"/>
          <w:iCs/>
          <w:sz w:val="24"/>
          <w:szCs w:val="24"/>
        </w:rPr>
        <w:t xml:space="preserve"> </w:t>
      </w:r>
      <w:r w:rsidRPr="00AB178E">
        <w:rPr>
          <w:rFonts w:ascii="Times New Roman" w:hAnsi="Times New Roman" w:cs="Times New Roman"/>
          <w:iCs/>
          <w:sz w:val="24"/>
          <w:szCs w:val="24"/>
        </w:rPr>
        <w:t xml:space="preserve">In the present case, the appellant </w:t>
      </w:r>
      <w:r w:rsidR="00C05D92">
        <w:rPr>
          <w:rFonts w:ascii="Times New Roman" w:hAnsi="Times New Roman" w:cs="Times New Roman"/>
          <w:iCs/>
          <w:sz w:val="24"/>
          <w:szCs w:val="24"/>
        </w:rPr>
        <w:t>was</w:t>
      </w:r>
      <w:r w:rsidRPr="00AB178E">
        <w:rPr>
          <w:rFonts w:ascii="Times New Roman" w:hAnsi="Times New Roman" w:cs="Times New Roman"/>
          <w:iCs/>
          <w:sz w:val="24"/>
          <w:szCs w:val="24"/>
        </w:rPr>
        <w:t xml:space="preserve"> convicted of robbery, rape and aggravated indecent </w:t>
      </w:r>
      <w:r w:rsidR="009A0E69" w:rsidRPr="00AB178E">
        <w:rPr>
          <w:rFonts w:ascii="Times New Roman" w:hAnsi="Times New Roman" w:cs="Times New Roman"/>
          <w:iCs/>
          <w:sz w:val="24"/>
          <w:szCs w:val="24"/>
        </w:rPr>
        <w:t>assault,</w:t>
      </w:r>
      <w:r w:rsidR="009A0E69">
        <w:rPr>
          <w:rFonts w:ascii="Times New Roman" w:hAnsi="Times New Roman" w:cs="Times New Roman"/>
          <w:iCs/>
          <w:sz w:val="24"/>
          <w:szCs w:val="24"/>
        </w:rPr>
        <w:t xml:space="preserve"> with the letter two</w:t>
      </w:r>
      <w:r w:rsidR="009A0E69" w:rsidRPr="00AB178E">
        <w:rPr>
          <w:rFonts w:ascii="Times New Roman" w:hAnsi="Times New Roman" w:cs="Times New Roman"/>
          <w:iCs/>
          <w:sz w:val="24"/>
          <w:szCs w:val="24"/>
        </w:rPr>
        <w:t xml:space="preserve"> constituting</w:t>
      </w:r>
      <w:r w:rsidRPr="00AB178E">
        <w:rPr>
          <w:rFonts w:ascii="Times New Roman" w:hAnsi="Times New Roman" w:cs="Times New Roman"/>
          <w:iCs/>
          <w:sz w:val="24"/>
          <w:szCs w:val="24"/>
        </w:rPr>
        <w:t xml:space="preserve"> a serious violation of the complainant’s rights and bodily integrity. </w:t>
      </w:r>
      <w:r w:rsidR="007C1D06">
        <w:rPr>
          <w:rFonts w:ascii="Times New Roman" w:hAnsi="Times New Roman" w:cs="Times New Roman"/>
          <w:iCs/>
          <w:sz w:val="24"/>
          <w:szCs w:val="24"/>
        </w:rPr>
        <w:t xml:space="preserve"> </w:t>
      </w:r>
      <w:r w:rsidRPr="00AB178E">
        <w:rPr>
          <w:rFonts w:ascii="Times New Roman" w:hAnsi="Times New Roman" w:cs="Times New Roman"/>
          <w:iCs/>
          <w:sz w:val="24"/>
          <w:szCs w:val="24"/>
        </w:rPr>
        <w:t xml:space="preserve">In such circumstances, the imposition of separate sentences for each offence could not be faulted. </w:t>
      </w:r>
      <w:r w:rsidR="007C1D06">
        <w:rPr>
          <w:rFonts w:ascii="Times New Roman" w:hAnsi="Times New Roman" w:cs="Times New Roman"/>
          <w:iCs/>
          <w:sz w:val="24"/>
          <w:szCs w:val="24"/>
        </w:rPr>
        <w:t xml:space="preserve"> </w:t>
      </w:r>
      <w:r w:rsidRPr="00AB178E">
        <w:rPr>
          <w:rFonts w:ascii="Times New Roman" w:hAnsi="Times New Roman" w:cs="Times New Roman"/>
          <w:iCs/>
          <w:sz w:val="24"/>
          <w:szCs w:val="24"/>
        </w:rPr>
        <w:t xml:space="preserve">The circumstances </w:t>
      </w:r>
      <w:proofErr w:type="gramStart"/>
      <w:r w:rsidRPr="00AB178E">
        <w:rPr>
          <w:rFonts w:ascii="Times New Roman" w:hAnsi="Times New Roman" w:cs="Times New Roman"/>
          <w:iCs/>
          <w:sz w:val="24"/>
          <w:szCs w:val="24"/>
        </w:rPr>
        <w:t>of</w:t>
      </w:r>
      <w:proofErr w:type="gramEnd"/>
      <w:r w:rsidRPr="00AB178E">
        <w:rPr>
          <w:rFonts w:ascii="Times New Roman" w:hAnsi="Times New Roman" w:cs="Times New Roman"/>
          <w:iCs/>
          <w:sz w:val="24"/>
          <w:szCs w:val="24"/>
        </w:rPr>
        <w:t xml:space="preserve"> the case did not warrant the treatment of the offences as a single transaction for purposes of sentence.</w:t>
      </w:r>
    </w:p>
    <w:p w14:paraId="0EBDC0AD" w14:textId="77777777" w:rsidR="007C1D06" w:rsidRDefault="007C1D06" w:rsidP="007C1D06">
      <w:pPr>
        <w:pStyle w:val="ListParagraph"/>
        <w:spacing w:after="0" w:line="240" w:lineRule="auto"/>
        <w:jc w:val="both"/>
        <w:rPr>
          <w:rFonts w:ascii="Times New Roman" w:hAnsi="Times New Roman" w:cs="Times New Roman"/>
          <w:iCs/>
          <w:sz w:val="24"/>
          <w:szCs w:val="24"/>
        </w:rPr>
      </w:pPr>
    </w:p>
    <w:p w14:paraId="798ED351" w14:textId="53FFEDA8" w:rsidR="00AB178E" w:rsidRPr="00AB178E" w:rsidRDefault="00AB178E" w:rsidP="00366950">
      <w:pPr>
        <w:pStyle w:val="ListParagraph"/>
        <w:numPr>
          <w:ilvl w:val="0"/>
          <w:numId w:val="15"/>
        </w:numPr>
        <w:spacing w:after="0" w:line="480" w:lineRule="auto"/>
        <w:ind w:left="450" w:hanging="450"/>
        <w:jc w:val="both"/>
        <w:rPr>
          <w:rFonts w:ascii="Times New Roman" w:hAnsi="Times New Roman" w:cs="Times New Roman"/>
          <w:iCs/>
          <w:sz w:val="24"/>
          <w:szCs w:val="24"/>
        </w:rPr>
      </w:pPr>
      <w:r w:rsidRPr="00AB178E">
        <w:rPr>
          <w:rFonts w:ascii="Times New Roman" w:hAnsi="Times New Roman" w:cs="Times New Roman"/>
          <w:iCs/>
          <w:sz w:val="24"/>
          <w:szCs w:val="24"/>
        </w:rPr>
        <w:t xml:space="preserve">Furthermore, the applicable statutory framework reinforced the discretionary nature of the sentencing approach adopted by the court </w:t>
      </w:r>
      <w:r w:rsidRPr="00C63465">
        <w:rPr>
          <w:rFonts w:ascii="Times New Roman" w:hAnsi="Times New Roman" w:cs="Times New Roman"/>
          <w:i/>
          <w:sz w:val="24"/>
          <w:szCs w:val="24"/>
        </w:rPr>
        <w:t>a quo.</w:t>
      </w:r>
      <w:r w:rsidRPr="00AB178E">
        <w:rPr>
          <w:rFonts w:ascii="Times New Roman" w:hAnsi="Times New Roman" w:cs="Times New Roman"/>
          <w:iCs/>
          <w:sz w:val="24"/>
          <w:szCs w:val="24"/>
        </w:rPr>
        <w:t xml:space="preserve"> </w:t>
      </w:r>
      <w:r w:rsidR="003257DF">
        <w:rPr>
          <w:rFonts w:ascii="Times New Roman" w:hAnsi="Times New Roman" w:cs="Times New Roman"/>
          <w:iCs/>
          <w:sz w:val="24"/>
          <w:szCs w:val="24"/>
        </w:rPr>
        <w:t xml:space="preserve"> </w:t>
      </w:r>
      <w:r w:rsidRPr="00AB178E">
        <w:rPr>
          <w:rFonts w:ascii="Times New Roman" w:hAnsi="Times New Roman" w:cs="Times New Roman"/>
          <w:iCs/>
          <w:sz w:val="24"/>
          <w:szCs w:val="24"/>
        </w:rPr>
        <w:t>Section 343 of the Criminal Procedure and Evidence Act provides:</w:t>
      </w:r>
    </w:p>
    <w:p w14:paraId="774DBDD0" w14:textId="52605959" w:rsidR="00AB178E" w:rsidRPr="00AB178E" w:rsidRDefault="00AB178E" w:rsidP="003257DF">
      <w:pPr>
        <w:spacing w:after="0" w:line="240" w:lineRule="auto"/>
        <w:ind w:left="1440"/>
        <w:jc w:val="both"/>
        <w:rPr>
          <w:rFonts w:ascii="Times New Roman" w:hAnsi="Times New Roman" w:cs="Times New Roman"/>
          <w:b/>
          <w:iCs/>
          <w:sz w:val="24"/>
          <w:szCs w:val="24"/>
          <w:lang w:val="en-GB"/>
        </w:rPr>
      </w:pPr>
      <w:r w:rsidRPr="00AB178E">
        <w:rPr>
          <w:rFonts w:ascii="Times New Roman" w:hAnsi="Times New Roman" w:cs="Times New Roman"/>
          <w:iCs/>
          <w:sz w:val="24"/>
          <w:szCs w:val="24"/>
          <w:lang w:val="en-GB"/>
        </w:rPr>
        <w:t>“</w:t>
      </w:r>
      <w:r w:rsidRPr="00AB178E">
        <w:rPr>
          <w:rFonts w:ascii="Times New Roman" w:hAnsi="Times New Roman" w:cs="Times New Roman"/>
          <w:b/>
          <w:iCs/>
          <w:sz w:val="24"/>
          <w:szCs w:val="24"/>
          <w:lang w:val="en-GB"/>
        </w:rPr>
        <w:t>343 Cumulative or concurrent sentences</w:t>
      </w:r>
      <w:r w:rsidR="003257DF">
        <w:rPr>
          <w:rFonts w:ascii="Times New Roman" w:hAnsi="Times New Roman" w:cs="Times New Roman"/>
          <w:b/>
          <w:iCs/>
          <w:sz w:val="24"/>
          <w:szCs w:val="24"/>
          <w:lang w:val="en-GB"/>
        </w:rPr>
        <w:t>.</w:t>
      </w:r>
    </w:p>
    <w:p w14:paraId="7C77CA46" w14:textId="77777777" w:rsidR="00AB178E" w:rsidRDefault="00AB178E" w:rsidP="00AB178E">
      <w:pPr>
        <w:spacing w:line="240" w:lineRule="auto"/>
        <w:ind w:left="1440"/>
        <w:jc w:val="both"/>
        <w:rPr>
          <w:rFonts w:ascii="Times New Roman" w:hAnsi="Times New Roman" w:cs="Times New Roman"/>
          <w:iCs/>
          <w:sz w:val="24"/>
          <w:szCs w:val="24"/>
          <w:lang w:val="en-GB"/>
        </w:rPr>
      </w:pPr>
      <w:r w:rsidRPr="00AB178E">
        <w:rPr>
          <w:rFonts w:ascii="Times New Roman" w:hAnsi="Times New Roman" w:cs="Times New Roman"/>
          <w:iCs/>
          <w:sz w:val="24"/>
          <w:szCs w:val="24"/>
          <w:lang w:val="en-GB"/>
        </w:rPr>
        <w:t>When a person is convicted at one trial of two or more different offences or when a person under sentence or undergoing punishment for one offence is convicted of another offence, the court may sentence him to such several punishments for such offences or for such last offence, as the case may be, as the</w:t>
      </w:r>
      <w:r>
        <w:rPr>
          <w:rFonts w:ascii="Times New Roman" w:hAnsi="Times New Roman" w:cs="Times New Roman"/>
          <w:iCs/>
          <w:sz w:val="24"/>
          <w:szCs w:val="24"/>
          <w:lang w:val="en-GB"/>
        </w:rPr>
        <w:t xml:space="preserve"> court is competent to impose.”</w:t>
      </w:r>
    </w:p>
    <w:p w14:paraId="5550858B" w14:textId="77777777" w:rsidR="003257DF" w:rsidRPr="00AB178E" w:rsidRDefault="003257DF" w:rsidP="00AB178E">
      <w:pPr>
        <w:spacing w:line="240" w:lineRule="auto"/>
        <w:ind w:left="1440"/>
        <w:jc w:val="both"/>
        <w:rPr>
          <w:rFonts w:ascii="Times New Roman" w:hAnsi="Times New Roman" w:cs="Times New Roman"/>
          <w:iCs/>
          <w:sz w:val="24"/>
          <w:szCs w:val="24"/>
          <w:lang w:val="en-GB"/>
        </w:rPr>
      </w:pPr>
    </w:p>
    <w:p w14:paraId="1A97C70F" w14:textId="68321485" w:rsidR="00AB178E" w:rsidRPr="00AB178E" w:rsidRDefault="00C55C38" w:rsidP="006067A0">
      <w:pPr>
        <w:pStyle w:val="ListParagraph"/>
        <w:numPr>
          <w:ilvl w:val="0"/>
          <w:numId w:val="15"/>
        </w:numPr>
        <w:spacing w:line="480" w:lineRule="auto"/>
        <w:ind w:left="360"/>
        <w:jc w:val="both"/>
        <w:rPr>
          <w:rFonts w:ascii="Times New Roman" w:hAnsi="Times New Roman" w:cs="Times New Roman"/>
          <w:iCs/>
          <w:sz w:val="24"/>
          <w:szCs w:val="24"/>
        </w:rPr>
      </w:pPr>
      <w:r>
        <w:rPr>
          <w:rFonts w:ascii="Times New Roman" w:hAnsi="Times New Roman" w:cs="Times New Roman"/>
          <w:iCs/>
          <w:sz w:val="24"/>
          <w:szCs w:val="24"/>
        </w:rPr>
        <w:t xml:space="preserve"> </w:t>
      </w:r>
      <w:r w:rsidR="00AB178E" w:rsidRPr="00AB178E">
        <w:rPr>
          <w:rFonts w:ascii="Times New Roman" w:hAnsi="Times New Roman" w:cs="Times New Roman"/>
          <w:iCs/>
          <w:sz w:val="24"/>
          <w:szCs w:val="24"/>
        </w:rPr>
        <w:t xml:space="preserve">The above provision vested the sentencing court with a discretion either to order sentences to run concurrently or cumulatively, depending on the circumstances of the case. </w:t>
      </w:r>
      <w:r>
        <w:rPr>
          <w:rFonts w:ascii="Times New Roman" w:hAnsi="Times New Roman" w:cs="Times New Roman"/>
          <w:iCs/>
          <w:sz w:val="24"/>
          <w:szCs w:val="24"/>
        </w:rPr>
        <w:t xml:space="preserve"> </w:t>
      </w:r>
      <w:r w:rsidR="00AB178E" w:rsidRPr="00AB178E">
        <w:rPr>
          <w:rFonts w:ascii="Times New Roman" w:hAnsi="Times New Roman" w:cs="Times New Roman"/>
          <w:iCs/>
          <w:sz w:val="24"/>
          <w:szCs w:val="24"/>
        </w:rPr>
        <w:t xml:space="preserve">The court </w:t>
      </w:r>
      <w:r w:rsidR="00AB178E" w:rsidRPr="00C915AF">
        <w:rPr>
          <w:rFonts w:ascii="Times New Roman" w:hAnsi="Times New Roman" w:cs="Times New Roman"/>
          <w:i/>
          <w:iCs/>
          <w:sz w:val="24"/>
          <w:szCs w:val="24"/>
        </w:rPr>
        <w:lastRenderedPageBreak/>
        <w:t>a quo</w:t>
      </w:r>
      <w:r w:rsidR="00AB178E" w:rsidRPr="00AB178E">
        <w:rPr>
          <w:rFonts w:ascii="Times New Roman" w:hAnsi="Times New Roman" w:cs="Times New Roman"/>
          <w:iCs/>
          <w:sz w:val="24"/>
          <w:szCs w:val="24"/>
        </w:rPr>
        <w:t xml:space="preserve"> therefore acted within the scope of its statutory discretion in imposing separate sentences for each count. </w:t>
      </w:r>
      <w:r>
        <w:rPr>
          <w:rFonts w:ascii="Times New Roman" w:hAnsi="Times New Roman" w:cs="Times New Roman"/>
          <w:iCs/>
          <w:sz w:val="24"/>
          <w:szCs w:val="24"/>
        </w:rPr>
        <w:t xml:space="preserve"> </w:t>
      </w:r>
      <w:r w:rsidR="00AB178E" w:rsidRPr="00AB178E">
        <w:rPr>
          <w:rFonts w:ascii="Times New Roman" w:hAnsi="Times New Roman" w:cs="Times New Roman"/>
          <w:iCs/>
          <w:sz w:val="24"/>
          <w:szCs w:val="24"/>
        </w:rPr>
        <w:t xml:space="preserve">As was observed in </w:t>
      </w:r>
      <w:proofErr w:type="spellStart"/>
      <w:r w:rsidR="00AB178E" w:rsidRPr="00AB178E">
        <w:rPr>
          <w:rFonts w:ascii="Times New Roman" w:hAnsi="Times New Roman" w:cs="Times New Roman"/>
          <w:i/>
          <w:iCs/>
          <w:sz w:val="24"/>
          <w:szCs w:val="24"/>
        </w:rPr>
        <w:t>Mabvumba</w:t>
      </w:r>
      <w:proofErr w:type="spellEnd"/>
      <w:r w:rsidR="00AB178E" w:rsidRPr="00AB178E">
        <w:rPr>
          <w:rFonts w:ascii="Times New Roman" w:hAnsi="Times New Roman" w:cs="Times New Roman"/>
          <w:iCs/>
          <w:sz w:val="24"/>
          <w:szCs w:val="24"/>
        </w:rPr>
        <w:t xml:space="preserve"> v </w:t>
      </w:r>
      <w:r w:rsidR="00AB178E" w:rsidRPr="00AB178E">
        <w:rPr>
          <w:rFonts w:ascii="Times New Roman" w:hAnsi="Times New Roman" w:cs="Times New Roman"/>
          <w:i/>
          <w:iCs/>
          <w:sz w:val="24"/>
          <w:szCs w:val="24"/>
        </w:rPr>
        <w:t>S</w:t>
      </w:r>
      <w:r w:rsidR="00AB178E" w:rsidRPr="00AB178E">
        <w:rPr>
          <w:rFonts w:ascii="Times New Roman" w:hAnsi="Times New Roman" w:cs="Times New Roman"/>
          <w:iCs/>
          <w:sz w:val="24"/>
          <w:szCs w:val="24"/>
        </w:rPr>
        <w:t xml:space="preserve"> (</w:t>
      </w:r>
      <w:r w:rsidR="00AB178E" w:rsidRPr="00C63465">
        <w:rPr>
          <w:rFonts w:ascii="Times New Roman" w:hAnsi="Times New Roman" w:cs="Times New Roman"/>
          <w:i/>
          <w:sz w:val="24"/>
          <w:szCs w:val="24"/>
        </w:rPr>
        <w:t>supra</w:t>
      </w:r>
      <w:r w:rsidR="00AB178E" w:rsidRPr="00AB178E">
        <w:rPr>
          <w:rFonts w:ascii="Times New Roman" w:hAnsi="Times New Roman" w:cs="Times New Roman"/>
          <w:iCs/>
          <w:sz w:val="24"/>
          <w:szCs w:val="24"/>
        </w:rPr>
        <w:t xml:space="preserve">), concurrent sentences were not automatically warranted merely because multiple offences were committed within the same general sequence of events. </w:t>
      </w:r>
      <w:r>
        <w:rPr>
          <w:rFonts w:ascii="Times New Roman" w:hAnsi="Times New Roman" w:cs="Times New Roman"/>
          <w:iCs/>
          <w:sz w:val="24"/>
          <w:szCs w:val="24"/>
        </w:rPr>
        <w:t xml:space="preserve"> </w:t>
      </w:r>
      <w:r w:rsidR="00AB178E" w:rsidRPr="00AB178E">
        <w:rPr>
          <w:rFonts w:ascii="Times New Roman" w:hAnsi="Times New Roman" w:cs="Times New Roman"/>
          <w:iCs/>
          <w:sz w:val="24"/>
          <w:szCs w:val="24"/>
        </w:rPr>
        <w:t xml:space="preserve">Having regard to the seriousness and distinct nature of the offences in question, there was no misdirection in the sentencing approach adopted by the court </w:t>
      </w:r>
      <w:r w:rsidR="00AB178E" w:rsidRPr="00C915AF">
        <w:rPr>
          <w:rFonts w:ascii="Times New Roman" w:hAnsi="Times New Roman" w:cs="Times New Roman"/>
          <w:i/>
          <w:iCs/>
          <w:sz w:val="24"/>
          <w:szCs w:val="24"/>
        </w:rPr>
        <w:t>a quo</w:t>
      </w:r>
      <w:r w:rsidR="00AB178E" w:rsidRPr="00AB178E">
        <w:rPr>
          <w:rFonts w:ascii="Times New Roman" w:hAnsi="Times New Roman" w:cs="Times New Roman"/>
          <w:iCs/>
          <w:sz w:val="24"/>
          <w:szCs w:val="24"/>
        </w:rPr>
        <w:t xml:space="preserve">. </w:t>
      </w:r>
      <w:r>
        <w:rPr>
          <w:rFonts w:ascii="Times New Roman" w:hAnsi="Times New Roman" w:cs="Times New Roman"/>
          <w:iCs/>
          <w:sz w:val="24"/>
          <w:szCs w:val="24"/>
        </w:rPr>
        <w:t xml:space="preserve"> </w:t>
      </w:r>
      <w:r w:rsidR="00AB178E" w:rsidRPr="00AB178E">
        <w:rPr>
          <w:rFonts w:ascii="Times New Roman" w:hAnsi="Times New Roman" w:cs="Times New Roman"/>
          <w:iCs/>
          <w:sz w:val="24"/>
          <w:szCs w:val="24"/>
        </w:rPr>
        <w:t>Consequently, the seventh and eighth grounds of appeal were devoid of merit.</w:t>
      </w:r>
    </w:p>
    <w:p w14:paraId="4BBC4604" w14:textId="77777777" w:rsidR="00E34659" w:rsidRPr="00C55C38" w:rsidRDefault="00E34659" w:rsidP="00361650">
      <w:pPr>
        <w:spacing w:after="0" w:line="480" w:lineRule="auto"/>
        <w:jc w:val="both"/>
        <w:rPr>
          <w:rFonts w:ascii="Times New Roman" w:hAnsi="Times New Roman" w:cs="Times New Roman"/>
          <w:b/>
          <w:iCs/>
          <w:sz w:val="24"/>
          <w:szCs w:val="24"/>
          <w:u w:val="single"/>
          <w:lang w:val="en-GB"/>
        </w:rPr>
      </w:pPr>
      <w:r w:rsidRPr="00C55C38">
        <w:rPr>
          <w:rFonts w:ascii="Times New Roman" w:hAnsi="Times New Roman" w:cs="Times New Roman"/>
          <w:b/>
          <w:iCs/>
          <w:sz w:val="24"/>
          <w:szCs w:val="24"/>
          <w:u w:val="single"/>
          <w:lang w:val="en-GB"/>
        </w:rPr>
        <w:t>DISPOSITION</w:t>
      </w:r>
    </w:p>
    <w:p w14:paraId="10D6F0CE" w14:textId="48F6CBEA" w:rsidR="0060730A" w:rsidRDefault="009F6E90" w:rsidP="006067A0">
      <w:pPr>
        <w:pStyle w:val="ListParagraph"/>
        <w:numPr>
          <w:ilvl w:val="0"/>
          <w:numId w:val="15"/>
        </w:numPr>
        <w:spacing w:after="0" w:line="480" w:lineRule="auto"/>
        <w:ind w:left="450" w:hanging="450"/>
        <w:jc w:val="both"/>
        <w:rPr>
          <w:rFonts w:ascii="Times New Roman" w:hAnsi="Times New Roman" w:cs="Times New Roman"/>
          <w:iCs/>
          <w:sz w:val="24"/>
          <w:szCs w:val="24"/>
        </w:rPr>
      </w:pPr>
      <w:r>
        <w:rPr>
          <w:rFonts w:ascii="Times New Roman" w:hAnsi="Times New Roman" w:cs="Times New Roman"/>
          <w:iCs/>
          <w:sz w:val="24"/>
          <w:szCs w:val="24"/>
        </w:rPr>
        <w:t xml:space="preserve">This Court is </w:t>
      </w:r>
      <w:r w:rsidR="00E34659" w:rsidRPr="0060730A">
        <w:rPr>
          <w:rFonts w:ascii="Times New Roman" w:hAnsi="Times New Roman" w:cs="Times New Roman"/>
          <w:iCs/>
          <w:sz w:val="24"/>
          <w:szCs w:val="24"/>
        </w:rPr>
        <w:t xml:space="preserve">satisfied that the court </w:t>
      </w:r>
      <w:r w:rsidR="00E34659" w:rsidRPr="0060730A">
        <w:rPr>
          <w:rFonts w:ascii="Times New Roman" w:hAnsi="Times New Roman" w:cs="Times New Roman"/>
          <w:i/>
          <w:iCs/>
          <w:sz w:val="24"/>
          <w:szCs w:val="24"/>
        </w:rPr>
        <w:t>a quo</w:t>
      </w:r>
      <w:r w:rsidR="00E34659" w:rsidRPr="0060730A">
        <w:rPr>
          <w:rFonts w:ascii="Times New Roman" w:hAnsi="Times New Roman" w:cs="Times New Roman"/>
          <w:iCs/>
          <w:sz w:val="24"/>
          <w:szCs w:val="24"/>
        </w:rPr>
        <w:t xml:space="preserve"> correctly applied the legal principles governing the proof of rape and properly evaluated the medical evidence within t</w:t>
      </w:r>
      <w:r w:rsidR="00361650">
        <w:rPr>
          <w:rFonts w:ascii="Times New Roman" w:hAnsi="Times New Roman" w:cs="Times New Roman"/>
          <w:iCs/>
          <w:sz w:val="24"/>
          <w:szCs w:val="24"/>
        </w:rPr>
        <w:t xml:space="preserve">he broader context of the case.  </w:t>
      </w:r>
      <w:r w:rsidR="00E34659" w:rsidRPr="0060730A">
        <w:rPr>
          <w:rFonts w:ascii="Times New Roman" w:hAnsi="Times New Roman" w:cs="Times New Roman"/>
          <w:iCs/>
          <w:sz w:val="24"/>
          <w:szCs w:val="24"/>
        </w:rPr>
        <w:t xml:space="preserve">The alleged contradictions between the complainant's testimony and the medical report were immaterial to the essential elements of the offence, and the appellant's failure to challenge the medical evidence at trial precluded him from raising such challenges on appeal. </w:t>
      </w:r>
      <w:r w:rsidR="00361650">
        <w:rPr>
          <w:rFonts w:ascii="Times New Roman" w:hAnsi="Times New Roman" w:cs="Times New Roman"/>
          <w:iCs/>
          <w:sz w:val="24"/>
          <w:szCs w:val="24"/>
        </w:rPr>
        <w:t xml:space="preserve"> </w:t>
      </w:r>
      <w:r w:rsidR="00E34659" w:rsidRPr="0060730A">
        <w:rPr>
          <w:rFonts w:ascii="Times New Roman" w:hAnsi="Times New Roman" w:cs="Times New Roman"/>
          <w:iCs/>
          <w:sz w:val="24"/>
          <w:szCs w:val="24"/>
        </w:rPr>
        <w:t xml:space="preserve">The conviction for rape was amply supported by the complainant's credible testimony, the surrounding circumstances including the screams heard by other witnesses, and the appellant's established participation in the overall criminal enterprise through the doctrine of common purpose. </w:t>
      </w:r>
    </w:p>
    <w:p w14:paraId="3EF9B1CA" w14:textId="77777777" w:rsidR="00361650" w:rsidRDefault="00361650" w:rsidP="00361650">
      <w:pPr>
        <w:pStyle w:val="ListParagraph"/>
        <w:spacing w:after="0" w:line="240" w:lineRule="auto"/>
        <w:jc w:val="both"/>
        <w:rPr>
          <w:rFonts w:ascii="Times New Roman" w:hAnsi="Times New Roman" w:cs="Times New Roman"/>
          <w:iCs/>
          <w:sz w:val="24"/>
          <w:szCs w:val="24"/>
        </w:rPr>
      </w:pPr>
    </w:p>
    <w:p w14:paraId="20E0D126" w14:textId="775B96BF" w:rsidR="00C915AF" w:rsidRPr="00583179" w:rsidRDefault="00E34659" w:rsidP="00794409">
      <w:pPr>
        <w:pStyle w:val="ListParagraph"/>
        <w:numPr>
          <w:ilvl w:val="0"/>
          <w:numId w:val="15"/>
        </w:numPr>
        <w:spacing w:line="480" w:lineRule="auto"/>
        <w:ind w:left="450" w:hanging="450"/>
        <w:jc w:val="both"/>
        <w:rPr>
          <w:rFonts w:ascii="Times New Roman" w:hAnsi="Times New Roman" w:cs="Times New Roman"/>
          <w:iCs/>
          <w:sz w:val="24"/>
          <w:szCs w:val="24"/>
        </w:rPr>
      </w:pPr>
      <w:r w:rsidRPr="00C915AF">
        <w:rPr>
          <w:rFonts w:ascii="Times New Roman" w:hAnsi="Times New Roman" w:cs="Times New Roman"/>
          <w:iCs/>
          <w:sz w:val="24"/>
          <w:szCs w:val="24"/>
        </w:rPr>
        <w:t xml:space="preserve">Regarding sentence, we found no basis to interfere with the exercise of discretion by the courts below. </w:t>
      </w:r>
      <w:r w:rsidR="00361650">
        <w:rPr>
          <w:rFonts w:ascii="Times New Roman" w:hAnsi="Times New Roman" w:cs="Times New Roman"/>
          <w:iCs/>
          <w:sz w:val="24"/>
          <w:szCs w:val="24"/>
        </w:rPr>
        <w:t xml:space="preserve"> </w:t>
      </w:r>
      <w:r w:rsidRPr="00C915AF">
        <w:rPr>
          <w:rFonts w:ascii="Times New Roman" w:hAnsi="Times New Roman" w:cs="Times New Roman"/>
          <w:iCs/>
          <w:sz w:val="24"/>
          <w:szCs w:val="24"/>
        </w:rPr>
        <w:t xml:space="preserve">The sentence of </w:t>
      </w:r>
      <w:r w:rsidR="00F65F69">
        <w:rPr>
          <w:rFonts w:ascii="Times New Roman" w:hAnsi="Times New Roman" w:cs="Times New Roman"/>
          <w:iCs/>
          <w:sz w:val="24"/>
          <w:szCs w:val="24"/>
        </w:rPr>
        <w:t>15</w:t>
      </w:r>
      <w:r w:rsidRPr="00C915AF">
        <w:rPr>
          <w:rFonts w:ascii="Times New Roman" w:hAnsi="Times New Roman" w:cs="Times New Roman"/>
          <w:iCs/>
          <w:sz w:val="24"/>
          <w:szCs w:val="24"/>
        </w:rPr>
        <w:t xml:space="preserve"> years imprisonment for rape, with the suspension of five years from the aggregate sentence, was neither excessively harsh nor in violation of any legal principle. </w:t>
      </w:r>
      <w:r w:rsidR="00361650">
        <w:rPr>
          <w:rFonts w:ascii="Times New Roman" w:hAnsi="Times New Roman" w:cs="Times New Roman"/>
          <w:iCs/>
          <w:sz w:val="24"/>
          <w:szCs w:val="24"/>
        </w:rPr>
        <w:t xml:space="preserve"> </w:t>
      </w:r>
      <w:r w:rsidRPr="00C915AF">
        <w:rPr>
          <w:rFonts w:ascii="Times New Roman" w:hAnsi="Times New Roman" w:cs="Times New Roman"/>
          <w:iCs/>
          <w:sz w:val="24"/>
          <w:szCs w:val="24"/>
        </w:rPr>
        <w:t xml:space="preserve">The appellant's contention that the sentences ought to have been ordered to run concurrently could not be sustained, as such relief was not competent given that leave to appeal had been granted only in respect of the rape conviction, and in any event, the offences of robbery, rape and aggravated indecent assault were serious and distinct </w:t>
      </w:r>
      <w:r w:rsidRPr="00C915AF">
        <w:rPr>
          <w:rFonts w:ascii="Times New Roman" w:hAnsi="Times New Roman" w:cs="Times New Roman"/>
          <w:iCs/>
          <w:sz w:val="24"/>
          <w:szCs w:val="24"/>
        </w:rPr>
        <w:lastRenderedPageBreak/>
        <w:t xml:space="preserve">offences warranting cumulative </w:t>
      </w:r>
      <w:r w:rsidR="00721E1E" w:rsidRPr="00C915AF">
        <w:rPr>
          <w:rFonts w:ascii="Times New Roman" w:hAnsi="Times New Roman" w:cs="Times New Roman"/>
          <w:iCs/>
          <w:sz w:val="24"/>
          <w:szCs w:val="24"/>
        </w:rPr>
        <w:t>sentences</w:t>
      </w:r>
      <w:r w:rsidR="00721E1E">
        <w:rPr>
          <w:rFonts w:ascii="Times New Roman" w:hAnsi="Times New Roman" w:cs="Times New Roman"/>
          <w:iCs/>
          <w:sz w:val="24"/>
          <w:szCs w:val="24"/>
        </w:rPr>
        <w:t xml:space="preserve">. </w:t>
      </w:r>
      <w:r w:rsidR="00361650">
        <w:rPr>
          <w:rFonts w:ascii="Times New Roman" w:hAnsi="Times New Roman" w:cs="Times New Roman"/>
          <w:iCs/>
          <w:sz w:val="24"/>
          <w:szCs w:val="24"/>
        </w:rPr>
        <w:t xml:space="preserve"> </w:t>
      </w:r>
      <w:r w:rsidR="00721E1E">
        <w:rPr>
          <w:rFonts w:ascii="Times New Roman" w:hAnsi="Times New Roman" w:cs="Times New Roman"/>
          <w:iCs/>
          <w:sz w:val="24"/>
          <w:szCs w:val="24"/>
        </w:rPr>
        <w:t>The</w:t>
      </w:r>
      <w:r w:rsidR="006953E2">
        <w:rPr>
          <w:rFonts w:ascii="Times New Roman" w:hAnsi="Times New Roman" w:cs="Times New Roman"/>
          <w:iCs/>
          <w:sz w:val="24"/>
          <w:szCs w:val="24"/>
        </w:rPr>
        <w:t xml:space="preserve"> rape was </w:t>
      </w:r>
      <w:r w:rsidR="00721E1E">
        <w:rPr>
          <w:rFonts w:ascii="Times New Roman" w:hAnsi="Times New Roman" w:cs="Times New Roman"/>
          <w:iCs/>
          <w:sz w:val="24"/>
          <w:szCs w:val="24"/>
        </w:rPr>
        <w:t>perpetrated in</w:t>
      </w:r>
      <w:r w:rsidR="009A0E69">
        <w:rPr>
          <w:rFonts w:ascii="Times New Roman" w:hAnsi="Times New Roman" w:cs="Times New Roman"/>
          <w:iCs/>
          <w:sz w:val="24"/>
          <w:szCs w:val="24"/>
        </w:rPr>
        <w:t xml:space="preserve"> a</w:t>
      </w:r>
      <w:r w:rsidR="00721E1E">
        <w:rPr>
          <w:rFonts w:ascii="Times New Roman" w:hAnsi="Times New Roman" w:cs="Times New Roman"/>
          <w:iCs/>
          <w:sz w:val="24"/>
          <w:szCs w:val="24"/>
        </w:rPr>
        <w:t xml:space="preserve"> very violent and cruel manner during </w:t>
      </w:r>
      <w:r w:rsidR="006953E2">
        <w:rPr>
          <w:rFonts w:ascii="Times New Roman" w:hAnsi="Times New Roman" w:cs="Times New Roman"/>
          <w:iCs/>
          <w:sz w:val="24"/>
          <w:szCs w:val="24"/>
        </w:rPr>
        <w:t xml:space="preserve">the course of </w:t>
      </w:r>
      <w:r w:rsidR="00721E1E">
        <w:rPr>
          <w:rFonts w:ascii="Times New Roman" w:hAnsi="Times New Roman" w:cs="Times New Roman"/>
          <w:iCs/>
          <w:sz w:val="24"/>
          <w:szCs w:val="24"/>
        </w:rPr>
        <w:t xml:space="preserve">a gang armed robbery. </w:t>
      </w:r>
      <w:r w:rsidR="00361650">
        <w:rPr>
          <w:rFonts w:ascii="Times New Roman" w:hAnsi="Times New Roman" w:cs="Times New Roman"/>
          <w:iCs/>
          <w:sz w:val="24"/>
          <w:szCs w:val="24"/>
        </w:rPr>
        <w:t xml:space="preserve"> </w:t>
      </w:r>
      <w:r w:rsidR="0007303F">
        <w:rPr>
          <w:rFonts w:ascii="Times New Roman" w:hAnsi="Times New Roman" w:cs="Times New Roman"/>
          <w:iCs/>
          <w:sz w:val="24"/>
          <w:szCs w:val="24"/>
        </w:rPr>
        <w:t xml:space="preserve">Such brutal and heinous sexual assault on a </w:t>
      </w:r>
      <w:r w:rsidR="00735A1A">
        <w:rPr>
          <w:rFonts w:ascii="Times New Roman" w:hAnsi="Times New Roman" w:cs="Times New Roman"/>
          <w:iCs/>
          <w:sz w:val="24"/>
          <w:szCs w:val="24"/>
        </w:rPr>
        <w:t>juvenile</w:t>
      </w:r>
      <w:r w:rsidR="009A0E69">
        <w:rPr>
          <w:rFonts w:ascii="Times New Roman" w:hAnsi="Times New Roman" w:cs="Times New Roman"/>
          <w:iCs/>
          <w:sz w:val="24"/>
          <w:szCs w:val="24"/>
        </w:rPr>
        <w:t>,</w:t>
      </w:r>
      <w:r w:rsidR="00395FA9">
        <w:rPr>
          <w:rFonts w:ascii="Times New Roman" w:hAnsi="Times New Roman" w:cs="Times New Roman"/>
          <w:iCs/>
          <w:sz w:val="24"/>
          <w:szCs w:val="24"/>
        </w:rPr>
        <w:t xml:space="preserve"> </w:t>
      </w:r>
      <w:r w:rsidR="00735A1A">
        <w:rPr>
          <w:rFonts w:ascii="Times New Roman" w:hAnsi="Times New Roman" w:cs="Times New Roman"/>
          <w:iCs/>
          <w:sz w:val="24"/>
          <w:szCs w:val="24"/>
        </w:rPr>
        <w:t>cries</w:t>
      </w:r>
      <w:r w:rsidR="0007303F">
        <w:rPr>
          <w:rFonts w:ascii="Times New Roman" w:hAnsi="Times New Roman" w:cs="Times New Roman"/>
          <w:iCs/>
          <w:sz w:val="24"/>
          <w:szCs w:val="24"/>
        </w:rPr>
        <w:t xml:space="preserve"> </w:t>
      </w:r>
      <w:r w:rsidR="00E72850">
        <w:rPr>
          <w:rFonts w:ascii="Times New Roman" w:hAnsi="Times New Roman" w:cs="Times New Roman"/>
          <w:iCs/>
          <w:sz w:val="24"/>
          <w:szCs w:val="24"/>
        </w:rPr>
        <w:t xml:space="preserve">out </w:t>
      </w:r>
      <w:r w:rsidR="0007303F">
        <w:rPr>
          <w:rFonts w:ascii="Times New Roman" w:hAnsi="Times New Roman" w:cs="Times New Roman"/>
          <w:iCs/>
          <w:sz w:val="24"/>
          <w:szCs w:val="24"/>
        </w:rPr>
        <w:t>loud for severe punishment to be meted out so as to balance the offence to the offender and ensure that society reposes confidence</w:t>
      </w:r>
      <w:r w:rsidR="00735A1A">
        <w:rPr>
          <w:rFonts w:ascii="Times New Roman" w:hAnsi="Times New Roman" w:cs="Times New Roman"/>
          <w:iCs/>
          <w:sz w:val="24"/>
          <w:szCs w:val="24"/>
        </w:rPr>
        <w:t xml:space="preserve"> in</w:t>
      </w:r>
      <w:r w:rsidR="0007303F">
        <w:rPr>
          <w:rFonts w:ascii="Times New Roman" w:hAnsi="Times New Roman" w:cs="Times New Roman"/>
          <w:iCs/>
          <w:sz w:val="24"/>
          <w:szCs w:val="24"/>
        </w:rPr>
        <w:t xml:space="preserve"> the </w:t>
      </w:r>
      <w:r w:rsidR="00735A1A">
        <w:rPr>
          <w:rFonts w:ascii="Times New Roman" w:hAnsi="Times New Roman" w:cs="Times New Roman"/>
          <w:iCs/>
          <w:sz w:val="24"/>
          <w:szCs w:val="24"/>
        </w:rPr>
        <w:t>administration of the criminal</w:t>
      </w:r>
      <w:r w:rsidR="0007303F">
        <w:rPr>
          <w:rFonts w:ascii="Times New Roman" w:hAnsi="Times New Roman" w:cs="Times New Roman"/>
          <w:iCs/>
          <w:sz w:val="24"/>
          <w:szCs w:val="24"/>
        </w:rPr>
        <w:t xml:space="preserve"> justice </w:t>
      </w:r>
      <w:r w:rsidR="00735A1A">
        <w:rPr>
          <w:rFonts w:ascii="Times New Roman" w:hAnsi="Times New Roman" w:cs="Times New Roman"/>
          <w:iCs/>
          <w:sz w:val="24"/>
          <w:szCs w:val="24"/>
        </w:rPr>
        <w:t>system</w:t>
      </w:r>
      <w:r w:rsidR="0007303F">
        <w:rPr>
          <w:rFonts w:ascii="Times New Roman" w:hAnsi="Times New Roman" w:cs="Times New Roman"/>
          <w:iCs/>
          <w:sz w:val="24"/>
          <w:szCs w:val="24"/>
        </w:rPr>
        <w:t xml:space="preserve"> as a whole. </w:t>
      </w:r>
      <w:r w:rsidR="00361650">
        <w:rPr>
          <w:rFonts w:ascii="Times New Roman" w:hAnsi="Times New Roman" w:cs="Times New Roman"/>
          <w:iCs/>
          <w:sz w:val="24"/>
          <w:szCs w:val="24"/>
        </w:rPr>
        <w:t xml:space="preserve"> </w:t>
      </w:r>
      <w:r w:rsidR="00735A1A">
        <w:rPr>
          <w:rFonts w:ascii="Times New Roman" w:hAnsi="Times New Roman" w:cs="Times New Roman"/>
          <w:iCs/>
          <w:sz w:val="24"/>
          <w:szCs w:val="24"/>
        </w:rPr>
        <w:t xml:space="preserve">The sentencing discretion was judiciously exercised. </w:t>
      </w:r>
      <w:r w:rsidR="00361650">
        <w:rPr>
          <w:rFonts w:ascii="Times New Roman" w:hAnsi="Times New Roman" w:cs="Times New Roman"/>
          <w:iCs/>
          <w:sz w:val="24"/>
          <w:szCs w:val="24"/>
        </w:rPr>
        <w:t xml:space="preserve"> </w:t>
      </w:r>
      <w:r w:rsidR="0007303F">
        <w:rPr>
          <w:rFonts w:ascii="Times New Roman" w:hAnsi="Times New Roman" w:cs="Times New Roman"/>
          <w:iCs/>
          <w:sz w:val="24"/>
          <w:szCs w:val="24"/>
        </w:rPr>
        <w:t>The</w:t>
      </w:r>
      <w:r w:rsidR="00721E1E">
        <w:rPr>
          <w:rFonts w:ascii="Times New Roman" w:hAnsi="Times New Roman" w:cs="Times New Roman"/>
          <w:iCs/>
          <w:sz w:val="24"/>
          <w:szCs w:val="24"/>
        </w:rPr>
        <w:t xml:space="preserve"> conviction is well anchored on evidence adduced and the sentence imposed evinces a proper exercise of sentencing discretion. </w:t>
      </w:r>
      <w:r w:rsidR="00361650">
        <w:rPr>
          <w:rFonts w:ascii="Times New Roman" w:hAnsi="Times New Roman" w:cs="Times New Roman"/>
          <w:iCs/>
          <w:sz w:val="24"/>
          <w:szCs w:val="24"/>
        </w:rPr>
        <w:t xml:space="preserve"> </w:t>
      </w:r>
      <w:r w:rsidR="006953E2">
        <w:rPr>
          <w:rFonts w:ascii="Times New Roman" w:hAnsi="Times New Roman" w:cs="Times New Roman"/>
          <w:iCs/>
          <w:sz w:val="24"/>
          <w:szCs w:val="24"/>
        </w:rPr>
        <w:t xml:space="preserve">There </w:t>
      </w:r>
      <w:r w:rsidR="00721E1E">
        <w:rPr>
          <w:rFonts w:ascii="Times New Roman" w:hAnsi="Times New Roman" w:cs="Times New Roman"/>
          <w:iCs/>
          <w:sz w:val="24"/>
          <w:szCs w:val="24"/>
        </w:rPr>
        <w:t>is therefore</w:t>
      </w:r>
      <w:r w:rsidR="009A0E69">
        <w:rPr>
          <w:rFonts w:ascii="Times New Roman" w:hAnsi="Times New Roman" w:cs="Times New Roman"/>
          <w:iCs/>
          <w:sz w:val="24"/>
          <w:szCs w:val="24"/>
        </w:rPr>
        <w:t xml:space="preserve"> </w:t>
      </w:r>
      <w:r w:rsidR="006953E2">
        <w:rPr>
          <w:rFonts w:ascii="Times New Roman" w:hAnsi="Times New Roman" w:cs="Times New Roman"/>
          <w:iCs/>
          <w:sz w:val="24"/>
          <w:szCs w:val="24"/>
        </w:rPr>
        <w:t xml:space="preserve">no basis to interfere with the judgment of the trial court which was properly confirmed by the </w:t>
      </w:r>
      <w:r w:rsidR="006953E2" w:rsidRPr="00361650">
        <w:rPr>
          <w:rFonts w:ascii="Times New Roman" w:hAnsi="Times New Roman" w:cs="Times New Roman"/>
          <w:sz w:val="24"/>
          <w:szCs w:val="24"/>
        </w:rPr>
        <w:t>court</w:t>
      </w:r>
      <w:r w:rsidR="006953E2" w:rsidRPr="00361650">
        <w:rPr>
          <w:rFonts w:ascii="Times New Roman" w:hAnsi="Times New Roman" w:cs="Times New Roman"/>
          <w:iCs/>
          <w:sz w:val="24"/>
          <w:szCs w:val="24"/>
        </w:rPr>
        <w:t xml:space="preserve"> </w:t>
      </w:r>
      <w:r w:rsidR="006953E2" w:rsidRPr="006953E2">
        <w:rPr>
          <w:rFonts w:ascii="Times New Roman" w:hAnsi="Times New Roman" w:cs="Times New Roman"/>
          <w:i/>
          <w:sz w:val="24"/>
          <w:szCs w:val="24"/>
        </w:rPr>
        <w:t>a</w:t>
      </w:r>
      <w:r w:rsidR="006953E2">
        <w:rPr>
          <w:rFonts w:ascii="Times New Roman" w:hAnsi="Times New Roman" w:cs="Times New Roman"/>
          <w:iCs/>
          <w:sz w:val="24"/>
          <w:szCs w:val="24"/>
        </w:rPr>
        <w:t xml:space="preserve"> </w:t>
      </w:r>
      <w:r w:rsidR="006953E2" w:rsidRPr="006953E2">
        <w:rPr>
          <w:rFonts w:ascii="Times New Roman" w:hAnsi="Times New Roman" w:cs="Times New Roman"/>
          <w:i/>
          <w:sz w:val="24"/>
          <w:szCs w:val="24"/>
        </w:rPr>
        <w:t>quo</w:t>
      </w:r>
      <w:r w:rsidR="006953E2">
        <w:rPr>
          <w:rFonts w:ascii="Times New Roman" w:hAnsi="Times New Roman" w:cs="Times New Roman"/>
          <w:i/>
          <w:sz w:val="24"/>
          <w:szCs w:val="24"/>
        </w:rPr>
        <w:t>.</w:t>
      </w:r>
    </w:p>
    <w:p w14:paraId="05FBC93D" w14:textId="77777777" w:rsidR="00583179" w:rsidRPr="00583179" w:rsidRDefault="00583179" w:rsidP="00583179">
      <w:pPr>
        <w:pStyle w:val="ListParagraph"/>
        <w:spacing w:after="0" w:line="240" w:lineRule="auto"/>
        <w:jc w:val="both"/>
        <w:rPr>
          <w:rFonts w:ascii="Times New Roman" w:hAnsi="Times New Roman" w:cs="Times New Roman"/>
          <w:iCs/>
          <w:sz w:val="24"/>
          <w:szCs w:val="24"/>
        </w:rPr>
      </w:pPr>
    </w:p>
    <w:p w14:paraId="6BC46F20" w14:textId="3FB0B074" w:rsidR="00E34659" w:rsidRPr="00C915AF" w:rsidRDefault="007D3DA9" w:rsidP="00794409">
      <w:pPr>
        <w:pStyle w:val="ListParagraph"/>
        <w:numPr>
          <w:ilvl w:val="0"/>
          <w:numId w:val="15"/>
        </w:numPr>
        <w:spacing w:line="480" w:lineRule="auto"/>
        <w:ind w:left="450" w:hanging="450"/>
        <w:jc w:val="both"/>
        <w:rPr>
          <w:rFonts w:ascii="Times New Roman" w:hAnsi="Times New Roman" w:cs="Times New Roman"/>
          <w:iCs/>
          <w:sz w:val="24"/>
          <w:szCs w:val="24"/>
        </w:rPr>
      </w:pPr>
      <w:r>
        <w:rPr>
          <w:rFonts w:ascii="Times New Roman" w:hAnsi="Times New Roman" w:cs="Times New Roman"/>
          <w:iCs/>
          <w:sz w:val="24"/>
          <w:szCs w:val="24"/>
        </w:rPr>
        <w:t xml:space="preserve"> </w:t>
      </w:r>
      <w:r w:rsidR="00E34659" w:rsidRPr="00C915AF">
        <w:rPr>
          <w:rFonts w:ascii="Times New Roman" w:hAnsi="Times New Roman" w:cs="Times New Roman"/>
          <w:iCs/>
          <w:sz w:val="24"/>
          <w:szCs w:val="24"/>
        </w:rPr>
        <w:t>I</w:t>
      </w:r>
      <w:r w:rsidR="00E1290E">
        <w:rPr>
          <w:rFonts w:ascii="Times New Roman" w:hAnsi="Times New Roman" w:cs="Times New Roman"/>
          <w:iCs/>
          <w:sz w:val="24"/>
          <w:szCs w:val="24"/>
        </w:rPr>
        <w:t xml:space="preserve">t is for the forgoing reasons that this </w:t>
      </w:r>
      <w:r w:rsidR="009F6E90">
        <w:rPr>
          <w:rFonts w:ascii="Times New Roman" w:hAnsi="Times New Roman" w:cs="Times New Roman"/>
          <w:iCs/>
          <w:sz w:val="24"/>
          <w:szCs w:val="24"/>
        </w:rPr>
        <w:t>C</w:t>
      </w:r>
      <w:r w:rsidR="00E1290E">
        <w:rPr>
          <w:rFonts w:ascii="Times New Roman" w:hAnsi="Times New Roman" w:cs="Times New Roman"/>
          <w:iCs/>
          <w:sz w:val="24"/>
          <w:szCs w:val="24"/>
        </w:rPr>
        <w:t>ourt issued the following</w:t>
      </w:r>
      <w:r w:rsidR="00D112D3">
        <w:rPr>
          <w:rFonts w:ascii="Times New Roman" w:hAnsi="Times New Roman" w:cs="Times New Roman"/>
          <w:iCs/>
          <w:sz w:val="24"/>
          <w:szCs w:val="24"/>
        </w:rPr>
        <w:t xml:space="preserve"> order:</w:t>
      </w:r>
    </w:p>
    <w:p w14:paraId="69E81409" w14:textId="77777777" w:rsidR="00E34659" w:rsidRDefault="00E34659" w:rsidP="0060730A">
      <w:pPr>
        <w:spacing w:line="480" w:lineRule="auto"/>
        <w:ind w:left="1440"/>
        <w:jc w:val="both"/>
        <w:rPr>
          <w:rFonts w:ascii="Times New Roman" w:hAnsi="Times New Roman" w:cs="Times New Roman"/>
          <w:iCs/>
          <w:sz w:val="24"/>
          <w:szCs w:val="24"/>
        </w:rPr>
      </w:pPr>
      <w:r w:rsidRPr="007D3DA9">
        <w:rPr>
          <w:rFonts w:ascii="Times New Roman" w:hAnsi="Times New Roman" w:cs="Times New Roman"/>
          <w:iCs/>
          <w:sz w:val="24"/>
          <w:szCs w:val="24"/>
        </w:rPr>
        <w:t>“The appeals against both conviction and sentence are hereby dismissed.”</w:t>
      </w:r>
    </w:p>
    <w:p w14:paraId="69E4A0F8" w14:textId="77777777" w:rsidR="00B34C02" w:rsidRPr="007D3DA9" w:rsidRDefault="00B34C02" w:rsidP="00B34C02">
      <w:pPr>
        <w:spacing w:after="0" w:line="240" w:lineRule="auto"/>
        <w:ind w:left="1440"/>
        <w:jc w:val="both"/>
        <w:rPr>
          <w:rFonts w:ascii="Times New Roman" w:hAnsi="Times New Roman" w:cs="Times New Roman"/>
          <w:iCs/>
          <w:sz w:val="24"/>
          <w:szCs w:val="24"/>
        </w:rPr>
      </w:pPr>
    </w:p>
    <w:p w14:paraId="786A94F0" w14:textId="77777777" w:rsidR="00E34659" w:rsidRDefault="00E34659" w:rsidP="007C6271">
      <w:pPr>
        <w:spacing w:after="0" w:line="240" w:lineRule="auto"/>
        <w:ind w:left="720" w:firstLine="720"/>
        <w:jc w:val="both"/>
        <w:rPr>
          <w:rFonts w:ascii="Times New Roman" w:hAnsi="Times New Roman" w:cs="Times New Roman"/>
          <w:b/>
          <w:sz w:val="24"/>
          <w:szCs w:val="24"/>
          <w:lang w:val="en-GB"/>
        </w:rPr>
      </w:pPr>
    </w:p>
    <w:p w14:paraId="56822633" w14:textId="77777777" w:rsidR="007C6271" w:rsidRDefault="007C6271" w:rsidP="00E34659">
      <w:pPr>
        <w:spacing w:line="480" w:lineRule="auto"/>
        <w:ind w:left="720" w:firstLine="720"/>
        <w:jc w:val="both"/>
        <w:rPr>
          <w:rFonts w:ascii="Times New Roman" w:hAnsi="Times New Roman" w:cs="Times New Roman"/>
          <w:b/>
          <w:sz w:val="24"/>
          <w:szCs w:val="24"/>
          <w:lang w:val="en-GB"/>
        </w:rPr>
      </w:pPr>
    </w:p>
    <w:p w14:paraId="2BE0C26F" w14:textId="6CF630BD" w:rsidR="00E34659" w:rsidRDefault="00C915AF" w:rsidP="00E34659">
      <w:pPr>
        <w:spacing w:line="480" w:lineRule="auto"/>
        <w:ind w:left="720" w:firstLine="720"/>
        <w:jc w:val="both"/>
        <w:rPr>
          <w:rFonts w:ascii="Times New Roman" w:hAnsi="Times New Roman" w:cs="Times New Roman"/>
          <w:sz w:val="24"/>
          <w:szCs w:val="24"/>
          <w:lang w:val="en-GB"/>
        </w:rPr>
      </w:pPr>
      <w:r>
        <w:rPr>
          <w:rFonts w:ascii="Times New Roman" w:hAnsi="Times New Roman" w:cs="Times New Roman"/>
          <w:b/>
          <w:sz w:val="24"/>
          <w:szCs w:val="24"/>
          <w:lang w:val="en-GB"/>
        </w:rPr>
        <w:t xml:space="preserve">GUVAVA </w:t>
      </w:r>
      <w:r w:rsidRPr="00E34659">
        <w:rPr>
          <w:rFonts w:ascii="Times New Roman" w:hAnsi="Times New Roman" w:cs="Times New Roman"/>
          <w:b/>
          <w:sz w:val="24"/>
          <w:szCs w:val="24"/>
          <w:lang w:val="en-GB"/>
        </w:rPr>
        <w:t>JA</w:t>
      </w:r>
      <w:r w:rsidR="00B34C02">
        <w:rPr>
          <w:rFonts w:ascii="Times New Roman" w:hAnsi="Times New Roman" w:cs="Times New Roman"/>
          <w:b/>
          <w:sz w:val="24"/>
          <w:szCs w:val="24"/>
          <w:lang w:val="en-GB"/>
        </w:rPr>
        <w:tab/>
      </w:r>
      <w:r w:rsidR="00B34C02">
        <w:rPr>
          <w:rFonts w:ascii="Times New Roman" w:hAnsi="Times New Roman" w:cs="Times New Roman"/>
          <w:b/>
          <w:sz w:val="24"/>
          <w:szCs w:val="24"/>
          <w:lang w:val="en-GB"/>
        </w:rPr>
        <w:tab/>
      </w:r>
      <w:r w:rsidR="00E34659" w:rsidRPr="00E34659">
        <w:rPr>
          <w:rFonts w:ascii="Times New Roman" w:hAnsi="Times New Roman" w:cs="Times New Roman"/>
          <w:sz w:val="24"/>
          <w:szCs w:val="24"/>
          <w:lang w:val="en-GB"/>
        </w:rPr>
        <w:t>:</w:t>
      </w:r>
      <w:r w:rsidR="00E34659" w:rsidRPr="00E34659">
        <w:rPr>
          <w:rFonts w:ascii="Times New Roman" w:hAnsi="Times New Roman" w:cs="Times New Roman"/>
          <w:sz w:val="24"/>
          <w:szCs w:val="24"/>
          <w:lang w:val="en-GB"/>
        </w:rPr>
        <w:tab/>
        <w:t>I agree</w:t>
      </w:r>
      <w:bookmarkStart w:id="0" w:name="_GoBack"/>
      <w:bookmarkEnd w:id="0"/>
    </w:p>
    <w:p w14:paraId="0E7FB14A" w14:textId="77777777" w:rsidR="00B34C02" w:rsidRPr="00E34659" w:rsidRDefault="00B34C02" w:rsidP="00B34C02">
      <w:pPr>
        <w:spacing w:after="0" w:line="240" w:lineRule="auto"/>
        <w:ind w:left="720" w:firstLine="720"/>
        <w:jc w:val="both"/>
        <w:rPr>
          <w:rFonts w:ascii="Times New Roman" w:hAnsi="Times New Roman" w:cs="Times New Roman"/>
          <w:sz w:val="24"/>
          <w:szCs w:val="24"/>
          <w:lang w:val="en-GB"/>
        </w:rPr>
      </w:pPr>
    </w:p>
    <w:p w14:paraId="751A43FB" w14:textId="77777777" w:rsidR="00E34659" w:rsidRPr="00E34659" w:rsidRDefault="00E34659" w:rsidP="00E34659">
      <w:pPr>
        <w:spacing w:after="0" w:line="240" w:lineRule="auto"/>
        <w:jc w:val="both"/>
        <w:rPr>
          <w:rFonts w:ascii="Times New Roman" w:hAnsi="Times New Roman" w:cs="Times New Roman"/>
          <w:b/>
          <w:sz w:val="24"/>
          <w:szCs w:val="24"/>
          <w:lang w:val="en-GB"/>
        </w:rPr>
      </w:pPr>
    </w:p>
    <w:p w14:paraId="0BAEE182" w14:textId="36D6CF8A" w:rsidR="00E34659" w:rsidRPr="00E34659" w:rsidRDefault="00C915AF" w:rsidP="00E34659">
      <w:pPr>
        <w:spacing w:line="480" w:lineRule="auto"/>
        <w:ind w:left="720" w:firstLine="720"/>
        <w:jc w:val="both"/>
        <w:rPr>
          <w:rFonts w:ascii="Times New Roman" w:hAnsi="Times New Roman" w:cs="Times New Roman"/>
          <w:sz w:val="24"/>
          <w:szCs w:val="24"/>
          <w:lang w:val="en-GB"/>
        </w:rPr>
      </w:pPr>
      <w:r>
        <w:rPr>
          <w:rFonts w:ascii="Times New Roman" w:hAnsi="Times New Roman" w:cs="Times New Roman"/>
          <w:b/>
          <w:sz w:val="24"/>
          <w:szCs w:val="24"/>
          <w:lang w:val="en-GB"/>
        </w:rPr>
        <w:t>MATHONSI</w:t>
      </w:r>
      <w:r w:rsidR="00B34C02">
        <w:rPr>
          <w:rFonts w:ascii="Times New Roman" w:hAnsi="Times New Roman" w:cs="Times New Roman"/>
          <w:b/>
          <w:sz w:val="24"/>
          <w:szCs w:val="24"/>
          <w:lang w:val="en-GB"/>
        </w:rPr>
        <w:t xml:space="preserve"> JA</w:t>
      </w:r>
      <w:r w:rsidR="00B34C02">
        <w:rPr>
          <w:rFonts w:ascii="Times New Roman" w:hAnsi="Times New Roman" w:cs="Times New Roman"/>
          <w:b/>
          <w:sz w:val="24"/>
          <w:szCs w:val="24"/>
          <w:lang w:val="en-GB"/>
        </w:rPr>
        <w:tab/>
      </w:r>
      <w:r w:rsidR="00E34659" w:rsidRPr="00E34659">
        <w:rPr>
          <w:rFonts w:ascii="Times New Roman" w:hAnsi="Times New Roman" w:cs="Times New Roman"/>
          <w:sz w:val="24"/>
          <w:szCs w:val="24"/>
          <w:lang w:val="en-GB"/>
        </w:rPr>
        <w:t>:</w:t>
      </w:r>
      <w:r w:rsidR="00E34659" w:rsidRPr="00E34659">
        <w:rPr>
          <w:rFonts w:ascii="Times New Roman" w:hAnsi="Times New Roman" w:cs="Times New Roman"/>
          <w:sz w:val="24"/>
          <w:szCs w:val="24"/>
          <w:lang w:val="en-GB"/>
        </w:rPr>
        <w:tab/>
        <w:t>I agree</w:t>
      </w:r>
    </w:p>
    <w:p w14:paraId="4F0DEC4D" w14:textId="77777777" w:rsidR="00E34659" w:rsidRDefault="00E34659" w:rsidP="00E34659">
      <w:pPr>
        <w:spacing w:line="480" w:lineRule="auto"/>
        <w:ind w:left="720" w:firstLine="720"/>
        <w:jc w:val="both"/>
        <w:rPr>
          <w:rFonts w:ascii="Times New Roman" w:hAnsi="Times New Roman" w:cs="Times New Roman"/>
          <w:sz w:val="24"/>
          <w:szCs w:val="24"/>
          <w:lang w:val="en-GB"/>
        </w:rPr>
      </w:pPr>
    </w:p>
    <w:p w14:paraId="5A005CA0" w14:textId="77777777" w:rsidR="007C6271" w:rsidRPr="00E34659" w:rsidRDefault="007C6271" w:rsidP="007C6271">
      <w:pPr>
        <w:spacing w:after="0" w:line="240" w:lineRule="auto"/>
        <w:ind w:left="720" w:firstLine="720"/>
        <w:jc w:val="both"/>
        <w:rPr>
          <w:rFonts w:ascii="Times New Roman" w:hAnsi="Times New Roman" w:cs="Times New Roman"/>
          <w:sz w:val="24"/>
          <w:szCs w:val="24"/>
          <w:lang w:val="en-GB"/>
        </w:rPr>
      </w:pPr>
    </w:p>
    <w:p w14:paraId="642F2907" w14:textId="77777777" w:rsidR="00E34659" w:rsidRPr="00E34659" w:rsidRDefault="00E34659" w:rsidP="00E34659">
      <w:pPr>
        <w:spacing w:line="240" w:lineRule="auto"/>
        <w:ind w:left="720" w:firstLine="720"/>
        <w:jc w:val="both"/>
        <w:rPr>
          <w:rFonts w:ascii="Times New Roman" w:hAnsi="Times New Roman" w:cs="Times New Roman"/>
          <w:sz w:val="24"/>
          <w:szCs w:val="24"/>
          <w:lang w:val="en-GB"/>
        </w:rPr>
      </w:pPr>
    </w:p>
    <w:p w14:paraId="0045D055" w14:textId="4CB8FA59" w:rsidR="00E34659" w:rsidRPr="00E34659" w:rsidRDefault="00E34659" w:rsidP="00E34659">
      <w:pPr>
        <w:spacing w:after="0" w:line="480" w:lineRule="auto"/>
        <w:rPr>
          <w:rFonts w:ascii="Times New Roman" w:hAnsi="Times New Roman" w:cs="Times New Roman"/>
          <w:sz w:val="24"/>
          <w:szCs w:val="24"/>
          <w:lang w:val="en-GB"/>
        </w:rPr>
      </w:pPr>
      <w:r w:rsidRPr="00E34659">
        <w:rPr>
          <w:rFonts w:ascii="Times New Roman" w:hAnsi="Times New Roman" w:cs="Times New Roman"/>
          <w:i/>
          <w:sz w:val="24"/>
          <w:szCs w:val="24"/>
          <w:lang w:val="en-GB"/>
        </w:rPr>
        <w:t>National Prosecuting Authority</w:t>
      </w:r>
      <w:r w:rsidRPr="00E34659">
        <w:rPr>
          <w:rFonts w:ascii="Times New Roman" w:hAnsi="Times New Roman" w:cs="Times New Roman"/>
          <w:sz w:val="24"/>
          <w:szCs w:val="24"/>
          <w:lang w:val="en-GB"/>
        </w:rPr>
        <w:t>, r</w:t>
      </w:r>
      <w:r w:rsidR="007277B4">
        <w:rPr>
          <w:rFonts w:ascii="Times New Roman" w:hAnsi="Times New Roman" w:cs="Times New Roman"/>
          <w:sz w:val="24"/>
          <w:szCs w:val="24"/>
          <w:lang w:val="en-GB"/>
        </w:rPr>
        <w:t>espondent’s legal practitioners.</w:t>
      </w:r>
      <w:r w:rsidRPr="00E34659">
        <w:rPr>
          <w:rFonts w:ascii="Times New Roman" w:hAnsi="Times New Roman" w:cs="Times New Roman"/>
          <w:sz w:val="24"/>
          <w:szCs w:val="24"/>
          <w:lang w:val="en-GB"/>
        </w:rPr>
        <w:t xml:space="preserve">       </w:t>
      </w:r>
    </w:p>
    <w:sectPr w:rsidR="00E34659" w:rsidRPr="00E34659">
      <w:headerReference w:type="default" r:id="rId8"/>
      <w:footerReference w:type="default" r:id="rId9"/>
      <w:pgSz w:w="11906" w:h="16838"/>
      <w:pgMar w:top="1440" w:right="1440" w:bottom="1440" w:left="1440" w:header="708" w:footer="708" w:gutter="0"/>
      <w:cols w:space="708"/>
      <w:docGrid w:linePitch="360"/>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019F4933" w16cex:dateUtc="2026-03-13T05:14:00Z"/>
  <w16cex:commentExtensible w16cex:durableId="118799DC" w16cex:dateUtc="2026-03-13T05:31:00Z"/>
</w16cex:commentsExtensibl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3A64151E" w14:textId="77777777" w:rsidR="001479C4" w:rsidRDefault="001479C4" w:rsidP="00C87EC6">
      <w:pPr>
        <w:spacing w:after="0" w:line="240" w:lineRule="auto"/>
      </w:pPr>
      <w:r>
        <w:separator/>
      </w:r>
    </w:p>
  </w:endnote>
  <w:endnote w:type="continuationSeparator" w:id="0">
    <w:p w14:paraId="6726412A" w14:textId="77777777" w:rsidR="001479C4" w:rsidRDefault="001479C4" w:rsidP="00C87EC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F574973" w14:textId="77777777" w:rsidR="003C29A0" w:rsidRDefault="003C29A0">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174F897A" w14:textId="77777777" w:rsidR="001479C4" w:rsidRDefault="001479C4" w:rsidP="00C87EC6">
      <w:pPr>
        <w:spacing w:after="0" w:line="240" w:lineRule="auto"/>
      </w:pPr>
      <w:r>
        <w:separator/>
      </w:r>
    </w:p>
  </w:footnote>
  <w:footnote w:type="continuationSeparator" w:id="0">
    <w:p w14:paraId="4E3D01A3" w14:textId="77777777" w:rsidR="001479C4" w:rsidRDefault="001479C4" w:rsidP="00C87EC6">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7E3EFE5" w14:textId="14077E80" w:rsidR="00F914B8" w:rsidRDefault="00F914B8">
    <w:pPr>
      <w:pStyle w:val="Header"/>
    </w:pPr>
    <w:r>
      <w:rPr>
        <w:noProof/>
      </w:rPr>
      <mc:AlternateContent>
        <mc:Choice Requires="wps">
          <w:drawing>
            <wp:anchor distT="0" distB="0" distL="114300" distR="114300" simplePos="0" relativeHeight="251660288" behindDoc="0" locked="0" layoutInCell="0" allowOverlap="1" wp14:anchorId="7E8CB6E2" wp14:editId="7750F9C1">
              <wp:simplePos x="0" y="0"/>
              <wp:positionH relativeFrom="margin">
                <wp:align>left</wp:align>
              </wp:positionH>
              <wp:positionV relativeFrom="topMargin">
                <wp:align>center</wp:align>
              </wp:positionV>
              <wp:extent cx="5943600" cy="173736"/>
              <wp:effectExtent l="0" t="0" r="0" b="635"/>
              <wp:wrapNone/>
              <wp:docPr id="220" name="Text Box 2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43600" cy="17373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34E83C8" w14:textId="37B7A1DB" w:rsidR="00F914B8" w:rsidRPr="00F914B8" w:rsidRDefault="00F914B8">
                          <w:pPr>
                            <w:spacing w:after="0" w:line="240" w:lineRule="auto"/>
                            <w:jc w:val="right"/>
                            <w:rPr>
                              <w:rFonts w:ascii="Times New Roman" w:hAnsi="Times New Roman" w:cs="Times New Roman"/>
                              <w:b/>
                              <w:noProof/>
                              <w:sz w:val="24"/>
                              <w:szCs w:val="24"/>
                            </w:rPr>
                          </w:pPr>
                          <w:r w:rsidRPr="00F914B8">
                            <w:rPr>
                              <w:rFonts w:ascii="Times New Roman" w:hAnsi="Times New Roman" w:cs="Times New Roman"/>
                              <w:b/>
                              <w:noProof/>
                              <w:sz w:val="24"/>
                              <w:szCs w:val="24"/>
                            </w:rPr>
                            <w:t>Judgment No. SC 30/26</w:t>
                          </w:r>
                        </w:p>
                        <w:p w14:paraId="5C800E76" w14:textId="36ADFC84" w:rsidR="00F914B8" w:rsidRPr="00F914B8" w:rsidRDefault="00F914B8">
                          <w:pPr>
                            <w:spacing w:after="0" w:line="240" w:lineRule="auto"/>
                            <w:jc w:val="right"/>
                            <w:rPr>
                              <w:rFonts w:ascii="Times New Roman" w:hAnsi="Times New Roman" w:cs="Times New Roman"/>
                              <w:b/>
                              <w:noProof/>
                              <w:sz w:val="24"/>
                              <w:szCs w:val="24"/>
                            </w:rPr>
                          </w:pPr>
                          <w:r w:rsidRPr="00F914B8">
                            <w:rPr>
                              <w:rFonts w:ascii="Times New Roman" w:hAnsi="Times New Roman" w:cs="Times New Roman"/>
                              <w:b/>
                              <w:noProof/>
                              <w:sz w:val="24"/>
                              <w:szCs w:val="24"/>
                            </w:rPr>
                            <w:t xml:space="preserve">Criminal Appeal No. SC 947/25 </w:t>
                          </w:r>
                        </w:p>
                      </w:txbxContent>
                    </wps:txbx>
                    <wps:bodyPr rot="0" vert="horz" wrap="square" lIns="91440" tIns="0" rIns="91440" bIns="0" anchor="ctr" anchorCtr="0" upright="1">
                      <a:spAutoFit/>
                    </wps:bodyPr>
                  </wps:wsp>
                </a:graphicData>
              </a:graphic>
              <wp14:sizeRelH relativeFrom="margin">
                <wp14:pctWidth>100000</wp14:pctWidth>
              </wp14:sizeRelH>
              <wp14:sizeRelV relativeFrom="page">
                <wp14:pctHeight>0</wp14:pctHeight>
              </wp14:sizeRelV>
            </wp:anchor>
          </w:drawing>
        </mc:Choice>
        <mc:Fallback>
          <w:pict>
            <v:shapetype w14:anchorId="7E8CB6E2" id="_x0000_t202" coordsize="21600,21600" o:spt="202" path="m,l,21600r21600,l21600,xe">
              <v:stroke joinstyle="miter"/>
              <v:path gradientshapeok="t" o:connecttype="rect"/>
            </v:shapetype>
            <v:shape id="Text Box 220" o:spid="_x0000_s1026" type="#_x0000_t202" style="position:absolute;margin-left:0;margin-top:0;width:468pt;height:13.7pt;z-index:251660288;visibility:visible;mso-wrap-style:square;mso-width-percent:1000;mso-height-percent:0;mso-wrap-distance-left:9pt;mso-wrap-distance-top:0;mso-wrap-distance-right:9pt;mso-wrap-distance-bottom:0;mso-position-horizontal:left;mso-position-horizontal-relative:margin;mso-position-vertical:center;mso-position-vertical-relative:top-margin-area;mso-width-percent:1000;mso-height-percent:0;mso-width-relative:margin;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" o:allowincell="f" filled="f" stroked="f">
              <v:textbox style="mso-fit-shape-to-text:t" inset=",0,,0">
                <w:txbxContent>
                  <w:p w14:paraId="734E83C8" w14:textId="37B7A1DB" w:rsidR="00F914B8" w:rsidRPr="00F914B8" w:rsidRDefault="00F914B8">
                    <w:pPr>
                      <w:spacing w:after="0" w:line="240" w:lineRule="auto"/>
                      <w:jc w:val="right"/>
                      <w:rPr>
                        <w:rFonts w:ascii="Times New Roman" w:hAnsi="Times New Roman" w:cs="Times New Roman"/>
                        <w:b/>
                        <w:noProof/>
                        <w:sz w:val="24"/>
                        <w:szCs w:val="24"/>
                      </w:rPr>
                    </w:pPr>
                    <w:r w:rsidRPr="00F914B8">
                      <w:rPr>
                        <w:rFonts w:ascii="Times New Roman" w:hAnsi="Times New Roman" w:cs="Times New Roman"/>
                        <w:b/>
                        <w:noProof/>
                        <w:sz w:val="24"/>
                        <w:szCs w:val="24"/>
                      </w:rPr>
                      <w:t>Judgment No. SC 30/26</w:t>
                    </w:r>
                  </w:p>
                  <w:p w14:paraId="5C800E76" w14:textId="36ADFC84" w:rsidR="00F914B8" w:rsidRPr="00F914B8" w:rsidRDefault="00F914B8">
                    <w:pPr>
                      <w:spacing w:after="0" w:line="240" w:lineRule="auto"/>
                      <w:jc w:val="right"/>
                      <w:rPr>
                        <w:rFonts w:ascii="Times New Roman" w:hAnsi="Times New Roman" w:cs="Times New Roman"/>
                        <w:b/>
                        <w:noProof/>
                        <w:sz w:val="24"/>
                        <w:szCs w:val="24"/>
                      </w:rPr>
                    </w:pPr>
                    <w:r w:rsidRPr="00F914B8">
                      <w:rPr>
                        <w:rFonts w:ascii="Times New Roman" w:hAnsi="Times New Roman" w:cs="Times New Roman"/>
                        <w:b/>
                        <w:noProof/>
                        <w:sz w:val="24"/>
                        <w:szCs w:val="24"/>
                      </w:rPr>
                      <w:t xml:space="preserve">Criminal Appeal No. SC 947/25 </w:t>
                    </w:r>
                  </w:p>
                </w:txbxContent>
              </v:textbox>
              <w10:wrap anchorx="margin" anchory="margin"/>
            </v:shape>
          </w:pict>
        </mc:Fallback>
      </mc:AlternateContent>
    </w:r>
    <w:r>
      <w:rPr>
        <w:noProof/>
      </w:rPr>
      <mc:AlternateContent>
        <mc:Choice Requires="wps">
          <w:drawing>
            <wp:anchor distT="0" distB="0" distL="114300" distR="114300" simplePos="0" relativeHeight="251659264" behindDoc="0" locked="0" layoutInCell="0" allowOverlap="1" wp14:anchorId="788A527A" wp14:editId="6D8B0BC7">
              <wp:simplePos x="0" y="0"/>
              <wp:positionH relativeFrom="page">
                <wp:align>right</wp:align>
              </wp:positionH>
              <wp:positionV relativeFrom="topMargin">
                <wp:align>center</wp:align>
              </wp:positionV>
              <wp:extent cx="911860" cy="170815"/>
              <wp:effectExtent l="0" t="0" r="0" b="635"/>
              <wp:wrapNone/>
              <wp:docPr id="221" name="Text Box 22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11860" cy="170815"/>
                      </a:xfrm>
                      <a:prstGeom prst="rect">
                        <a:avLst/>
                      </a:prstGeom>
                      <a:solidFill>
                        <a:schemeClr val="accent6">
                          <a:lumMod val="60000"/>
                          <a:lumOff val="40000"/>
                        </a:schemeClr>
                      </a:solidFill>
                      <a:ln>
                        <a:noFill/>
                      </a:ln>
                    </wps:spPr>
                    <wps:txbx>
                      <w:txbxContent>
                        <w:p w14:paraId="26227C4E" w14:textId="77777777" w:rsidR="00F914B8" w:rsidRDefault="00F914B8">
                          <w:pPr>
                            <w:spacing w:after="0" w:line="240" w:lineRule="auto"/>
                            <w:rPr>
                              <w:color w:val="FFFFFF" w:themeColor="background1"/>
                            </w:rPr>
                          </w:pPr>
                          <w:r>
                            <w:fldChar w:fldCharType="begin"/>
                          </w:r>
                          <w:r>
                            <w:instrText xml:space="preserve"> PAGE   \* MERGEFORMAT </w:instrText>
                          </w:r>
                          <w:r>
                            <w:fldChar w:fldCharType="separate"/>
                          </w:r>
                          <w:r w:rsidR="007C6271" w:rsidRPr="007C6271">
                            <w:rPr>
                              <w:noProof/>
                              <w:color w:val="FFFFFF" w:themeColor="background1"/>
                            </w:rPr>
                            <w:t>14</w:t>
                          </w:r>
                          <w:r>
                            <w:rPr>
                              <w:noProof/>
                              <w:color w:val="FFFFFF" w:themeColor="background1"/>
                            </w:rPr>
                            <w:fldChar w:fldCharType="end"/>
                          </w:r>
                        </w:p>
                      </w:txbxContent>
                    </wps:txbx>
                    <wps:bodyPr rot="0" vert="horz" wrap="square" lIns="91440" tIns="0" rIns="91440" bIns="0" anchor="ctr" anchorCtr="0" upright="1">
                      <a:spAutoFit/>
                    </wps:bodyPr>
                  </wps:wsp>
                </a:graphicData>
              </a:graphic>
              <wp14:sizeRelH relativeFrom="rightMargin">
                <wp14:pctWidth>100000</wp14:pctWidth>
              </wp14:sizeRelH>
              <wp14:sizeRelV relativeFrom="page">
                <wp14:pctHeight>0</wp14:pctHeight>
              </wp14:sizeRelV>
            </wp:anchor>
          </w:drawing>
        </mc:Choice>
        <mc:Fallback>
          <w:pict>
            <v:shape w14:anchorId="788A527A" id="Text Box 221" o:spid="_x0000_s1027" type="#_x0000_t202" style="position:absolute;margin-left:20.6pt;margin-top:0;width:71.8pt;height:13.45pt;z-index:251659264;visibility:visible;mso-wrap-style:square;mso-width-percent:1000;mso-height-percent:0;mso-wrap-distance-left:9pt;mso-wrap-distance-top:0;mso-wrap-distance-right:9pt;mso-wrap-distance-bottom:0;mso-position-horizontal:right;mso-position-horizontal-relative:page;mso-position-vertical:center;mso-position-vertical-relative:top-margin-area;mso-width-percent:1000;mso-height-percent:0;mso-width-relative:right-margin-area;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" o:allowincell="f" fillcolor="#a8d08d [1945]" stroked="f">
              <v:textbox style="mso-fit-shape-to-text:t" inset=",0,,0">
                <w:txbxContent>
                  <w:p w14:paraId="26227C4E" w14:textId="77777777" w:rsidR="00F914B8" w:rsidRDefault="00F914B8">
                    <w:pPr>
                      <w:spacing w:after="0" w:line="240" w:lineRule="auto"/>
                      <w:rPr>
                        <w:color w:val="FFFFFF" w:themeColor="background1"/>
                      </w:rPr>
                    </w:pPr>
                    <w:r>
                      <w:fldChar w:fldCharType="begin"/>
                    </w:r>
                    <w:r>
                      <w:instrText xml:space="preserve"> PAGE   \* MERGEFORMAT </w:instrText>
                    </w:r>
                    <w:r>
                      <w:fldChar w:fldCharType="separate"/>
                    </w:r>
                    <w:r w:rsidR="007C6271" w:rsidRPr="007C6271">
                      <w:rPr>
                        <w:noProof/>
                        <w:color w:val="FFFFFF" w:themeColor="background1"/>
                      </w:rPr>
                      <w:t>14</w:t>
                    </w:r>
                    <w:r>
                      <w:rPr>
                        <w:noProof/>
                        <w:color w:val="FFFFFF" w:themeColor="background1"/>
                      </w:rPr>
                      <w:fldChar w:fldCharType="end"/>
                    </w:r>
                  </w:p>
                </w:txbxContent>
              </v:textbox>
              <w10:wrap anchorx="page" anchory="margin"/>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2897AC6"/>
    <w:multiLevelType w:val="hybridMultilevel"/>
    <w:tmpl w:val="35BA6F38"/>
    <w:lvl w:ilvl="0" w:tplc="3009000F">
      <w:start w:val="1"/>
      <w:numFmt w:val="decimal"/>
      <w:lvlText w:val="%1."/>
      <w:lvlJc w:val="left"/>
      <w:pPr>
        <w:ind w:left="1080" w:hanging="360"/>
      </w:pPr>
    </w:lvl>
    <w:lvl w:ilvl="1" w:tplc="30090019" w:tentative="1">
      <w:start w:val="1"/>
      <w:numFmt w:val="lowerLetter"/>
      <w:lvlText w:val="%2."/>
      <w:lvlJc w:val="left"/>
      <w:pPr>
        <w:ind w:left="1800" w:hanging="360"/>
      </w:pPr>
    </w:lvl>
    <w:lvl w:ilvl="2" w:tplc="3009001B" w:tentative="1">
      <w:start w:val="1"/>
      <w:numFmt w:val="lowerRoman"/>
      <w:lvlText w:val="%3."/>
      <w:lvlJc w:val="right"/>
      <w:pPr>
        <w:ind w:left="2520" w:hanging="180"/>
      </w:pPr>
    </w:lvl>
    <w:lvl w:ilvl="3" w:tplc="3009000F" w:tentative="1">
      <w:start w:val="1"/>
      <w:numFmt w:val="decimal"/>
      <w:lvlText w:val="%4."/>
      <w:lvlJc w:val="left"/>
      <w:pPr>
        <w:ind w:left="3240" w:hanging="360"/>
      </w:pPr>
    </w:lvl>
    <w:lvl w:ilvl="4" w:tplc="30090019" w:tentative="1">
      <w:start w:val="1"/>
      <w:numFmt w:val="lowerLetter"/>
      <w:lvlText w:val="%5."/>
      <w:lvlJc w:val="left"/>
      <w:pPr>
        <w:ind w:left="3960" w:hanging="360"/>
      </w:pPr>
    </w:lvl>
    <w:lvl w:ilvl="5" w:tplc="3009001B" w:tentative="1">
      <w:start w:val="1"/>
      <w:numFmt w:val="lowerRoman"/>
      <w:lvlText w:val="%6."/>
      <w:lvlJc w:val="right"/>
      <w:pPr>
        <w:ind w:left="4680" w:hanging="180"/>
      </w:pPr>
    </w:lvl>
    <w:lvl w:ilvl="6" w:tplc="3009000F" w:tentative="1">
      <w:start w:val="1"/>
      <w:numFmt w:val="decimal"/>
      <w:lvlText w:val="%7."/>
      <w:lvlJc w:val="left"/>
      <w:pPr>
        <w:ind w:left="5400" w:hanging="360"/>
      </w:pPr>
    </w:lvl>
    <w:lvl w:ilvl="7" w:tplc="30090019" w:tentative="1">
      <w:start w:val="1"/>
      <w:numFmt w:val="lowerLetter"/>
      <w:lvlText w:val="%8."/>
      <w:lvlJc w:val="left"/>
      <w:pPr>
        <w:ind w:left="6120" w:hanging="360"/>
      </w:pPr>
    </w:lvl>
    <w:lvl w:ilvl="8" w:tplc="3009001B" w:tentative="1">
      <w:start w:val="1"/>
      <w:numFmt w:val="lowerRoman"/>
      <w:lvlText w:val="%9."/>
      <w:lvlJc w:val="right"/>
      <w:pPr>
        <w:ind w:left="6840" w:hanging="180"/>
      </w:pPr>
    </w:lvl>
  </w:abstractNum>
  <w:abstractNum w:abstractNumId="1" w15:restartNumberingAfterBreak="0">
    <w:nsid w:val="15910AAF"/>
    <w:multiLevelType w:val="hybridMultilevel"/>
    <w:tmpl w:val="D4A4464A"/>
    <w:lvl w:ilvl="0" w:tplc="F6CCAD02">
      <w:start w:val="1"/>
      <w:numFmt w:val="lowerRoman"/>
      <w:lvlText w:val="(%1)"/>
      <w:lvlJc w:val="left"/>
      <w:pPr>
        <w:ind w:left="1080" w:hanging="720"/>
      </w:pPr>
      <w:rPr>
        <w:rFonts w:hint="default"/>
      </w:rPr>
    </w:lvl>
    <w:lvl w:ilvl="1" w:tplc="30090019" w:tentative="1">
      <w:start w:val="1"/>
      <w:numFmt w:val="lowerLetter"/>
      <w:lvlText w:val="%2."/>
      <w:lvlJc w:val="left"/>
      <w:pPr>
        <w:ind w:left="1440" w:hanging="360"/>
      </w:pPr>
    </w:lvl>
    <w:lvl w:ilvl="2" w:tplc="3009001B" w:tentative="1">
      <w:start w:val="1"/>
      <w:numFmt w:val="lowerRoman"/>
      <w:lvlText w:val="%3."/>
      <w:lvlJc w:val="right"/>
      <w:pPr>
        <w:ind w:left="2160" w:hanging="180"/>
      </w:pPr>
    </w:lvl>
    <w:lvl w:ilvl="3" w:tplc="3009000F" w:tentative="1">
      <w:start w:val="1"/>
      <w:numFmt w:val="decimal"/>
      <w:lvlText w:val="%4."/>
      <w:lvlJc w:val="left"/>
      <w:pPr>
        <w:ind w:left="2880" w:hanging="360"/>
      </w:pPr>
    </w:lvl>
    <w:lvl w:ilvl="4" w:tplc="30090019" w:tentative="1">
      <w:start w:val="1"/>
      <w:numFmt w:val="lowerLetter"/>
      <w:lvlText w:val="%5."/>
      <w:lvlJc w:val="left"/>
      <w:pPr>
        <w:ind w:left="3600" w:hanging="360"/>
      </w:pPr>
    </w:lvl>
    <w:lvl w:ilvl="5" w:tplc="3009001B" w:tentative="1">
      <w:start w:val="1"/>
      <w:numFmt w:val="lowerRoman"/>
      <w:lvlText w:val="%6."/>
      <w:lvlJc w:val="right"/>
      <w:pPr>
        <w:ind w:left="4320" w:hanging="180"/>
      </w:pPr>
    </w:lvl>
    <w:lvl w:ilvl="6" w:tplc="3009000F" w:tentative="1">
      <w:start w:val="1"/>
      <w:numFmt w:val="decimal"/>
      <w:lvlText w:val="%7."/>
      <w:lvlJc w:val="left"/>
      <w:pPr>
        <w:ind w:left="5040" w:hanging="360"/>
      </w:pPr>
    </w:lvl>
    <w:lvl w:ilvl="7" w:tplc="30090019" w:tentative="1">
      <w:start w:val="1"/>
      <w:numFmt w:val="lowerLetter"/>
      <w:lvlText w:val="%8."/>
      <w:lvlJc w:val="left"/>
      <w:pPr>
        <w:ind w:left="5760" w:hanging="360"/>
      </w:pPr>
    </w:lvl>
    <w:lvl w:ilvl="8" w:tplc="3009001B" w:tentative="1">
      <w:start w:val="1"/>
      <w:numFmt w:val="lowerRoman"/>
      <w:lvlText w:val="%9."/>
      <w:lvlJc w:val="right"/>
      <w:pPr>
        <w:ind w:left="6480" w:hanging="180"/>
      </w:pPr>
    </w:lvl>
  </w:abstractNum>
  <w:abstractNum w:abstractNumId="2" w15:restartNumberingAfterBreak="0">
    <w:nsid w:val="19CE2E68"/>
    <w:multiLevelType w:val="hybridMultilevel"/>
    <w:tmpl w:val="1FC64848"/>
    <w:lvl w:ilvl="0" w:tplc="3009000F">
      <w:start w:val="1"/>
      <w:numFmt w:val="decimal"/>
      <w:lvlText w:val="%1."/>
      <w:lvlJc w:val="left"/>
      <w:pPr>
        <w:ind w:left="720" w:hanging="360"/>
      </w:pPr>
    </w:lvl>
    <w:lvl w:ilvl="1" w:tplc="30090019" w:tentative="1">
      <w:start w:val="1"/>
      <w:numFmt w:val="lowerLetter"/>
      <w:lvlText w:val="%2."/>
      <w:lvlJc w:val="left"/>
      <w:pPr>
        <w:ind w:left="1440" w:hanging="360"/>
      </w:pPr>
    </w:lvl>
    <w:lvl w:ilvl="2" w:tplc="3009001B" w:tentative="1">
      <w:start w:val="1"/>
      <w:numFmt w:val="lowerRoman"/>
      <w:lvlText w:val="%3."/>
      <w:lvlJc w:val="right"/>
      <w:pPr>
        <w:ind w:left="2160" w:hanging="180"/>
      </w:pPr>
    </w:lvl>
    <w:lvl w:ilvl="3" w:tplc="3009000F" w:tentative="1">
      <w:start w:val="1"/>
      <w:numFmt w:val="decimal"/>
      <w:lvlText w:val="%4."/>
      <w:lvlJc w:val="left"/>
      <w:pPr>
        <w:ind w:left="2880" w:hanging="360"/>
      </w:pPr>
    </w:lvl>
    <w:lvl w:ilvl="4" w:tplc="30090019" w:tentative="1">
      <w:start w:val="1"/>
      <w:numFmt w:val="lowerLetter"/>
      <w:lvlText w:val="%5."/>
      <w:lvlJc w:val="left"/>
      <w:pPr>
        <w:ind w:left="3600" w:hanging="360"/>
      </w:pPr>
    </w:lvl>
    <w:lvl w:ilvl="5" w:tplc="3009001B" w:tentative="1">
      <w:start w:val="1"/>
      <w:numFmt w:val="lowerRoman"/>
      <w:lvlText w:val="%6."/>
      <w:lvlJc w:val="right"/>
      <w:pPr>
        <w:ind w:left="4320" w:hanging="180"/>
      </w:pPr>
    </w:lvl>
    <w:lvl w:ilvl="6" w:tplc="3009000F" w:tentative="1">
      <w:start w:val="1"/>
      <w:numFmt w:val="decimal"/>
      <w:lvlText w:val="%7."/>
      <w:lvlJc w:val="left"/>
      <w:pPr>
        <w:ind w:left="5040" w:hanging="360"/>
      </w:pPr>
    </w:lvl>
    <w:lvl w:ilvl="7" w:tplc="30090019" w:tentative="1">
      <w:start w:val="1"/>
      <w:numFmt w:val="lowerLetter"/>
      <w:lvlText w:val="%8."/>
      <w:lvlJc w:val="left"/>
      <w:pPr>
        <w:ind w:left="5760" w:hanging="360"/>
      </w:pPr>
    </w:lvl>
    <w:lvl w:ilvl="8" w:tplc="3009001B" w:tentative="1">
      <w:start w:val="1"/>
      <w:numFmt w:val="lowerRoman"/>
      <w:lvlText w:val="%9."/>
      <w:lvlJc w:val="right"/>
      <w:pPr>
        <w:ind w:left="6480" w:hanging="180"/>
      </w:pPr>
    </w:lvl>
  </w:abstractNum>
  <w:abstractNum w:abstractNumId="3" w15:restartNumberingAfterBreak="0">
    <w:nsid w:val="1A804C14"/>
    <w:multiLevelType w:val="hybridMultilevel"/>
    <w:tmpl w:val="35988FD0"/>
    <w:lvl w:ilvl="0" w:tplc="C80C16A2">
      <w:start w:val="1"/>
      <w:numFmt w:val="lowerRoman"/>
      <w:lvlText w:val="(%1)"/>
      <w:lvlJc w:val="right"/>
      <w:pPr>
        <w:ind w:left="1080" w:hanging="360"/>
      </w:pPr>
      <w:rPr>
        <w:rFonts w:ascii="Times New Roman" w:eastAsiaTheme="minorHAnsi" w:hAnsi="Times New Roman" w:cs="Times New Roman"/>
      </w:rPr>
    </w:lvl>
    <w:lvl w:ilvl="1" w:tplc="30090019" w:tentative="1">
      <w:start w:val="1"/>
      <w:numFmt w:val="lowerLetter"/>
      <w:lvlText w:val="%2."/>
      <w:lvlJc w:val="left"/>
      <w:pPr>
        <w:ind w:left="1800" w:hanging="360"/>
      </w:pPr>
    </w:lvl>
    <w:lvl w:ilvl="2" w:tplc="3009001B" w:tentative="1">
      <w:start w:val="1"/>
      <w:numFmt w:val="lowerRoman"/>
      <w:lvlText w:val="%3."/>
      <w:lvlJc w:val="right"/>
      <w:pPr>
        <w:ind w:left="2520" w:hanging="180"/>
      </w:pPr>
    </w:lvl>
    <w:lvl w:ilvl="3" w:tplc="3009000F" w:tentative="1">
      <w:start w:val="1"/>
      <w:numFmt w:val="decimal"/>
      <w:lvlText w:val="%4."/>
      <w:lvlJc w:val="left"/>
      <w:pPr>
        <w:ind w:left="3240" w:hanging="360"/>
      </w:pPr>
    </w:lvl>
    <w:lvl w:ilvl="4" w:tplc="30090019" w:tentative="1">
      <w:start w:val="1"/>
      <w:numFmt w:val="lowerLetter"/>
      <w:lvlText w:val="%5."/>
      <w:lvlJc w:val="left"/>
      <w:pPr>
        <w:ind w:left="3960" w:hanging="360"/>
      </w:pPr>
    </w:lvl>
    <w:lvl w:ilvl="5" w:tplc="3009001B" w:tentative="1">
      <w:start w:val="1"/>
      <w:numFmt w:val="lowerRoman"/>
      <w:lvlText w:val="%6."/>
      <w:lvlJc w:val="right"/>
      <w:pPr>
        <w:ind w:left="4680" w:hanging="180"/>
      </w:pPr>
    </w:lvl>
    <w:lvl w:ilvl="6" w:tplc="3009000F" w:tentative="1">
      <w:start w:val="1"/>
      <w:numFmt w:val="decimal"/>
      <w:lvlText w:val="%7."/>
      <w:lvlJc w:val="left"/>
      <w:pPr>
        <w:ind w:left="5400" w:hanging="360"/>
      </w:pPr>
    </w:lvl>
    <w:lvl w:ilvl="7" w:tplc="30090019" w:tentative="1">
      <w:start w:val="1"/>
      <w:numFmt w:val="lowerLetter"/>
      <w:lvlText w:val="%8."/>
      <w:lvlJc w:val="left"/>
      <w:pPr>
        <w:ind w:left="6120" w:hanging="360"/>
      </w:pPr>
    </w:lvl>
    <w:lvl w:ilvl="8" w:tplc="3009001B" w:tentative="1">
      <w:start w:val="1"/>
      <w:numFmt w:val="lowerRoman"/>
      <w:lvlText w:val="%9."/>
      <w:lvlJc w:val="right"/>
      <w:pPr>
        <w:ind w:left="6840" w:hanging="180"/>
      </w:pPr>
    </w:lvl>
  </w:abstractNum>
  <w:abstractNum w:abstractNumId="4" w15:restartNumberingAfterBreak="0">
    <w:nsid w:val="30D635DA"/>
    <w:multiLevelType w:val="hybridMultilevel"/>
    <w:tmpl w:val="D136B394"/>
    <w:lvl w:ilvl="0" w:tplc="B622B8D2">
      <w:start w:val="1"/>
      <w:numFmt w:val="lowerLetter"/>
      <w:lvlText w:val="(%1)"/>
      <w:lvlJc w:val="left"/>
      <w:pPr>
        <w:ind w:left="720" w:hanging="360"/>
      </w:pPr>
      <w:rPr>
        <w:rFonts w:hint="default"/>
      </w:rPr>
    </w:lvl>
    <w:lvl w:ilvl="1" w:tplc="30090019" w:tentative="1">
      <w:start w:val="1"/>
      <w:numFmt w:val="lowerLetter"/>
      <w:lvlText w:val="%2."/>
      <w:lvlJc w:val="left"/>
      <w:pPr>
        <w:ind w:left="1440" w:hanging="360"/>
      </w:pPr>
    </w:lvl>
    <w:lvl w:ilvl="2" w:tplc="3009001B" w:tentative="1">
      <w:start w:val="1"/>
      <w:numFmt w:val="lowerRoman"/>
      <w:lvlText w:val="%3."/>
      <w:lvlJc w:val="right"/>
      <w:pPr>
        <w:ind w:left="2160" w:hanging="180"/>
      </w:pPr>
    </w:lvl>
    <w:lvl w:ilvl="3" w:tplc="3009000F" w:tentative="1">
      <w:start w:val="1"/>
      <w:numFmt w:val="decimal"/>
      <w:lvlText w:val="%4."/>
      <w:lvlJc w:val="left"/>
      <w:pPr>
        <w:ind w:left="2880" w:hanging="360"/>
      </w:pPr>
    </w:lvl>
    <w:lvl w:ilvl="4" w:tplc="30090019" w:tentative="1">
      <w:start w:val="1"/>
      <w:numFmt w:val="lowerLetter"/>
      <w:lvlText w:val="%5."/>
      <w:lvlJc w:val="left"/>
      <w:pPr>
        <w:ind w:left="3600" w:hanging="360"/>
      </w:pPr>
    </w:lvl>
    <w:lvl w:ilvl="5" w:tplc="3009001B" w:tentative="1">
      <w:start w:val="1"/>
      <w:numFmt w:val="lowerRoman"/>
      <w:lvlText w:val="%6."/>
      <w:lvlJc w:val="right"/>
      <w:pPr>
        <w:ind w:left="4320" w:hanging="180"/>
      </w:pPr>
    </w:lvl>
    <w:lvl w:ilvl="6" w:tplc="3009000F" w:tentative="1">
      <w:start w:val="1"/>
      <w:numFmt w:val="decimal"/>
      <w:lvlText w:val="%7."/>
      <w:lvlJc w:val="left"/>
      <w:pPr>
        <w:ind w:left="5040" w:hanging="360"/>
      </w:pPr>
    </w:lvl>
    <w:lvl w:ilvl="7" w:tplc="30090019" w:tentative="1">
      <w:start w:val="1"/>
      <w:numFmt w:val="lowerLetter"/>
      <w:lvlText w:val="%8."/>
      <w:lvlJc w:val="left"/>
      <w:pPr>
        <w:ind w:left="5760" w:hanging="360"/>
      </w:pPr>
    </w:lvl>
    <w:lvl w:ilvl="8" w:tplc="3009001B" w:tentative="1">
      <w:start w:val="1"/>
      <w:numFmt w:val="lowerRoman"/>
      <w:lvlText w:val="%9."/>
      <w:lvlJc w:val="right"/>
      <w:pPr>
        <w:ind w:left="6480" w:hanging="180"/>
      </w:pPr>
    </w:lvl>
  </w:abstractNum>
  <w:abstractNum w:abstractNumId="5" w15:restartNumberingAfterBreak="0">
    <w:nsid w:val="36A52541"/>
    <w:multiLevelType w:val="hybridMultilevel"/>
    <w:tmpl w:val="40FEC670"/>
    <w:lvl w:ilvl="0" w:tplc="0409000F">
      <w:start w:val="18"/>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3A0E6443"/>
    <w:multiLevelType w:val="hybridMultilevel"/>
    <w:tmpl w:val="38F80772"/>
    <w:lvl w:ilvl="0" w:tplc="3009000F">
      <w:start w:val="1"/>
      <w:numFmt w:val="decimal"/>
      <w:lvlText w:val="%1."/>
      <w:lvlJc w:val="left"/>
      <w:pPr>
        <w:ind w:left="720" w:hanging="360"/>
      </w:pPr>
    </w:lvl>
    <w:lvl w:ilvl="1" w:tplc="30090019" w:tentative="1">
      <w:start w:val="1"/>
      <w:numFmt w:val="lowerLetter"/>
      <w:lvlText w:val="%2."/>
      <w:lvlJc w:val="left"/>
      <w:pPr>
        <w:ind w:left="1440" w:hanging="360"/>
      </w:pPr>
    </w:lvl>
    <w:lvl w:ilvl="2" w:tplc="3009001B" w:tentative="1">
      <w:start w:val="1"/>
      <w:numFmt w:val="lowerRoman"/>
      <w:lvlText w:val="%3."/>
      <w:lvlJc w:val="right"/>
      <w:pPr>
        <w:ind w:left="2160" w:hanging="180"/>
      </w:pPr>
    </w:lvl>
    <w:lvl w:ilvl="3" w:tplc="3009000F" w:tentative="1">
      <w:start w:val="1"/>
      <w:numFmt w:val="decimal"/>
      <w:lvlText w:val="%4."/>
      <w:lvlJc w:val="left"/>
      <w:pPr>
        <w:ind w:left="2880" w:hanging="360"/>
      </w:pPr>
    </w:lvl>
    <w:lvl w:ilvl="4" w:tplc="30090019" w:tentative="1">
      <w:start w:val="1"/>
      <w:numFmt w:val="lowerLetter"/>
      <w:lvlText w:val="%5."/>
      <w:lvlJc w:val="left"/>
      <w:pPr>
        <w:ind w:left="3600" w:hanging="360"/>
      </w:pPr>
    </w:lvl>
    <w:lvl w:ilvl="5" w:tplc="3009001B" w:tentative="1">
      <w:start w:val="1"/>
      <w:numFmt w:val="lowerRoman"/>
      <w:lvlText w:val="%6."/>
      <w:lvlJc w:val="right"/>
      <w:pPr>
        <w:ind w:left="4320" w:hanging="180"/>
      </w:pPr>
    </w:lvl>
    <w:lvl w:ilvl="6" w:tplc="3009000F" w:tentative="1">
      <w:start w:val="1"/>
      <w:numFmt w:val="decimal"/>
      <w:lvlText w:val="%7."/>
      <w:lvlJc w:val="left"/>
      <w:pPr>
        <w:ind w:left="5040" w:hanging="360"/>
      </w:pPr>
    </w:lvl>
    <w:lvl w:ilvl="7" w:tplc="30090019" w:tentative="1">
      <w:start w:val="1"/>
      <w:numFmt w:val="lowerLetter"/>
      <w:lvlText w:val="%8."/>
      <w:lvlJc w:val="left"/>
      <w:pPr>
        <w:ind w:left="5760" w:hanging="360"/>
      </w:pPr>
    </w:lvl>
    <w:lvl w:ilvl="8" w:tplc="3009001B" w:tentative="1">
      <w:start w:val="1"/>
      <w:numFmt w:val="lowerRoman"/>
      <w:lvlText w:val="%9."/>
      <w:lvlJc w:val="right"/>
      <w:pPr>
        <w:ind w:left="6480" w:hanging="180"/>
      </w:pPr>
    </w:lvl>
  </w:abstractNum>
  <w:abstractNum w:abstractNumId="7" w15:restartNumberingAfterBreak="0">
    <w:nsid w:val="3B77794F"/>
    <w:multiLevelType w:val="hybridMultilevel"/>
    <w:tmpl w:val="D098D0A8"/>
    <w:lvl w:ilvl="0" w:tplc="3F8E93B4">
      <w:start w:val="1"/>
      <w:numFmt w:val="lowerRoman"/>
      <w:lvlText w:val="%1."/>
      <w:lvlJc w:val="right"/>
      <w:pPr>
        <w:ind w:left="1080" w:hanging="360"/>
      </w:pPr>
      <w:rPr>
        <w:b/>
      </w:rPr>
    </w:lvl>
    <w:lvl w:ilvl="1" w:tplc="30090019">
      <w:start w:val="1"/>
      <w:numFmt w:val="lowerLetter"/>
      <w:lvlText w:val="%2."/>
      <w:lvlJc w:val="left"/>
      <w:pPr>
        <w:ind w:left="1800" w:hanging="360"/>
      </w:pPr>
    </w:lvl>
    <w:lvl w:ilvl="2" w:tplc="3009001B" w:tentative="1">
      <w:start w:val="1"/>
      <w:numFmt w:val="lowerRoman"/>
      <w:lvlText w:val="%3."/>
      <w:lvlJc w:val="right"/>
      <w:pPr>
        <w:ind w:left="2520" w:hanging="180"/>
      </w:pPr>
    </w:lvl>
    <w:lvl w:ilvl="3" w:tplc="3009000F" w:tentative="1">
      <w:start w:val="1"/>
      <w:numFmt w:val="decimal"/>
      <w:lvlText w:val="%4."/>
      <w:lvlJc w:val="left"/>
      <w:pPr>
        <w:ind w:left="3240" w:hanging="360"/>
      </w:pPr>
    </w:lvl>
    <w:lvl w:ilvl="4" w:tplc="30090019" w:tentative="1">
      <w:start w:val="1"/>
      <w:numFmt w:val="lowerLetter"/>
      <w:lvlText w:val="%5."/>
      <w:lvlJc w:val="left"/>
      <w:pPr>
        <w:ind w:left="3960" w:hanging="360"/>
      </w:pPr>
    </w:lvl>
    <w:lvl w:ilvl="5" w:tplc="3009001B" w:tentative="1">
      <w:start w:val="1"/>
      <w:numFmt w:val="lowerRoman"/>
      <w:lvlText w:val="%6."/>
      <w:lvlJc w:val="right"/>
      <w:pPr>
        <w:ind w:left="4680" w:hanging="180"/>
      </w:pPr>
    </w:lvl>
    <w:lvl w:ilvl="6" w:tplc="3009000F" w:tentative="1">
      <w:start w:val="1"/>
      <w:numFmt w:val="decimal"/>
      <w:lvlText w:val="%7."/>
      <w:lvlJc w:val="left"/>
      <w:pPr>
        <w:ind w:left="5400" w:hanging="360"/>
      </w:pPr>
    </w:lvl>
    <w:lvl w:ilvl="7" w:tplc="30090019" w:tentative="1">
      <w:start w:val="1"/>
      <w:numFmt w:val="lowerLetter"/>
      <w:lvlText w:val="%8."/>
      <w:lvlJc w:val="left"/>
      <w:pPr>
        <w:ind w:left="6120" w:hanging="360"/>
      </w:pPr>
    </w:lvl>
    <w:lvl w:ilvl="8" w:tplc="3009001B" w:tentative="1">
      <w:start w:val="1"/>
      <w:numFmt w:val="lowerRoman"/>
      <w:lvlText w:val="%9."/>
      <w:lvlJc w:val="right"/>
      <w:pPr>
        <w:ind w:left="6840" w:hanging="180"/>
      </w:pPr>
    </w:lvl>
  </w:abstractNum>
  <w:abstractNum w:abstractNumId="8" w15:restartNumberingAfterBreak="0">
    <w:nsid w:val="4B8D1F13"/>
    <w:multiLevelType w:val="hybridMultilevel"/>
    <w:tmpl w:val="BFA011FE"/>
    <w:lvl w:ilvl="0" w:tplc="BD308576">
      <w:start w:val="1"/>
      <w:numFmt w:val="decimal"/>
      <w:lvlText w:val="%1."/>
      <w:lvlJc w:val="left"/>
      <w:pPr>
        <w:ind w:left="720" w:hanging="360"/>
      </w:pPr>
      <w:rPr>
        <w:rFonts w:hint="default"/>
        <w:b w:val="0"/>
        <w:i w:val="0"/>
        <w:iCs w:val="0"/>
      </w:rPr>
    </w:lvl>
    <w:lvl w:ilvl="1" w:tplc="30090019" w:tentative="1">
      <w:start w:val="1"/>
      <w:numFmt w:val="lowerLetter"/>
      <w:lvlText w:val="%2."/>
      <w:lvlJc w:val="left"/>
      <w:pPr>
        <w:ind w:left="1440" w:hanging="360"/>
      </w:pPr>
    </w:lvl>
    <w:lvl w:ilvl="2" w:tplc="3009001B" w:tentative="1">
      <w:start w:val="1"/>
      <w:numFmt w:val="lowerRoman"/>
      <w:lvlText w:val="%3."/>
      <w:lvlJc w:val="right"/>
      <w:pPr>
        <w:ind w:left="2160" w:hanging="180"/>
      </w:pPr>
    </w:lvl>
    <w:lvl w:ilvl="3" w:tplc="3009000F" w:tentative="1">
      <w:start w:val="1"/>
      <w:numFmt w:val="decimal"/>
      <w:lvlText w:val="%4."/>
      <w:lvlJc w:val="left"/>
      <w:pPr>
        <w:ind w:left="2880" w:hanging="360"/>
      </w:pPr>
    </w:lvl>
    <w:lvl w:ilvl="4" w:tplc="30090019" w:tentative="1">
      <w:start w:val="1"/>
      <w:numFmt w:val="lowerLetter"/>
      <w:lvlText w:val="%5."/>
      <w:lvlJc w:val="left"/>
      <w:pPr>
        <w:ind w:left="3600" w:hanging="360"/>
      </w:pPr>
    </w:lvl>
    <w:lvl w:ilvl="5" w:tplc="3009001B" w:tentative="1">
      <w:start w:val="1"/>
      <w:numFmt w:val="lowerRoman"/>
      <w:lvlText w:val="%6."/>
      <w:lvlJc w:val="right"/>
      <w:pPr>
        <w:ind w:left="4320" w:hanging="180"/>
      </w:pPr>
    </w:lvl>
    <w:lvl w:ilvl="6" w:tplc="3009000F" w:tentative="1">
      <w:start w:val="1"/>
      <w:numFmt w:val="decimal"/>
      <w:lvlText w:val="%7."/>
      <w:lvlJc w:val="left"/>
      <w:pPr>
        <w:ind w:left="5040" w:hanging="360"/>
      </w:pPr>
    </w:lvl>
    <w:lvl w:ilvl="7" w:tplc="30090019" w:tentative="1">
      <w:start w:val="1"/>
      <w:numFmt w:val="lowerLetter"/>
      <w:lvlText w:val="%8."/>
      <w:lvlJc w:val="left"/>
      <w:pPr>
        <w:ind w:left="5760" w:hanging="360"/>
      </w:pPr>
    </w:lvl>
    <w:lvl w:ilvl="8" w:tplc="3009001B" w:tentative="1">
      <w:start w:val="1"/>
      <w:numFmt w:val="lowerRoman"/>
      <w:lvlText w:val="%9."/>
      <w:lvlJc w:val="right"/>
      <w:pPr>
        <w:ind w:left="6480" w:hanging="180"/>
      </w:pPr>
    </w:lvl>
  </w:abstractNum>
  <w:abstractNum w:abstractNumId="9" w15:restartNumberingAfterBreak="0">
    <w:nsid w:val="4C674F4A"/>
    <w:multiLevelType w:val="hybridMultilevel"/>
    <w:tmpl w:val="B074C7DC"/>
    <w:lvl w:ilvl="0" w:tplc="BD308576">
      <w:start w:val="1"/>
      <w:numFmt w:val="decimal"/>
      <w:lvlText w:val="%1."/>
      <w:lvlJc w:val="left"/>
      <w:pPr>
        <w:ind w:left="720" w:hanging="360"/>
      </w:pPr>
      <w:rPr>
        <w:rFonts w:hint="default"/>
        <w:b w:val="0"/>
        <w:i w:val="0"/>
        <w:iCs w:val="0"/>
      </w:rPr>
    </w:lvl>
    <w:lvl w:ilvl="1" w:tplc="30090019" w:tentative="1">
      <w:start w:val="1"/>
      <w:numFmt w:val="lowerLetter"/>
      <w:lvlText w:val="%2."/>
      <w:lvlJc w:val="left"/>
      <w:pPr>
        <w:ind w:left="1440" w:hanging="360"/>
      </w:pPr>
    </w:lvl>
    <w:lvl w:ilvl="2" w:tplc="3009001B" w:tentative="1">
      <w:start w:val="1"/>
      <w:numFmt w:val="lowerRoman"/>
      <w:lvlText w:val="%3."/>
      <w:lvlJc w:val="right"/>
      <w:pPr>
        <w:ind w:left="2160" w:hanging="180"/>
      </w:pPr>
    </w:lvl>
    <w:lvl w:ilvl="3" w:tplc="3009000F" w:tentative="1">
      <w:start w:val="1"/>
      <w:numFmt w:val="decimal"/>
      <w:lvlText w:val="%4."/>
      <w:lvlJc w:val="left"/>
      <w:pPr>
        <w:ind w:left="2880" w:hanging="360"/>
      </w:pPr>
    </w:lvl>
    <w:lvl w:ilvl="4" w:tplc="30090019" w:tentative="1">
      <w:start w:val="1"/>
      <w:numFmt w:val="lowerLetter"/>
      <w:lvlText w:val="%5."/>
      <w:lvlJc w:val="left"/>
      <w:pPr>
        <w:ind w:left="3600" w:hanging="360"/>
      </w:pPr>
    </w:lvl>
    <w:lvl w:ilvl="5" w:tplc="3009001B" w:tentative="1">
      <w:start w:val="1"/>
      <w:numFmt w:val="lowerRoman"/>
      <w:lvlText w:val="%6."/>
      <w:lvlJc w:val="right"/>
      <w:pPr>
        <w:ind w:left="4320" w:hanging="180"/>
      </w:pPr>
    </w:lvl>
    <w:lvl w:ilvl="6" w:tplc="3009000F" w:tentative="1">
      <w:start w:val="1"/>
      <w:numFmt w:val="decimal"/>
      <w:lvlText w:val="%7."/>
      <w:lvlJc w:val="left"/>
      <w:pPr>
        <w:ind w:left="5040" w:hanging="360"/>
      </w:pPr>
    </w:lvl>
    <w:lvl w:ilvl="7" w:tplc="30090019" w:tentative="1">
      <w:start w:val="1"/>
      <w:numFmt w:val="lowerLetter"/>
      <w:lvlText w:val="%8."/>
      <w:lvlJc w:val="left"/>
      <w:pPr>
        <w:ind w:left="5760" w:hanging="360"/>
      </w:pPr>
    </w:lvl>
    <w:lvl w:ilvl="8" w:tplc="3009001B" w:tentative="1">
      <w:start w:val="1"/>
      <w:numFmt w:val="lowerRoman"/>
      <w:lvlText w:val="%9."/>
      <w:lvlJc w:val="right"/>
      <w:pPr>
        <w:ind w:left="6480" w:hanging="180"/>
      </w:pPr>
    </w:lvl>
  </w:abstractNum>
  <w:abstractNum w:abstractNumId="10" w15:restartNumberingAfterBreak="0">
    <w:nsid w:val="54F449A1"/>
    <w:multiLevelType w:val="hybridMultilevel"/>
    <w:tmpl w:val="E84C4E3E"/>
    <w:lvl w:ilvl="0" w:tplc="5AC80C02">
      <w:start w:val="1"/>
      <w:numFmt w:val="decimal"/>
      <w:lvlText w:val="(%1)"/>
      <w:lvlJc w:val="left"/>
      <w:pPr>
        <w:ind w:left="720" w:hanging="360"/>
      </w:pPr>
      <w:rPr>
        <w:rFonts w:hint="default"/>
      </w:rPr>
    </w:lvl>
    <w:lvl w:ilvl="1" w:tplc="30090019" w:tentative="1">
      <w:start w:val="1"/>
      <w:numFmt w:val="lowerLetter"/>
      <w:lvlText w:val="%2."/>
      <w:lvlJc w:val="left"/>
      <w:pPr>
        <w:ind w:left="1440" w:hanging="360"/>
      </w:pPr>
    </w:lvl>
    <w:lvl w:ilvl="2" w:tplc="3009001B" w:tentative="1">
      <w:start w:val="1"/>
      <w:numFmt w:val="lowerRoman"/>
      <w:lvlText w:val="%3."/>
      <w:lvlJc w:val="right"/>
      <w:pPr>
        <w:ind w:left="2160" w:hanging="180"/>
      </w:pPr>
    </w:lvl>
    <w:lvl w:ilvl="3" w:tplc="3009000F" w:tentative="1">
      <w:start w:val="1"/>
      <w:numFmt w:val="decimal"/>
      <w:lvlText w:val="%4."/>
      <w:lvlJc w:val="left"/>
      <w:pPr>
        <w:ind w:left="2880" w:hanging="360"/>
      </w:pPr>
    </w:lvl>
    <w:lvl w:ilvl="4" w:tplc="30090019" w:tentative="1">
      <w:start w:val="1"/>
      <w:numFmt w:val="lowerLetter"/>
      <w:lvlText w:val="%5."/>
      <w:lvlJc w:val="left"/>
      <w:pPr>
        <w:ind w:left="3600" w:hanging="360"/>
      </w:pPr>
    </w:lvl>
    <w:lvl w:ilvl="5" w:tplc="3009001B" w:tentative="1">
      <w:start w:val="1"/>
      <w:numFmt w:val="lowerRoman"/>
      <w:lvlText w:val="%6."/>
      <w:lvlJc w:val="right"/>
      <w:pPr>
        <w:ind w:left="4320" w:hanging="180"/>
      </w:pPr>
    </w:lvl>
    <w:lvl w:ilvl="6" w:tplc="3009000F" w:tentative="1">
      <w:start w:val="1"/>
      <w:numFmt w:val="decimal"/>
      <w:lvlText w:val="%7."/>
      <w:lvlJc w:val="left"/>
      <w:pPr>
        <w:ind w:left="5040" w:hanging="360"/>
      </w:pPr>
    </w:lvl>
    <w:lvl w:ilvl="7" w:tplc="30090019" w:tentative="1">
      <w:start w:val="1"/>
      <w:numFmt w:val="lowerLetter"/>
      <w:lvlText w:val="%8."/>
      <w:lvlJc w:val="left"/>
      <w:pPr>
        <w:ind w:left="5760" w:hanging="360"/>
      </w:pPr>
    </w:lvl>
    <w:lvl w:ilvl="8" w:tplc="3009001B" w:tentative="1">
      <w:start w:val="1"/>
      <w:numFmt w:val="lowerRoman"/>
      <w:lvlText w:val="%9."/>
      <w:lvlJc w:val="right"/>
      <w:pPr>
        <w:ind w:left="6480" w:hanging="180"/>
      </w:pPr>
    </w:lvl>
  </w:abstractNum>
  <w:abstractNum w:abstractNumId="11" w15:restartNumberingAfterBreak="0">
    <w:nsid w:val="5EE83476"/>
    <w:multiLevelType w:val="hybridMultilevel"/>
    <w:tmpl w:val="A4386FBA"/>
    <w:lvl w:ilvl="0" w:tplc="BD308576">
      <w:start w:val="1"/>
      <w:numFmt w:val="decimal"/>
      <w:lvlText w:val="%1."/>
      <w:lvlJc w:val="left"/>
      <w:pPr>
        <w:ind w:left="720" w:hanging="360"/>
      </w:pPr>
      <w:rPr>
        <w:rFonts w:hint="default"/>
        <w:b w:val="0"/>
        <w:i w:val="0"/>
        <w:iCs w:val="0"/>
      </w:rPr>
    </w:lvl>
    <w:lvl w:ilvl="1" w:tplc="30090019" w:tentative="1">
      <w:start w:val="1"/>
      <w:numFmt w:val="lowerLetter"/>
      <w:lvlText w:val="%2."/>
      <w:lvlJc w:val="left"/>
      <w:pPr>
        <w:ind w:left="1440" w:hanging="360"/>
      </w:pPr>
    </w:lvl>
    <w:lvl w:ilvl="2" w:tplc="3009001B" w:tentative="1">
      <w:start w:val="1"/>
      <w:numFmt w:val="lowerRoman"/>
      <w:lvlText w:val="%3."/>
      <w:lvlJc w:val="right"/>
      <w:pPr>
        <w:ind w:left="2160" w:hanging="180"/>
      </w:pPr>
    </w:lvl>
    <w:lvl w:ilvl="3" w:tplc="3009000F" w:tentative="1">
      <w:start w:val="1"/>
      <w:numFmt w:val="decimal"/>
      <w:lvlText w:val="%4."/>
      <w:lvlJc w:val="left"/>
      <w:pPr>
        <w:ind w:left="2880" w:hanging="360"/>
      </w:pPr>
    </w:lvl>
    <w:lvl w:ilvl="4" w:tplc="30090019" w:tentative="1">
      <w:start w:val="1"/>
      <w:numFmt w:val="lowerLetter"/>
      <w:lvlText w:val="%5."/>
      <w:lvlJc w:val="left"/>
      <w:pPr>
        <w:ind w:left="3600" w:hanging="360"/>
      </w:pPr>
    </w:lvl>
    <w:lvl w:ilvl="5" w:tplc="3009001B" w:tentative="1">
      <w:start w:val="1"/>
      <w:numFmt w:val="lowerRoman"/>
      <w:lvlText w:val="%6."/>
      <w:lvlJc w:val="right"/>
      <w:pPr>
        <w:ind w:left="4320" w:hanging="180"/>
      </w:pPr>
    </w:lvl>
    <w:lvl w:ilvl="6" w:tplc="3009000F" w:tentative="1">
      <w:start w:val="1"/>
      <w:numFmt w:val="decimal"/>
      <w:lvlText w:val="%7."/>
      <w:lvlJc w:val="left"/>
      <w:pPr>
        <w:ind w:left="5040" w:hanging="360"/>
      </w:pPr>
    </w:lvl>
    <w:lvl w:ilvl="7" w:tplc="30090019" w:tentative="1">
      <w:start w:val="1"/>
      <w:numFmt w:val="lowerLetter"/>
      <w:lvlText w:val="%8."/>
      <w:lvlJc w:val="left"/>
      <w:pPr>
        <w:ind w:left="5760" w:hanging="360"/>
      </w:pPr>
    </w:lvl>
    <w:lvl w:ilvl="8" w:tplc="3009001B" w:tentative="1">
      <w:start w:val="1"/>
      <w:numFmt w:val="lowerRoman"/>
      <w:lvlText w:val="%9."/>
      <w:lvlJc w:val="right"/>
      <w:pPr>
        <w:ind w:left="6480" w:hanging="180"/>
      </w:pPr>
    </w:lvl>
  </w:abstractNum>
  <w:abstractNum w:abstractNumId="12" w15:restartNumberingAfterBreak="0">
    <w:nsid w:val="66947C7F"/>
    <w:multiLevelType w:val="hybridMultilevel"/>
    <w:tmpl w:val="C8120356"/>
    <w:lvl w:ilvl="0" w:tplc="44E43A6C">
      <w:start w:val="1"/>
      <w:numFmt w:val="lowerLetter"/>
      <w:lvlText w:val="(%1)"/>
      <w:lvlJc w:val="left"/>
      <w:pPr>
        <w:ind w:left="720" w:hanging="360"/>
      </w:pPr>
      <w:rPr>
        <w:rFonts w:hint="default"/>
      </w:rPr>
    </w:lvl>
    <w:lvl w:ilvl="1" w:tplc="30090019" w:tentative="1">
      <w:start w:val="1"/>
      <w:numFmt w:val="lowerLetter"/>
      <w:lvlText w:val="%2."/>
      <w:lvlJc w:val="left"/>
      <w:pPr>
        <w:ind w:left="1440" w:hanging="360"/>
      </w:pPr>
    </w:lvl>
    <w:lvl w:ilvl="2" w:tplc="3009001B" w:tentative="1">
      <w:start w:val="1"/>
      <w:numFmt w:val="lowerRoman"/>
      <w:lvlText w:val="%3."/>
      <w:lvlJc w:val="right"/>
      <w:pPr>
        <w:ind w:left="2160" w:hanging="180"/>
      </w:pPr>
    </w:lvl>
    <w:lvl w:ilvl="3" w:tplc="3009000F" w:tentative="1">
      <w:start w:val="1"/>
      <w:numFmt w:val="decimal"/>
      <w:lvlText w:val="%4."/>
      <w:lvlJc w:val="left"/>
      <w:pPr>
        <w:ind w:left="2880" w:hanging="360"/>
      </w:pPr>
    </w:lvl>
    <w:lvl w:ilvl="4" w:tplc="30090019" w:tentative="1">
      <w:start w:val="1"/>
      <w:numFmt w:val="lowerLetter"/>
      <w:lvlText w:val="%5."/>
      <w:lvlJc w:val="left"/>
      <w:pPr>
        <w:ind w:left="3600" w:hanging="360"/>
      </w:pPr>
    </w:lvl>
    <w:lvl w:ilvl="5" w:tplc="3009001B" w:tentative="1">
      <w:start w:val="1"/>
      <w:numFmt w:val="lowerRoman"/>
      <w:lvlText w:val="%6."/>
      <w:lvlJc w:val="right"/>
      <w:pPr>
        <w:ind w:left="4320" w:hanging="180"/>
      </w:pPr>
    </w:lvl>
    <w:lvl w:ilvl="6" w:tplc="3009000F" w:tentative="1">
      <w:start w:val="1"/>
      <w:numFmt w:val="decimal"/>
      <w:lvlText w:val="%7."/>
      <w:lvlJc w:val="left"/>
      <w:pPr>
        <w:ind w:left="5040" w:hanging="360"/>
      </w:pPr>
    </w:lvl>
    <w:lvl w:ilvl="7" w:tplc="30090019" w:tentative="1">
      <w:start w:val="1"/>
      <w:numFmt w:val="lowerLetter"/>
      <w:lvlText w:val="%8."/>
      <w:lvlJc w:val="left"/>
      <w:pPr>
        <w:ind w:left="5760" w:hanging="360"/>
      </w:pPr>
    </w:lvl>
    <w:lvl w:ilvl="8" w:tplc="3009001B" w:tentative="1">
      <w:start w:val="1"/>
      <w:numFmt w:val="lowerRoman"/>
      <w:lvlText w:val="%9."/>
      <w:lvlJc w:val="right"/>
      <w:pPr>
        <w:ind w:left="6480" w:hanging="180"/>
      </w:pPr>
    </w:lvl>
  </w:abstractNum>
  <w:abstractNum w:abstractNumId="13" w15:restartNumberingAfterBreak="0">
    <w:nsid w:val="70F94996"/>
    <w:multiLevelType w:val="hybridMultilevel"/>
    <w:tmpl w:val="79369838"/>
    <w:lvl w:ilvl="0" w:tplc="BD308576">
      <w:start w:val="1"/>
      <w:numFmt w:val="decimal"/>
      <w:lvlText w:val="%1."/>
      <w:lvlJc w:val="left"/>
      <w:pPr>
        <w:ind w:left="720" w:hanging="360"/>
      </w:pPr>
      <w:rPr>
        <w:rFonts w:hint="default"/>
        <w:b w:val="0"/>
        <w:i w:val="0"/>
        <w:iCs w:val="0"/>
      </w:rPr>
    </w:lvl>
    <w:lvl w:ilvl="1" w:tplc="30090019" w:tentative="1">
      <w:start w:val="1"/>
      <w:numFmt w:val="lowerLetter"/>
      <w:lvlText w:val="%2."/>
      <w:lvlJc w:val="left"/>
      <w:pPr>
        <w:ind w:left="1440" w:hanging="360"/>
      </w:pPr>
    </w:lvl>
    <w:lvl w:ilvl="2" w:tplc="3009001B" w:tentative="1">
      <w:start w:val="1"/>
      <w:numFmt w:val="lowerRoman"/>
      <w:lvlText w:val="%3."/>
      <w:lvlJc w:val="right"/>
      <w:pPr>
        <w:ind w:left="2160" w:hanging="180"/>
      </w:pPr>
    </w:lvl>
    <w:lvl w:ilvl="3" w:tplc="3009000F" w:tentative="1">
      <w:start w:val="1"/>
      <w:numFmt w:val="decimal"/>
      <w:lvlText w:val="%4."/>
      <w:lvlJc w:val="left"/>
      <w:pPr>
        <w:ind w:left="2880" w:hanging="360"/>
      </w:pPr>
    </w:lvl>
    <w:lvl w:ilvl="4" w:tplc="30090019" w:tentative="1">
      <w:start w:val="1"/>
      <w:numFmt w:val="lowerLetter"/>
      <w:lvlText w:val="%5."/>
      <w:lvlJc w:val="left"/>
      <w:pPr>
        <w:ind w:left="3600" w:hanging="360"/>
      </w:pPr>
    </w:lvl>
    <w:lvl w:ilvl="5" w:tplc="3009001B" w:tentative="1">
      <w:start w:val="1"/>
      <w:numFmt w:val="lowerRoman"/>
      <w:lvlText w:val="%6."/>
      <w:lvlJc w:val="right"/>
      <w:pPr>
        <w:ind w:left="4320" w:hanging="180"/>
      </w:pPr>
    </w:lvl>
    <w:lvl w:ilvl="6" w:tplc="3009000F" w:tentative="1">
      <w:start w:val="1"/>
      <w:numFmt w:val="decimal"/>
      <w:lvlText w:val="%7."/>
      <w:lvlJc w:val="left"/>
      <w:pPr>
        <w:ind w:left="5040" w:hanging="360"/>
      </w:pPr>
    </w:lvl>
    <w:lvl w:ilvl="7" w:tplc="30090019" w:tentative="1">
      <w:start w:val="1"/>
      <w:numFmt w:val="lowerLetter"/>
      <w:lvlText w:val="%8."/>
      <w:lvlJc w:val="left"/>
      <w:pPr>
        <w:ind w:left="5760" w:hanging="360"/>
      </w:pPr>
    </w:lvl>
    <w:lvl w:ilvl="8" w:tplc="3009001B" w:tentative="1">
      <w:start w:val="1"/>
      <w:numFmt w:val="lowerRoman"/>
      <w:lvlText w:val="%9."/>
      <w:lvlJc w:val="right"/>
      <w:pPr>
        <w:ind w:left="6480" w:hanging="180"/>
      </w:pPr>
    </w:lvl>
  </w:abstractNum>
  <w:abstractNum w:abstractNumId="14" w15:restartNumberingAfterBreak="0">
    <w:nsid w:val="78A65900"/>
    <w:multiLevelType w:val="hybridMultilevel"/>
    <w:tmpl w:val="40DEDAA6"/>
    <w:lvl w:ilvl="0" w:tplc="BD308576">
      <w:start w:val="1"/>
      <w:numFmt w:val="decimal"/>
      <w:lvlText w:val="%1."/>
      <w:lvlJc w:val="left"/>
      <w:pPr>
        <w:ind w:left="720" w:hanging="360"/>
      </w:pPr>
      <w:rPr>
        <w:rFonts w:hint="default"/>
        <w:b w:val="0"/>
        <w:i w:val="0"/>
        <w:iCs w:val="0"/>
      </w:rPr>
    </w:lvl>
    <w:lvl w:ilvl="1" w:tplc="30090019" w:tentative="1">
      <w:start w:val="1"/>
      <w:numFmt w:val="lowerLetter"/>
      <w:lvlText w:val="%2."/>
      <w:lvlJc w:val="left"/>
      <w:pPr>
        <w:ind w:left="1440" w:hanging="360"/>
      </w:pPr>
    </w:lvl>
    <w:lvl w:ilvl="2" w:tplc="3009001B" w:tentative="1">
      <w:start w:val="1"/>
      <w:numFmt w:val="lowerRoman"/>
      <w:lvlText w:val="%3."/>
      <w:lvlJc w:val="right"/>
      <w:pPr>
        <w:ind w:left="2160" w:hanging="180"/>
      </w:pPr>
    </w:lvl>
    <w:lvl w:ilvl="3" w:tplc="3009000F" w:tentative="1">
      <w:start w:val="1"/>
      <w:numFmt w:val="decimal"/>
      <w:lvlText w:val="%4."/>
      <w:lvlJc w:val="left"/>
      <w:pPr>
        <w:ind w:left="2880" w:hanging="360"/>
      </w:pPr>
    </w:lvl>
    <w:lvl w:ilvl="4" w:tplc="30090019" w:tentative="1">
      <w:start w:val="1"/>
      <w:numFmt w:val="lowerLetter"/>
      <w:lvlText w:val="%5."/>
      <w:lvlJc w:val="left"/>
      <w:pPr>
        <w:ind w:left="3600" w:hanging="360"/>
      </w:pPr>
    </w:lvl>
    <w:lvl w:ilvl="5" w:tplc="3009001B" w:tentative="1">
      <w:start w:val="1"/>
      <w:numFmt w:val="lowerRoman"/>
      <w:lvlText w:val="%6."/>
      <w:lvlJc w:val="right"/>
      <w:pPr>
        <w:ind w:left="4320" w:hanging="180"/>
      </w:pPr>
    </w:lvl>
    <w:lvl w:ilvl="6" w:tplc="3009000F" w:tentative="1">
      <w:start w:val="1"/>
      <w:numFmt w:val="decimal"/>
      <w:lvlText w:val="%7."/>
      <w:lvlJc w:val="left"/>
      <w:pPr>
        <w:ind w:left="5040" w:hanging="360"/>
      </w:pPr>
    </w:lvl>
    <w:lvl w:ilvl="7" w:tplc="30090019" w:tentative="1">
      <w:start w:val="1"/>
      <w:numFmt w:val="lowerLetter"/>
      <w:lvlText w:val="%8."/>
      <w:lvlJc w:val="left"/>
      <w:pPr>
        <w:ind w:left="5760" w:hanging="360"/>
      </w:pPr>
    </w:lvl>
    <w:lvl w:ilvl="8" w:tplc="3009001B" w:tentative="1">
      <w:start w:val="1"/>
      <w:numFmt w:val="lowerRoman"/>
      <w:lvlText w:val="%9."/>
      <w:lvlJc w:val="right"/>
      <w:pPr>
        <w:ind w:left="6480" w:hanging="180"/>
      </w:pPr>
    </w:lvl>
  </w:abstractNum>
  <w:num w:numId="1">
    <w:abstractNumId w:val="9"/>
  </w:num>
  <w:num w:numId="2">
    <w:abstractNumId w:val="0"/>
  </w:num>
  <w:num w:numId="3">
    <w:abstractNumId w:val="6"/>
  </w:num>
  <w:num w:numId="4">
    <w:abstractNumId w:val="3"/>
  </w:num>
  <w:num w:numId="5">
    <w:abstractNumId w:val="10"/>
  </w:num>
  <w:num w:numId="6">
    <w:abstractNumId w:val="12"/>
  </w:num>
  <w:num w:numId="7">
    <w:abstractNumId w:val="1"/>
  </w:num>
  <w:num w:numId="8">
    <w:abstractNumId w:val="4"/>
  </w:num>
  <w:num w:numId="9">
    <w:abstractNumId w:val="2"/>
  </w:num>
  <w:num w:numId="10">
    <w:abstractNumId w:val="11"/>
  </w:num>
  <w:num w:numId="11">
    <w:abstractNumId w:val="14"/>
  </w:num>
  <w:num w:numId="12">
    <w:abstractNumId w:val="8"/>
  </w:num>
  <w:num w:numId="13">
    <w:abstractNumId w:val="7"/>
  </w:num>
  <w:num w:numId="14">
    <w:abstractNumId w:val="13"/>
  </w:num>
  <w:num w:numId="15">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879F6"/>
    <w:rsid w:val="00024FAE"/>
    <w:rsid w:val="00041E12"/>
    <w:rsid w:val="00053102"/>
    <w:rsid w:val="00056AF4"/>
    <w:rsid w:val="00062029"/>
    <w:rsid w:val="0007303F"/>
    <w:rsid w:val="00097900"/>
    <w:rsid w:val="000A5651"/>
    <w:rsid w:val="000C177F"/>
    <w:rsid w:val="000F41BE"/>
    <w:rsid w:val="00110FAB"/>
    <w:rsid w:val="00125579"/>
    <w:rsid w:val="001479C4"/>
    <w:rsid w:val="00203D0E"/>
    <w:rsid w:val="002045BB"/>
    <w:rsid w:val="00211F97"/>
    <w:rsid w:val="0024108E"/>
    <w:rsid w:val="00270CE7"/>
    <w:rsid w:val="00286553"/>
    <w:rsid w:val="002C17BE"/>
    <w:rsid w:val="002D48CD"/>
    <w:rsid w:val="002E4047"/>
    <w:rsid w:val="002E4456"/>
    <w:rsid w:val="003109AC"/>
    <w:rsid w:val="00311722"/>
    <w:rsid w:val="003133A4"/>
    <w:rsid w:val="00317468"/>
    <w:rsid w:val="0032311B"/>
    <w:rsid w:val="003257DF"/>
    <w:rsid w:val="00346D50"/>
    <w:rsid w:val="00354946"/>
    <w:rsid w:val="00361650"/>
    <w:rsid w:val="00366950"/>
    <w:rsid w:val="00370981"/>
    <w:rsid w:val="00380E95"/>
    <w:rsid w:val="00395FA9"/>
    <w:rsid w:val="003A3033"/>
    <w:rsid w:val="003A408E"/>
    <w:rsid w:val="003B5582"/>
    <w:rsid w:val="003B7702"/>
    <w:rsid w:val="003C29A0"/>
    <w:rsid w:val="003D7A3C"/>
    <w:rsid w:val="003E4355"/>
    <w:rsid w:val="00400E2F"/>
    <w:rsid w:val="00402871"/>
    <w:rsid w:val="00407DD5"/>
    <w:rsid w:val="004173F3"/>
    <w:rsid w:val="004176B0"/>
    <w:rsid w:val="00417CB3"/>
    <w:rsid w:val="00443478"/>
    <w:rsid w:val="00483A38"/>
    <w:rsid w:val="004A66E2"/>
    <w:rsid w:val="004A7BB2"/>
    <w:rsid w:val="004B5D56"/>
    <w:rsid w:val="00527FC0"/>
    <w:rsid w:val="00541B9E"/>
    <w:rsid w:val="00542E31"/>
    <w:rsid w:val="00583179"/>
    <w:rsid w:val="00591AA8"/>
    <w:rsid w:val="005A6C10"/>
    <w:rsid w:val="005C5750"/>
    <w:rsid w:val="005D0C3C"/>
    <w:rsid w:val="005D6076"/>
    <w:rsid w:val="006057E0"/>
    <w:rsid w:val="006067A0"/>
    <w:rsid w:val="0060730A"/>
    <w:rsid w:val="00612BDE"/>
    <w:rsid w:val="00615058"/>
    <w:rsid w:val="00615CCD"/>
    <w:rsid w:val="00641EA0"/>
    <w:rsid w:val="00651409"/>
    <w:rsid w:val="00652BB1"/>
    <w:rsid w:val="006812C2"/>
    <w:rsid w:val="00690CF4"/>
    <w:rsid w:val="00691697"/>
    <w:rsid w:val="006953E2"/>
    <w:rsid w:val="006C6993"/>
    <w:rsid w:val="006E25AE"/>
    <w:rsid w:val="006E3D95"/>
    <w:rsid w:val="006F2485"/>
    <w:rsid w:val="00721E1E"/>
    <w:rsid w:val="007277B4"/>
    <w:rsid w:val="00735A1A"/>
    <w:rsid w:val="00736789"/>
    <w:rsid w:val="00743BB3"/>
    <w:rsid w:val="00745BC6"/>
    <w:rsid w:val="007469D4"/>
    <w:rsid w:val="00752725"/>
    <w:rsid w:val="00794409"/>
    <w:rsid w:val="007A4660"/>
    <w:rsid w:val="007C1D06"/>
    <w:rsid w:val="007C26BC"/>
    <w:rsid w:val="007C6271"/>
    <w:rsid w:val="007D3DA9"/>
    <w:rsid w:val="007D548A"/>
    <w:rsid w:val="007F2F50"/>
    <w:rsid w:val="008170B4"/>
    <w:rsid w:val="00825BCB"/>
    <w:rsid w:val="008336B7"/>
    <w:rsid w:val="00897368"/>
    <w:rsid w:val="008B7B2C"/>
    <w:rsid w:val="008C56CC"/>
    <w:rsid w:val="008D1059"/>
    <w:rsid w:val="008D50CB"/>
    <w:rsid w:val="008E0322"/>
    <w:rsid w:val="00900416"/>
    <w:rsid w:val="00987CBD"/>
    <w:rsid w:val="009A0E69"/>
    <w:rsid w:val="009D3C63"/>
    <w:rsid w:val="009E0A2B"/>
    <w:rsid w:val="009E1B1F"/>
    <w:rsid w:val="009E7AB1"/>
    <w:rsid w:val="009F6E90"/>
    <w:rsid w:val="009F7819"/>
    <w:rsid w:val="00A13BEE"/>
    <w:rsid w:val="00A173FF"/>
    <w:rsid w:val="00A71B19"/>
    <w:rsid w:val="00A86CF1"/>
    <w:rsid w:val="00A949F2"/>
    <w:rsid w:val="00AA15C2"/>
    <w:rsid w:val="00AB178E"/>
    <w:rsid w:val="00AB5871"/>
    <w:rsid w:val="00AF0A8C"/>
    <w:rsid w:val="00B34C02"/>
    <w:rsid w:val="00B36758"/>
    <w:rsid w:val="00B5780B"/>
    <w:rsid w:val="00B7387A"/>
    <w:rsid w:val="00B75667"/>
    <w:rsid w:val="00BB28A9"/>
    <w:rsid w:val="00BC0902"/>
    <w:rsid w:val="00BC4F24"/>
    <w:rsid w:val="00BE1D1D"/>
    <w:rsid w:val="00BE76FE"/>
    <w:rsid w:val="00C01598"/>
    <w:rsid w:val="00C05D92"/>
    <w:rsid w:val="00C07857"/>
    <w:rsid w:val="00C07CE9"/>
    <w:rsid w:val="00C248CE"/>
    <w:rsid w:val="00C27801"/>
    <w:rsid w:val="00C31CBA"/>
    <w:rsid w:val="00C4133F"/>
    <w:rsid w:val="00C55C38"/>
    <w:rsid w:val="00C56477"/>
    <w:rsid w:val="00C5704D"/>
    <w:rsid w:val="00C63465"/>
    <w:rsid w:val="00C64AEC"/>
    <w:rsid w:val="00C87EC6"/>
    <w:rsid w:val="00C915AF"/>
    <w:rsid w:val="00CA4C77"/>
    <w:rsid w:val="00CB2F9B"/>
    <w:rsid w:val="00CD609F"/>
    <w:rsid w:val="00CF58E6"/>
    <w:rsid w:val="00D112D3"/>
    <w:rsid w:val="00D35E7E"/>
    <w:rsid w:val="00D52E78"/>
    <w:rsid w:val="00D70A15"/>
    <w:rsid w:val="00D852BB"/>
    <w:rsid w:val="00D85A74"/>
    <w:rsid w:val="00DC5E37"/>
    <w:rsid w:val="00DF2933"/>
    <w:rsid w:val="00DF2DBB"/>
    <w:rsid w:val="00E1290E"/>
    <w:rsid w:val="00E34659"/>
    <w:rsid w:val="00E366FF"/>
    <w:rsid w:val="00E41B75"/>
    <w:rsid w:val="00E6750C"/>
    <w:rsid w:val="00E7063C"/>
    <w:rsid w:val="00E72850"/>
    <w:rsid w:val="00E8017B"/>
    <w:rsid w:val="00E8679E"/>
    <w:rsid w:val="00E9054E"/>
    <w:rsid w:val="00E94CFE"/>
    <w:rsid w:val="00ED1AE9"/>
    <w:rsid w:val="00ED1B5F"/>
    <w:rsid w:val="00EE095F"/>
    <w:rsid w:val="00EF211F"/>
    <w:rsid w:val="00F17178"/>
    <w:rsid w:val="00F52795"/>
    <w:rsid w:val="00F53E29"/>
    <w:rsid w:val="00F65F69"/>
    <w:rsid w:val="00F80B07"/>
    <w:rsid w:val="00F8178F"/>
    <w:rsid w:val="00F81858"/>
    <w:rsid w:val="00F83D10"/>
    <w:rsid w:val="00F879F6"/>
    <w:rsid w:val="00F914B8"/>
    <w:rsid w:val="00F9419C"/>
    <w:rsid w:val="00FB6F82"/>
    <w:rsid w:val="00FD21A0"/>
    <w:rsid w:val="00FE32D0"/>
  </w:rsids>
  <m:mathPr>
    <m:mathFont m:val="Cambria Math"/>
    <m:brkBin m:val="before"/>
    <m:brkBinSub m:val="--"/>
    <m:smallFrac m:val="0"/>
    <m:dispDef/>
    <m:lMargin m:val="0"/>
    <m:rMargin m:val="0"/>
    <m:defJc m:val="centerGroup"/>
    <m:wrapIndent m:val="1440"/>
    <m:intLim m:val="subSup"/>
    <m:naryLim m:val="undOvr"/>
  </m:mathPr>
  <w:themeFontLang w:val="en-Z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CB23A08"/>
  <w15:chartTrackingRefBased/>
  <w15:docId w15:val="{3C20D2E0-594D-4830-A57B-55564B8F72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ZW"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71B19"/>
    <w:pPr>
      <w:ind w:left="720"/>
      <w:contextualSpacing/>
    </w:pPr>
    <w:rPr>
      <w:lang w:val="en-GB"/>
    </w:rPr>
  </w:style>
  <w:style w:type="paragraph" w:styleId="Header">
    <w:name w:val="header"/>
    <w:basedOn w:val="Normal"/>
    <w:link w:val="HeaderChar"/>
    <w:uiPriority w:val="99"/>
    <w:unhideWhenUsed/>
    <w:rsid w:val="00C87EC6"/>
    <w:pPr>
      <w:tabs>
        <w:tab w:val="center" w:pos="4513"/>
        <w:tab w:val="right" w:pos="9026"/>
      </w:tabs>
      <w:spacing w:after="0" w:line="240" w:lineRule="auto"/>
    </w:pPr>
  </w:style>
  <w:style w:type="character" w:customStyle="1" w:styleId="HeaderChar">
    <w:name w:val="Header Char"/>
    <w:basedOn w:val="DefaultParagraphFont"/>
    <w:link w:val="Header"/>
    <w:uiPriority w:val="99"/>
    <w:rsid w:val="00C87EC6"/>
  </w:style>
  <w:style w:type="paragraph" w:styleId="Footer">
    <w:name w:val="footer"/>
    <w:basedOn w:val="Normal"/>
    <w:link w:val="FooterChar"/>
    <w:uiPriority w:val="99"/>
    <w:unhideWhenUsed/>
    <w:rsid w:val="00C87EC6"/>
    <w:pPr>
      <w:tabs>
        <w:tab w:val="center" w:pos="4513"/>
        <w:tab w:val="right" w:pos="9026"/>
      </w:tabs>
      <w:spacing w:after="0" w:line="240" w:lineRule="auto"/>
    </w:pPr>
  </w:style>
  <w:style w:type="character" w:customStyle="1" w:styleId="FooterChar">
    <w:name w:val="Footer Char"/>
    <w:basedOn w:val="DefaultParagraphFont"/>
    <w:link w:val="Footer"/>
    <w:uiPriority w:val="99"/>
    <w:rsid w:val="00C87EC6"/>
  </w:style>
  <w:style w:type="paragraph" w:styleId="Revision">
    <w:name w:val="Revision"/>
    <w:hidden/>
    <w:uiPriority w:val="99"/>
    <w:semiHidden/>
    <w:rsid w:val="00651409"/>
    <w:pPr>
      <w:spacing w:after="0" w:line="240" w:lineRule="auto"/>
    </w:pPr>
  </w:style>
  <w:style w:type="character" w:styleId="CommentReference">
    <w:name w:val="annotation reference"/>
    <w:basedOn w:val="DefaultParagraphFont"/>
    <w:uiPriority w:val="99"/>
    <w:semiHidden/>
    <w:unhideWhenUsed/>
    <w:rsid w:val="00BE76FE"/>
    <w:rPr>
      <w:sz w:val="16"/>
      <w:szCs w:val="16"/>
    </w:rPr>
  </w:style>
  <w:style w:type="paragraph" w:styleId="CommentText">
    <w:name w:val="annotation text"/>
    <w:basedOn w:val="Normal"/>
    <w:link w:val="CommentTextChar"/>
    <w:uiPriority w:val="99"/>
    <w:unhideWhenUsed/>
    <w:rsid w:val="00BE76FE"/>
    <w:pPr>
      <w:spacing w:line="240" w:lineRule="auto"/>
    </w:pPr>
    <w:rPr>
      <w:sz w:val="20"/>
      <w:szCs w:val="20"/>
    </w:rPr>
  </w:style>
  <w:style w:type="character" w:customStyle="1" w:styleId="CommentTextChar">
    <w:name w:val="Comment Text Char"/>
    <w:basedOn w:val="DefaultParagraphFont"/>
    <w:link w:val="CommentText"/>
    <w:uiPriority w:val="99"/>
    <w:rsid w:val="00BE76FE"/>
    <w:rPr>
      <w:sz w:val="20"/>
      <w:szCs w:val="20"/>
    </w:rPr>
  </w:style>
  <w:style w:type="paragraph" w:styleId="CommentSubject">
    <w:name w:val="annotation subject"/>
    <w:basedOn w:val="CommentText"/>
    <w:next w:val="CommentText"/>
    <w:link w:val="CommentSubjectChar"/>
    <w:uiPriority w:val="99"/>
    <w:semiHidden/>
    <w:unhideWhenUsed/>
    <w:rsid w:val="00BE76FE"/>
    <w:rPr>
      <w:b/>
      <w:bCs/>
    </w:rPr>
  </w:style>
  <w:style w:type="character" w:customStyle="1" w:styleId="CommentSubjectChar">
    <w:name w:val="Comment Subject Char"/>
    <w:basedOn w:val="CommentTextChar"/>
    <w:link w:val="CommentSubject"/>
    <w:uiPriority w:val="99"/>
    <w:semiHidden/>
    <w:rsid w:val="00BE76FE"/>
    <w:rPr>
      <w:b/>
      <w:bCs/>
      <w:sz w:val="20"/>
      <w:szCs w:val="20"/>
    </w:rPr>
  </w:style>
  <w:style w:type="paragraph" w:styleId="BalloonText">
    <w:name w:val="Balloon Text"/>
    <w:basedOn w:val="Normal"/>
    <w:link w:val="BalloonTextChar"/>
    <w:uiPriority w:val="99"/>
    <w:semiHidden/>
    <w:unhideWhenUsed/>
    <w:rsid w:val="00C63465"/>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63465"/>
    <w:rPr>
      <w:rFonts w:ascii="Segoe UI" w:hAnsi="Segoe UI" w:cs="Segoe UI"/>
      <w:sz w:val="18"/>
      <w:szCs w:val="18"/>
    </w:rPr>
  </w:style>
  <w:style w:type="paragraph" w:styleId="NoSpacing">
    <w:name w:val="No Spacing"/>
    <w:uiPriority w:val="1"/>
    <w:qFormat/>
    <w:rsid w:val="00B36758"/>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706560699">
      <w:bodyDiv w:val="1"/>
      <w:marLeft w:val="0"/>
      <w:marRight w:val="0"/>
      <w:marTop w:val="0"/>
      <w:marBottom w:val="0"/>
      <w:divBdr>
        <w:top w:val="none" w:sz="0" w:space="0" w:color="auto"/>
        <w:left w:val="none" w:sz="0" w:space="0" w:color="auto"/>
        <w:bottom w:val="none" w:sz="0" w:space="0" w:color="auto"/>
        <w:right w:val="none" w:sz="0" w:space="0" w:color="auto"/>
      </w:divBdr>
    </w:div>
    <w:div w:id="808522100">
      <w:bodyDiv w:val="1"/>
      <w:marLeft w:val="0"/>
      <w:marRight w:val="0"/>
      <w:marTop w:val="0"/>
      <w:marBottom w:val="0"/>
      <w:divBdr>
        <w:top w:val="none" w:sz="0" w:space="0" w:color="auto"/>
        <w:left w:val="none" w:sz="0" w:space="0" w:color="auto"/>
        <w:bottom w:val="none" w:sz="0" w:space="0" w:color="auto"/>
        <w:right w:val="none" w:sz="0" w:space="0" w:color="auto"/>
      </w:divBdr>
    </w:div>
    <w:div w:id="917985598">
      <w:bodyDiv w:val="1"/>
      <w:marLeft w:val="0"/>
      <w:marRight w:val="0"/>
      <w:marTop w:val="0"/>
      <w:marBottom w:val="0"/>
      <w:divBdr>
        <w:top w:val="none" w:sz="0" w:space="0" w:color="auto"/>
        <w:left w:val="none" w:sz="0" w:space="0" w:color="auto"/>
        <w:bottom w:val="none" w:sz="0" w:space="0" w:color="auto"/>
        <w:right w:val="none" w:sz="0" w:space="0" w:color="auto"/>
      </w:divBdr>
      <w:divsChild>
        <w:div w:id="206263163">
          <w:marLeft w:val="0"/>
          <w:marRight w:val="0"/>
          <w:marTop w:val="0"/>
          <w:marBottom w:val="0"/>
          <w:divBdr>
            <w:top w:val="none" w:sz="0" w:space="0" w:color="auto"/>
            <w:left w:val="none" w:sz="0" w:space="0" w:color="auto"/>
            <w:bottom w:val="none" w:sz="0" w:space="0" w:color="auto"/>
            <w:right w:val="none" w:sz="0" w:space="0" w:color="auto"/>
          </w:divBdr>
          <w:divsChild>
            <w:div w:id="1515798933">
              <w:marLeft w:val="0"/>
              <w:marRight w:val="0"/>
              <w:marTop w:val="0"/>
              <w:marBottom w:val="0"/>
              <w:divBdr>
                <w:top w:val="none" w:sz="0" w:space="0" w:color="auto"/>
                <w:left w:val="none" w:sz="0" w:space="0" w:color="auto"/>
                <w:bottom w:val="none" w:sz="0" w:space="0" w:color="auto"/>
                <w:right w:val="none" w:sz="0" w:space="0" w:color="auto"/>
              </w:divBdr>
              <w:divsChild>
                <w:div w:id="2086874678">
                  <w:marLeft w:val="0"/>
                  <w:marRight w:val="0"/>
                  <w:marTop w:val="0"/>
                  <w:marBottom w:val="0"/>
                  <w:divBdr>
                    <w:top w:val="none" w:sz="0" w:space="0" w:color="auto"/>
                    <w:left w:val="none" w:sz="0" w:space="0" w:color="auto"/>
                    <w:bottom w:val="none" w:sz="0" w:space="0" w:color="auto"/>
                    <w:right w:val="none" w:sz="0" w:space="0" w:color="auto"/>
                  </w:divBdr>
                  <w:divsChild>
                    <w:div w:id="93979138">
                      <w:marLeft w:val="0"/>
                      <w:marRight w:val="0"/>
                      <w:marTop w:val="0"/>
                      <w:marBottom w:val="0"/>
                      <w:divBdr>
                        <w:top w:val="none" w:sz="0" w:space="0" w:color="auto"/>
                        <w:left w:val="none" w:sz="0" w:space="0" w:color="auto"/>
                        <w:bottom w:val="none" w:sz="0" w:space="0" w:color="auto"/>
                        <w:right w:val="none" w:sz="0" w:space="0" w:color="auto"/>
                      </w:divBdr>
                      <w:divsChild>
                        <w:div w:id="1476144488">
                          <w:marLeft w:val="0"/>
                          <w:marRight w:val="0"/>
                          <w:marTop w:val="0"/>
                          <w:marBottom w:val="0"/>
                          <w:divBdr>
                            <w:top w:val="none" w:sz="0" w:space="0" w:color="auto"/>
                            <w:left w:val="none" w:sz="0" w:space="0" w:color="auto"/>
                            <w:bottom w:val="none" w:sz="0" w:space="0" w:color="auto"/>
                            <w:right w:val="none" w:sz="0" w:space="0" w:color="auto"/>
                          </w:divBdr>
                          <w:divsChild>
                            <w:div w:id="1967538359">
                              <w:marLeft w:val="0"/>
                              <w:marRight w:val="0"/>
                              <w:marTop w:val="0"/>
                              <w:marBottom w:val="0"/>
                              <w:divBdr>
                                <w:top w:val="none" w:sz="0" w:space="0" w:color="auto"/>
                                <w:left w:val="none" w:sz="0" w:space="0" w:color="auto"/>
                                <w:bottom w:val="none" w:sz="0" w:space="0" w:color="auto"/>
                                <w:right w:val="none" w:sz="0" w:space="0" w:color="auto"/>
                              </w:divBdr>
                              <w:divsChild>
                                <w:div w:id="187303282">
                                  <w:marLeft w:val="0"/>
                                  <w:marRight w:val="0"/>
                                  <w:marTop w:val="0"/>
                                  <w:marBottom w:val="0"/>
                                  <w:divBdr>
                                    <w:top w:val="none" w:sz="0" w:space="0" w:color="auto"/>
                                    <w:left w:val="none" w:sz="0" w:space="0" w:color="auto"/>
                                    <w:bottom w:val="none" w:sz="0" w:space="0" w:color="auto"/>
                                    <w:right w:val="none" w:sz="0" w:space="0" w:color="auto"/>
                                  </w:divBdr>
                                  <w:divsChild>
                                    <w:div w:id="815415763">
                                      <w:blockQuote w:val="1"/>
                                      <w:marLeft w:val="720"/>
                                      <w:marRight w:val="720"/>
                                      <w:marTop w:val="100"/>
                                      <w:marBottom w:val="100"/>
                                      <w:divBdr>
                                        <w:top w:val="none" w:sz="0" w:space="0" w:color="auto"/>
                                        <w:left w:val="none" w:sz="0" w:space="0" w:color="auto"/>
                                        <w:bottom w:val="none" w:sz="0" w:space="0" w:color="auto"/>
                                        <w:right w:val="none" w:sz="0" w:space="0" w:color="auto"/>
                                      </w:divBdr>
                                    </w:div>
                                    <w:div w:id="32023339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034158927">
      <w:bodyDiv w:val="1"/>
      <w:marLeft w:val="0"/>
      <w:marRight w:val="0"/>
      <w:marTop w:val="0"/>
      <w:marBottom w:val="0"/>
      <w:divBdr>
        <w:top w:val="none" w:sz="0" w:space="0" w:color="auto"/>
        <w:left w:val="none" w:sz="0" w:space="0" w:color="auto"/>
        <w:bottom w:val="none" w:sz="0" w:space="0" w:color="auto"/>
        <w:right w:val="none" w:sz="0" w:space="0" w:color="auto"/>
      </w:divBdr>
      <w:divsChild>
        <w:div w:id="649794870">
          <w:marLeft w:val="0"/>
          <w:marRight w:val="0"/>
          <w:marTop w:val="0"/>
          <w:marBottom w:val="0"/>
          <w:divBdr>
            <w:top w:val="none" w:sz="0" w:space="0" w:color="auto"/>
            <w:left w:val="none" w:sz="0" w:space="0" w:color="auto"/>
            <w:bottom w:val="none" w:sz="0" w:space="0" w:color="auto"/>
            <w:right w:val="none" w:sz="0" w:space="0" w:color="auto"/>
          </w:divBdr>
          <w:divsChild>
            <w:div w:id="2008825935">
              <w:marLeft w:val="0"/>
              <w:marRight w:val="0"/>
              <w:marTop w:val="0"/>
              <w:marBottom w:val="0"/>
              <w:divBdr>
                <w:top w:val="none" w:sz="0" w:space="0" w:color="auto"/>
                <w:left w:val="none" w:sz="0" w:space="0" w:color="auto"/>
                <w:bottom w:val="none" w:sz="0" w:space="0" w:color="auto"/>
                <w:right w:val="none" w:sz="0" w:space="0" w:color="auto"/>
              </w:divBdr>
              <w:divsChild>
                <w:div w:id="1888564247">
                  <w:marLeft w:val="0"/>
                  <w:marRight w:val="0"/>
                  <w:marTop w:val="0"/>
                  <w:marBottom w:val="0"/>
                  <w:divBdr>
                    <w:top w:val="none" w:sz="0" w:space="0" w:color="auto"/>
                    <w:left w:val="none" w:sz="0" w:space="0" w:color="auto"/>
                    <w:bottom w:val="none" w:sz="0" w:space="0" w:color="auto"/>
                    <w:right w:val="none" w:sz="0" w:space="0" w:color="auto"/>
                  </w:divBdr>
                  <w:divsChild>
                    <w:div w:id="2105681465">
                      <w:marLeft w:val="0"/>
                      <w:marRight w:val="0"/>
                      <w:marTop w:val="0"/>
                      <w:marBottom w:val="0"/>
                      <w:divBdr>
                        <w:top w:val="none" w:sz="0" w:space="0" w:color="auto"/>
                        <w:left w:val="none" w:sz="0" w:space="0" w:color="auto"/>
                        <w:bottom w:val="none" w:sz="0" w:space="0" w:color="auto"/>
                        <w:right w:val="none" w:sz="0" w:space="0" w:color="auto"/>
                      </w:divBdr>
                      <w:divsChild>
                        <w:div w:id="1475096753">
                          <w:marLeft w:val="0"/>
                          <w:marRight w:val="0"/>
                          <w:marTop w:val="0"/>
                          <w:marBottom w:val="0"/>
                          <w:divBdr>
                            <w:top w:val="none" w:sz="0" w:space="0" w:color="auto"/>
                            <w:left w:val="none" w:sz="0" w:space="0" w:color="auto"/>
                            <w:bottom w:val="none" w:sz="0" w:space="0" w:color="auto"/>
                            <w:right w:val="none" w:sz="0" w:space="0" w:color="auto"/>
                          </w:divBdr>
                          <w:divsChild>
                            <w:div w:id="1874879050">
                              <w:marLeft w:val="0"/>
                              <w:marRight w:val="0"/>
                              <w:marTop w:val="0"/>
                              <w:marBottom w:val="0"/>
                              <w:divBdr>
                                <w:top w:val="none" w:sz="0" w:space="0" w:color="auto"/>
                                <w:left w:val="none" w:sz="0" w:space="0" w:color="auto"/>
                                <w:bottom w:val="none" w:sz="0" w:space="0" w:color="auto"/>
                                <w:right w:val="none" w:sz="0" w:space="0" w:color="auto"/>
                              </w:divBdr>
                              <w:divsChild>
                                <w:div w:id="358825154">
                                  <w:marLeft w:val="0"/>
                                  <w:marRight w:val="0"/>
                                  <w:marTop w:val="0"/>
                                  <w:marBottom w:val="0"/>
                                  <w:divBdr>
                                    <w:top w:val="none" w:sz="0" w:space="0" w:color="auto"/>
                                    <w:left w:val="none" w:sz="0" w:space="0" w:color="auto"/>
                                    <w:bottom w:val="none" w:sz="0" w:space="0" w:color="auto"/>
                                    <w:right w:val="none" w:sz="0" w:space="0" w:color="auto"/>
                                  </w:divBdr>
                                  <w:divsChild>
                                    <w:div w:id="227880050">
                                      <w:marLeft w:val="0"/>
                                      <w:marRight w:val="0"/>
                                      <w:marTop w:val="0"/>
                                      <w:marBottom w:val="0"/>
                                      <w:divBdr>
                                        <w:top w:val="none" w:sz="0" w:space="0" w:color="auto"/>
                                        <w:left w:val="none" w:sz="0" w:space="0" w:color="auto"/>
                                        <w:bottom w:val="none" w:sz="0" w:space="0" w:color="auto"/>
                                        <w:right w:val="none" w:sz="0" w:space="0" w:color="auto"/>
                                      </w:divBdr>
                                      <w:divsChild>
                                        <w:div w:id="717124301">
                                          <w:marLeft w:val="0"/>
                                          <w:marRight w:val="0"/>
                                          <w:marTop w:val="0"/>
                                          <w:marBottom w:val="0"/>
                                          <w:divBdr>
                                            <w:top w:val="none" w:sz="0" w:space="0" w:color="auto"/>
                                            <w:left w:val="none" w:sz="0" w:space="0" w:color="auto"/>
                                            <w:bottom w:val="none" w:sz="0" w:space="0" w:color="auto"/>
                                            <w:right w:val="none" w:sz="0" w:space="0" w:color="auto"/>
                                          </w:divBdr>
                                        </w:div>
                                        <w:div w:id="1236281864">
                                          <w:marLeft w:val="0"/>
                                          <w:marRight w:val="0"/>
                                          <w:marTop w:val="0"/>
                                          <w:marBottom w:val="0"/>
                                          <w:divBdr>
                                            <w:top w:val="none" w:sz="0" w:space="0" w:color="auto"/>
                                            <w:left w:val="none" w:sz="0" w:space="0" w:color="auto"/>
                                            <w:bottom w:val="none" w:sz="0" w:space="0" w:color="auto"/>
                                            <w:right w:val="none" w:sz="0" w:space="0" w:color="auto"/>
                                          </w:divBdr>
                                        </w:div>
                                        <w:div w:id="8652363">
                                          <w:marLeft w:val="0"/>
                                          <w:marRight w:val="0"/>
                                          <w:marTop w:val="0"/>
                                          <w:marBottom w:val="0"/>
                                          <w:divBdr>
                                            <w:top w:val="none" w:sz="0" w:space="0" w:color="auto"/>
                                            <w:left w:val="none" w:sz="0" w:space="0" w:color="auto"/>
                                            <w:bottom w:val="none" w:sz="0" w:space="0" w:color="auto"/>
                                            <w:right w:val="none" w:sz="0" w:space="0" w:color="auto"/>
                                          </w:divBdr>
                                        </w:div>
                                        <w:div w:id="111898884">
                                          <w:marLeft w:val="0"/>
                                          <w:marRight w:val="0"/>
                                          <w:marTop w:val="0"/>
                                          <w:marBottom w:val="0"/>
                                          <w:divBdr>
                                            <w:top w:val="none" w:sz="0" w:space="0" w:color="auto"/>
                                            <w:left w:val="none" w:sz="0" w:space="0" w:color="auto"/>
                                            <w:bottom w:val="none" w:sz="0" w:space="0" w:color="auto"/>
                                            <w:right w:val="none" w:sz="0" w:space="0" w:color="auto"/>
                                          </w:divBdr>
                                        </w:div>
                                        <w:div w:id="12343110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6" Type="http://schemas.microsoft.com/office/2018/08/relationships/commentsExtensible" Target="commentsExtensi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16D3E95-1F53-403E-B866-2CF02EAB821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98</TotalTime>
  <Pages>15</Pages>
  <Words>4177</Words>
  <Characters>23811</Characters>
  <Application>Microsoft Office Word</Application>
  <DocSecurity>0</DocSecurity>
  <Lines>198</Lines>
  <Paragraphs>55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27933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USR</dc:creator>
  <cp:keywords/>
  <dc:description/>
  <cp:lastModifiedBy>JSC</cp:lastModifiedBy>
  <cp:revision>99</cp:revision>
  <dcterms:created xsi:type="dcterms:W3CDTF">2026-03-20T16:54:00Z</dcterms:created>
  <dcterms:modified xsi:type="dcterms:W3CDTF">2026-03-25T11:26:00Z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be67a792-accd-47b1-824e-31c4840511fc</vt:lpwstr>
  </property>
</Properties>
</file>