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01" w:type="dxa"/>
        <w:tblBorders>
          <w:bottom w:val="single" w:sz="6" w:space="0" w:color="auto"/>
        </w:tblBorders>
        <w:tblLayout w:type="fixed"/>
        <w:tblLook w:val="0000" w:firstRow="0" w:lastRow="0" w:firstColumn="0" w:lastColumn="0" w:noHBand="0" w:noVBand="0"/>
      </w:tblPr>
      <w:tblGrid>
        <w:gridCol w:w="3896"/>
        <w:gridCol w:w="1491"/>
        <w:gridCol w:w="4394"/>
      </w:tblGrid>
      <w:tr w:rsidR="005A4D7A" w14:paraId="36F60771" w14:textId="77777777" w:rsidTr="009C18C8">
        <w:trPr>
          <w:trHeight w:val="70"/>
        </w:trPr>
        <w:tc>
          <w:tcPr>
            <w:tcW w:w="3896" w:type="dxa"/>
            <w:tcBorders>
              <w:bottom w:val="nil"/>
            </w:tcBorders>
          </w:tcPr>
          <w:p w14:paraId="2CAA5C67" w14:textId="77777777" w:rsidR="005A4D7A" w:rsidRDefault="005A4D7A" w:rsidP="009A35C7">
            <w:pPr>
              <w:tabs>
                <w:tab w:val="left" w:pos="1134"/>
                <w:tab w:val="left" w:pos="1276"/>
                <w:tab w:val="left" w:pos="1560"/>
                <w:tab w:val="center" w:pos="4395"/>
                <w:tab w:val="right" w:pos="8505"/>
              </w:tabs>
              <w:spacing w:line="360" w:lineRule="auto"/>
              <w:jc w:val="both"/>
              <w:rPr>
                <w:b/>
              </w:rPr>
            </w:pPr>
            <w:bookmarkStart w:id="0" w:name="_GoBack"/>
            <w:bookmarkEnd w:id="0"/>
          </w:p>
        </w:tc>
        <w:tc>
          <w:tcPr>
            <w:tcW w:w="1491" w:type="dxa"/>
            <w:tcBorders>
              <w:bottom w:val="nil"/>
            </w:tcBorders>
          </w:tcPr>
          <w:p w14:paraId="1EA7AA78" w14:textId="77777777" w:rsidR="005A4D7A" w:rsidRDefault="005A4D7A" w:rsidP="009A35C7">
            <w:pPr>
              <w:tabs>
                <w:tab w:val="center" w:pos="4395"/>
                <w:tab w:val="right" w:pos="8505"/>
              </w:tabs>
              <w:spacing w:line="360" w:lineRule="auto"/>
              <w:jc w:val="both"/>
              <w:rPr>
                <w:sz w:val="19"/>
              </w:rPr>
            </w:pPr>
          </w:p>
        </w:tc>
        <w:tc>
          <w:tcPr>
            <w:tcW w:w="4394" w:type="dxa"/>
            <w:tcBorders>
              <w:bottom w:val="nil"/>
            </w:tcBorders>
          </w:tcPr>
          <w:p w14:paraId="21438946" w14:textId="77777777" w:rsidR="005A4D7A" w:rsidRDefault="005A4D7A" w:rsidP="009A35C7">
            <w:pPr>
              <w:tabs>
                <w:tab w:val="center" w:pos="4395"/>
                <w:tab w:val="right" w:pos="8505"/>
              </w:tabs>
              <w:spacing w:line="360" w:lineRule="auto"/>
              <w:jc w:val="both"/>
              <w:rPr>
                <w:b/>
                <w:sz w:val="19"/>
              </w:rPr>
            </w:pPr>
          </w:p>
        </w:tc>
      </w:tr>
    </w:tbl>
    <w:p w14:paraId="07A6856C" w14:textId="77777777" w:rsidR="00832C6D" w:rsidRDefault="004C0E00" w:rsidP="00804E6A">
      <w:pPr>
        <w:jc w:val="both"/>
      </w:pPr>
      <w:r>
        <w:t>STANFORD CEPHAS SHAMBARE MHUNDWA</w:t>
      </w:r>
    </w:p>
    <w:p w14:paraId="178838B2" w14:textId="6AA8E438" w:rsidR="002912A6" w:rsidRPr="00A44348" w:rsidRDefault="004C0E00" w:rsidP="00804E6A">
      <w:pPr>
        <w:jc w:val="both"/>
        <w:rPr>
          <w:sz w:val="4"/>
          <w:szCs w:val="4"/>
        </w:rPr>
      </w:pPr>
      <w:r>
        <w:t xml:space="preserve"> </w:t>
      </w:r>
    </w:p>
    <w:p w14:paraId="5FF3B272" w14:textId="55B01437" w:rsidR="002912A6" w:rsidRDefault="00832C6D" w:rsidP="009A35C7">
      <w:pPr>
        <w:jc w:val="both"/>
      </w:pPr>
      <w:proofErr w:type="gramStart"/>
      <w:r>
        <w:t>v</w:t>
      </w:r>
      <w:r w:rsidR="00CD12E4">
        <w:t>ersu</w:t>
      </w:r>
      <w:r>
        <w:t>s</w:t>
      </w:r>
      <w:proofErr w:type="gramEnd"/>
    </w:p>
    <w:p w14:paraId="3EDD422B" w14:textId="77777777" w:rsidR="00832C6D" w:rsidRPr="00A44348" w:rsidRDefault="00832C6D" w:rsidP="009A35C7">
      <w:pPr>
        <w:jc w:val="both"/>
        <w:rPr>
          <w:sz w:val="4"/>
          <w:szCs w:val="4"/>
        </w:rPr>
      </w:pPr>
    </w:p>
    <w:p w14:paraId="23119895" w14:textId="77777777" w:rsidR="00DC67DE" w:rsidRPr="00DC67DE" w:rsidRDefault="00DC67DE" w:rsidP="009A35C7">
      <w:pPr>
        <w:jc w:val="both"/>
        <w:rPr>
          <w:sz w:val="6"/>
          <w:szCs w:val="6"/>
        </w:rPr>
      </w:pPr>
    </w:p>
    <w:p w14:paraId="75174572" w14:textId="3FF8799E" w:rsidR="002912A6" w:rsidRDefault="004C0E00" w:rsidP="009A35C7">
      <w:pPr>
        <w:jc w:val="both"/>
      </w:pPr>
      <w:r>
        <w:t>REGAN GIBSON BEFURA</w:t>
      </w:r>
    </w:p>
    <w:p w14:paraId="18D024E5" w14:textId="34567D59" w:rsidR="00056938" w:rsidRDefault="003D51F0" w:rsidP="009A35C7">
      <w:pPr>
        <w:jc w:val="both"/>
      </w:pPr>
      <w:proofErr w:type="gramStart"/>
      <w:r>
        <w:t>a</w:t>
      </w:r>
      <w:r w:rsidR="00056938">
        <w:t>nd</w:t>
      </w:r>
      <w:proofErr w:type="gramEnd"/>
    </w:p>
    <w:p w14:paraId="0424300C" w14:textId="09B39566" w:rsidR="00056938" w:rsidRDefault="004C0E00" w:rsidP="009A35C7">
      <w:pPr>
        <w:jc w:val="both"/>
      </w:pPr>
      <w:r>
        <w:t>BENARD GAVAZ</w:t>
      </w:r>
    </w:p>
    <w:p w14:paraId="7B540171" w14:textId="086A06E1" w:rsidR="00056938" w:rsidRDefault="003D51F0" w:rsidP="009A35C7">
      <w:pPr>
        <w:jc w:val="both"/>
      </w:pPr>
      <w:proofErr w:type="gramStart"/>
      <w:r>
        <w:t>a</w:t>
      </w:r>
      <w:r w:rsidR="00056938">
        <w:t>nd</w:t>
      </w:r>
      <w:proofErr w:type="gramEnd"/>
    </w:p>
    <w:p w14:paraId="60C83805" w14:textId="617B5837" w:rsidR="00056938" w:rsidRDefault="004C0E00" w:rsidP="009A35C7">
      <w:pPr>
        <w:jc w:val="both"/>
      </w:pPr>
      <w:r>
        <w:t>BRIAN WILSON</w:t>
      </w:r>
    </w:p>
    <w:p w14:paraId="7C1A0E46" w14:textId="77777777" w:rsidR="00804E6A" w:rsidRPr="00804E6A" w:rsidRDefault="00804E6A" w:rsidP="009A35C7">
      <w:pPr>
        <w:jc w:val="both"/>
        <w:rPr>
          <w:sz w:val="8"/>
          <w:szCs w:val="8"/>
        </w:rPr>
      </w:pPr>
    </w:p>
    <w:p w14:paraId="0EA29A4E" w14:textId="77777777" w:rsidR="00405423" w:rsidRPr="00060E4E" w:rsidRDefault="00405423" w:rsidP="00405423">
      <w:pPr>
        <w:jc w:val="both"/>
        <w:rPr>
          <w:sz w:val="4"/>
          <w:szCs w:val="4"/>
        </w:rPr>
      </w:pPr>
    </w:p>
    <w:p w14:paraId="0F065404" w14:textId="77777777" w:rsidR="009C18C8" w:rsidRDefault="009C18C8" w:rsidP="009A35C7">
      <w:pPr>
        <w:jc w:val="both"/>
      </w:pPr>
    </w:p>
    <w:p w14:paraId="00D1E158" w14:textId="77777777" w:rsidR="005A4D7A" w:rsidRDefault="005A4D7A" w:rsidP="009A35C7">
      <w:pPr>
        <w:jc w:val="both"/>
      </w:pPr>
      <w:r>
        <w:t>HIGH COURT OF ZIMBABWE</w:t>
      </w:r>
    </w:p>
    <w:p w14:paraId="0EBE8FD0" w14:textId="77777777" w:rsidR="005A4D7A" w:rsidRDefault="00A831D8" w:rsidP="009A35C7">
      <w:pPr>
        <w:jc w:val="both"/>
      </w:pPr>
      <w:r>
        <w:t>CHINAMORA</w:t>
      </w:r>
      <w:r w:rsidR="005A4D7A">
        <w:t xml:space="preserve"> J</w:t>
      </w:r>
    </w:p>
    <w:p w14:paraId="4C82C4F4" w14:textId="6AEB4FC6" w:rsidR="003B3FB3" w:rsidRDefault="003B3FB3" w:rsidP="009A35C7">
      <w:pPr>
        <w:jc w:val="both"/>
      </w:pPr>
      <w:r>
        <w:t xml:space="preserve">HARARE, </w:t>
      </w:r>
      <w:r w:rsidR="008E4BA5">
        <w:t>11</w:t>
      </w:r>
      <w:r w:rsidR="00952AB6">
        <w:t xml:space="preserve"> </w:t>
      </w:r>
      <w:r w:rsidR="008E4BA5">
        <w:t>November</w:t>
      </w:r>
      <w:r w:rsidR="00952AB6">
        <w:t xml:space="preserve"> 2025</w:t>
      </w:r>
    </w:p>
    <w:p w14:paraId="3F9FE3CC" w14:textId="77777777" w:rsidR="005A4D7A" w:rsidRDefault="005A4D7A" w:rsidP="009A35C7">
      <w:pPr>
        <w:spacing w:line="360" w:lineRule="auto"/>
        <w:jc w:val="both"/>
      </w:pPr>
    </w:p>
    <w:p w14:paraId="2044690F" w14:textId="77777777" w:rsidR="00060E4E" w:rsidRPr="00060E4E" w:rsidRDefault="00060E4E" w:rsidP="009A35C7">
      <w:pPr>
        <w:spacing w:line="360" w:lineRule="auto"/>
        <w:jc w:val="both"/>
        <w:rPr>
          <w:b/>
          <w:sz w:val="4"/>
          <w:szCs w:val="4"/>
        </w:rPr>
      </w:pPr>
    </w:p>
    <w:p w14:paraId="73F2E827" w14:textId="793AC159" w:rsidR="005A4D7A" w:rsidRDefault="00900FA8" w:rsidP="009A35C7">
      <w:pPr>
        <w:spacing w:line="360" w:lineRule="auto"/>
        <w:jc w:val="both"/>
        <w:rPr>
          <w:b/>
        </w:rPr>
      </w:pPr>
      <w:r>
        <w:rPr>
          <w:b/>
        </w:rPr>
        <w:t>Opposed application</w:t>
      </w:r>
    </w:p>
    <w:p w14:paraId="0CA7952E" w14:textId="77777777" w:rsidR="00952AB6" w:rsidRPr="009A017B" w:rsidRDefault="00952AB6" w:rsidP="009A35C7">
      <w:pPr>
        <w:spacing w:line="360" w:lineRule="auto"/>
        <w:jc w:val="both"/>
        <w:rPr>
          <w:b/>
        </w:rPr>
      </w:pPr>
    </w:p>
    <w:p w14:paraId="48C11D00" w14:textId="77777777" w:rsidR="005A4D7A" w:rsidRPr="00060E4E" w:rsidRDefault="005A4D7A" w:rsidP="009A35C7">
      <w:pPr>
        <w:spacing w:line="360" w:lineRule="auto"/>
        <w:jc w:val="both"/>
        <w:rPr>
          <w:sz w:val="4"/>
          <w:szCs w:val="4"/>
        </w:rPr>
      </w:pPr>
    </w:p>
    <w:p w14:paraId="5DE62B46" w14:textId="04E639D0" w:rsidR="00DD06AB" w:rsidRDefault="0017248D" w:rsidP="00C835A5">
      <w:pPr>
        <w:jc w:val="both"/>
      </w:pPr>
      <w:proofErr w:type="spellStart"/>
      <w:r>
        <w:rPr>
          <w:i/>
        </w:rPr>
        <w:t>Mr</w:t>
      </w:r>
      <w:proofErr w:type="spellEnd"/>
      <w:r>
        <w:rPr>
          <w:i/>
        </w:rPr>
        <w:t xml:space="preserve"> P </w:t>
      </w:r>
      <w:proofErr w:type="spellStart"/>
      <w:r w:rsidR="00EF5F37">
        <w:rPr>
          <w:i/>
        </w:rPr>
        <w:t>Muzvuzvu</w:t>
      </w:r>
      <w:proofErr w:type="spellEnd"/>
      <w:r>
        <w:rPr>
          <w:i/>
        </w:rPr>
        <w:t xml:space="preserve">, </w:t>
      </w:r>
      <w:r w:rsidR="00FD00F3">
        <w:t xml:space="preserve">for the </w:t>
      </w:r>
      <w:r w:rsidR="00CE42F4">
        <w:t>applicant</w:t>
      </w:r>
    </w:p>
    <w:p w14:paraId="29E33D20" w14:textId="749CF7D1" w:rsidR="004D0E53" w:rsidRDefault="00DD06AB" w:rsidP="00C835A5">
      <w:pPr>
        <w:jc w:val="both"/>
      </w:pPr>
      <w:proofErr w:type="spellStart"/>
      <w:r w:rsidRPr="00F860E8">
        <w:rPr>
          <w:i/>
          <w:iCs/>
        </w:rPr>
        <w:t>Mr</w:t>
      </w:r>
      <w:proofErr w:type="spellEnd"/>
      <w:r w:rsidRPr="00F860E8">
        <w:rPr>
          <w:i/>
          <w:iCs/>
        </w:rPr>
        <w:t xml:space="preserve"> T </w:t>
      </w:r>
      <w:proofErr w:type="spellStart"/>
      <w:r w:rsidRPr="00F860E8">
        <w:rPr>
          <w:i/>
          <w:iCs/>
        </w:rPr>
        <w:t>Chiturumani</w:t>
      </w:r>
      <w:proofErr w:type="spellEnd"/>
      <w:r w:rsidR="0068490C">
        <w:t>,</w:t>
      </w:r>
      <w:r w:rsidR="00F860E8">
        <w:rPr>
          <w:i/>
        </w:rPr>
        <w:t xml:space="preserve"> </w:t>
      </w:r>
      <w:r w:rsidR="00F860E8" w:rsidRPr="00F860E8">
        <w:rPr>
          <w:iCs/>
        </w:rPr>
        <w:t>f</w:t>
      </w:r>
      <w:r w:rsidR="00CD12E4">
        <w:t xml:space="preserve">or the </w:t>
      </w:r>
      <w:r w:rsidR="00C835A5">
        <w:t>respondent</w:t>
      </w:r>
      <w:r w:rsidR="004C0E00">
        <w:t>s</w:t>
      </w:r>
    </w:p>
    <w:p w14:paraId="0DACD01E" w14:textId="77777777" w:rsidR="00C835A5" w:rsidRDefault="00C835A5" w:rsidP="009A35C7">
      <w:pPr>
        <w:spacing w:line="360" w:lineRule="auto"/>
        <w:jc w:val="both"/>
      </w:pPr>
    </w:p>
    <w:p w14:paraId="39B8BA0F" w14:textId="77777777" w:rsidR="00C45974" w:rsidRPr="00060E4E" w:rsidRDefault="004169FF" w:rsidP="00405423">
      <w:pPr>
        <w:spacing w:line="360" w:lineRule="auto"/>
        <w:jc w:val="both"/>
        <w:rPr>
          <w:b/>
          <w:bCs/>
        </w:rPr>
      </w:pPr>
      <w:r w:rsidRPr="00060E4E">
        <w:rPr>
          <w:b/>
          <w:bCs/>
        </w:rPr>
        <w:t>CHINAMORA</w:t>
      </w:r>
      <w:r w:rsidR="005A4D7A" w:rsidRPr="00060E4E">
        <w:rPr>
          <w:b/>
          <w:bCs/>
        </w:rPr>
        <w:t xml:space="preserve"> J: </w:t>
      </w:r>
    </w:p>
    <w:p w14:paraId="7EC69CE6" w14:textId="77777777" w:rsidR="00B83F70" w:rsidRPr="001D2C6E" w:rsidRDefault="00B83F70" w:rsidP="00405423">
      <w:pPr>
        <w:spacing w:line="360" w:lineRule="auto"/>
        <w:jc w:val="both"/>
        <w:rPr>
          <w:b/>
          <w:sz w:val="10"/>
          <w:szCs w:val="10"/>
        </w:rPr>
      </w:pPr>
    </w:p>
    <w:p w14:paraId="28820698" w14:textId="7F30E598" w:rsidR="004C0E00" w:rsidRDefault="004C0E00" w:rsidP="0095610F">
      <w:pPr>
        <w:spacing w:line="360" w:lineRule="auto"/>
        <w:ind w:firstLine="720"/>
        <w:jc w:val="both"/>
      </w:pPr>
      <w:r>
        <w:t>On the 1</w:t>
      </w:r>
      <w:r>
        <w:rPr>
          <w:vertAlign w:val="superscript"/>
        </w:rPr>
        <w:t xml:space="preserve"> </w:t>
      </w:r>
      <w:r>
        <w:t>November 2023</w:t>
      </w:r>
      <w:r w:rsidR="00CF4B4D">
        <w:t>,</w:t>
      </w:r>
      <w:r>
        <w:t xml:space="preserve"> after hearing counsel I granted the following order:</w:t>
      </w:r>
    </w:p>
    <w:p w14:paraId="026EFD8C" w14:textId="77777777" w:rsidR="004C0E00" w:rsidRPr="00F2239C" w:rsidRDefault="004C0E00" w:rsidP="004C0E00">
      <w:pPr>
        <w:spacing w:line="360" w:lineRule="auto"/>
        <w:jc w:val="both"/>
        <w:rPr>
          <w:sz w:val="12"/>
          <w:szCs w:val="12"/>
        </w:rPr>
      </w:pPr>
    </w:p>
    <w:p w14:paraId="7990BCDA" w14:textId="77777777" w:rsidR="004C0E00" w:rsidRDefault="004C0E00" w:rsidP="004C0E00">
      <w:pPr>
        <w:pStyle w:val="ListParagraph"/>
        <w:numPr>
          <w:ilvl w:val="0"/>
          <w:numId w:val="33"/>
        </w:numPr>
        <w:spacing w:line="360" w:lineRule="auto"/>
        <w:jc w:val="both"/>
      </w:pPr>
      <w:r>
        <w:t xml:space="preserve">The applicant be and is hereby declared as the sole and rightful holder and occupier of a piece of land situate at </w:t>
      </w:r>
      <w:proofErr w:type="spellStart"/>
      <w:r>
        <w:t>Mhundwa</w:t>
      </w:r>
      <w:proofErr w:type="spellEnd"/>
      <w:r>
        <w:t xml:space="preserve"> Village </w:t>
      </w:r>
      <w:proofErr w:type="spellStart"/>
      <w:r>
        <w:t>Seke</w:t>
      </w:r>
      <w:proofErr w:type="spellEnd"/>
      <w:r>
        <w:t xml:space="preserve"> Rural Lands shown on the Land Allocation Form issued by </w:t>
      </w:r>
      <w:proofErr w:type="spellStart"/>
      <w:r>
        <w:t>Harava</w:t>
      </w:r>
      <w:proofErr w:type="spellEnd"/>
      <w:r>
        <w:t xml:space="preserve"> Rural District Council on 27 May 1992.</w:t>
      </w:r>
    </w:p>
    <w:p w14:paraId="123320D1" w14:textId="77777777" w:rsidR="004C0E00" w:rsidRDefault="004C0E00" w:rsidP="004C0E00">
      <w:pPr>
        <w:pStyle w:val="ListParagraph"/>
        <w:numPr>
          <w:ilvl w:val="0"/>
          <w:numId w:val="33"/>
        </w:numPr>
        <w:spacing w:line="360" w:lineRule="auto"/>
        <w:jc w:val="both"/>
      </w:pPr>
      <w:r>
        <w:t xml:space="preserve">The first, second and third respondents and their associates’ occupation of the piece of Land referred to in paragraph 1 of this order be and is hereby declared to be illegal. </w:t>
      </w:r>
    </w:p>
    <w:p w14:paraId="27073DDF" w14:textId="77777777" w:rsidR="004C0E00" w:rsidRDefault="004C0E00" w:rsidP="004C0E00">
      <w:pPr>
        <w:pStyle w:val="ListParagraph"/>
        <w:numPr>
          <w:ilvl w:val="0"/>
          <w:numId w:val="33"/>
        </w:numPr>
        <w:spacing w:line="360" w:lineRule="auto"/>
        <w:jc w:val="both"/>
      </w:pPr>
      <w:r>
        <w:t xml:space="preserve">Each party shall bear its own costs. </w:t>
      </w:r>
    </w:p>
    <w:p w14:paraId="58E034F6" w14:textId="77777777" w:rsidR="004C0E00" w:rsidRPr="003352D8" w:rsidRDefault="004C0E00" w:rsidP="004C0E00">
      <w:pPr>
        <w:spacing w:line="360" w:lineRule="auto"/>
        <w:jc w:val="both"/>
        <w:rPr>
          <w:sz w:val="12"/>
          <w:szCs w:val="12"/>
        </w:rPr>
      </w:pPr>
    </w:p>
    <w:p w14:paraId="537E5FD3" w14:textId="3C9AEDFD" w:rsidR="007B482C" w:rsidRDefault="004C0E00" w:rsidP="001F59DD">
      <w:pPr>
        <w:spacing w:line="360" w:lineRule="auto"/>
        <w:ind w:firstLine="720"/>
        <w:jc w:val="both"/>
      </w:pPr>
      <w:r>
        <w:t xml:space="preserve">The applicant approached this court </w:t>
      </w:r>
      <w:r w:rsidR="007B482C">
        <w:t xml:space="preserve">contending that he was born and bred within the ranks of rural villagers at </w:t>
      </w:r>
      <w:proofErr w:type="spellStart"/>
      <w:r w:rsidR="007B482C">
        <w:t>Mhundwa</w:t>
      </w:r>
      <w:proofErr w:type="spellEnd"/>
      <w:r w:rsidR="007B482C">
        <w:t xml:space="preserve"> Village, </w:t>
      </w:r>
      <w:proofErr w:type="spellStart"/>
      <w:r w:rsidR="007B482C">
        <w:t>Seke</w:t>
      </w:r>
      <w:proofErr w:type="spellEnd"/>
      <w:r w:rsidR="007B482C">
        <w:t xml:space="preserve"> Rural Lands. Upon attaining the age of majority, </w:t>
      </w:r>
      <w:r w:rsidR="00303A8B">
        <w:t xml:space="preserve">he submits that he </w:t>
      </w:r>
      <w:r w:rsidR="007B482C">
        <w:t xml:space="preserve">was </w:t>
      </w:r>
      <w:r w:rsidR="00DC7975">
        <w:t xml:space="preserve">given </w:t>
      </w:r>
      <w:r w:rsidR="007B482C">
        <w:t xml:space="preserve">a certain piece of rural land </w:t>
      </w:r>
      <w:proofErr w:type="gramStart"/>
      <w:r w:rsidR="007B482C">
        <w:t>situate</w:t>
      </w:r>
      <w:proofErr w:type="gramEnd"/>
      <w:r w:rsidR="007B482C">
        <w:t xml:space="preserve"> in the </w:t>
      </w:r>
      <w:r w:rsidR="008A73EA">
        <w:t xml:space="preserve">said </w:t>
      </w:r>
      <w:r w:rsidR="007B482C">
        <w:t xml:space="preserve">village by virtue of customary inheritance and succession. </w:t>
      </w:r>
      <w:r w:rsidR="008B4EDF">
        <w:t>In addition</w:t>
      </w:r>
      <w:r w:rsidR="002C039F">
        <w:t>, t</w:t>
      </w:r>
      <w:r w:rsidR="007B482C">
        <w:t>he applicant claims that the 1</w:t>
      </w:r>
      <w:r w:rsidR="007B482C" w:rsidRPr="007B482C">
        <w:rPr>
          <w:vertAlign w:val="superscript"/>
        </w:rPr>
        <w:t>st</w:t>
      </w:r>
      <w:r w:rsidR="007B482C">
        <w:t>, 2</w:t>
      </w:r>
      <w:r w:rsidR="007B482C" w:rsidRPr="007B482C">
        <w:rPr>
          <w:vertAlign w:val="superscript"/>
        </w:rPr>
        <w:t>nd</w:t>
      </w:r>
      <w:r w:rsidR="007B482C">
        <w:t xml:space="preserve"> and 3</w:t>
      </w:r>
      <w:r w:rsidR="007B482C" w:rsidRPr="007B482C">
        <w:rPr>
          <w:vertAlign w:val="superscript"/>
        </w:rPr>
        <w:t>rd</w:t>
      </w:r>
      <w:r w:rsidR="007B482C">
        <w:t xml:space="preserve"> respondent</w:t>
      </w:r>
      <w:r w:rsidR="006D0DAC">
        <w:t>s</w:t>
      </w:r>
      <w:r w:rsidR="007B482C">
        <w:t xml:space="preserve"> and eight unknown individuals invaded his piece of land and allocated it to themselves with the blessing of the 1</w:t>
      </w:r>
      <w:r w:rsidR="007B482C" w:rsidRPr="007B482C">
        <w:rPr>
          <w:vertAlign w:val="superscript"/>
        </w:rPr>
        <w:t>st</w:t>
      </w:r>
      <w:r w:rsidR="007B482C">
        <w:t xml:space="preserve"> respondent. </w:t>
      </w:r>
      <w:r w:rsidR="007A22B1">
        <w:t>He avers that t</w:t>
      </w:r>
      <w:r w:rsidR="007B482C">
        <w:t xml:space="preserve">his was done without </w:t>
      </w:r>
      <w:r w:rsidR="007A22B1">
        <w:t xml:space="preserve">his </w:t>
      </w:r>
      <w:r w:rsidR="007B482C">
        <w:lastRenderedPageBreak/>
        <w:t>knowledge and</w:t>
      </w:r>
      <w:r w:rsidR="007A22B1">
        <w:t>/</w:t>
      </w:r>
      <w:r w:rsidR="007B482C">
        <w:t>or consent. It is applicant’s c</w:t>
      </w:r>
      <w:r w:rsidR="007A22B1">
        <w:t>ase</w:t>
      </w:r>
      <w:r w:rsidR="007B482C">
        <w:t xml:space="preserve"> that he was then denied the right to enjoy his said piece of land. </w:t>
      </w:r>
    </w:p>
    <w:p w14:paraId="41B1C8C9" w14:textId="5757FE41" w:rsidR="00CE080E" w:rsidRDefault="007B482C" w:rsidP="007B594C">
      <w:pPr>
        <w:spacing w:line="360" w:lineRule="auto"/>
        <w:ind w:firstLine="720"/>
        <w:jc w:val="both"/>
      </w:pPr>
      <w:r>
        <w:t>As a result</w:t>
      </w:r>
      <w:r w:rsidR="00837EDD">
        <w:t xml:space="preserve"> of the actions aforesaid</w:t>
      </w:r>
      <w:r>
        <w:t xml:space="preserve">, the applicant approached this court with </w:t>
      </w:r>
      <w:proofErr w:type="spellStart"/>
      <w:proofErr w:type="gramStart"/>
      <w:r>
        <w:t>a</w:t>
      </w:r>
      <w:proofErr w:type="spellEnd"/>
      <w:proofErr w:type="gramEnd"/>
      <w:r>
        <w:t xml:space="preserve"> </w:t>
      </w:r>
      <w:r w:rsidR="003446EF">
        <w:t>application</w:t>
      </w:r>
      <w:r>
        <w:t xml:space="preserve"> for an order declaring </w:t>
      </w:r>
      <w:r w:rsidR="003446EF">
        <w:t xml:space="preserve">that the </w:t>
      </w:r>
      <w:r>
        <w:t>1</w:t>
      </w:r>
      <w:r w:rsidRPr="007B482C">
        <w:rPr>
          <w:vertAlign w:val="superscript"/>
        </w:rPr>
        <w:t>st</w:t>
      </w:r>
      <w:r>
        <w:t>, 2</w:t>
      </w:r>
      <w:r w:rsidRPr="007B482C">
        <w:rPr>
          <w:vertAlign w:val="superscript"/>
        </w:rPr>
        <w:t>nd</w:t>
      </w:r>
      <w:r>
        <w:t>, and 3</w:t>
      </w:r>
      <w:r w:rsidRPr="007B482C">
        <w:rPr>
          <w:vertAlign w:val="superscript"/>
        </w:rPr>
        <w:t>rd</w:t>
      </w:r>
      <w:r>
        <w:t xml:space="preserve"> respondent and their associates’ occupation of the </w:t>
      </w:r>
      <w:r w:rsidR="003F0322">
        <w:t xml:space="preserve">disputed </w:t>
      </w:r>
      <w:r>
        <w:t>piece of land</w:t>
      </w:r>
      <w:r w:rsidR="003F0322">
        <w:t xml:space="preserve"> in </w:t>
      </w:r>
      <w:proofErr w:type="spellStart"/>
      <w:r w:rsidR="003F0322">
        <w:t>Mhundwa</w:t>
      </w:r>
      <w:proofErr w:type="spellEnd"/>
      <w:r w:rsidR="003F0322">
        <w:t xml:space="preserve"> Village, </w:t>
      </w:r>
      <w:proofErr w:type="spellStart"/>
      <w:r w:rsidR="003F0322">
        <w:t>Seke</w:t>
      </w:r>
      <w:proofErr w:type="spellEnd"/>
      <w:r w:rsidR="003F0322">
        <w:t xml:space="preserve"> Rural Lands</w:t>
      </w:r>
      <w:r>
        <w:t xml:space="preserve"> </w:t>
      </w:r>
      <w:r w:rsidR="003F0322">
        <w:t>i</w:t>
      </w:r>
      <w:r>
        <w:t xml:space="preserve">s illegal. The </w:t>
      </w:r>
      <w:r w:rsidR="00C3016C">
        <w:t xml:space="preserve">application was opposed by the </w:t>
      </w:r>
      <w:r>
        <w:t>1</w:t>
      </w:r>
      <w:r w:rsidRPr="007B482C">
        <w:rPr>
          <w:vertAlign w:val="superscript"/>
        </w:rPr>
        <w:t>st</w:t>
      </w:r>
      <w:r>
        <w:t>, 2</w:t>
      </w:r>
      <w:r w:rsidRPr="007B482C">
        <w:rPr>
          <w:vertAlign w:val="superscript"/>
        </w:rPr>
        <w:t>nd</w:t>
      </w:r>
      <w:r>
        <w:t>, and 3</w:t>
      </w:r>
      <w:r w:rsidRPr="007B482C">
        <w:rPr>
          <w:vertAlign w:val="superscript"/>
        </w:rPr>
        <w:t>rd</w:t>
      </w:r>
      <w:r>
        <w:t xml:space="preserve"> respondents. In essence, </w:t>
      </w:r>
      <w:r w:rsidR="00B6487B">
        <w:t xml:space="preserve">these respondents </w:t>
      </w:r>
      <w:r>
        <w:t>raised three preliminary points</w:t>
      </w:r>
      <w:r w:rsidR="00103C4B">
        <w:t>.</w:t>
      </w:r>
      <w:r>
        <w:t xml:space="preserve"> </w:t>
      </w:r>
      <w:r w:rsidR="00103C4B">
        <w:t xml:space="preserve">The first point was </w:t>
      </w:r>
      <w:r>
        <w:t xml:space="preserve">that </w:t>
      </w:r>
      <w:r w:rsidR="00CE080E">
        <w:t>applicant had not cited</w:t>
      </w:r>
      <w:r w:rsidR="00103C4B">
        <w:t xml:space="preserve"> the</w:t>
      </w:r>
      <w:r w:rsidR="00CE080E">
        <w:t xml:space="preserve"> </w:t>
      </w:r>
      <w:r w:rsidR="00310604">
        <w:t xml:space="preserve">authority </w:t>
      </w:r>
      <w:r w:rsidR="00CE080E">
        <w:t xml:space="preserve">responsible </w:t>
      </w:r>
      <w:r w:rsidR="00310604">
        <w:t xml:space="preserve">for the administration </w:t>
      </w:r>
      <w:r w:rsidR="00E05406">
        <w:t>(and allocation) of communal land.</w:t>
      </w:r>
      <w:r w:rsidR="001D246F">
        <w:t xml:space="preserve"> </w:t>
      </w:r>
      <w:r w:rsidR="00DF6579">
        <w:t xml:space="preserve">According to the respondents, the responsible authorities which should have been cited are the Ministry of Local Government, Public Works and National Housing, Beatrice Rural District Council, the Chief of the area and the </w:t>
      </w:r>
      <w:r w:rsidR="003121F0">
        <w:t>v</w:t>
      </w:r>
      <w:r w:rsidR="00DF6579">
        <w:t xml:space="preserve">illage </w:t>
      </w:r>
      <w:r w:rsidR="003121F0">
        <w:t>h</w:t>
      </w:r>
      <w:r w:rsidR="00DF6579">
        <w:t>ead</w:t>
      </w:r>
      <w:r w:rsidR="003121F0">
        <w:t xml:space="preserve"> who allocated the land</w:t>
      </w:r>
      <w:r w:rsidR="00DF6579">
        <w:t xml:space="preserve">. </w:t>
      </w:r>
      <w:r w:rsidR="004A3064">
        <w:t xml:space="preserve">Secondly, the respondents argued that the applicant had not </w:t>
      </w:r>
      <w:r w:rsidR="00CE080E">
        <w:t xml:space="preserve">exhausted </w:t>
      </w:r>
      <w:r w:rsidR="0024326D">
        <w:t xml:space="preserve">available </w:t>
      </w:r>
      <w:r w:rsidR="00CE080E">
        <w:t>internal remedies</w:t>
      </w:r>
      <w:r w:rsidR="0024326D">
        <w:t>. The final point in</w:t>
      </w:r>
      <w:r w:rsidR="0024326D" w:rsidRPr="0024326D">
        <w:rPr>
          <w:i/>
          <w:iCs/>
        </w:rPr>
        <w:t xml:space="preserve"> </w:t>
      </w:r>
      <w:proofErr w:type="spellStart"/>
      <w:r w:rsidR="0024326D" w:rsidRPr="0024326D">
        <w:rPr>
          <w:i/>
          <w:iCs/>
        </w:rPr>
        <w:t>limine</w:t>
      </w:r>
      <w:proofErr w:type="spellEnd"/>
      <w:r w:rsidR="00CE080E">
        <w:t xml:space="preserve"> </w:t>
      </w:r>
      <w:r w:rsidR="0024326D">
        <w:t xml:space="preserve">was </w:t>
      </w:r>
      <w:r w:rsidR="00CE080E">
        <w:t>that there were material dispute</w:t>
      </w:r>
      <w:r w:rsidR="00933D49">
        <w:t>s</w:t>
      </w:r>
      <w:r w:rsidR="00CE080E">
        <w:t xml:space="preserve"> of facts which could not be resolved on papers b</w:t>
      </w:r>
      <w:r w:rsidR="00933D49">
        <w:t>y this c</w:t>
      </w:r>
      <w:r w:rsidR="00CE080E">
        <w:t>our</w:t>
      </w:r>
      <w:r w:rsidR="00933D49">
        <w:t>t without resort to the h</w:t>
      </w:r>
      <w:r w:rsidR="007E2018">
        <w:t xml:space="preserve">earing of </w:t>
      </w:r>
      <w:r w:rsidR="007E2018" w:rsidRPr="007E2018">
        <w:rPr>
          <w:i/>
          <w:iCs/>
        </w:rPr>
        <w:t>viva voce</w:t>
      </w:r>
      <w:r w:rsidR="007E2018">
        <w:t xml:space="preserve"> evidence.</w:t>
      </w:r>
    </w:p>
    <w:p w14:paraId="22704EA7" w14:textId="0D54FA45" w:rsidR="00CE080E" w:rsidRDefault="00CE080E" w:rsidP="00685D48">
      <w:pPr>
        <w:spacing w:line="360" w:lineRule="auto"/>
        <w:ind w:firstLine="720"/>
        <w:jc w:val="both"/>
      </w:pPr>
      <w:r>
        <w:t xml:space="preserve">On the merits, the respondents denied that the applicant </w:t>
      </w:r>
      <w:r w:rsidR="007B594C">
        <w:t>had</w:t>
      </w:r>
      <w:r>
        <w:t xml:space="preserve"> </w:t>
      </w:r>
      <w:r w:rsidR="007B594C">
        <w:t>ever</w:t>
      </w:r>
      <w:r>
        <w:t xml:space="preserve"> inherited the land in question. They claimed that applicant’s father </w:t>
      </w:r>
      <w:r w:rsidR="001A5EE6">
        <w:t xml:space="preserve">had </w:t>
      </w:r>
      <w:r>
        <w:t xml:space="preserve">never used the land in </w:t>
      </w:r>
      <w:r w:rsidR="001A5EE6">
        <w:t>dispute</w:t>
      </w:r>
      <w:r>
        <w:t xml:space="preserve">. It is </w:t>
      </w:r>
      <w:r w:rsidR="00F10D45">
        <w:t xml:space="preserve">the submission of the </w:t>
      </w:r>
      <w:r>
        <w:t>respondents that</w:t>
      </w:r>
      <w:r w:rsidR="00F10D45">
        <w:t>,</w:t>
      </w:r>
      <w:r>
        <w:t xml:space="preserve"> when applicant’s father died</w:t>
      </w:r>
      <w:r w:rsidR="00F10D45">
        <w:t>,</w:t>
      </w:r>
      <w:r>
        <w:t xml:space="preserve"> </w:t>
      </w:r>
      <w:r w:rsidR="008F3C9C">
        <w:t xml:space="preserve">his </w:t>
      </w:r>
      <w:r>
        <w:t xml:space="preserve">family relocated to </w:t>
      </w:r>
      <w:proofErr w:type="spellStart"/>
      <w:r>
        <w:t>Chikwaka</w:t>
      </w:r>
      <w:proofErr w:type="spellEnd"/>
      <w:r>
        <w:t xml:space="preserve"> Village</w:t>
      </w:r>
      <w:r w:rsidR="008F3C9C">
        <w:t xml:space="preserve">. </w:t>
      </w:r>
      <w:r w:rsidR="002B58A5">
        <w:t>Effectively, the respondent</w:t>
      </w:r>
      <w:r w:rsidR="00B461F1">
        <w:t>s’ contention was that the applicant</w:t>
      </w:r>
      <w:r>
        <w:t xml:space="preserve"> abandoned the land </w:t>
      </w:r>
      <w:r w:rsidR="00340A1B">
        <w:t xml:space="preserve">subject of this application, </w:t>
      </w:r>
      <w:r>
        <w:t xml:space="preserve">and the </w:t>
      </w:r>
      <w:r w:rsidR="00EB75FF">
        <w:t>v</w:t>
      </w:r>
      <w:r>
        <w:t xml:space="preserve">illage </w:t>
      </w:r>
      <w:r w:rsidR="00EB75FF">
        <w:t>h</w:t>
      </w:r>
      <w:r>
        <w:t>ead allocated th</w:t>
      </w:r>
      <w:r w:rsidR="00EB75FF">
        <w:t>at</w:t>
      </w:r>
      <w:r>
        <w:t xml:space="preserve"> land to other villagers.</w:t>
      </w:r>
    </w:p>
    <w:p w14:paraId="3B08C05E" w14:textId="6EF060AB" w:rsidR="00CE080E" w:rsidRDefault="00685D48" w:rsidP="007B482C">
      <w:pPr>
        <w:spacing w:line="360" w:lineRule="auto"/>
        <w:ind w:firstLine="720"/>
        <w:jc w:val="both"/>
      </w:pPr>
      <w:r>
        <w:t>Additionally, the</w:t>
      </w:r>
      <w:r w:rsidR="00CE080E">
        <w:t xml:space="preserve"> respondents</w:t>
      </w:r>
      <w:r>
        <w:t xml:space="preserve"> </w:t>
      </w:r>
      <w:r w:rsidR="00CE080E">
        <w:t>argue</w:t>
      </w:r>
      <w:r>
        <w:t>d</w:t>
      </w:r>
      <w:r w:rsidR="00CE080E">
        <w:t xml:space="preserve"> that their occupation of the </w:t>
      </w:r>
      <w:r w:rsidR="00C94DD8">
        <w:t xml:space="preserve">disputed </w:t>
      </w:r>
      <w:r w:rsidR="00CE080E">
        <w:t xml:space="preserve">land was not unilateral as alleged by the </w:t>
      </w:r>
      <w:r w:rsidR="00C94DD8">
        <w:t>a</w:t>
      </w:r>
      <w:r w:rsidR="00CE080E">
        <w:t xml:space="preserve">pplicant. </w:t>
      </w:r>
      <w:r w:rsidR="00E9475D">
        <w:t>On the contrary, t</w:t>
      </w:r>
      <w:r w:rsidR="00CE080E">
        <w:t xml:space="preserve">hey </w:t>
      </w:r>
      <w:r w:rsidR="00E9475D">
        <w:t>submitted that they</w:t>
      </w:r>
      <w:r w:rsidR="00CE080E">
        <w:t xml:space="preserve"> approached the </w:t>
      </w:r>
      <w:r w:rsidR="00E9475D">
        <w:t>v</w:t>
      </w:r>
      <w:r w:rsidR="00CE080E">
        <w:t xml:space="preserve">illage </w:t>
      </w:r>
      <w:r w:rsidR="00E9475D">
        <w:t>h</w:t>
      </w:r>
      <w:r w:rsidR="00CE080E">
        <w:t>ead</w:t>
      </w:r>
      <w:r w:rsidR="0064244E">
        <w:t>, who</w:t>
      </w:r>
      <w:r w:rsidR="00CE080E">
        <w:t xml:space="preserve"> allocated the</w:t>
      </w:r>
      <w:r w:rsidR="0064244E">
        <w:t>m that</w:t>
      </w:r>
      <w:r w:rsidR="00CE080E">
        <w:t xml:space="preserve"> land. </w:t>
      </w:r>
      <w:r w:rsidR="009C193E">
        <w:t>Further, the respondents stated that t</w:t>
      </w:r>
      <w:r w:rsidR="00CE080E">
        <w:t xml:space="preserve">he land was not vacant </w:t>
      </w:r>
      <w:r w:rsidR="009C193E">
        <w:t>as</w:t>
      </w:r>
      <w:r w:rsidR="00CE080E">
        <w:t xml:space="preserve"> was occupied by one Columbus </w:t>
      </w:r>
      <w:proofErr w:type="spellStart"/>
      <w:r w:rsidR="00CE080E">
        <w:t>Shambare</w:t>
      </w:r>
      <w:proofErr w:type="spellEnd"/>
      <w:r w:rsidR="00323803">
        <w:t>,</w:t>
      </w:r>
      <w:r w:rsidR="00CE080E">
        <w:t xml:space="preserve"> from whom the </w:t>
      </w:r>
      <w:r w:rsidR="00323803">
        <w:t>v</w:t>
      </w:r>
      <w:r w:rsidR="00CE080E">
        <w:t>illage head</w:t>
      </w:r>
      <w:r w:rsidR="00323803">
        <w:t xml:space="preserve"> took</w:t>
      </w:r>
      <w:r w:rsidR="00CE080E">
        <w:t xml:space="preserve"> pieces of land </w:t>
      </w:r>
      <w:r w:rsidR="00C9170E">
        <w:t>given that</w:t>
      </w:r>
      <w:r w:rsidR="00CE080E">
        <w:t xml:space="preserve"> he had a </w:t>
      </w:r>
      <w:r w:rsidR="00592A8E">
        <w:t>huge</w:t>
      </w:r>
      <w:r w:rsidR="00CE080E">
        <w:t xml:space="preserve"> track of land. </w:t>
      </w:r>
      <w:r w:rsidR="00AD57E1">
        <w:t>Consequently</w:t>
      </w:r>
      <w:r w:rsidR="00CE080E">
        <w:t xml:space="preserve">, </w:t>
      </w:r>
      <w:r w:rsidR="00AD57E1">
        <w:t xml:space="preserve">the respondents argue that </w:t>
      </w:r>
      <w:r w:rsidR="001A7B7B">
        <w:t xml:space="preserve">it was not necessary to seek </w:t>
      </w:r>
      <w:r w:rsidR="00CE080E">
        <w:t>the</w:t>
      </w:r>
      <w:r w:rsidR="001A7B7B">
        <w:t xml:space="preserve"> </w:t>
      </w:r>
      <w:r w:rsidR="00CE080E">
        <w:t>consent of the applicant</w:t>
      </w:r>
      <w:r w:rsidR="00401F2B">
        <w:t>, since h</w:t>
      </w:r>
      <w:r w:rsidR="00CE080E">
        <w:t>e was not in possession of th</w:t>
      </w:r>
      <w:r w:rsidR="00401F2B">
        <w:t xml:space="preserve">at </w:t>
      </w:r>
      <w:r w:rsidR="00CE080E">
        <w:t>land</w:t>
      </w:r>
      <w:r w:rsidR="00A47B21">
        <w:t xml:space="preserve"> as he had left</w:t>
      </w:r>
      <w:r w:rsidR="00CE080E">
        <w:t xml:space="preserve"> the village. The </w:t>
      </w:r>
      <w:r w:rsidR="00BE7598">
        <w:t xml:space="preserve">sum total of the respondents’ case was that the </w:t>
      </w:r>
      <w:r w:rsidR="00CE080E">
        <w:t xml:space="preserve">land </w:t>
      </w:r>
      <w:r w:rsidR="00BE7598">
        <w:t xml:space="preserve">in dispute </w:t>
      </w:r>
      <w:r w:rsidR="00CE080E">
        <w:t xml:space="preserve">was taken by the </w:t>
      </w:r>
      <w:r w:rsidR="003236D4">
        <w:t xml:space="preserve">responsible </w:t>
      </w:r>
      <w:r w:rsidR="00CE080E">
        <w:t>authority in</w:t>
      </w:r>
      <w:r w:rsidR="003236D4">
        <w:t xml:space="preserve"> the</w:t>
      </w:r>
      <w:r w:rsidR="00CE080E">
        <w:t xml:space="preserve"> exercise of </w:t>
      </w:r>
      <w:r w:rsidR="00C114A1">
        <w:t xml:space="preserve">its </w:t>
      </w:r>
      <w:r w:rsidR="00C32093">
        <w:t xml:space="preserve">lawful </w:t>
      </w:r>
      <w:r w:rsidR="00CE080E">
        <w:t xml:space="preserve">administrative powers. </w:t>
      </w:r>
    </w:p>
    <w:p w14:paraId="0F078652" w14:textId="7D7523F9" w:rsidR="001A01BF" w:rsidRDefault="001A01BF" w:rsidP="007B482C">
      <w:pPr>
        <w:spacing w:line="360" w:lineRule="auto"/>
        <w:ind w:firstLine="720"/>
        <w:jc w:val="both"/>
      </w:pPr>
      <w:r>
        <w:t>The applicant filed his answering</w:t>
      </w:r>
      <w:r w:rsidR="00673B2B">
        <w:t xml:space="preserve"> affidavit</w:t>
      </w:r>
      <w:r>
        <w:t xml:space="preserve"> and refuted the objections raised by the respondents. On the merits, the applicant maintained his case</w:t>
      </w:r>
      <w:r w:rsidR="00C4265D">
        <w:t>,</w:t>
      </w:r>
      <w:r>
        <w:t xml:space="preserve"> save to add that Columbus </w:t>
      </w:r>
      <w:proofErr w:type="spellStart"/>
      <w:r>
        <w:t>Shambare</w:t>
      </w:r>
      <w:proofErr w:type="spellEnd"/>
      <w:r w:rsidR="00A6352F">
        <w:t xml:space="preserve"> (aforesaid)</w:t>
      </w:r>
      <w:r>
        <w:t xml:space="preserve"> is his nephew who was selling land</w:t>
      </w:r>
      <w:r w:rsidR="00A6352F">
        <w:t xml:space="preserve">, </w:t>
      </w:r>
      <w:r>
        <w:t>including the land in question</w:t>
      </w:r>
      <w:r w:rsidR="00A6352F">
        <w:t>,</w:t>
      </w:r>
      <w:r>
        <w:t xml:space="preserve"> to </w:t>
      </w:r>
      <w:r>
        <w:lastRenderedPageBreak/>
        <w:t>prospective buyers</w:t>
      </w:r>
      <w:r w:rsidR="00A3136E">
        <w:t xml:space="preserve"> who inclu</w:t>
      </w:r>
      <w:r w:rsidR="007D4171">
        <w:t xml:space="preserve">de </w:t>
      </w:r>
      <w:r>
        <w:t>the respondents. The applicant contend</w:t>
      </w:r>
      <w:r w:rsidR="00EC30BB">
        <w:t>ed</w:t>
      </w:r>
      <w:r>
        <w:t xml:space="preserve"> that there is no lawful administrative decision revoking his right to use and occupy the designated communal land. </w:t>
      </w:r>
    </w:p>
    <w:p w14:paraId="669EAA04" w14:textId="12A7B890" w:rsidR="001A01BF" w:rsidRDefault="001A01BF" w:rsidP="001E2CCD">
      <w:pPr>
        <w:spacing w:line="360" w:lineRule="auto"/>
        <w:ind w:firstLine="720"/>
        <w:jc w:val="both"/>
      </w:pPr>
      <w:r>
        <w:t xml:space="preserve">I </w:t>
      </w:r>
      <w:r w:rsidR="00790A25">
        <w:t>propose to</w:t>
      </w:r>
      <w:r>
        <w:t xml:space="preserve"> deal with the preliminary points first before addressing the matter on the merits.</w:t>
      </w:r>
      <w:r w:rsidR="008F636A">
        <w:t xml:space="preserve"> </w:t>
      </w:r>
      <w:r w:rsidR="001A251B">
        <w:t xml:space="preserve">They will </w:t>
      </w:r>
      <w:r w:rsidR="00CA3C91">
        <w:t>now be dealt with each in turn.</w:t>
      </w:r>
    </w:p>
    <w:p w14:paraId="4E7F50BE" w14:textId="77777777" w:rsidR="00CA3C91" w:rsidRPr="008A5A3E" w:rsidRDefault="00CA3C91" w:rsidP="001E2CCD">
      <w:pPr>
        <w:spacing w:line="360" w:lineRule="auto"/>
        <w:ind w:firstLine="720"/>
        <w:jc w:val="both"/>
        <w:rPr>
          <w:sz w:val="16"/>
          <w:szCs w:val="16"/>
        </w:rPr>
      </w:pPr>
    </w:p>
    <w:p w14:paraId="7CFF4EF0" w14:textId="2942B1CF" w:rsidR="001A01BF" w:rsidRDefault="001A01BF" w:rsidP="001A01BF">
      <w:pPr>
        <w:pStyle w:val="ListParagraph"/>
        <w:numPr>
          <w:ilvl w:val="0"/>
          <w:numId w:val="34"/>
        </w:numPr>
        <w:spacing w:line="360" w:lineRule="auto"/>
        <w:jc w:val="both"/>
        <w:rPr>
          <w:b/>
          <w:bCs/>
          <w:u w:val="single"/>
        </w:rPr>
      </w:pPr>
      <w:r w:rsidRPr="0051797B">
        <w:rPr>
          <w:b/>
          <w:bCs/>
          <w:u w:val="single"/>
        </w:rPr>
        <w:t>Non citation of responsible authorit</w:t>
      </w:r>
      <w:r w:rsidR="00F5305A">
        <w:rPr>
          <w:b/>
          <w:bCs/>
          <w:u w:val="single"/>
        </w:rPr>
        <w:t>ies</w:t>
      </w:r>
    </w:p>
    <w:p w14:paraId="4D88B62C" w14:textId="26296FE9" w:rsidR="001F59DD" w:rsidRPr="001F59DD" w:rsidRDefault="001F59DD" w:rsidP="001F59DD">
      <w:pPr>
        <w:pStyle w:val="ListParagraph"/>
        <w:spacing w:line="360" w:lineRule="auto"/>
        <w:ind w:left="1080"/>
        <w:jc w:val="both"/>
        <w:rPr>
          <w:b/>
          <w:bCs/>
          <w:sz w:val="8"/>
          <w:szCs w:val="8"/>
          <w:u w:val="single"/>
        </w:rPr>
      </w:pPr>
    </w:p>
    <w:p w14:paraId="6FE91F0B" w14:textId="0EFD29AF" w:rsidR="00A532B1" w:rsidRDefault="001A01BF" w:rsidP="00DF78AE">
      <w:pPr>
        <w:spacing w:line="360" w:lineRule="auto"/>
        <w:ind w:firstLine="720"/>
        <w:jc w:val="both"/>
      </w:pPr>
      <w:r>
        <w:t>It is respondents’ case that the application is fatally defective for fail</w:t>
      </w:r>
      <w:r w:rsidR="0051797B">
        <w:t>ure</w:t>
      </w:r>
      <w:r>
        <w:t xml:space="preserve"> to cite the responsible authorities. </w:t>
      </w:r>
      <w:r w:rsidR="001159F5">
        <w:t xml:space="preserve">As </w:t>
      </w:r>
      <w:r w:rsidR="00967DEC">
        <w:t xml:space="preserve">already </w:t>
      </w:r>
      <w:r w:rsidR="006A7B2B">
        <w:t>stated, t</w:t>
      </w:r>
      <w:r>
        <w:t>he respondents contend that the applicant ought to have cited the Ministry of Local Government, Public Works and National Housing, Beatrice Rural District Council, the Chief of the area and the Village Head</w:t>
      </w:r>
      <w:r w:rsidR="00A532B1">
        <w:t xml:space="preserve">. </w:t>
      </w:r>
    </w:p>
    <w:p w14:paraId="65B52E1E" w14:textId="6B3C3A63" w:rsidR="00A532B1" w:rsidRDefault="00A532B1" w:rsidP="002F4D45">
      <w:pPr>
        <w:spacing w:line="360" w:lineRule="auto"/>
        <w:ind w:firstLine="720"/>
        <w:jc w:val="both"/>
      </w:pPr>
      <w:r>
        <w:t>The applicant on the other hand argues that the non</w:t>
      </w:r>
      <w:r w:rsidR="00DC092A">
        <w:t>-</w:t>
      </w:r>
      <w:r>
        <w:t>citation of the responsible authorities</w:t>
      </w:r>
      <w:r w:rsidR="00FC2C78">
        <w:t xml:space="preserve"> referred to by the respondents</w:t>
      </w:r>
      <w:r>
        <w:t xml:space="preserve"> is not fatal to his cause </w:t>
      </w:r>
      <w:r w:rsidR="00540105">
        <w:t>since</w:t>
      </w:r>
      <w:r>
        <w:t xml:space="preserve"> no substantive relief is </w:t>
      </w:r>
      <w:r w:rsidR="00540105">
        <w:t>sought against them</w:t>
      </w:r>
      <w:r>
        <w:t xml:space="preserve">. </w:t>
      </w:r>
      <w:r w:rsidR="00854898">
        <w:t xml:space="preserve">It is pertinent to note that </w:t>
      </w:r>
      <w:r>
        <w:t>Rule 32 (10) of the High Court Rules, 2021 provides that no matter shall be defeated by reason of the misjoinder or non</w:t>
      </w:r>
      <w:r w:rsidR="00E5162D">
        <w:t>-</w:t>
      </w:r>
      <w:r>
        <w:t xml:space="preserve">joinder of </w:t>
      </w:r>
      <w:r w:rsidR="001F14B2">
        <w:t xml:space="preserve">a </w:t>
      </w:r>
      <w:r>
        <w:t xml:space="preserve">party. </w:t>
      </w:r>
      <w:r w:rsidR="00331EB1">
        <w:t>In addition, t</w:t>
      </w:r>
      <w:r>
        <w:t>he Rule empower</w:t>
      </w:r>
      <w:r w:rsidR="00E93959">
        <w:t>s</w:t>
      </w:r>
      <w:r>
        <w:t xml:space="preserve"> this </w:t>
      </w:r>
      <w:r w:rsidR="00AA2E11">
        <w:t>c</w:t>
      </w:r>
      <w:r>
        <w:t>ourt</w:t>
      </w:r>
      <w:r w:rsidR="008044F6">
        <w:t xml:space="preserve"> to </w:t>
      </w:r>
      <w:r>
        <w:t>make a determination on issues or questions in dispute</w:t>
      </w:r>
      <w:r w:rsidR="009F3D06">
        <w:t>,</w:t>
      </w:r>
      <w:r>
        <w:t xml:space="preserve"> </w:t>
      </w:r>
      <w:r w:rsidR="003D35A6">
        <w:t xml:space="preserve">in </w:t>
      </w:r>
      <w:r>
        <w:t>so far as they affect the rights and the interests of</w:t>
      </w:r>
      <w:r w:rsidR="00A0679E">
        <w:t xml:space="preserve"> the parties before the court.</w:t>
      </w:r>
    </w:p>
    <w:p w14:paraId="751BEA8D" w14:textId="2D729CD7" w:rsidR="00A532B1" w:rsidRDefault="00A532B1" w:rsidP="001A01BF">
      <w:pPr>
        <w:spacing w:line="360" w:lineRule="auto"/>
        <w:ind w:firstLine="720"/>
        <w:jc w:val="both"/>
      </w:pPr>
      <w:r>
        <w:t xml:space="preserve">The </w:t>
      </w:r>
      <w:r w:rsidR="00E36D76">
        <w:t>dispute</w:t>
      </w:r>
      <w:r>
        <w:t xml:space="preserve"> </w:t>
      </w:r>
      <w:r w:rsidR="00AA5DC8">
        <w:t xml:space="preserve">in </w:t>
      </w:r>
      <w:proofErr w:type="spellStart"/>
      <w:r w:rsidR="00AA5DC8" w:rsidRPr="00AA5DC8">
        <w:rPr>
          <w:i/>
          <w:iCs/>
        </w:rPr>
        <w:t>casu</w:t>
      </w:r>
      <w:proofErr w:type="spellEnd"/>
      <w:r>
        <w:t xml:space="preserve"> </w:t>
      </w:r>
      <w:r w:rsidR="00947C6D">
        <w:t>require</w:t>
      </w:r>
      <w:r w:rsidR="00616987">
        <w:t>s</w:t>
      </w:r>
      <w:r w:rsidR="00947C6D">
        <w:t xml:space="preserve"> me to decide </w:t>
      </w:r>
      <w:r w:rsidR="00907F6A">
        <w:t xml:space="preserve">on </w:t>
      </w:r>
      <w:r w:rsidR="005A17B1">
        <w:t>who of</w:t>
      </w:r>
      <w:r>
        <w:t xml:space="preserve"> the parties before me has the right to the land in question. </w:t>
      </w:r>
      <w:r w:rsidR="00B02C8D">
        <w:t>C</w:t>
      </w:r>
      <w:r>
        <w:t>ertainly, this question can be resolved by this court in the absence of the responsible authorities</w:t>
      </w:r>
      <w:r w:rsidR="004D4A01">
        <w:t xml:space="preserve"> </w:t>
      </w:r>
      <w:r w:rsidR="00B879BC">
        <w:t>mentioned</w:t>
      </w:r>
      <w:r w:rsidR="004D4A01">
        <w:t xml:space="preserve"> by </w:t>
      </w:r>
      <w:r w:rsidR="00147272">
        <w:t>the respondents</w:t>
      </w:r>
      <w:r>
        <w:t xml:space="preserve">. The parties themselves have produced documents and forms which </w:t>
      </w:r>
      <w:r w:rsidR="000C6938">
        <w:t>they</w:t>
      </w:r>
      <w:r>
        <w:t xml:space="preserve"> allege</w:t>
      </w:r>
      <w:r w:rsidR="001A0F01">
        <w:t xml:space="preserve"> respectively </w:t>
      </w:r>
      <w:r w:rsidR="007566FE">
        <w:t xml:space="preserve">give them a right to the said piece of land. </w:t>
      </w:r>
      <w:r w:rsidR="004C389E">
        <w:t xml:space="preserve">As such, </w:t>
      </w:r>
      <w:r w:rsidR="007566FE">
        <w:t xml:space="preserve">this court </w:t>
      </w:r>
      <w:r w:rsidR="00647313">
        <w:t>can readily</w:t>
      </w:r>
      <w:r w:rsidR="004C389E">
        <w:t xml:space="preserve"> </w:t>
      </w:r>
      <w:r w:rsidR="006B7828">
        <w:t>make a decision on the basis of the available evidence</w:t>
      </w:r>
      <w:r w:rsidR="007566FE">
        <w:t xml:space="preserve">. </w:t>
      </w:r>
      <w:r w:rsidR="00081D89">
        <w:t xml:space="preserve">I am not persuaded </w:t>
      </w:r>
      <w:r w:rsidR="00427470">
        <w:t xml:space="preserve">that </w:t>
      </w:r>
      <w:r w:rsidR="007566FE">
        <w:t xml:space="preserve">the said preliminary objection </w:t>
      </w:r>
      <w:r w:rsidR="003D1C7E">
        <w:t>is</w:t>
      </w:r>
      <w:r w:rsidR="007566FE">
        <w:t xml:space="preserve"> merit</w:t>
      </w:r>
      <w:r w:rsidR="003D1C7E">
        <w:t>ed,</w:t>
      </w:r>
      <w:r w:rsidR="007566FE">
        <w:t xml:space="preserve"> and </w:t>
      </w:r>
      <w:r w:rsidR="003D1C7E">
        <w:t>it is</w:t>
      </w:r>
      <w:r w:rsidR="007566FE">
        <w:t xml:space="preserve"> dismissed. </w:t>
      </w:r>
    </w:p>
    <w:p w14:paraId="4CF7EC77" w14:textId="77777777" w:rsidR="007566FE" w:rsidRPr="002548E0" w:rsidRDefault="007566FE" w:rsidP="001A01BF">
      <w:pPr>
        <w:spacing w:line="360" w:lineRule="auto"/>
        <w:ind w:firstLine="720"/>
        <w:jc w:val="both"/>
        <w:rPr>
          <w:sz w:val="16"/>
          <w:szCs w:val="16"/>
        </w:rPr>
      </w:pPr>
    </w:p>
    <w:p w14:paraId="0DBA72BC" w14:textId="47F46145" w:rsidR="007566FE" w:rsidRPr="00CE5214" w:rsidRDefault="008F29A7" w:rsidP="007566FE">
      <w:pPr>
        <w:pStyle w:val="ListParagraph"/>
        <w:numPr>
          <w:ilvl w:val="0"/>
          <w:numId w:val="34"/>
        </w:numPr>
        <w:spacing w:line="360" w:lineRule="auto"/>
        <w:jc w:val="both"/>
        <w:rPr>
          <w:b/>
          <w:bCs/>
          <w:u w:val="single"/>
        </w:rPr>
      </w:pPr>
      <w:r w:rsidRPr="00CE5214">
        <w:rPr>
          <w:b/>
          <w:bCs/>
          <w:u w:val="single"/>
        </w:rPr>
        <w:t>Failure to exhaust internal remedies</w:t>
      </w:r>
    </w:p>
    <w:p w14:paraId="58963CE6" w14:textId="09E8EE1E" w:rsidR="00774C85" w:rsidRDefault="008F29A7" w:rsidP="00DD0895">
      <w:pPr>
        <w:spacing w:line="360" w:lineRule="auto"/>
        <w:ind w:firstLine="720"/>
        <w:jc w:val="both"/>
      </w:pPr>
      <w:r>
        <w:t xml:space="preserve">The respondents protest that the applicant did not exhaust internal remedies available to him. According to the respondents, the dispute on communal land or rural land fall within the jurisdiction of </w:t>
      </w:r>
      <w:r w:rsidR="00E10F83">
        <w:t>t</w:t>
      </w:r>
      <w:r>
        <w:t>raditional leaders who are vested with the powers to distribute the same and dispossess villagers of land in accordance wit</w:t>
      </w:r>
      <w:r w:rsidR="00477EDC">
        <w:t>h the l</w:t>
      </w:r>
      <w:r>
        <w:t>aw and or customs of the area</w:t>
      </w:r>
      <w:r w:rsidR="00774C85">
        <w:t>. It is respondents’ case that if there is a dispute o</w:t>
      </w:r>
      <w:r w:rsidR="00AD1CF3">
        <w:t xml:space="preserve">ver </w:t>
      </w:r>
      <w:r w:rsidR="00774C85">
        <w:t xml:space="preserve">communal land, it is referred to the </w:t>
      </w:r>
      <w:r w:rsidR="00C04A79">
        <w:t>v</w:t>
      </w:r>
      <w:r w:rsidR="00774C85">
        <w:t xml:space="preserve">illage </w:t>
      </w:r>
      <w:r w:rsidR="00C04A79">
        <w:t>h</w:t>
      </w:r>
      <w:r w:rsidR="00774C85">
        <w:t xml:space="preserve">ead for arbitration and or conciliation or resolution. Any party aggrieved by the </w:t>
      </w:r>
      <w:r w:rsidR="000278D1">
        <w:t>v</w:t>
      </w:r>
      <w:r w:rsidR="00774C85">
        <w:t>illage head</w:t>
      </w:r>
      <w:r w:rsidR="000278D1">
        <w:t>’s decision</w:t>
      </w:r>
      <w:r w:rsidR="00774C85">
        <w:t xml:space="preserve"> has the right to appeal to the Chief </w:t>
      </w:r>
      <w:r w:rsidR="001D4F8E">
        <w:t>of the area</w:t>
      </w:r>
      <w:r w:rsidR="00774C85">
        <w:t xml:space="preserve">. </w:t>
      </w:r>
      <w:r w:rsidR="00FE7806">
        <w:t xml:space="preserve">If a party is not happy with </w:t>
      </w:r>
      <w:r w:rsidR="00774C85">
        <w:t xml:space="preserve">the decision </w:t>
      </w:r>
      <w:r w:rsidR="00774C85">
        <w:lastRenderedPageBreak/>
        <w:t>by the Chief</w:t>
      </w:r>
      <w:r w:rsidR="00145F17">
        <w:t xml:space="preserve">, </w:t>
      </w:r>
      <w:r w:rsidR="00303FE4">
        <w:t xml:space="preserve">there is a right </w:t>
      </w:r>
      <w:r w:rsidR="00F80915">
        <w:t>of</w:t>
      </w:r>
      <w:r w:rsidR="00303FE4">
        <w:t xml:space="preserve"> appeal</w:t>
      </w:r>
      <w:r w:rsidR="00774C85">
        <w:t xml:space="preserve"> to the Magistrates</w:t>
      </w:r>
      <w:r w:rsidR="00B02B80">
        <w:t>’</w:t>
      </w:r>
      <w:r w:rsidR="00774C85">
        <w:t xml:space="preserve"> Court</w:t>
      </w:r>
      <w:r w:rsidR="00B02B80">
        <w:t xml:space="preserve">. </w:t>
      </w:r>
      <w:r w:rsidR="001C378C">
        <w:t xml:space="preserve">This is followed by </w:t>
      </w:r>
      <w:r w:rsidR="00774C85">
        <w:t xml:space="preserve">the hierarchy </w:t>
      </w:r>
      <w:r w:rsidR="001C378C">
        <w:t>of appeal up</w:t>
      </w:r>
      <w:r w:rsidR="00751201">
        <w:t>wards, right up to the Supreme Court</w:t>
      </w:r>
      <w:r w:rsidR="00774C85">
        <w:t xml:space="preserve">. </w:t>
      </w:r>
    </w:p>
    <w:p w14:paraId="48C6DEB5" w14:textId="753083C0" w:rsidR="009A7D41" w:rsidRDefault="00774C85" w:rsidP="002F12E1">
      <w:pPr>
        <w:spacing w:line="360" w:lineRule="auto"/>
        <w:ind w:firstLine="720"/>
        <w:jc w:val="both"/>
      </w:pPr>
      <w:r>
        <w:t>The applicant argue</w:t>
      </w:r>
      <w:r w:rsidR="007C666A">
        <w:t>d</w:t>
      </w:r>
      <w:r>
        <w:t xml:space="preserve"> that the alleged non</w:t>
      </w:r>
      <w:r w:rsidR="00D677D8">
        <w:t>-</w:t>
      </w:r>
      <w:r>
        <w:t xml:space="preserve">exhaustion of internal remedies </w:t>
      </w:r>
      <w:r w:rsidR="00D677D8">
        <w:t>is</w:t>
      </w:r>
      <w:r>
        <w:t xml:space="preserve"> misplaced. </w:t>
      </w:r>
      <w:r w:rsidR="00FE3872">
        <w:t xml:space="preserve">In this respect, he </w:t>
      </w:r>
      <w:r w:rsidR="007C666A">
        <w:t>submitted that t</w:t>
      </w:r>
      <w:r>
        <w:t>he determination of</w:t>
      </w:r>
      <w:r w:rsidR="007C666A">
        <w:t xml:space="preserve"> a</w:t>
      </w:r>
      <w:r>
        <w:t xml:space="preserve"> </w:t>
      </w:r>
      <w:proofErr w:type="spellStart"/>
      <w:r>
        <w:t>declarat</w:t>
      </w:r>
      <w:r w:rsidR="00412283">
        <w:t>er</w:t>
      </w:r>
      <w:proofErr w:type="spellEnd"/>
      <w:r>
        <w:t xml:space="preserve"> is </w:t>
      </w:r>
      <w:r w:rsidR="00412283">
        <w:t>legally</w:t>
      </w:r>
      <w:r>
        <w:t xml:space="preserve"> beyond the purview of the traditional courts. </w:t>
      </w:r>
      <w:r w:rsidR="006937A8">
        <w:t>This is because,</w:t>
      </w:r>
      <w:r w:rsidR="009A7D41">
        <w:t xml:space="preserve"> in terms of section 14 of the High Court Act [Chapter 6:07]</w:t>
      </w:r>
      <w:r w:rsidR="008C0366">
        <w:t xml:space="preserve">, only the </w:t>
      </w:r>
      <w:r w:rsidR="00012632">
        <w:t>High Court</w:t>
      </w:r>
      <w:r w:rsidR="009A7D41">
        <w:t xml:space="preserve"> has the power to entertain application</w:t>
      </w:r>
      <w:r w:rsidR="00012632">
        <w:t>s</w:t>
      </w:r>
      <w:r w:rsidR="009A7D41">
        <w:t xml:space="preserve"> of this nature. It is trite law that a litigant should be discouraged from running to the courts before he has exhausted </w:t>
      </w:r>
      <w:r w:rsidR="00695577">
        <w:t>avai</w:t>
      </w:r>
      <w:r w:rsidR="00465C16">
        <w:t>lable and effective</w:t>
      </w:r>
      <w:r w:rsidR="009A7D41">
        <w:t xml:space="preserve"> internal or domestic remedies</w:t>
      </w:r>
      <w:r w:rsidR="00191C64">
        <w:t>,</w:t>
      </w:r>
      <w:r w:rsidR="009A7D41">
        <w:t xml:space="preserve"> when faced with a legal dispute. </w:t>
      </w:r>
    </w:p>
    <w:p w14:paraId="7D3997F3" w14:textId="7560FF2D" w:rsidR="009A7D41" w:rsidRDefault="009A7D41" w:rsidP="008F29A7">
      <w:pPr>
        <w:spacing w:line="360" w:lineRule="auto"/>
        <w:jc w:val="both"/>
      </w:pPr>
      <w:r>
        <w:tab/>
        <w:t>It must be noted that the applicant approached this court in terms of section 14 of the High Court Act which provides that:</w:t>
      </w:r>
    </w:p>
    <w:p w14:paraId="12B990C6" w14:textId="77777777" w:rsidR="00162000" w:rsidRPr="00F37BAF" w:rsidRDefault="00162000" w:rsidP="00A166D9">
      <w:pPr>
        <w:jc w:val="both"/>
        <w:rPr>
          <w:sz w:val="18"/>
          <w:szCs w:val="18"/>
        </w:rPr>
      </w:pPr>
    </w:p>
    <w:p w14:paraId="04506F2C" w14:textId="722C3F49" w:rsidR="009A7D41" w:rsidRPr="00A166D9" w:rsidRDefault="009A7D41" w:rsidP="00A166D9">
      <w:pPr>
        <w:ind w:left="720"/>
        <w:jc w:val="both"/>
        <w:rPr>
          <w:sz w:val="22"/>
          <w:szCs w:val="22"/>
        </w:rPr>
      </w:pPr>
      <w:r w:rsidRPr="00A166D9">
        <w:rPr>
          <w:sz w:val="22"/>
          <w:szCs w:val="22"/>
        </w:rPr>
        <w:t>“The High Court may, at its discretion, at the instance of any interested person, inquire into and determine any existing, future or conti</w:t>
      </w:r>
      <w:r w:rsidR="00A166D9">
        <w:rPr>
          <w:sz w:val="22"/>
          <w:szCs w:val="22"/>
        </w:rPr>
        <w:t>n</w:t>
      </w:r>
      <w:r w:rsidRPr="00A166D9">
        <w:rPr>
          <w:sz w:val="22"/>
          <w:szCs w:val="22"/>
        </w:rPr>
        <w:t xml:space="preserve">gent right or </w:t>
      </w:r>
      <w:r w:rsidR="00AA140B" w:rsidRPr="00A166D9">
        <w:rPr>
          <w:sz w:val="22"/>
          <w:szCs w:val="22"/>
        </w:rPr>
        <w:t>obligation…”</w:t>
      </w:r>
    </w:p>
    <w:p w14:paraId="307221E7" w14:textId="77777777" w:rsidR="00AA140B" w:rsidRPr="00F37BAF" w:rsidRDefault="00AA140B" w:rsidP="00AA140B">
      <w:pPr>
        <w:spacing w:line="360" w:lineRule="auto"/>
        <w:jc w:val="both"/>
        <w:rPr>
          <w:sz w:val="16"/>
          <w:szCs w:val="16"/>
        </w:rPr>
      </w:pPr>
    </w:p>
    <w:p w14:paraId="2EC62422" w14:textId="477D37F1" w:rsidR="00AA140B" w:rsidRDefault="00AA140B" w:rsidP="00AA140B">
      <w:pPr>
        <w:spacing w:line="360" w:lineRule="auto"/>
        <w:jc w:val="both"/>
      </w:pPr>
      <w:r>
        <w:tab/>
        <w:t>The enquiry for in an application for declaratory relief is about whether or not the applicant has any existing, future or conti</w:t>
      </w:r>
      <w:r w:rsidR="00965D41">
        <w:t>n</w:t>
      </w:r>
      <w:r>
        <w:t xml:space="preserve">gent right or obligation in the piece of land in question. Therefore, to </w:t>
      </w:r>
      <w:r w:rsidR="00860617">
        <w:t xml:space="preserve">have </w:t>
      </w:r>
      <w:r w:rsidR="00860617" w:rsidRPr="00860617">
        <w:rPr>
          <w:i/>
          <w:iCs/>
        </w:rPr>
        <w:t>locus standi</w:t>
      </w:r>
      <w:r>
        <w:t xml:space="preserve"> in this matter, the applicant merely needs to allege that he is an interested person with a direct and substantial interest.</w:t>
      </w:r>
      <w:r w:rsidR="008A6AB6">
        <w:t xml:space="preserve"> </w:t>
      </w:r>
      <w:r w:rsidR="00B56066">
        <w:t xml:space="preserve">In this context, </w:t>
      </w:r>
      <w:r w:rsidR="008A6AB6">
        <w:t>i</w:t>
      </w:r>
      <w:r>
        <w:t xml:space="preserve">n </w:t>
      </w:r>
      <w:r w:rsidRPr="00993094">
        <w:rPr>
          <w:bCs/>
          <w:i/>
        </w:rPr>
        <w:t>Munn Publishing (</w:t>
      </w:r>
      <w:proofErr w:type="spellStart"/>
      <w:r w:rsidRPr="00993094">
        <w:rPr>
          <w:bCs/>
          <w:i/>
        </w:rPr>
        <w:t>Pvt</w:t>
      </w:r>
      <w:proofErr w:type="spellEnd"/>
      <w:r w:rsidRPr="00993094">
        <w:rPr>
          <w:bCs/>
          <w:i/>
        </w:rPr>
        <w:t>) Ltd v ZBC</w:t>
      </w:r>
      <w:r w:rsidRPr="00860617">
        <w:rPr>
          <w:bCs/>
          <w:iCs/>
        </w:rPr>
        <w:t xml:space="preserve"> 1994 (1) 337 (S)</w:t>
      </w:r>
      <w:r w:rsidR="00624353">
        <w:rPr>
          <w:bCs/>
          <w:iCs/>
        </w:rPr>
        <w:t xml:space="preserve"> at</w:t>
      </w:r>
      <w:r w:rsidRPr="00860617">
        <w:rPr>
          <w:bCs/>
          <w:iCs/>
        </w:rPr>
        <w:t xml:space="preserve"> 343</w:t>
      </w:r>
      <w:r>
        <w:t xml:space="preserve">, </w:t>
      </w:r>
      <w:r w:rsidR="00BB1F0B">
        <w:t>GUBBAY CJ</w:t>
      </w:r>
      <w:r>
        <w:t xml:space="preserve"> held that</w:t>
      </w:r>
      <w:r w:rsidR="00B56066">
        <w:t>:</w:t>
      </w:r>
    </w:p>
    <w:p w14:paraId="2F72FAFB" w14:textId="77777777" w:rsidR="00B56066" w:rsidRPr="00B56066" w:rsidRDefault="00B56066" w:rsidP="00AA140B">
      <w:pPr>
        <w:spacing w:line="360" w:lineRule="auto"/>
        <w:jc w:val="both"/>
        <w:rPr>
          <w:sz w:val="12"/>
          <w:szCs w:val="12"/>
        </w:rPr>
      </w:pPr>
    </w:p>
    <w:p w14:paraId="50BCF8AC" w14:textId="77777777" w:rsidR="000D130F" w:rsidRPr="002E3CA4" w:rsidRDefault="00AA140B" w:rsidP="002E3CA4">
      <w:pPr>
        <w:ind w:left="720"/>
        <w:jc w:val="both"/>
        <w:rPr>
          <w:sz w:val="22"/>
          <w:szCs w:val="22"/>
        </w:rPr>
      </w:pPr>
      <w:r w:rsidRPr="002E3CA4">
        <w:rPr>
          <w:sz w:val="22"/>
          <w:szCs w:val="22"/>
        </w:rPr>
        <w:t xml:space="preserve">“…any interested person with a direct and substantial interest may approach the court for the determination of an existing, future and contingent right which could prejudicially affected by the decision of the court as the first step. The second rung of the </w:t>
      </w:r>
      <w:proofErr w:type="gramStart"/>
      <w:r w:rsidRPr="002E3CA4">
        <w:rPr>
          <w:sz w:val="22"/>
          <w:szCs w:val="22"/>
        </w:rPr>
        <w:t>test,</w:t>
      </w:r>
      <w:proofErr w:type="gramEnd"/>
      <w:r w:rsidRPr="002E3CA4">
        <w:rPr>
          <w:sz w:val="22"/>
          <w:szCs w:val="22"/>
        </w:rPr>
        <w:t xml:space="preserve"> is that the court must decide whether or not the case in question is one it should properly exercise its discretion.” </w:t>
      </w:r>
    </w:p>
    <w:p w14:paraId="2219082E" w14:textId="77777777" w:rsidR="000D130F" w:rsidRPr="000005ED" w:rsidRDefault="000D130F" w:rsidP="000D130F">
      <w:pPr>
        <w:spacing w:line="360" w:lineRule="auto"/>
        <w:ind w:left="720"/>
        <w:jc w:val="both"/>
        <w:rPr>
          <w:sz w:val="22"/>
          <w:szCs w:val="22"/>
        </w:rPr>
      </w:pPr>
    </w:p>
    <w:p w14:paraId="27FB215C" w14:textId="55026DE9" w:rsidR="00AA140B" w:rsidRDefault="00AA140B" w:rsidP="00BB1F0B">
      <w:pPr>
        <w:spacing w:line="360" w:lineRule="auto"/>
        <w:ind w:left="720"/>
        <w:jc w:val="both"/>
        <w:rPr>
          <w:b/>
          <w:i/>
        </w:rPr>
      </w:pPr>
      <w:proofErr w:type="gramStart"/>
      <w:r>
        <w:t xml:space="preserve">See </w:t>
      </w:r>
      <w:proofErr w:type="spellStart"/>
      <w:r w:rsidRPr="00200B4C">
        <w:rPr>
          <w:bCs/>
          <w:i/>
        </w:rPr>
        <w:t>Adbro</w:t>
      </w:r>
      <w:proofErr w:type="spellEnd"/>
      <w:r w:rsidRPr="00200B4C">
        <w:rPr>
          <w:bCs/>
          <w:i/>
        </w:rPr>
        <w:t xml:space="preserve"> Investment Co Ltd v Minister of the Interior and Others</w:t>
      </w:r>
      <w:r w:rsidRPr="00200B4C">
        <w:rPr>
          <w:bCs/>
          <w:iCs/>
        </w:rPr>
        <w:t xml:space="preserve"> 1961 (3) </w:t>
      </w:r>
      <w:r w:rsidR="00CB584F">
        <w:rPr>
          <w:bCs/>
          <w:iCs/>
        </w:rPr>
        <w:t>2</w:t>
      </w:r>
      <w:r w:rsidR="00F72681">
        <w:rPr>
          <w:bCs/>
          <w:iCs/>
        </w:rPr>
        <w:t xml:space="preserve">83 </w:t>
      </w:r>
      <w:r w:rsidR="00D738C3">
        <w:rPr>
          <w:bCs/>
          <w:iCs/>
        </w:rPr>
        <w:t xml:space="preserve">(T) </w:t>
      </w:r>
      <w:r w:rsidRPr="00200B4C">
        <w:rPr>
          <w:bCs/>
          <w:iCs/>
        </w:rPr>
        <w:t xml:space="preserve">and </w:t>
      </w:r>
      <w:r w:rsidRPr="000016FB">
        <w:rPr>
          <w:bCs/>
          <w:i/>
        </w:rPr>
        <w:t>Johnsen v AFC</w:t>
      </w:r>
      <w:r w:rsidRPr="00200B4C">
        <w:rPr>
          <w:bCs/>
          <w:iCs/>
        </w:rPr>
        <w:t xml:space="preserve"> 1995 (1) ZLR 65 (H).</w:t>
      </w:r>
      <w:proofErr w:type="gramEnd"/>
    </w:p>
    <w:p w14:paraId="6E84F4A1" w14:textId="77777777" w:rsidR="00BB1F0B" w:rsidRPr="000005ED" w:rsidRDefault="00BB1F0B" w:rsidP="00BB1F0B">
      <w:pPr>
        <w:ind w:left="720"/>
        <w:jc w:val="both"/>
        <w:rPr>
          <w:b/>
          <w:i/>
          <w:sz w:val="20"/>
          <w:szCs w:val="20"/>
        </w:rPr>
      </w:pPr>
    </w:p>
    <w:p w14:paraId="228C06B0" w14:textId="4AED76C6" w:rsidR="008A6AB6" w:rsidRDefault="008A6AB6" w:rsidP="00AA140B">
      <w:pPr>
        <w:spacing w:line="360" w:lineRule="auto"/>
        <w:jc w:val="both"/>
        <w:rPr>
          <w:bCs/>
          <w:iCs/>
        </w:rPr>
      </w:pPr>
      <w:r w:rsidRPr="008A6AB6">
        <w:rPr>
          <w:bCs/>
          <w:iCs/>
        </w:rPr>
        <w:t>Consequently, the respondents</w:t>
      </w:r>
      <w:r>
        <w:rPr>
          <w:bCs/>
          <w:iCs/>
        </w:rPr>
        <w:t>’</w:t>
      </w:r>
      <w:r w:rsidRPr="008A6AB6">
        <w:rPr>
          <w:bCs/>
          <w:iCs/>
        </w:rPr>
        <w:t xml:space="preserve"> preliminary objection lacks merit </w:t>
      </w:r>
      <w:r>
        <w:rPr>
          <w:bCs/>
          <w:iCs/>
        </w:rPr>
        <w:t xml:space="preserve">and </w:t>
      </w:r>
      <w:r w:rsidR="00BB1F0B">
        <w:rPr>
          <w:bCs/>
          <w:iCs/>
        </w:rPr>
        <w:t>is</w:t>
      </w:r>
      <w:r>
        <w:rPr>
          <w:bCs/>
          <w:iCs/>
        </w:rPr>
        <w:t xml:space="preserve"> dismissed. </w:t>
      </w:r>
    </w:p>
    <w:p w14:paraId="4128BE0A" w14:textId="77777777" w:rsidR="008A6AB6" w:rsidRPr="00A4749A" w:rsidRDefault="008A6AB6" w:rsidP="00AA140B">
      <w:pPr>
        <w:spacing w:line="360" w:lineRule="auto"/>
        <w:jc w:val="both"/>
        <w:rPr>
          <w:bCs/>
          <w:iCs/>
          <w:sz w:val="16"/>
          <w:szCs w:val="16"/>
        </w:rPr>
      </w:pPr>
    </w:p>
    <w:p w14:paraId="54FBA3D9" w14:textId="2259BE96" w:rsidR="008A6AB6" w:rsidRPr="00A4749A" w:rsidRDefault="008A6AB6" w:rsidP="008A6AB6">
      <w:pPr>
        <w:pStyle w:val="ListParagraph"/>
        <w:numPr>
          <w:ilvl w:val="0"/>
          <w:numId w:val="34"/>
        </w:numPr>
        <w:spacing w:line="360" w:lineRule="auto"/>
        <w:jc w:val="both"/>
        <w:rPr>
          <w:b/>
          <w:iCs/>
        </w:rPr>
      </w:pPr>
      <w:r w:rsidRPr="00230CFA">
        <w:rPr>
          <w:b/>
          <w:iCs/>
        </w:rPr>
        <w:t xml:space="preserve">Material dispute of facts. </w:t>
      </w:r>
    </w:p>
    <w:p w14:paraId="37CFAE5A" w14:textId="0B85BF6E" w:rsidR="00AA140B" w:rsidRDefault="008A6AB6" w:rsidP="008A6AB6">
      <w:pPr>
        <w:spacing w:line="360" w:lineRule="auto"/>
        <w:jc w:val="both"/>
        <w:rPr>
          <w:bCs/>
          <w:iCs/>
        </w:rPr>
      </w:pPr>
      <w:r>
        <w:rPr>
          <w:bCs/>
          <w:iCs/>
        </w:rPr>
        <w:tab/>
        <w:t xml:space="preserve">It </w:t>
      </w:r>
      <w:r w:rsidR="00641075">
        <w:rPr>
          <w:bCs/>
          <w:iCs/>
        </w:rPr>
        <w:t xml:space="preserve">was also argued by the </w:t>
      </w:r>
      <w:r>
        <w:rPr>
          <w:bCs/>
          <w:iCs/>
        </w:rPr>
        <w:t>respondents</w:t>
      </w:r>
      <w:r w:rsidR="00641075">
        <w:rPr>
          <w:bCs/>
          <w:iCs/>
        </w:rPr>
        <w:t xml:space="preserve"> </w:t>
      </w:r>
      <w:r>
        <w:rPr>
          <w:bCs/>
          <w:iCs/>
        </w:rPr>
        <w:t xml:space="preserve">that there </w:t>
      </w:r>
      <w:r w:rsidR="00684BFA">
        <w:rPr>
          <w:bCs/>
          <w:iCs/>
        </w:rPr>
        <w:t>is a</w:t>
      </w:r>
      <w:r>
        <w:rPr>
          <w:bCs/>
          <w:iCs/>
        </w:rPr>
        <w:t xml:space="preserve"> material dispute</w:t>
      </w:r>
      <w:r w:rsidR="00684BFA">
        <w:rPr>
          <w:bCs/>
          <w:iCs/>
        </w:rPr>
        <w:t xml:space="preserve"> </w:t>
      </w:r>
      <w:r>
        <w:rPr>
          <w:bCs/>
          <w:iCs/>
        </w:rPr>
        <w:t>of fact</w:t>
      </w:r>
      <w:r w:rsidR="00684BFA">
        <w:rPr>
          <w:bCs/>
          <w:iCs/>
        </w:rPr>
        <w:t>s</w:t>
      </w:r>
      <w:r>
        <w:rPr>
          <w:bCs/>
          <w:iCs/>
        </w:rPr>
        <w:t xml:space="preserve"> </w:t>
      </w:r>
      <w:r w:rsidR="00ED05F7">
        <w:rPr>
          <w:bCs/>
          <w:iCs/>
        </w:rPr>
        <w:t>which</w:t>
      </w:r>
      <w:r>
        <w:rPr>
          <w:bCs/>
          <w:iCs/>
        </w:rPr>
        <w:t xml:space="preserve"> cannot be resolved on affidavits </w:t>
      </w:r>
      <w:r w:rsidR="004C2AE5">
        <w:rPr>
          <w:bCs/>
          <w:iCs/>
        </w:rPr>
        <w:t xml:space="preserve">and supporting documents </w:t>
      </w:r>
      <w:r w:rsidR="003A745D">
        <w:rPr>
          <w:bCs/>
          <w:iCs/>
        </w:rPr>
        <w:t>filed by the parties</w:t>
      </w:r>
      <w:r>
        <w:rPr>
          <w:bCs/>
          <w:iCs/>
        </w:rPr>
        <w:t>.</w:t>
      </w:r>
      <w:r w:rsidR="00B94DA0">
        <w:rPr>
          <w:bCs/>
          <w:iCs/>
        </w:rPr>
        <w:t xml:space="preserve"> </w:t>
      </w:r>
      <w:r>
        <w:rPr>
          <w:bCs/>
          <w:iCs/>
        </w:rPr>
        <w:t xml:space="preserve">The respondents claim that when they came to </w:t>
      </w:r>
      <w:proofErr w:type="spellStart"/>
      <w:r>
        <w:rPr>
          <w:bCs/>
          <w:iCs/>
        </w:rPr>
        <w:t>Mhundwa</w:t>
      </w:r>
      <w:proofErr w:type="spellEnd"/>
      <w:r>
        <w:rPr>
          <w:bCs/>
          <w:iCs/>
        </w:rPr>
        <w:t xml:space="preserve"> Village looking for land to occupy and </w:t>
      </w:r>
      <w:proofErr w:type="gramStart"/>
      <w:r>
        <w:rPr>
          <w:bCs/>
          <w:iCs/>
        </w:rPr>
        <w:t>possess,</w:t>
      </w:r>
      <w:proofErr w:type="gramEnd"/>
      <w:r>
        <w:rPr>
          <w:bCs/>
          <w:iCs/>
        </w:rPr>
        <w:t xml:space="preserve"> the approached the </w:t>
      </w:r>
      <w:r w:rsidR="003C272B">
        <w:rPr>
          <w:bCs/>
          <w:iCs/>
        </w:rPr>
        <w:t>v</w:t>
      </w:r>
      <w:r>
        <w:rPr>
          <w:bCs/>
          <w:iCs/>
        </w:rPr>
        <w:t xml:space="preserve">illage </w:t>
      </w:r>
      <w:r w:rsidR="003C272B">
        <w:rPr>
          <w:bCs/>
          <w:iCs/>
        </w:rPr>
        <w:t>h</w:t>
      </w:r>
      <w:r>
        <w:rPr>
          <w:bCs/>
          <w:iCs/>
        </w:rPr>
        <w:t xml:space="preserve">ead who allocated pieces of land to them. The </w:t>
      </w:r>
      <w:r w:rsidR="003C272B">
        <w:rPr>
          <w:bCs/>
          <w:iCs/>
        </w:rPr>
        <w:t>v</w:t>
      </w:r>
      <w:r>
        <w:rPr>
          <w:bCs/>
          <w:iCs/>
        </w:rPr>
        <w:t xml:space="preserve">illage </w:t>
      </w:r>
      <w:r w:rsidR="003C272B">
        <w:rPr>
          <w:bCs/>
          <w:iCs/>
        </w:rPr>
        <w:t>h</w:t>
      </w:r>
      <w:r>
        <w:rPr>
          <w:bCs/>
          <w:iCs/>
        </w:rPr>
        <w:t xml:space="preserve">ead allocated </w:t>
      </w:r>
      <w:r>
        <w:rPr>
          <w:bCs/>
          <w:iCs/>
        </w:rPr>
        <w:lastRenderedPageBreak/>
        <w:t xml:space="preserve">them piece of land belonging to one Columbus </w:t>
      </w:r>
      <w:proofErr w:type="spellStart"/>
      <w:r>
        <w:rPr>
          <w:bCs/>
          <w:iCs/>
        </w:rPr>
        <w:t>Shambare</w:t>
      </w:r>
      <w:proofErr w:type="spellEnd"/>
      <w:r>
        <w:rPr>
          <w:bCs/>
          <w:iCs/>
        </w:rPr>
        <w:t xml:space="preserve">. They were then issued with letters by the </w:t>
      </w:r>
      <w:r w:rsidR="003C10D1">
        <w:rPr>
          <w:bCs/>
          <w:iCs/>
        </w:rPr>
        <w:t>v</w:t>
      </w:r>
      <w:r>
        <w:rPr>
          <w:bCs/>
          <w:iCs/>
        </w:rPr>
        <w:t xml:space="preserve">illage </w:t>
      </w:r>
      <w:r w:rsidR="003C10D1">
        <w:rPr>
          <w:bCs/>
          <w:iCs/>
        </w:rPr>
        <w:t>h</w:t>
      </w:r>
      <w:r>
        <w:rPr>
          <w:bCs/>
          <w:iCs/>
        </w:rPr>
        <w:t xml:space="preserve">ead indicating that they had complied with all the required </w:t>
      </w:r>
      <w:r w:rsidR="00C30DB8">
        <w:rPr>
          <w:bCs/>
          <w:iCs/>
        </w:rPr>
        <w:t>c</w:t>
      </w:r>
      <w:r>
        <w:rPr>
          <w:bCs/>
          <w:iCs/>
        </w:rPr>
        <w:t>ustomary rites and were now part of the village. To that effect</w:t>
      </w:r>
      <w:r w:rsidR="00434D2C">
        <w:rPr>
          <w:bCs/>
          <w:iCs/>
        </w:rPr>
        <w:t>,</w:t>
      </w:r>
      <w:r>
        <w:rPr>
          <w:bCs/>
          <w:iCs/>
        </w:rPr>
        <w:t xml:space="preserve"> the respondents </w:t>
      </w:r>
      <w:r w:rsidR="0002642C">
        <w:rPr>
          <w:bCs/>
          <w:iCs/>
        </w:rPr>
        <w:t xml:space="preserve">tendered </w:t>
      </w:r>
      <w:r w:rsidR="00CB526D">
        <w:rPr>
          <w:bCs/>
          <w:iCs/>
        </w:rPr>
        <w:t xml:space="preserve">a </w:t>
      </w:r>
      <w:r w:rsidR="0002642C">
        <w:rPr>
          <w:bCs/>
          <w:iCs/>
        </w:rPr>
        <w:t xml:space="preserve">letter by the </w:t>
      </w:r>
      <w:r w:rsidR="00CB526D">
        <w:rPr>
          <w:bCs/>
          <w:iCs/>
        </w:rPr>
        <w:t>v</w:t>
      </w:r>
      <w:r w:rsidR="0002642C">
        <w:rPr>
          <w:bCs/>
          <w:iCs/>
        </w:rPr>
        <w:t xml:space="preserve">illage </w:t>
      </w:r>
      <w:r w:rsidR="00CB526D">
        <w:rPr>
          <w:bCs/>
          <w:iCs/>
        </w:rPr>
        <w:t>h</w:t>
      </w:r>
      <w:r w:rsidR="0002642C">
        <w:rPr>
          <w:bCs/>
          <w:iCs/>
        </w:rPr>
        <w:t>ead</w:t>
      </w:r>
      <w:r w:rsidR="00CB526D">
        <w:rPr>
          <w:bCs/>
          <w:iCs/>
        </w:rPr>
        <w:t xml:space="preserve"> </w:t>
      </w:r>
      <w:r w:rsidR="0002642C">
        <w:rPr>
          <w:bCs/>
          <w:iCs/>
        </w:rPr>
        <w:t>which reads</w:t>
      </w:r>
      <w:r w:rsidR="006D0640">
        <w:rPr>
          <w:bCs/>
          <w:iCs/>
        </w:rPr>
        <w:t xml:space="preserve"> as follows</w:t>
      </w:r>
      <w:r w:rsidR="0002642C">
        <w:rPr>
          <w:bCs/>
          <w:iCs/>
        </w:rPr>
        <w:t>:</w:t>
      </w:r>
    </w:p>
    <w:p w14:paraId="31228669" w14:textId="77777777" w:rsidR="0002642C" w:rsidRDefault="0002642C" w:rsidP="008A6AB6">
      <w:pPr>
        <w:spacing w:line="360" w:lineRule="auto"/>
        <w:jc w:val="both"/>
        <w:rPr>
          <w:bCs/>
          <w:iCs/>
        </w:rPr>
      </w:pPr>
    </w:p>
    <w:p w14:paraId="392720FC" w14:textId="67313FB6" w:rsidR="0002642C" w:rsidRPr="00904924" w:rsidRDefault="0002642C" w:rsidP="00904924">
      <w:pPr>
        <w:jc w:val="both"/>
        <w:rPr>
          <w:bCs/>
          <w:iCs/>
          <w:sz w:val="22"/>
          <w:szCs w:val="22"/>
        </w:rPr>
      </w:pPr>
      <w:r>
        <w:rPr>
          <w:bCs/>
          <w:iCs/>
        </w:rPr>
        <w:tab/>
      </w:r>
      <w:r>
        <w:rPr>
          <w:bCs/>
          <w:iCs/>
        </w:rPr>
        <w:tab/>
      </w:r>
      <w:r>
        <w:rPr>
          <w:bCs/>
          <w:iCs/>
        </w:rPr>
        <w:tab/>
      </w:r>
      <w:r w:rsidRPr="00904924">
        <w:rPr>
          <w:bCs/>
          <w:iCs/>
          <w:sz w:val="22"/>
          <w:szCs w:val="22"/>
        </w:rPr>
        <w:tab/>
        <w:t>“TO WHO IT MAY CONCERN</w:t>
      </w:r>
    </w:p>
    <w:p w14:paraId="394F3018" w14:textId="2B482EFE" w:rsidR="0002642C" w:rsidRPr="00904924" w:rsidRDefault="0002642C" w:rsidP="00904924">
      <w:pPr>
        <w:ind w:firstLine="720"/>
        <w:jc w:val="both"/>
        <w:rPr>
          <w:bCs/>
          <w:iCs/>
          <w:sz w:val="22"/>
          <w:szCs w:val="22"/>
        </w:rPr>
      </w:pPr>
      <w:r w:rsidRPr="00904924">
        <w:rPr>
          <w:bCs/>
          <w:iCs/>
          <w:sz w:val="22"/>
          <w:szCs w:val="22"/>
        </w:rPr>
        <w:t>Dear Sir/Madam</w:t>
      </w:r>
    </w:p>
    <w:p w14:paraId="569D33EE" w14:textId="6EC3AA33" w:rsidR="0002642C" w:rsidRPr="00904924" w:rsidRDefault="0002642C" w:rsidP="00904924">
      <w:pPr>
        <w:ind w:firstLine="720"/>
        <w:jc w:val="both"/>
        <w:rPr>
          <w:bCs/>
          <w:iCs/>
          <w:sz w:val="22"/>
          <w:szCs w:val="22"/>
        </w:rPr>
      </w:pPr>
      <w:r w:rsidRPr="00904924">
        <w:rPr>
          <w:bCs/>
          <w:iCs/>
          <w:sz w:val="22"/>
          <w:szCs w:val="22"/>
        </w:rPr>
        <w:t>RE: PROOF OF OWNERSHIP FOR BRIAN WILSON ID 59-158239H59</w:t>
      </w:r>
    </w:p>
    <w:p w14:paraId="42039E33" w14:textId="77777777" w:rsidR="005D3B76" w:rsidRPr="00904924" w:rsidRDefault="005D3B76" w:rsidP="00904924">
      <w:pPr>
        <w:jc w:val="both"/>
        <w:rPr>
          <w:bCs/>
          <w:iCs/>
          <w:sz w:val="22"/>
          <w:szCs w:val="22"/>
        </w:rPr>
      </w:pPr>
    </w:p>
    <w:p w14:paraId="4B4D8730" w14:textId="1A835535" w:rsidR="0002642C" w:rsidRPr="00904924" w:rsidRDefault="0002642C" w:rsidP="00904924">
      <w:pPr>
        <w:ind w:left="720"/>
        <w:jc w:val="both"/>
        <w:rPr>
          <w:bCs/>
          <w:iCs/>
          <w:sz w:val="22"/>
          <w:szCs w:val="22"/>
        </w:rPr>
      </w:pPr>
      <w:r w:rsidRPr="00904924">
        <w:rPr>
          <w:bCs/>
          <w:iCs/>
          <w:sz w:val="22"/>
          <w:szCs w:val="22"/>
        </w:rPr>
        <w:t>This minute serves as confirmation that the above</w:t>
      </w:r>
      <w:r w:rsidR="00904924">
        <w:rPr>
          <w:bCs/>
          <w:iCs/>
          <w:sz w:val="22"/>
          <w:szCs w:val="22"/>
        </w:rPr>
        <w:t>-</w:t>
      </w:r>
      <w:r w:rsidRPr="00904924">
        <w:rPr>
          <w:bCs/>
          <w:iCs/>
          <w:sz w:val="22"/>
          <w:szCs w:val="22"/>
        </w:rPr>
        <w:t xml:space="preserve">named person owns a stand in </w:t>
      </w:r>
      <w:proofErr w:type="spellStart"/>
      <w:r w:rsidRPr="00904924">
        <w:rPr>
          <w:bCs/>
          <w:iCs/>
          <w:sz w:val="22"/>
          <w:szCs w:val="22"/>
        </w:rPr>
        <w:t>Mhundwa</w:t>
      </w:r>
      <w:proofErr w:type="spellEnd"/>
      <w:r w:rsidRPr="00904924">
        <w:rPr>
          <w:bCs/>
          <w:iCs/>
          <w:sz w:val="22"/>
          <w:szCs w:val="22"/>
        </w:rPr>
        <w:t xml:space="preserve"> Village Ward One </w:t>
      </w:r>
      <w:proofErr w:type="spellStart"/>
      <w:r w:rsidRPr="00904924">
        <w:rPr>
          <w:bCs/>
          <w:iCs/>
          <w:sz w:val="22"/>
          <w:szCs w:val="22"/>
        </w:rPr>
        <w:t>Seke</w:t>
      </w:r>
      <w:proofErr w:type="spellEnd"/>
      <w:r w:rsidRPr="00904924">
        <w:rPr>
          <w:bCs/>
          <w:iCs/>
          <w:sz w:val="22"/>
          <w:szCs w:val="22"/>
        </w:rPr>
        <w:t>. He/</w:t>
      </w:r>
      <w:r w:rsidR="005D3B76" w:rsidRPr="00904924">
        <w:rPr>
          <w:bCs/>
          <w:iCs/>
          <w:sz w:val="22"/>
          <w:szCs w:val="22"/>
        </w:rPr>
        <w:t>s</w:t>
      </w:r>
      <w:r w:rsidRPr="00904924">
        <w:rPr>
          <w:bCs/>
          <w:iCs/>
          <w:sz w:val="22"/>
          <w:szCs w:val="22"/>
        </w:rPr>
        <w:t>he has been granted permission to develop the stand…</w:t>
      </w:r>
      <w:proofErr w:type="gramStart"/>
      <w:r w:rsidRPr="00904924">
        <w:rPr>
          <w:bCs/>
          <w:iCs/>
          <w:sz w:val="22"/>
          <w:szCs w:val="22"/>
        </w:rPr>
        <w:t>”.</w:t>
      </w:r>
      <w:proofErr w:type="gramEnd"/>
    </w:p>
    <w:p w14:paraId="289C08A5" w14:textId="77777777" w:rsidR="0002642C" w:rsidRPr="00C3482B" w:rsidRDefault="0002642C" w:rsidP="008A6AB6">
      <w:pPr>
        <w:spacing w:line="360" w:lineRule="auto"/>
        <w:jc w:val="both"/>
        <w:rPr>
          <w:bCs/>
          <w:iCs/>
          <w:sz w:val="22"/>
          <w:szCs w:val="22"/>
        </w:rPr>
      </w:pPr>
    </w:p>
    <w:p w14:paraId="15F9B142" w14:textId="5BDC0981" w:rsidR="0002642C" w:rsidRDefault="0002642C" w:rsidP="008A6AB6">
      <w:pPr>
        <w:spacing w:line="360" w:lineRule="auto"/>
        <w:jc w:val="both"/>
        <w:rPr>
          <w:bCs/>
          <w:iCs/>
        </w:rPr>
      </w:pPr>
      <w:r>
        <w:rPr>
          <w:bCs/>
          <w:iCs/>
        </w:rPr>
        <w:tab/>
        <w:t xml:space="preserve">The applicant </w:t>
      </w:r>
      <w:r w:rsidR="00C8522E">
        <w:rPr>
          <w:bCs/>
          <w:iCs/>
        </w:rPr>
        <w:t>denies the existence of any material dispute of fact</w:t>
      </w:r>
      <w:r w:rsidR="000406CA">
        <w:rPr>
          <w:bCs/>
          <w:iCs/>
        </w:rPr>
        <w:t>s</w:t>
      </w:r>
      <w:r w:rsidR="00C8522E">
        <w:rPr>
          <w:bCs/>
          <w:iCs/>
        </w:rPr>
        <w:t xml:space="preserve">. He contends </w:t>
      </w:r>
      <w:r>
        <w:rPr>
          <w:bCs/>
          <w:iCs/>
        </w:rPr>
        <w:t xml:space="preserve">that the facts that he </w:t>
      </w:r>
      <w:r w:rsidR="001964C7">
        <w:rPr>
          <w:bCs/>
          <w:iCs/>
        </w:rPr>
        <w:t xml:space="preserve">deposed to </w:t>
      </w:r>
      <w:r>
        <w:rPr>
          <w:bCs/>
          <w:iCs/>
        </w:rPr>
        <w:t xml:space="preserve">in his founding affidavit </w:t>
      </w:r>
      <w:r w:rsidR="001856D4">
        <w:rPr>
          <w:bCs/>
          <w:iCs/>
        </w:rPr>
        <w:t xml:space="preserve">were not disputed or traversed by respondents in a manner </w:t>
      </w:r>
      <w:r w:rsidR="008C1736">
        <w:rPr>
          <w:bCs/>
          <w:iCs/>
        </w:rPr>
        <w:t xml:space="preserve">which </w:t>
      </w:r>
      <w:r w:rsidR="001856D4">
        <w:rPr>
          <w:bCs/>
          <w:iCs/>
        </w:rPr>
        <w:t>leave</w:t>
      </w:r>
      <w:r w:rsidR="008C1736">
        <w:rPr>
          <w:bCs/>
          <w:iCs/>
        </w:rPr>
        <w:t>s</w:t>
      </w:r>
      <w:r w:rsidR="001856D4">
        <w:rPr>
          <w:bCs/>
          <w:iCs/>
        </w:rPr>
        <w:t xml:space="preserve"> the Court in</w:t>
      </w:r>
      <w:r w:rsidR="00D73A88">
        <w:rPr>
          <w:bCs/>
          <w:iCs/>
        </w:rPr>
        <w:t xml:space="preserve"> doubt which requires </w:t>
      </w:r>
      <w:r w:rsidR="00D73A88" w:rsidRPr="00F719E0">
        <w:rPr>
          <w:bCs/>
          <w:i/>
        </w:rPr>
        <w:t xml:space="preserve">viva voce </w:t>
      </w:r>
      <w:r w:rsidR="00D73A88">
        <w:rPr>
          <w:bCs/>
          <w:iCs/>
        </w:rPr>
        <w:t>evidence to be adduced</w:t>
      </w:r>
      <w:r w:rsidR="001856D4">
        <w:rPr>
          <w:bCs/>
          <w:iCs/>
        </w:rPr>
        <w:t xml:space="preserve">. </w:t>
      </w:r>
      <w:r w:rsidR="00752DDF">
        <w:rPr>
          <w:bCs/>
          <w:iCs/>
        </w:rPr>
        <w:t>The</w:t>
      </w:r>
      <w:r w:rsidR="001856D4">
        <w:rPr>
          <w:bCs/>
          <w:iCs/>
        </w:rPr>
        <w:t xml:space="preserve"> applicant</w:t>
      </w:r>
      <w:r w:rsidR="00752DDF">
        <w:rPr>
          <w:bCs/>
          <w:iCs/>
        </w:rPr>
        <w:t xml:space="preserve"> argue</w:t>
      </w:r>
      <w:r w:rsidR="00DE69A7">
        <w:rPr>
          <w:bCs/>
          <w:iCs/>
        </w:rPr>
        <w:t>d</w:t>
      </w:r>
      <w:r w:rsidR="00752DDF">
        <w:rPr>
          <w:bCs/>
          <w:iCs/>
        </w:rPr>
        <w:t xml:space="preserve"> that</w:t>
      </w:r>
      <w:r w:rsidR="0038694C">
        <w:rPr>
          <w:bCs/>
          <w:iCs/>
        </w:rPr>
        <w:t>,</w:t>
      </w:r>
      <w:r w:rsidR="001856D4">
        <w:rPr>
          <w:bCs/>
          <w:iCs/>
        </w:rPr>
        <w:t xml:space="preserve"> in the absence of the affidavit by the Village Head that he </w:t>
      </w:r>
      <w:r w:rsidR="00402FFB">
        <w:rPr>
          <w:bCs/>
          <w:iCs/>
        </w:rPr>
        <w:t xml:space="preserve">took land from </w:t>
      </w:r>
      <w:r w:rsidR="001856D4">
        <w:rPr>
          <w:bCs/>
          <w:iCs/>
        </w:rPr>
        <w:t xml:space="preserve">Columbus </w:t>
      </w:r>
      <w:proofErr w:type="spellStart"/>
      <w:r w:rsidR="001856D4">
        <w:rPr>
          <w:bCs/>
          <w:iCs/>
        </w:rPr>
        <w:t>Shambare</w:t>
      </w:r>
      <w:proofErr w:type="spellEnd"/>
      <w:r w:rsidR="001856D4">
        <w:rPr>
          <w:bCs/>
          <w:iCs/>
        </w:rPr>
        <w:t xml:space="preserve"> to accommodate the respondent</w:t>
      </w:r>
      <w:r w:rsidR="0038694C">
        <w:rPr>
          <w:bCs/>
          <w:iCs/>
        </w:rPr>
        <w:t>,</w:t>
      </w:r>
      <w:r w:rsidR="001856D4">
        <w:rPr>
          <w:bCs/>
          <w:iCs/>
        </w:rPr>
        <w:t xml:space="preserve"> the court is at pains to accept that explanation. Furthermore, the respondent</w:t>
      </w:r>
      <w:r w:rsidR="00B90AC3">
        <w:rPr>
          <w:bCs/>
          <w:iCs/>
        </w:rPr>
        <w:t>s</w:t>
      </w:r>
      <w:r w:rsidR="001856D4">
        <w:rPr>
          <w:bCs/>
          <w:iCs/>
        </w:rPr>
        <w:t xml:space="preserve"> themselves failed to produce or attach the register of the villagers from the Village Head to support their </w:t>
      </w:r>
      <w:r w:rsidR="00E745C3">
        <w:rPr>
          <w:bCs/>
          <w:iCs/>
        </w:rPr>
        <w:t>submission</w:t>
      </w:r>
      <w:r w:rsidR="001856D4">
        <w:rPr>
          <w:bCs/>
          <w:iCs/>
        </w:rPr>
        <w:t xml:space="preserve">. </w:t>
      </w:r>
      <w:r w:rsidR="000D7112">
        <w:rPr>
          <w:bCs/>
          <w:iCs/>
        </w:rPr>
        <w:t>The applicant</w:t>
      </w:r>
      <w:r w:rsidR="00907449">
        <w:rPr>
          <w:bCs/>
          <w:iCs/>
        </w:rPr>
        <w:t xml:space="preserve"> contend</w:t>
      </w:r>
      <w:r w:rsidR="00AB62A9">
        <w:rPr>
          <w:bCs/>
          <w:iCs/>
        </w:rPr>
        <w:t>ed</w:t>
      </w:r>
      <w:r w:rsidR="00907449">
        <w:rPr>
          <w:bCs/>
          <w:iCs/>
        </w:rPr>
        <w:t xml:space="preserve"> that this lack of corroboration of the</w:t>
      </w:r>
      <w:r w:rsidR="00FB5066">
        <w:rPr>
          <w:bCs/>
          <w:iCs/>
        </w:rPr>
        <w:t xml:space="preserve"> respondents’</w:t>
      </w:r>
      <w:r w:rsidR="00907449">
        <w:rPr>
          <w:bCs/>
          <w:iCs/>
        </w:rPr>
        <w:t xml:space="preserve"> assertion damage</w:t>
      </w:r>
      <w:r w:rsidR="005D1634">
        <w:rPr>
          <w:bCs/>
          <w:iCs/>
        </w:rPr>
        <w:t xml:space="preserve">s </w:t>
      </w:r>
      <w:r w:rsidR="00907449">
        <w:rPr>
          <w:bCs/>
          <w:iCs/>
        </w:rPr>
        <w:t>their case.</w:t>
      </w:r>
      <w:r w:rsidR="001856D4">
        <w:rPr>
          <w:bCs/>
          <w:iCs/>
        </w:rPr>
        <w:t xml:space="preserve"> </w:t>
      </w:r>
    </w:p>
    <w:p w14:paraId="68CD2CBA" w14:textId="7660D3E6" w:rsidR="00BA2627" w:rsidRDefault="001856D4" w:rsidP="008A6AB6">
      <w:pPr>
        <w:spacing w:line="360" w:lineRule="auto"/>
        <w:jc w:val="both"/>
        <w:rPr>
          <w:bCs/>
          <w:iCs/>
        </w:rPr>
      </w:pPr>
      <w:r>
        <w:rPr>
          <w:bCs/>
          <w:iCs/>
        </w:rPr>
        <w:tab/>
        <w:t>Lastly, the applicant</w:t>
      </w:r>
      <w:r w:rsidR="00D93193">
        <w:rPr>
          <w:bCs/>
          <w:iCs/>
        </w:rPr>
        <w:t xml:space="preserve"> argu</w:t>
      </w:r>
      <w:r w:rsidR="006513C1">
        <w:rPr>
          <w:bCs/>
          <w:iCs/>
        </w:rPr>
        <w:t xml:space="preserve">ed </w:t>
      </w:r>
      <w:r w:rsidR="00D93193">
        <w:rPr>
          <w:bCs/>
          <w:iCs/>
        </w:rPr>
        <w:t>that</w:t>
      </w:r>
      <w:r>
        <w:rPr>
          <w:bCs/>
          <w:iCs/>
        </w:rPr>
        <w:t xml:space="preserve"> the letters by the </w:t>
      </w:r>
      <w:r w:rsidR="00D93193">
        <w:rPr>
          <w:bCs/>
          <w:iCs/>
        </w:rPr>
        <w:t>v</w:t>
      </w:r>
      <w:r>
        <w:rPr>
          <w:bCs/>
          <w:iCs/>
        </w:rPr>
        <w:t>illage head do not confirm that they complied with all the requi</w:t>
      </w:r>
      <w:r w:rsidR="00D93193">
        <w:rPr>
          <w:bCs/>
          <w:iCs/>
        </w:rPr>
        <w:t xml:space="preserve">site </w:t>
      </w:r>
      <w:proofErr w:type="gramStart"/>
      <w:r>
        <w:rPr>
          <w:bCs/>
          <w:iCs/>
        </w:rPr>
        <w:t>Customary</w:t>
      </w:r>
      <w:proofErr w:type="gramEnd"/>
      <w:r>
        <w:rPr>
          <w:bCs/>
          <w:iCs/>
        </w:rPr>
        <w:t xml:space="preserve"> rites and were now part of </w:t>
      </w:r>
      <w:proofErr w:type="spellStart"/>
      <w:r w:rsidR="00665340">
        <w:rPr>
          <w:bCs/>
          <w:iCs/>
        </w:rPr>
        <w:t>Mhundwa</w:t>
      </w:r>
      <w:proofErr w:type="spellEnd"/>
      <w:r w:rsidR="00665340">
        <w:rPr>
          <w:bCs/>
          <w:iCs/>
        </w:rPr>
        <w:t xml:space="preserve"> V</w:t>
      </w:r>
      <w:r>
        <w:rPr>
          <w:bCs/>
          <w:iCs/>
        </w:rPr>
        <w:t>illage. The letters</w:t>
      </w:r>
      <w:r w:rsidR="00AA176D">
        <w:rPr>
          <w:bCs/>
          <w:iCs/>
        </w:rPr>
        <w:t xml:space="preserve"> exemplified by the</w:t>
      </w:r>
      <w:r>
        <w:rPr>
          <w:bCs/>
          <w:iCs/>
        </w:rPr>
        <w:t xml:space="preserve"> one quoted above</w:t>
      </w:r>
      <w:r w:rsidR="00AA176D">
        <w:rPr>
          <w:bCs/>
          <w:iCs/>
        </w:rPr>
        <w:t>,</w:t>
      </w:r>
      <w:r>
        <w:rPr>
          <w:bCs/>
          <w:iCs/>
        </w:rPr>
        <w:t xml:space="preserve"> signed by the Secretary General for Village Head </w:t>
      </w:r>
      <w:proofErr w:type="spellStart"/>
      <w:r>
        <w:rPr>
          <w:bCs/>
          <w:iCs/>
        </w:rPr>
        <w:t>Mhundwa</w:t>
      </w:r>
      <w:proofErr w:type="spellEnd"/>
      <w:r w:rsidR="00AA176D">
        <w:rPr>
          <w:bCs/>
          <w:iCs/>
        </w:rPr>
        <w:t>,</w:t>
      </w:r>
      <w:r>
        <w:rPr>
          <w:bCs/>
          <w:iCs/>
        </w:rPr>
        <w:t xml:space="preserve"> simply state that </w:t>
      </w:r>
      <w:r w:rsidR="002C6824">
        <w:rPr>
          <w:bCs/>
          <w:iCs/>
        </w:rPr>
        <w:t>each</w:t>
      </w:r>
      <w:r>
        <w:rPr>
          <w:bCs/>
          <w:iCs/>
        </w:rPr>
        <w:t xml:space="preserve"> respondent own</w:t>
      </w:r>
      <w:r w:rsidR="002C6824">
        <w:rPr>
          <w:bCs/>
          <w:iCs/>
        </w:rPr>
        <w:t>s</w:t>
      </w:r>
      <w:r>
        <w:rPr>
          <w:bCs/>
          <w:iCs/>
        </w:rPr>
        <w:t xml:space="preserve"> a stand in </w:t>
      </w:r>
      <w:proofErr w:type="spellStart"/>
      <w:r>
        <w:rPr>
          <w:bCs/>
          <w:iCs/>
        </w:rPr>
        <w:t>Mhundwa</w:t>
      </w:r>
      <w:proofErr w:type="spellEnd"/>
      <w:r>
        <w:rPr>
          <w:bCs/>
          <w:iCs/>
        </w:rPr>
        <w:t xml:space="preserve"> Village</w:t>
      </w:r>
      <w:r w:rsidR="003C1236">
        <w:rPr>
          <w:bCs/>
          <w:iCs/>
        </w:rPr>
        <w:t>,</w:t>
      </w:r>
      <w:r>
        <w:rPr>
          <w:bCs/>
          <w:iCs/>
        </w:rPr>
        <w:t xml:space="preserve"> Ward One</w:t>
      </w:r>
      <w:r w:rsidR="003C1236">
        <w:rPr>
          <w:bCs/>
          <w:iCs/>
        </w:rPr>
        <w:t xml:space="preserve">, </w:t>
      </w:r>
      <w:proofErr w:type="spellStart"/>
      <w:r>
        <w:rPr>
          <w:bCs/>
          <w:iCs/>
        </w:rPr>
        <w:t>Seke</w:t>
      </w:r>
      <w:proofErr w:type="spellEnd"/>
      <w:r>
        <w:rPr>
          <w:bCs/>
          <w:iCs/>
        </w:rPr>
        <w:t xml:space="preserve">. </w:t>
      </w:r>
      <w:r w:rsidR="002D246F">
        <w:rPr>
          <w:bCs/>
          <w:iCs/>
        </w:rPr>
        <w:t>Additionally,</w:t>
      </w:r>
      <w:r>
        <w:rPr>
          <w:bCs/>
          <w:iCs/>
        </w:rPr>
        <w:t xml:space="preserve"> the letters do not say that the land allocated to the respondents is the one from one Columbus </w:t>
      </w:r>
      <w:proofErr w:type="spellStart"/>
      <w:r>
        <w:rPr>
          <w:bCs/>
          <w:iCs/>
        </w:rPr>
        <w:t>Mhundwa</w:t>
      </w:r>
      <w:proofErr w:type="spellEnd"/>
      <w:r w:rsidR="006B0728">
        <w:rPr>
          <w:bCs/>
          <w:iCs/>
        </w:rPr>
        <w:t>. I examined</w:t>
      </w:r>
      <w:r w:rsidR="00BA2627">
        <w:rPr>
          <w:bCs/>
          <w:iCs/>
        </w:rPr>
        <w:t xml:space="preserve"> the land allocation forms tendered by the applicant as Annexure</w:t>
      </w:r>
      <w:r w:rsidR="00824D20">
        <w:rPr>
          <w:bCs/>
          <w:iCs/>
        </w:rPr>
        <w:t>s</w:t>
      </w:r>
      <w:r w:rsidR="00BA2627">
        <w:rPr>
          <w:bCs/>
          <w:iCs/>
        </w:rPr>
        <w:t xml:space="preserve"> A1 to A4</w:t>
      </w:r>
      <w:r w:rsidR="00824D20">
        <w:rPr>
          <w:bCs/>
          <w:iCs/>
        </w:rPr>
        <w:t>,</w:t>
      </w:r>
      <w:r w:rsidR="00BA2627">
        <w:rPr>
          <w:bCs/>
          <w:iCs/>
        </w:rPr>
        <w:t xml:space="preserve"> which are from </w:t>
      </w:r>
      <w:proofErr w:type="spellStart"/>
      <w:r w:rsidR="00BA2627">
        <w:rPr>
          <w:bCs/>
          <w:iCs/>
        </w:rPr>
        <w:t>Harav</w:t>
      </w:r>
      <w:r w:rsidR="00824D20">
        <w:rPr>
          <w:bCs/>
          <w:iCs/>
        </w:rPr>
        <w:t>a</w:t>
      </w:r>
      <w:proofErr w:type="spellEnd"/>
      <w:r w:rsidR="00BA2627">
        <w:rPr>
          <w:bCs/>
          <w:iCs/>
        </w:rPr>
        <w:t xml:space="preserve"> District Council (Department of Works and Planning). It is trite law that a material dispute of fact does not merely arise where a party denies material allegations made by another</w:t>
      </w:r>
      <w:r w:rsidR="00D009CE">
        <w:rPr>
          <w:bCs/>
          <w:iCs/>
        </w:rPr>
        <w:t>. The law states that a dispute of fact arises</w:t>
      </w:r>
      <w:r w:rsidR="00BA2627">
        <w:rPr>
          <w:bCs/>
          <w:iCs/>
        </w:rPr>
        <w:t xml:space="preserve"> where a party alleging</w:t>
      </w:r>
      <w:r w:rsidR="00D009CE">
        <w:rPr>
          <w:bCs/>
          <w:iCs/>
        </w:rPr>
        <w:t xml:space="preserve"> a</w:t>
      </w:r>
      <w:r w:rsidR="00BA2627">
        <w:rPr>
          <w:bCs/>
          <w:iCs/>
        </w:rPr>
        <w:t xml:space="preserve"> material dispute</w:t>
      </w:r>
      <w:r w:rsidR="00D009CE">
        <w:rPr>
          <w:bCs/>
          <w:iCs/>
        </w:rPr>
        <w:t xml:space="preserve"> of fact</w:t>
      </w:r>
      <w:r w:rsidR="00BA2627">
        <w:rPr>
          <w:bCs/>
          <w:iCs/>
        </w:rPr>
        <w:t xml:space="preserve"> </w:t>
      </w:r>
      <w:r w:rsidR="00D009CE">
        <w:rPr>
          <w:bCs/>
          <w:iCs/>
        </w:rPr>
        <w:t>“</w:t>
      </w:r>
      <w:r w:rsidR="00BA2627">
        <w:rPr>
          <w:bCs/>
          <w:iCs/>
        </w:rPr>
        <w:t>produces positive evidence to the contrary</w:t>
      </w:r>
      <w:r w:rsidR="00D009CE">
        <w:rPr>
          <w:bCs/>
          <w:iCs/>
        </w:rPr>
        <w:t>”</w:t>
      </w:r>
      <w:r w:rsidR="00BA2627">
        <w:rPr>
          <w:bCs/>
          <w:iCs/>
        </w:rPr>
        <w:t xml:space="preserve">. </w:t>
      </w:r>
      <w:r w:rsidR="008D4614">
        <w:rPr>
          <w:bCs/>
          <w:iCs/>
        </w:rPr>
        <w:t xml:space="preserve">This proposition of law was made in </w:t>
      </w:r>
      <w:proofErr w:type="spellStart"/>
      <w:r w:rsidR="00BA2627" w:rsidRPr="008D4614">
        <w:rPr>
          <w:bCs/>
          <w:i/>
        </w:rPr>
        <w:t>Chiangwa</w:t>
      </w:r>
      <w:proofErr w:type="spellEnd"/>
      <w:r w:rsidR="00BA2627" w:rsidRPr="008D4614">
        <w:rPr>
          <w:bCs/>
          <w:i/>
        </w:rPr>
        <w:t xml:space="preserve"> v </w:t>
      </w:r>
      <w:proofErr w:type="spellStart"/>
      <w:r w:rsidR="00BA2627" w:rsidRPr="008D4614">
        <w:rPr>
          <w:bCs/>
          <w:i/>
        </w:rPr>
        <w:t>Katerere</w:t>
      </w:r>
      <w:proofErr w:type="spellEnd"/>
      <w:r w:rsidR="00BA2627" w:rsidRPr="008D4614">
        <w:rPr>
          <w:bCs/>
          <w:i/>
        </w:rPr>
        <w:t xml:space="preserve"> and </w:t>
      </w:r>
      <w:proofErr w:type="spellStart"/>
      <w:r w:rsidR="00BA2627" w:rsidRPr="008D4614">
        <w:rPr>
          <w:bCs/>
          <w:i/>
        </w:rPr>
        <w:t>Ors</w:t>
      </w:r>
      <w:proofErr w:type="spellEnd"/>
      <w:r w:rsidR="00BA2627">
        <w:rPr>
          <w:bCs/>
          <w:iCs/>
        </w:rPr>
        <w:t xml:space="preserve"> SC 61</w:t>
      </w:r>
      <w:r w:rsidR="008D4614">
        <w:rPr>
          <w:bCs/>
          <w:iCs/>
        </w:rPr>
        <w:t>-</w:t>
      </w:r>
      <w:r w:rsidR="00BA2627">
        <w:rPr>
          <w:bCs/>
          <w:iCs/>
        </w:rPr>
        <w:t>21. This has not been the case in</w:t>
      </w:r>
      <w:r w:rsidR="00BA2627" w:rsidRPr="00CA3FF2">
        <w:rPr>
          <w:bCs/>
          <w:i/>
        </w:rPr>
        <w:t xml:space="preserve"> </w:t>
      </w:r>
      <w:proofErr w:type="spellStart"/>
      <w:r w:rsidR="00CA3FF2" w:rsidRPr="00CA3FF2">
        <w:rPr>
          <w:bCs/>
          <w:i/>
        </w:rPr>
        <w:t>casu</w:t>
      </w:r>
      <w:proofErr w:type="spellEnd"/>
      <w:r w:rsidR="00CA3FF2" w:rsidRPr="00CA3FF2">
        <w:rPr>
          <w:bCs/>
          <w:i/>
        </w:rPr>
        <w:t>.</w:t>
      </w:r>
      <w:r w:rsidR="00BA2627">
        <w:rPr>
          <w:bCs/>
          <w:iCs/>
        </w:rPr>
        <w:t xml:space="preserve"> Consequently, </w:t>
      </w:r>
      <w:r w:rsidR="00633EBD">
        <w:rPr>
          <w:bCs/>
          <w:iCs/>
        </w:rPr>
        <w:t xml:space="preserve">I am </w:t>
      </w:r>
      <w:r w:rsidR="00491407">
        <w:rPr>
          <w:bCs/>
          <w:iCs/>
        </w:rPr>
        <w:t xml:space="preserve">not </w:t>
      </w:r>
      <w:r w:rsidR="00633EBD">
        <w:rPr>
          <w:bCs/>
          <w:iCs/>
        </w:rPr>
        <w:t xml:space="preserve">persuaded </w:t>
      </w:r>
      <w:r w:rsidR="00491407">
        <w:rPr>
          <w:bCs/>
          <w:iCs/>
        </w:rPr>
        <w:t>that a material dispute of facts exist</w:t>
      </w:r>
      <w:r w:rsidR="00A54AFD">
        <w:rPr>
          <w:bCs/>
          <w:iCs/>
        </w:rPr>
        <w:t>s</w:t>
      </w:r>
      <w:r w:rsidR="00491407">
        <w:rPr>
          <w:bCs/>
          <w:iCs/>
        </w:rPr>
        <w:t>,</w:t>
      </w:r>
      <w:r w:rsidR="00A54AFD">
        <w:rPr>
          <w:bCs/>
          <w:iCs/>
        </w:rPr>
        <w:t xml:space="preserve"> </w:t>
      </w:r>
      <w:r w:rsidR="00491407">
        <w:rPr>
          <w:bCs/>
          <w:iCs/>
        </w:rPr>
        <w:t xml:space="preserve">and </w:t>
      </w:r>
      <w:r w:rsidR="00A54AFD">
        <w:rPr>
          <w:bCs/>
          <w:iCs/>
        </w:rPr>
        <w:t xml:space="preserve">I proceed to </w:t>
      </w:r>
      <w:r w:rsidR="00633EBD">
        <w:rPr>
          <w:bCs/>
          <w:iCs/>
        </w:rPr>
        <w:t xml:space="preserve">dismiss </w:t>
      </w:r>
      <w:r w:rsidR="00BA2627">
        <w:rPr>
          <w:bCs/>
          <w:iCs/>
        </w:rPr>
        <w:t>the preliminary p</w:t>
      </w:r>
      <w:r w:rsidR="00633EBD">
        <w:rPr>
          <w:bCs/>
          <w:iCs/>
        </w:rPr>
        <w:t>oint for lack of merit.</w:t>
      </w:r>
      <w:r w:rsidR="004F05F1">
        <w:rPr>
          <w:bCs/>
          <w:iCs/>
        </w:rPr>
        <w:t xml:space="preserve"> Let me now consider the merits of the case.</w:t>
      </w:r>
    </w:p>
    <w:p w14:paraId="449ADC08" w14:textId="77777777" w:rsidR="003D360B" w:rsidRPr="00A54AFD" w:rsidRDefault="003D360B" w:rsidP="008A6AB6">
      <w:pPr>
        <w:spacing w:line="360" w:lineRule="auto"/>
        <w:jc w:val="both"/>
        <w:rPr>
          <w:bCs/>
          <w:iCs/>
          <w:sz w:val="18"/>
          <w:szCs w:val="18"/>
        </w:rPr>
      </w:pPr>
    </w:p>
    <w:p w14:paraId="58DB2268" w14:textId="02754C69" w:rsidR="003D360B" w:rsidRPr="003D360B" w:rsidRDefault="003D360B" w:rsidP="008A6AB6">
      <w:pPr>
        <w:spacing w:line="360" w:lineRule="auto"/>
        <w:jc w:val="both"/>
        <w:rPr>
          <w:b/>
          <w:iCs/>
        </w:rPr>
      </w:pPr>
      <w:r w:rsidRPr="003D360B">
        <w:rPr>
          <w:b/>
          <w:iCs/>
        </w:rPr>
        <w:t>The merits of the dispute</w:t>
      </w:r>
    </w:p>
    <w:p w14:paraId="3FBE589C" w14:textId="4062AC25" w:rsidR="009349C3" w:rsidRDefault="00BA2627" w:rsidP="00706B44">
      <w:pPr>
        <w:spacing w:line="360" w:lineRule="auto"/>
        <w:ind w:firstLine="720"/>
        <w:jc w:val="both"/>
        <w:rPr>
          <w:bCs/>
          <w:iCs/>
        </w:rPr>
      </w:pPr>
      <w:r>
        <w:rPr>
          <w:bCs/>
          <w:iCs/>
        </w:rPr>
        <w:t>On the merits</w:t>
      </w:r>
      <w:r w:rsidR="00982C9E">
        <w:rPr>
          <w:bCs/>
          <w:iCs/>
        </w:rPr>
        <w:t xml:space="preserve">, </w:t>
      </w:r>
      <w:r w:rsidR="00F0072B">
        <w:rPr>
          <w:bCs/>
          <w:iCs/>
        </w:rPr>
        <w:t>I observe that S</w:t>
      </w:r>
      <w:r w:rsidR="009349C3">
        <w:rPr>
          <w:bCs/>
          <w:iCs/>
        </w:rPr>
        <w:t>ection</w:t>
      </w:r>
      <w:r w:rsidR="00F0072B">
        <w:rPr>
          <w:bCs/>
          <w:iCs/>
        </w:rPr>
        <w:t>s</w:t>
      </w:r>
      <w:r w:rsidR="009349C3">
        <w:rPr>
          <w:bCs/>
          <w:iCs/>
        </w:rPr>
        <w:t xml:space="preserve"> 23 to 28 of [Chapter 29:17] deal with the</w:t>
      </w:r>
      <w:r w:rsidR="00F204D5">
        <w:rPr>
          <w:bCs/>
          <w:iCs/>
        </w:rPr>
        <w:t xml:space="preserve"> </w:t>
      </w:r>
      <w:r w:rsidR="009349C3" w:rsidRPr="00F204D5">
        <w:rPr>
          <w:bCs/>
          <w:i/>
        </w:rPr>
        <w:t xml:space="preserve">“Issue of Village registration certificates </w:t>
      </w:r>
      <w:r w:rsidR="00B9730E">
        <w:rPr>
          <w:bCs/>
          <w:iCs/>
        </w:rPr>
        <w:t xml:space="preserve">the Traditional Leaders Act </w:t>
      </w:r>
      <w:r w:rsidR="009349C3" w:rsidRPr="00F204D5">
        <w:rPr>
          <w:bCs/>
          <w:i/>
        </w:rPr>
        <w:t>and settlement permits and occupation</w:t>
      </w:r>
      <w:r w:rsidR="00F204D5" w:rsidRPr="00F204D5">
        <w:rPr>
          <w:bCs/>
          <w:i/>
        </w:rPr>
        <w:t xml:space="preserve"> </w:t>
      </w:r>
      <w:r w:rsidR="009349C3" w:rsidRPr="00F204D5">
        <w:rPr>
          <w:bCs/>
          <w:i/>
        </w:rPr>
        <w:t>of communal land”.</w:t>
      </w:r>
      <w:r w:rsidR="009349C3">
        <w:rPr>
          <w:bCs/>
          <w:iCs/>
        </w:rPr>
        <w:t xml:space="preserve"> The</w:t>
      </w:r>
      <w:r w:rsidR="001A714E">
        <w:rPr>
          <w:bCs/>
          <w:iCs/>
        </w:rPr>
        <w:t>se</w:t>
      </w:r>
      <w:r w:rsidR="009349C3">
        <w:rPr>
          <w:bCs/>
          <w:iCs/>
        </w:rPr>
        <w:t xml:space="preserve"> </w:t>
      </w:r>
      <w:r w:rsidR="00A27543">
        <w:rPr>
          <w:bCs/>
          <w:iCs/>
        </w:rPr>
        <w:t>provisions establish</w:t>
      </w:r>
      <w:r w:rsidR="009349C3">
        <w:rPr>
          <w:bCs/>
          <w:iCs/>
        </w:rPr>
        <w:t xml:space="preserve"> an elaborate procedure for one to be given authority to occupy and use communal land which is vested in the President in terms of section 4 of the Communal Land Act [Chapter 20:18]. </w:t>
      </w:r>
    </w:p>
    <w:p w14:paraId="67518285" w14:textId="20DC8BFB" w:rsidR="00537C45" w:rsidRDefault="009349C3" w:rsidP="00A8774B">
      <w:pPr>
        <w:spacing w:line="360" w:lineRule="auto"/>
        <w:ind w:firstLine="720"/>
        <w:jc w:val="both"/>
        <w:rPr>
          <w:bCs/>
          <w:iCs/>
        </w:rPr>
      </w:pPr>
      <w:r>
        <w:rPr>
          <w:bCs/>
          <w:iCs/>
        </w:rPr>
        <w:t xml:space="preserve">Before this court the respondents produced letters signed by the Secretary General for Village Head </w:t>
      </w:r>
      <w:proofErr w:type="spellStart"/>
      <w:r>
        <w:rPr>
          <w:bCs/>
          <w:iCs/>
        </w:rPr>
        <w:t>Mhundwa</w:t>
      </w:r>
      <w:proofErr w:type="spellEnd"/>
      <w:r w:rsidR="00C21F2D">
        <w:rPr>
          <w:bCs/>
          <w:iCs/>
        </w:rPr>
        <w:t>, namely</w:t>
      </w:r>
      <w:r w:rsidR="004F2813">
        <w:rPr>
          <w:bCs/>
          <w:iCs/>
        </w:rPr>
        <w:t>,</w:t>
      </w:r>
      <w:r>
        <w:rPr>
          <w:bCs/>
          <w:iCs/>
        </w:rPr>
        <w:t xml:space="preserve"> </w:t>
      </w:r>
      <w:r w:rsidR="004417DB">
        <w:rPr>
          <w:bCs/>
          <w:iCs/>
        </w:rPr>
        <w:t>A</w:t>
      </w:r>
      <w:r>
        <w:rPr>
          <w:bCs/>
          <w:iCs/>
        </w:rPr>
        <w:t xml:space="preserve">nnexures A, B and C. </w:t>
      </w:r>
      <w:r w:rsidR="00370D20">
        <w:rPr>
          <w:bCs/>
          <w:iCs/>
        </w:rPr>
        <w:t>A</w:t>
      </w:r>
      <w:r w:rsidR="0042073A">
        <w:rPr>
          <w:bCs/>
          <w:iCs/>
        </w:rPr>
        <w:t xml:space="preserve"> </w:t>
      </w:r>
      <w:r w:rsidR="005054FB">
        <w:rPr>
          <w:bCs/>
          <w:iCs/>
        </w:rPr>
        <w:t>matter of law, the</w:t>
      </w:r>
      <w:r>
        <w:rPr>
          <w:bCs/>
          <w:iCs/>
        </w:rPr>
        <w:t xml:space="preserve"> said letter</w:t>
      </w:r>
      <w:r w:rsidR="00370D20">
        <w:rPr>
          <w:bCs/>
          <w:iCs/>
        </w:rPr>
        <w:t>s</w:t>
      </w:r>
      <w:r>
        <w:rPr>
          <w:bCs/>
          <w:iCs/>
        </w:rPr>
        <w:t xml:space="preserve"> do not confer the right to occupy and use communal land as envisaged by the provisions of </w:t>
      </w:r>
      <w:r w:rsidR="00DF42D2">
        <w:rPr>
          <w:bCs/>
          <w:iCs/>
        </w:rPr>
        <w:t>the Traditional Leaders Act and the Communal Land Act</w:t>
      </w:r>
      <w:r>
        <w:rPr>
          <w:bCs/>
          <w:iCs/>
        </w:rPr>
        <w:t xml:space="preserve">. On the other hand, the applicant produced </w:t>
      </w:r>
      <w:r w:rsidR="00EA03B4">
        <w:rPr>
          <w:bCs/>
          <w:iCs/>
        </w:rPr>
        <w:t>a</w:t>
      </w:r>
      <w:r w:rsidR="009B048B">
        <w:rPr>
          <w:bCs/>
          <w:iCs/>
        </w:rPr>
        <w:t xml:space="preserve"> Land Allocation Form </w:t>
      </w:r>
      <w:r w:rsidR="008B0E7F">
        <w:rPr>
          <w:bCs/>
          <w:iCs/>
        </w:rPr>
        <w:t xml:space="preserve">issued by the </w:t>
      </w:r>
      <w:proofErr w:type="spellStart"/>
      <w:r>
        <w:rPr>
          <w:bCs/>
          <w:iCs/>
        </w:rPr>
        <w:t>Harava</w:t>
      </w:r>
      <w:proofErr w:type="spellEnd"/>
      <w:r>
        <w:rPr>
          <w:bCs/>
          <w:iCs/>
        </w:rPr>
        <w:t xml:space="preserve"> District Council Department of Works and Planning</w:t>
      </w:r>
      <w:r w:rsidR="008B0E7F">
        <w:rPr>
          <w:bCs/>
          <w:iCs/>
        </w:rPr>
        <w:t xml:space="preserve">, </w:t>
      </w:r>
      <w:r>
        <w:rPr>
          <w:bCs/>
          <w:iCs/>
        </w:rPr>
        <w:t>which in my view confers the applicant with the right to occupy and use the said land in question.</w:t>
      </w:r>
      <w:r w:rsidR="00A8774B">
        <w:rPr>
          <w:bCs/>
          <w:iCs/>
        </w:rPr>
        <w:t xml:space="preserve"> In this context, </w:t>
      </w:r>
      <w:r w:rsidR="006E65D3">
        <w:rPr>
          <w:bCs/>
          <w:iCs/>
        </w:rPr>
        <w:t xml:space="preserve">I observe that </w:t>
      </w:r>
      <w:r>
        <w:rPr>
          <w:bCs/>
          <w:iCs/>
        </w:rPr>
        <w:t xml:space="preserve">Section 26 (1) of the Traditional Leaders Act provides that no </w:t>
      </w:r>
      <w:r w:rsidR="009B4B40">
        <w:rPr>
          <w:bCs/>
          <w:iCs/>
        </w:rPr>
        <w:t xml:space="preserve">communal </w:t>
      </w:r>
      <w:r>
        <w:rPr>
          <w:bCs/>
          <w:iCs/>
        </w:rPr>
        <w:t xml:space="preserve">land shall be allocated except with the approval </w:t>
      </w:r>
      <w:r w:rsidR="00FE6ADC">
        <w:rPr>
          <w:bCs/>
          <w:iCs/>
        </w:rPr>
        <w:t>of the Rural District Council. The Rural District</w:t>
      </w:r>
      <w:r w:rsidR="004A03EB">
        <w:rPr>
          <w:bCs/>
          <w:iCs/>
        </w:rPr>
        <w:t xml:space="preserve"> </w:t>
      </w:r>
      <w:r w:rsidR="009B722F">
        <w:rPr>
          <w:bCs/>
          <w:iCs/>
        </w:rPr>
        <w:t>C</w:t>
      </w:r>
      <w:r w:rsidR="004A03EB">
        <w:rPr>
          <w:bCs/>
          <w:iCs/>
        </w:rPr>
        <w:t>ouncil</w:t>
      </w:r>
      <w:r w:rsidR="00FE6ADC">
        <w:rPr>
          <w:bCs/>
          <w:iCs/>
        </w:rPr>
        <w:t xml:space="preserve"> is the administrative authority w</w:t>
      </w:r>
      <w:r w:rsidR="009B722F">
        <w:rPr>
          <w:bCs/>
          <w:iCs/>
        </w:rPr>
        <w:t xml:space="preserve">ith </w:t>
      </w:r>
      <w:r w:rsidR="00FE6ADC">
        <w:rPr>
          <w:bCs/>
          <w:iCs/>
        </w:rPr>
        <w:t xml:space="preserve">overall control over the use and allocation of all communal land. </w:t>
      </w:r>
    </w:p>
    <w:p w14:paraId="082838F1" w14:textId="32623AD9" w:rsidR="00FE6ADC" w:rsidRDefault="004E5FE9" w:rsidP="00A8774B">
      <w:pPr>
        <w:spacing w:line="360" w:lineRule="auto"/>
        <w:ind w:firstLine="720"/>
        <w:jc w:val="both"/>
        <w:rPr>
          <w:bCs/>
          <w:iCs/>
        </w:rPr>
      </w:pPr>
      <w:r>
        <w:rPr>
          <w:bCs/>
          <w:iCs/>
        </w:rPr>
        <w:t>Having taken into account all the above considerations,</w:t>
      </w:r>
      <w:r w:rsidR="00FE6ADC">
        <w:rPr>
          <w:bCs/>
          <w:iCs/>
        </w:rPr>
        <w:t xml:space="preserve"> I granted the applicant the</w:t>
      </w:r>
      <w:r w:rsidR="00743FAC">
        <w:rPr>
          <w:bCs/>
          <w:iCs/>
        </w:rPr>
        <w:t xml:space="preserve"> relief he sought and issued</w:t>
      </w:r>
      <w:r w:rsidR="00FE6ADC">
        <w:rPr>
          <w:bCs/>
          <w:iCs/>
        </w:rPr>
        <w:t xml:space="preserve"> </w:t>
      </w:r>
      <w:r w:rsidR="0042073A">
        <w:rPr>
          <w:bCs/>
          <w:iCs/>
        </w:rPr>
        <w:t xml:space="preserve">the </w:t>
      </w:r>
      <w:r w:rsidR="00FE6ADC">
        <w:rPr>
          <w:bCs/>
          <w:iCs/>
        </w:rPr>
        <w:t>order</w:t>
      </w:r>
      <w:r w:rsidR="00743FAC">
        <w:rPr>
          <w:bCs/>
          <w:iCs/>
        </w:rPr>
        <w:t xml:space="preserve"> appearing on the first page of this judgment</w:t>
      </w:r>
      <w:r w:rsidR="00154FE1">
        <w:rPr>
          <w:bCs/>
          <w:iCs/>
        </w:rPr>
        <w:t>.</w:t>
      </w:r>
      <w:r w:rsidR="00FE6ADC">
        <w:rPr>
          <w:bCs/>
          <w:iCs/>
        </w:rPr>
        <w:t xml:space="preserve"> </w:t>
      </w:r>
    </w:p>
    <w:p w14:paraId="1B17EA97" w14:textId="77777777" w:rsidR="00FE6ADC" w:rsidRDefault="00FE6ADC" w:rsidP="009349C3">
      <w:pPr>
        <w:spacing w:line="360" w:lineRule="auto"/>
        <w:ind w:firstLine="720"/>
        <w:jc w:val="both"/>
        <w:rPr>
          <w:bCs/>
          <w:iCs/>
        </w:rPr>
      </w:pPr>
    </w:p>
    <w:p w14:paraId="6E59D7EC" w14:textId="77777777" w:rsidR="0078604C" w:rsidRDefault="0078604C" w:rsidP="00405423">
      <w:pPr>
        <w:jc w:val="both"/>
      </w:pPr>
    </w:p>
    <w:p w14:paraId="419BEC4A" w14:textId="77777777" w:rsidR="00B71C20" w:rsidRDefault="00B71C20" w:rsidP="00405423">
      <w:pPr>
        <w:jc w:val="both"/>
      </w:pPr>
    </w:p>
    <w:p w14:paraId="43B32CCE" w14:textId="77777777" w:rsidR="00EF5F37" w:rsidRDefault="00EF5F37" w:rsidP="00405423">
      <w:pPr>
        <w:jc w:val="both"/>
      </w:pPr>
    </w:p>
    <w:p w14:paraId="0FD2B04D" w14:textId="77777777" w:rsidR="00B71C20" w:rsidRDefault="00B71C20" w:rsidP="00405423">
      <w:pPr>
        <w:jc w:val="both"/>
      </w:pPr>
    </w:p>
    <w:p w14:paraId="562AF15E" w14:textId="3D7FDA17" w:rsidR="00B71C20" w:rsidRDefault="009270A1" w:rsidP="00405423">
      <w:pPr>
        <w:jc w:val="both"/>
      </w:pPr>
      <w:proofErr w:type="spellStart"/>
      <w:r w:rsidRPr="00EF5F37">
        <w:rPr>
          <w:i/>
          <w:iCs/>
        </w:rPr>
        <w:t>Hamunakwadi</w:t>
      </w:r>
      <w:proofErr w:type="spellEnd"/>
      <w:r w:rsidRPr="00EF5F37">
        <w:rPr>
          <w:i/>
          <w:iCs/>
        </w:rPr>
        <w:t xml:space="preserve"> </w:t>
      </w:r>
      <w:proofErr w:type="spellStart"/>
      <w:r w:rsidRPr="00EF5F37">
        <w:rPr>
          <w:i/>
          <w:iCs/>
        </w:rPr>
        <w:t>Nyandoro</w:t>
      </w:r>
      <w:proofErr w:type="spellEnd"/>
      <w:r w:rsidRPr="00EF5F37">
        <w:rPr>
          <w:i/>
          <w:iCs/>
        </w:rPr>
        <w:t xml:space="preserve"> &amp; Partners</w:t>
      </w:r>
      <w:r>
        <w:t>, applicant’s legal practitioners</w:t>
      </w:r>
    </w:p>
    <w:p w14:paraId="3203EAD5" w14:textId="0A6806EC" w:rsidR="00B71C20" w:rsidRPr="007C7786" w:rsidRDefault="00B71C20" w:rsidP="00405423">
      <w:pPr>
        <w:jc w:val="both"/>
      </w:pPr>
      <w:proofErr w:type="spellStart"/>
      <w:r w:rsidRPr="00B71C20">
        <w:rPr>
          <w:i/>
          <w:iCs/>
        </w:rPr>
        <w:t>Chiturumani</w:t>
      </w:r>
      <w:proofErr w:type="spellEnd"/>
      <w:r w:rsidRPr="00B71C20">
        <w:rPr>
          <w:i/>
          <w:iCs/>
        </w:rPr>
        <w:t xml:space="preserve"> Law Chambers</w:t>
      </w:r>
      <w:r>
        <w:t>, respondents’ legal practitioners</w:t>
      </w:r>
    </w:p>
    <w:sectPr w:rsidR="00B71C20" w:rsidRPr="007C7786" w:rsidSect="00500A5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D23BE" w14:textId="77777777" w:rsidR="00DD5905" w:rsidRDefault="00DD5905" w:rsidP="005A4D7A">
      <w:r>
        <w:separator/>
      </w:r>
    </w:p>
  </w:endnote>
  <w:endnote w:type="continuationSeparator" w:id="0">
    <w:p w14:paraId="3B8DAC5F" w14:textId="77777777" w:rsidR="00DD5905" w:rsidRDefault="00DD5905"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77F64" w14:textId="77777777" w:rsidR="00DD5905" w:rsidRDefault="00DD5905" w:rsidP="005A4D7A">
      <w:r>
        <w:separator/>
      </w:r>
    </w:p>
  </w:footnote>
  <w:footnote w:type="continuationSeparator" w:id="0">
    <w:p w14:paraId="05A5AE02" w14:textId="77777777" w:rsidR="00DD5905" w:rsidRDefault="00DD5905" w:rsidP="005A4D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1579501"/>
      <w:docPartObj>
        <w:docPartGallery w:val="Page Numbers (Top of Page)"/>
        <w:docPartUnique/>
      </w:docPartObj>
    </w:sdtPr>
    <w:sdtEndPr>
      <w:rPr>
        <w:noProof/>
      </w:rPr>
    </w:sdtEndPr>
    <w:sdtContent>
      <w:p w14:paraId="13950F7A" w14:textId="77777777" w:rsidR="00181FE0" w:rsidRDefault="00C45440">
        <w:pPr>
          <w:pStyle w:val="Header"/>
          <w:jc w:val="right"/>
          <w:rPr>
            <w:noProof/>
          </w:rPr>
        </w:pPr>
        <w:r>
          <w:fldChar w:fldCharType="begin"/>
        </w:r>
        <w:r>
          <w:instrText xml:space="preserve"> PAGE   \* MERGEFORMAT </w:instrText>
        </w:r>
        <w:r>
          <w:fldChar w:fldCharType="separate"/>
        </w:r>
        <w:r w:rsidR="00284893">
          <w:rPr>
            <w:noProof/>
          </w:rPr>
          <w:t>6</w:t>
        </w:r>
        <w:r>
          <w:rPr>
            <w:noProof/>
          </w:rPr>
          <w:fldChar w:fldCharType="end"/>
        </w:r>
      </w:p>
      <w:p w14:paraId="3C80A68C" w14:textId="5CFDBCA7" w:rsidR="00FD2255" w:rsidRDefault="00FD2255" w:rsidP="00FD2255">
        <w:pPr>
          <w:pStyle w:val="Header"/>
          <w:jc w:val="center"/>
          <w:rPr>
            <w:noProof/>
          </w:rPr>
        </w:pPr>
        <w:r>
          <w:rPr>
            <w:noProof/>
          </w:rPr>
          <w:t xml:space="preserve">                                                                                                                          </w:t>
        </w:r>
        <w:r w:rsidR="00022038">
          <w:rPr>
            <w:noProof/>
          </w:rPr>
          <w:t xml:space="preserve">             </w:t>
        </w:r>
        <w:r>
          <w:rPr>
            <w:noProof/>
          </w:rPr>
          <w:t>HH</w:t>
        </w:r>
        <w:r w:rsidR="00022038">
          <w:rPr>
            <w:noProof/>
          </w:rPr>
          <w:t xml:space="preserve"> 178-26</w:t>
        </w:r>
      </w:p>
      <w:p w14:paraId="6816E4EE" w14:textId="54415A33" w:rsidR="00C45440" w:rsidRDefault="00323809">
        <w:pPr>
          <w:pStyle w:val="Header"/>
          <w:jc w:val="right"/>
        </w:pPr>
        <w:r>
          <w:rPr>
            <w:noProof/>
          </w:rPr>
          <w:t>HC 2352/23</w:t>
        </w:r>
      </w:p>
    </w:sdtContent>
  </w:sdt>
  <w:p w14:paraId="199E3361" w14:textId="77777777" w:rsidR="001F34A3" w:rsidRDefault="001F34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00322B37"/>
    <w:multiLevelType w:val="hybridMultilevel"/>
    <w:tmpl w:val="2C169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0A1B721D"/>
    <w:multiLevelType w:val="hybridMultilevel"/>
    <w:tmpl w:val="FE0CAB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6C31DB"/>
    <w:multiLevelType w:val="hybridMultilevel"/>
    <w:tmpl w:val="42064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22AF477C"/>
    <w:multiLevelType w:val="hybridMultilevel"/>
    <w:tmpl w:val="93188D92"/>
    <w:lvl w:ilvl="0" w:tplc="934075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2BF29EF"/>
    <w:multiLevelType w:val="hybridMultilevel"/>
    <w:tmpl w:val="A2E6CDA0"/>
    <w:lvl w:ilvl="0" w:tplc="0F78C534">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27C575EB"/>
    <w:multiLevelType w:val="hybridMultilevel"/>
    <w:tmpl w:val="1690D5BE"/>
    <w:lvl w:ilvl="0" w:tplc="209A30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nsid w:val="3A3B3572"/>
    <w:multiLevelType w:val="hybridMultilevel"/>
    <w:tmpl w:val="7DFE0716"/>
    <w:lvl w:ilvl="0" w:tplc="9C9A36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9017C6"/>
    <w:multiLevelType w:val="hybridMultilevel"/>
    <w:tmpl w:val="090EB506"/>
    <w:lvl w:ilvl="0" w:tplc="EDFA10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0A66F38"/>
    <w:multiLevelType w:val="hybridMultilevel"/>
    <w:tmpl w:val="F942E326"/>
    <w:lvl w:ilvl="0" w:tplc="A4DCFF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2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29608C"/>
    <w:multiLevelType w:val="hybridMultilevel"/>
    <w:tmpl w:val="E5860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23">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5">
    <w:nsid w:val="5BB45224"/>
    <w:multiLevelType w:val="hybridMultilevel"/>
    <w:tmpl w:val="E7BE2998"/>
    <w:lvl w:ilvl="0" w:tplc="C08646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5754BE"/>
    <w:multiLevelType w:val="hybridMultilevel"/>
    <w:tmpl w:val="9C5876A0"/>
    <w:lvl w:ilvl="0" w:tplc="AA04DE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1">
    <w:nsid w:val="7A5D0EC3"/>
    <w:multiLevelType w:val="hybridMultilevel"/>
    <w:tmpl w:val="0A7A51CA"/>
    <w:lvl w:ilvl="0" w:tplc="D834C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BEC7317"/>
    <w:multiLevelType w:val="hybridMultilevel"/>
    <w:tmpl w:val="28F82F02"/>
    <w:lvl w:ilvl="0" w:tplc="C9F676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2"/>
  </w:num>
  <w:num w:numId="2">
    <w:abstractNumId w:val="20"/>
  </w:num>
  <w:num w:numId="3">
    <w:abstractNumId w:val="33"/>
  </w:num>
  <w:num w:numId="4">
    <w:abstractNumId w:val="22"/>
  </w:num>
  <w:num w:numId="5">
    <w:abstractNumId w:val="13"/>
  </w:num>
  <w:num w:numId="6">
    <w:abstractNumId w:val="19"/>
  </w:num>
  <w:num w:numId="7">
    <w:abstractNumId w:val="18"/>
  </w:num>
  <w:num w:numId="8">
    <w:abstractNumId w:val="14"/>
  </w:num>
  <w:num w:numId="9">
    <w:abstractNumId w:val="0"/>
  </w:num>
  <w:num w:numId="10">
    <w:abstractNumId w:val="8"/>
  </w:num>
  <w:num w:numId="11">
    <w:abstractNumId w:val="23"/>
  </w:num>
  <w:num w:numId="12">
    <w:abstractNumId w:val="6"/>
  </w:num>
  <w:num w:numId="13">
    <w:abstractNumId w:val="30"/>
  </w:num>
  <w:num w:numId="14">
    <w:abstractNumId w:val="11"/>
  </w:num>
  <w:num w:numId="15">
    <w:abstractNumId w:val="24"/>
  </w:num>
  <w:num w:numId="16">
    <w:abstractNumId w:val="26"/>
  </w:num>
  <w:num w:numId="17">
    <w:abstractNumId w:val="3"/>
  </w:num>
  <w:num w:numId="18">
    <w:abstractNumId w:val="27"/>
  </w:num>
  <w:num w:numId="19">
    <w:abstractNumId w:val="7"/>
  </w:num>
  <w:num w:numId="20">
    <w:abstractNumId w:val="29"/>
  </w:num>
  <w:num w:numId="21">
    <w:abstractNumId w:val="4"/>
  </w:num>
  <w:num w:numId="22">
    <w:abstractNumId w:val="28"/>
  </w:num>
  <w:num w:numId="23">
    <w:abstractNumId w:val="16"/>
  </w:num>
  <w:num w:numId="24">
    <w:abstractNumId w:val="12"/>
  </w:num>
  <w:num w:numId="25">
    <w:abstractNumId w:val="31"/>
  </w:num>
  <w:num w:numId="26">
    <w:abstractNumId w:val="5"/>
  </w:num>
  <w:num w:numId="27">
    <w:abstractNumId w:val="15"/>
  </w:num>
  <w:num w:numId="28">
    <w:abstractNumId w:val="9"/>
  </w:num>
  <w:num w:numId="29">
    <w:abstractNumId w:val="21"/>
  </w:num>
  <w:num w:numId="30">
    <w:abstractNumId w:val="32"/>
  </w:num>
  <w:num w:numId="31">
    <w:abstractNumId w:val="17"/>
  </w:num>
  <w:num w:numId="32">
    <w:abstractNumId w:val="25"/>
  </w:num>
  <w:num w:numId="33">
    <w:abstractNumId w:val="1"/>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DAxMbEwtbA0MjEzNzRV0lEKTi0uzszPAykwrgUAq7ZWpSwAAAA="/>
  </w:docVars>
  <w:rsids>
    <w:rsidRoot w:val="005A4D7A"/>
    <w:rsid w:val="000005ED"/>
    <w:rsid w:val="0000065C"/>
    <w:rsid w:val="000016FB"/>
    <w:rsid w:val="0000187D"/>
    <w:rsid w:val="00003953"/>
    <w:rsid w:val="000061A7"/>
    <w:rsid w:val="00012632"/>
    <w:rsid w:val="00014283"/>
    <w:rsid w:val="00015011"/>
    <w:rsid w:val="00016103"/>
    <w:rsid w:val="00016290"/>
    <w:rsid w:val="000178BC"/>
    <w:rsid w:val="00020014"/>
    <w:rsid w:val="0002003E"/>
    <w:rsid w:val="00022038"/>
    <w:rsid w:val="00024984"/>
    <w:rsid w:val="0002538E"/>
    <w:rsid w:val="0002642C"/>
    <w:rsid w:val="000278D1"/>
    <w:rsid w:val="00036F12"/>
    <w:rsid w:val="0003708D"/>
    <w:rsid w:val="000406CA"/>
    <w:rsid w:val="00040C2D"/>
    <w:rsid w:val="000437A6"/>
    <w:rsid w:val="00045150"/>
    <w:rsid w:val="00047457"/>
    <w:rsid w:val="00051896"/>
    <w:rsid w:val="00051BCE"/>
    <w:rsid w:val="00056938"/>
    <w:rsid w:val="000571B7"/>
    <w:rsid w:val="00060409"/>
    <w:rsid w:val="00060E4E"/>
    <w:rsid w:val="000611E9"/>
    <w:rsid w:val="0006233A"/>
    <w:rsid w:val="000642DE"/>
    <w:rsid w:val="00066EA2"/>
    <w:rsid w:val="000672F9"/>
    <w:rsid w:val="00067E90"/>
    <w:rsid w:val="00074684"/>
    <w:rsid w:val="0007692B"/>
    <w:rsid w:val="0007745C"/>
    <w:rsid w:val="00080A17"/>
    <w:rsid w:val="00080CB4"/>
    <w:rsid w:val="00081C16"/>
    <w:rsid w:val="00081D89"/>
    <w:rsid w:val="00086001"/>
    <w:rsid w:val="000865EA"/>
    <w:rsid w:val="00090A23"/>
    <w:rsid w:val="00090C21"/>
    <w:rsid w:val="00092CAF"/>
    <w:rsid w:val="000952B7"/>
    <w:rsid w:val="000962C6"/>
    <w:rsid w:val="000965BC"/>
    <w:rsid w:val="0009791D"/>
    <w:rsid w:val="000A42D2"/>
    <w:rsid w:val="000A59D6"/>
    <w:rsid w:val="000A5B71"/>
    <w:rsid w:val="000A6E82"/>
    <w:rsid w:val="000B67D7"/>
    <w:rsid w:val="000B7869"/>
    <w:rsid w:val="000C2DF8"/>
    <w:rsid w:val="000C6938"/>
    <w:rsid w:val="000D04FF"/>
    <w:rsid w:val="000D059C"/>
    <w:rsid w:val="000D0B80"/>
    <w:rsid w:val="000D0D48"/>
    <w:rsid w:val="000D130F"/>
    <w:rsid w:val="000D2848"/>
    <w:rsid w:val="000D534A"/>
    <w:rsid w:val="000D58E2"/>
    <w:rsid w:val="000D7112"/>
    <w:rsid w:val="000D71D6"/>
    <w:rsid w:val="000E04DE"/>
    <w:rsid w:val="000E0734"/>
    <w:rsid w:val="000E158A"/>
    <w:rsid w:val="000E203B"/>
    <w:rsid w:val="000E2799"/>
    <w:rsid w:val="000E4218"/>
    <w:rsid w:val="000F17BB"/>
    <w:rsid w:val="000F1D04"/>
    <w:rsid w:val="000F26B8"/>
    <w:rsid w:val="000F2A05"/>
    <w:rsid w:val="000F3663"/>
    <w:rsid w:val="000F4196"/>
    <w:rsid w:val="000F5D3E"/>
    <w:rsid w:val="000F5F75"/>
    <w:rsid w:val="00102516"/>
    <w:rsid w:val="00103C4B"/>
    <w:rsid w:val="0010433B"/>
    <w:rsid w:val="00104513"/>
    <w:rsid w:val="001055E2"/>
    <w:rsid w:val="00111097"/>
    <w:rsid w:val="001136B2"/>
    <w:rsid w:val="001159F5"/>
    <w:rsid w:val="00116A7B"/>
    <w:rsid w:val="001204CB"/>
    <w:rsid w:val="00122F4E"/>
    <w:rsid w:val="001230D1"/>
    <w:rsid w:val="00123848"/>
    <w:rsid w:val="001243E4"/>
    <w:rsid w:val="00134BA3"/>
    <w:rsid w:val="00136D44"/>
    <w:rsid w:val="00141FC5"/>
    <w:rsid w:val="00145F17"/>
    <w:rsid w:val="00146041"/>
    <w:rsid w:val="00147272"/>
    <w:rsid w:val="00150C62"/>
    <w:rsid w:val="00151BAF"/>
    <w:rsid w:val="001528F8"/>
    <w:rsid w:val="001532D5"/>
    <w:rsid w:val="00153963"/>
    <w:rsid w:val="00154FE1"/>
    <w:rsid w:val="001550E0"/>
    <w:rsid w:val="00155A31"/>
    <w:rsid w:val="00160404"/>
    <w:rsid w:val="00162000"/>
    <w:rsid w:val="0016302F"/>
    <w:rsid w:val="00166336"/>
    <w:rsid w:val="0016794A"/>
    <w:rsid w:val="00171E1D"/>
    <w:rsid w:val="0017248D"/>
    <w:rsid w:val="001739C2"/>
    <w:rsid w:val="00181FE0"/>
    <w:rsid w:val="00183A09"/>
    <w:rsid w:val="00184FED"/>
    <w:rsid w:val="001856D4"/>
    <w:rsid w:val="001875D7"/>
    <w:rsid w:val="00191C64"/>
    <w:rsid w:val="00193712"/>
    <w:rsid w:val="001964C7"/>
    <w:rsid w:val="00196891"/>
    <w:rsid w:val="00197BA6"/>
    <w:rsid w:val="001A01BF"/>
    <w:rsid w:val="001A0769"/>
    <w:rsid w:val="001A0DED"/>
    <w:rsid w:val="001A0F01"/>
    <w:rsid w:val="001A251B"/>
    <w:rsid w:val="001A36C2"/>
    <w:rsid w:val="001A4C1C"/>
    <w:rsid w:val="001A5EE6"/>
    <w:rsid w:val="001A714E"/>
    <w:rsid w:val="001A7B7B"/>
    <w:rsid w:val="001B1927"/>
    <w:rsid w:val="001B19B6"/>
    <w:rsid w:val="001C1FD5"/>
    <w:rsid w:val="001C2442"/>
    <w:rsid w:val="001C378C"/>
    <w:rsid w:val="001C5CAC"/>
    <w:rsid w:val="001D0246"/>
    <w:rsid w:val="001D246F"/>
    <w:rsid w:val="001D2C6E"/>
    <w:rsid w:val="001D4F8E"/>
    <w:rsid w:val="001D681C"/>
    <w:rsid w:val="001D69CA"/>
    <w:rsid w:val="001E2CB7"/>
    <w:rsid w:val="001E2CCD"/>
    <w:rsid w:val="001E3A2E"/>
    <w:rsid w:val="001E3F92"/>
    <w:rsid w:val="001E4D55"/>
    <w:rsid w:val="001E67D3"/>
    <w:rsid w:val="001F09AE"/>
    <w:rsid w:val="001F14B2"/>
    <w:rsid w:val="001F26A1"/>
    <w:rsid w:val="001F34A3"/>
    <w:rsid w:val="001F59DD"/>
    <w:rsid w:val="001F66F3"/>
    <w:rsid w:val="00200B4C"/>
    <w:rsid w:val="00210AA3"/>
    <w:rsid w:val="0021311B"/>
    <w:rsid w:val="002135CB"/>
    <w:rsid w:val="00214036"/>
    <w:rsid w:val="00216164"/>
    <w:rsid w:val="0021673D"/>
    <w:rsid w:val="00220E57"/>
    <w:rsid w:val="00222C3C"/>
    <w:rsid w:val="00223B4D"/>
    <w:rsid w:val="0022768B"/>
    <w:rsid w:val="00230CFA"/>
    <w:rsid w:val="002320CE"/>
    <w:rsid w:val="002327DD"/>
    <w:rsid w:val="00232A80"/>
    <w:rsid w:val="00233AEE"/>
    <w:rsid w:val="00240C5D"/>
    <w:rsid w:val="00241B7C"/>
    <w:rsid w:val="0024326D"/>
    <w:rsid w:val="0024550C"/>
    <w:rsid w:val="00245C7E"/>
    <w:rsid w:val="002477FE"/>
    <w:rsid w:val="002506EF"/>
    <w:rsid w:val="00254367"/>
    <w:rsid w:val="002548E0"/>
    <w:rsid w:val="00256EB3"/>
    <w:rsid w:val="00260491"/>
    <w:rsid w:val="002610EF"/>
    <w:rsid w:val="0026143F"/>
    <w:rsid w:val="00261F3E"/>
    <w:rsid w:val="00264CD4"/>
    <w:rsid w:val="00264E2F"/>
    <w:rsid w:val="002714E8"/>
    <w:rsid w:val="00272EAD"/>
    <w:rsid w:val="00284893"/>
    <w:rsid w:val="0028493F"/>
    <w:rsid w:val="002850F5"/>
    <w:rsid w:val="00285E64"/>
    <w:rsid w:val="002862F4"/>
    <w:rsid w:val="002912A6"/>
    <w:rsid w:val="002918E2"/>
    <w:rsid w:val="00293088"/>
    <w:rsid w:val="00293697"/>
    <w:rsid w:val="00293B8C"/>
    <w:rsid w:val="002955E3"/>
    <w:rsid w:val="002A0A83"/>
    <w:rsid w:val="002A3CB3"/>
    <w:rsid w:val="002A6F91"/>
    <w:rsid w:val="002B3D3D"/>
    <w:rsid w:val="002B4D4B"/>
    <w:rsid w:val="002B58A5"/>
    <w:rsid w:val="002C039F"/>
    <w:rsid w:val="002C6824"/>
    <w:rsid w:val="002D1758"/>
    <w:rsid w:val="002D23DB"/>
    <w:rsid w:val="002D246F"/>
    <w:rsid w:val="002D2D9C"/>
    <w:rsid w:val="002D34A3"/>
    <w:rsid w:val="002E2667"/>
    <w:rsid w:val="002E3CA4"/>
    <w:rsid w:val="002E6FBD"/>
    <w:rsid w:val="002F05E9"/>
    <w:rsid w:val="002F12E1"/>
    <w:rsid w:val="002F183A"/>
    <w:rsid w:val="002F286B"/>
    <w:rsid w:val="002F4D45"/>
    <w:rsid w:val="002F60DF"/>
    <w:rsid w:val="0030244B"/>
    <w:rsid w:val="00302E9F"/>
    <w:rsid w:val="00303A8B"/>
    <w:rsid w:val="00303FE4"/>
    <w:rsid w:val="00306E52"/>
    <w:rsid w:val="0031037A"/>
    <w:rsid w:val="00310604"/>
    <w:rsid w:val="00310778"/>
    <w:rsid w:val="0031216D"/>
    <w:rsid w:val="003121F0"/>
    <w:rsid w:val="003126EF"/>
    <w:rsid w:val="003128D2"/>
    <w:rsid w:val="00312EB5"/>
    <w:rsid w:val="00316234"/>
    <w:rsid w:val="00321563"/>
    <w:rsid w:val="003236D4"/>
    <w:rsid w:val="00323803"/>
    <w:rsid w:val="00323809"/>
    <w:rsid w:val="003269B4"/>
    <w:rsid w:val="0032732D"/>
    <w:rsid w:val="0033158A"/>
    <w:rsid w:val="00331EB1"/>
    <w:rsid w:val="003328C7"/>
    <w:rsid w:val="003352D8"/>
    <w:rsid w:val="00337377"/>
    <w:rsid w:val="00337DAA"/>
    <w:rsid w:val="00340A1B"/>
    <w:rsid w:val="003414FF"/>
    <w:rsid w:val="003446EF"/>
    <w:rsid w:val="00345AEE"/>
    <w:rsid w:val="003463B3"/>
    <w:rsid w:val="0034645B"/>
    <w:rsid w:val="00350971"/>
    <w:rsid w:val="00350B7A"/>
    <w:rsid w:val="00350E8E"/>
    <w:rsid w:val="00355D5A"/>
    <w:rsid w:val="00356BD2"/>
    <w:rsid w:val="003612A4"/>
    <w:rsid w:val="00363C81"/>
    <w:rsid w:val="003648FB"/>
    <w:rsid w:val="003676D6"/>
    <w:rsid w:val="00370D20"/>
    <w:rsid w:val="003713EA"/>
    <w:rsid w:val="0037364A"/>
    <w:rsid w:val="00375350"/>
    <w:rsid w:val="00376C8F"/>
    <w:rsid w:val="00384ACD"/>
    <w:rsid w:val="0038694C"/>
    <w:rsid w:val="003919A9"/>
    <w:rsid w:val="00391D01"/>
    <w:rsid w:val="00392198"/>
    <w:rsid w:val="00393314"/>
    <w:rsid w:val="003937C0"/>
    <w:rsid w:val="0039522E"/>
    <w:rsid w:val="0039564B"/>
    <w:rsid w:val="00395ACD"/>
    <w:rsid w:val="00397C25"/>
    <w:rsid w:val="003A0463"/>
    <w:rsid w:val="003A20F2"/>
    <w:rsid w:val="003A6699"/>
    <w:rsid w:val="003A67B7"/>
    <w:rsid w:val="003A745D"/>
    <w:rsid w:val="003A7DFB"/>
    <w:rsid w:val="003B04C6"/>
    <w:rsid w:val="003B089D"/>
    <w:rsid w:val="003B3FB3"/>
    <w:rsid w:val="003B46C1"/>
    <w:rsid w:val="003B5F17"/>
    <w:rsid w:val="003B7670"/>
    <w:rsid w:val="003C00A5"/>
    <w:rsid w:val="003C10D1"/>
    <w:rsid w:val="003C1236"/>
    <w:rsid w:val="003C272B"/>
    <w:rsid w:val="003C2D97"/>
    <w:rsid w:val="003D0C2D"/>
    <w:rsid w:val="003D16C4"/>
    <w:rsid w:val="003D1C7E"/>
    <w:rsid w:val="003D2D31"/>
    <w:rsid w:val="003D35A6"/>
    <w:rsid w:val="003D360B"/>
    <w:rsid w:val="003D3A9D"/>
    <w:rsid w:val="003D51F0"/>
    <w:rsid w:val="003E1C79"/>
    <w:rsid w:val="003E2799"/>
    <w:rsid w:val="003E2A69"/>
    <w:rsid w:val="003E3469"/>
    <w:rsid w:val="003E3FBE"/>
    <w:rsid w:val="003F0322"/>
    <w:rsid w:val="003F16BA"/>
    <w:rsid w:val="003F1C94"/>
    <w:rsid w:val="003F1C99"/>
    <w:rsid w:val="003F1FCD"/>
    <w:rsid w:val="003F2E9C"/>
    <w:rsid w:val="003F46E1"/>
    <w:rsid w:val="003F6A14"/>
    <w:rsid w:val="003F7E0D"/>
    <w:rsid w:val="004006A1"/>
    <w:rsid w:val="00400F8F"/>
    <w:rsid w:val="00401C12"/>
    <w:rsid w:val="00401F2B"/>
    <w:rsid w:val="00402FFB"/>
    <w:rsid w:val="00405423"/>
    <w:rsid w:val="00406705"/>
    <w:rsid w:val="004069EC"/>
    <w:rsid w:val="0041120D"/>
    <w:rsid w:val="00411EA8"/>
    <w:rsid w:val="00412283"/>
    <w:rsid w:val="00413164"/>
    <w:rsid w:val="0041384D"/>
    <w:rsid w:val="0041406F"/>
    <w:rsid w:val="004169FF"/>
    <w:rsid w:val="0042073A"/>
    <w:rsid w:val="004233D1"/>
    <w:rsid w:val="00426038"/>
    <w:rsid w:val="00427470"/>
    <w:rsid w:val="00427E63"/>
    <w:rsid w:val="00430154"/>
    <w:rsid w:val="00434024"/>
    <w:rsid w:val="004348C6"/>
    <w:rsid w:val="00434D2C"/>
    <w:rsid w:val="004354B9"/>
    <w:rsid w:val="00436BCA"/>
    <w:rsid w:val="00437249"/>
    <w:rsid w:val="00440149"/>
    <w:rsid w:val="00440FE6"/>
    <w:rsid w:val="0044147E"/>
    <w:rsid w:val="004417DB"/>
    <w:rsid w:val="00442BE2"/>
    <w:rsid w:val="00446C70"/>
    <w:rsid w:val="00447503"/>
    <w:rsid w:val="0045012B"/>
    <w:rsid w:val="00450422"/>
    <w:rsid w:val="0045356E"/>
    <w:rsid w:val="00461487"/>
    <w:rsid w:val="0046215A"/>
    <w:rsid w:val="004633DB"/>
    <w:rsid w:val="004655E0"/>
    <w:rsid w:val="00465C16"/>
    <w:rsid w:val="0047026A"/>
    <w:rsid w:val="00472847"/>
    <w:rsid w:val="00477EDC"/>
    <w:rsid w:val="00480ADB"/>
    <w:rsid w:val="0048216B"/>
    <w:rsid w:val="00483E55"/>
    <w:rsid w:val="00486278"/>
    <w:rsid w:val="004906BC"/>
    <w:rsid w:val="004910B4"/>
    <w:rsid w:val="00491407"/>
    <w:rsid w:val="0049394A"/>
    <w:rsid w:val="00494246"/>
    <w:rsid w:val="0049730D"/>
    <w:rsid w:val="004A03EB"/>
    <w:rsid w:val="004A2816"/>
    <w:rsid w:val="004A3064"/>
    <w:rsid w:val="004A3E0B"/>
    <w:rsid w:val="004A3FB2"/>
    <w:rsid w:val="004A61A8"/>
    <w:rsid w:val="004A76F0"/>
    <w:rsid w:val="004B01BD"/>
    <w:rsid w:val="004B10DD"/>
    <w:rsid w:val="004B158B"/>
    <w:rsid w:val="004B317E"/>
    <w:rsid w:val="004B56B5"/>
    <w:rsid w:val="004B6342"/>
    <w:rsid w:val="004B682A"/>
    <w:rsid w:val="004B6F2C"/>
    <w:rsid w:val="004B73BD"/>
    <w:rsid w:val="004C0011"/>
    <w:rsid w:val="004C01B9"/>
    <w:rsid w:val="004C01D6"/>
    <w:rsid w:val="004C0E00"/>
    <w:rsid w:val="004C2AE5"/>
    <w:rsid w:val="004C389E"/>
    <w:rsid w:val="004C4F10"/>
    <w:rsid w:val="004C6E2F"/>
    <w:rsid w:val="004D0E53"/>
    <w:rsid w:val="004D1790"/>
    <w:rsid w:val="004D20EB"/>
    <w:rsid w:val="004D3C5A"/>
    <w:rsid w:val="004D4A01"/>
    <w:rsid w:val="004D529D"/>
    <w:rsid w:val="004E1ABB"/>
    <w:rsid w:val="004E1CA6"/>
    <w:rsid w:val="004E2DB6"/>
    <w:rsid w:val="004E5FE9"/>
    <w:rsid w:val="004E6230"/>
    <w:rsid w:val="004F05F1"/>
    <w:rsid w:val="004F10AC"/>
    <w:rsid w:val="004F2813"/>
    <w:rsid w:val="004F3423"/>
    <w:rsid w:val="0050074A"/>
    <w:rsid w:val="00500A5F"/>
    <w:rsid w:val="00503F0D"/>
    <w:rsid w:val="005054FB"/>
    <w:rsid w:val="00510068"/>
    <w:rsid w:val="0051797B"/>
    <w:rsid w:val="005179AE"/>
    <w:rsid w:val="00517EBD"/>
    <w:rsid w:val="00522AE8"/>
    <w:rsid w:val="005235E2"/>
    <w:rsid w:val="005246A8"/>
    <w:rsid w:val="00530CAF"/>
    <w:rsid w:val="00536DD0"/>
    <w:rsid w:val="00537C45"/>
    <w:rsid w:val="00540105"/>
    <w:rsid w:val="00541304"/>
    <w:rsid w:val="00541615"/>
    <w:rsid w:val="0054216A"/>
    <w:rsid w:val="00545E10"/>
    <w:rsid w:val="00550006"/>
    <w:rsid w:val="00551345"/>
    <w:rsid w:val="005542E0"/>
    <w:rsid w:val="0055781E"/>
    <w:rsid w:val="00565C43"/>
    <w:rsid w:val="00570DA7"/>
    <w:rsid w:val="00572285"/>
    <w:rsid w:val="0057514A"/>
    <w:rsid w:val="00576AB1"/>
    <w:rsid w:val="00582248"/>
    <w:rsid w:val="00582299"/>
    <w:rsid w:val="0058439D"/>
    <w:rsid w:val="00585ADB"/>
    <w:rsid w:val="005907B6"/>
    <w:rsid w:val="00592A8E"/>
    <w:rsid w:val="005A17B1"/>
    <w:rsid w:val="005A2E5E"/>
    <w:rsid w:val="005A4D7A"/>
    <w:rsid w:val="005A7000"/>
    <w:rsid w:val="005A7777"/>
    <w:rsid w:val="005A7FE6"/>
    <w:rsid w:val="005B0A12"/>
    <w:rsid w:val="005B1138"/>
    <w:rsid w:val="005B7086"/>
    <w:rsid w:val="005C4004"/>
    <w:rsid w:val="005C4C0C"/>
    <w:rsid w:val="005C70F6"/>
    <w:rsid w:val="005D1634"/>
    <w:rsid w:val="005D29EF"/>
    <w:rsid w:val="005D37E8"/>
    <w:rsid w:val="005D3B76"/>
    <w:rsid w:val="005D4419"/>
    <w:rsid w:val="005D5403"/>
    <w:rsid w:val="005E3DC3"/>
    <w:rsid w:val="005E53B8"/>
    <w:rsid w:val="005E5CDB"/>
    <w:rsid w:val="005F3CDC"/>
    <w:rsid w:val="00602A43"/>
    <w:rsid w:val="00603CBA"/>
    <w:rsid w:val="0060785B"/>
    <w:rsid w:val="00607D87"/>
    <w:rsid w:val="006126E2"/>
    <w:rsid w:val="006133AF"/>
    <w:rsid w:val="0061454C"/>
    <w:rsid w:val="00616987"/>
    <w:rsid w:val="00617518"/>
    <w:rsid w:val="006212E7"/>
    <w:rsid w:val="00624353"/>
    <w:rsid w:val="00624989"/>
    <w:rsid w:val="00625475"/>
    <w:rsid w:val="006312A6"/>
    <w:rsid w:val="006334B3"/>
    <w:rsid w:val="00633EBD"/>
    <w:rsid w:val="006345EC"/>
    <w:rsid w:val="006358B4"/>
    <w:rsid w:val="00635CC0"/>
    <w:rsid w:val="00637CC5"/>
    <w:rsid w:val="00641075"/>
    <w:rsid w:val="0064244E"/>
    <w:rsid w:val="00643EFC"/>
    <w:rsid w:val="00646519"/>
    <w:rsid w:val="00647313"/>
    <w:rsid w:val="00650456"/>
    <w:rsid w:val="006513C1"/>
    <w:rsid w:val="00651661"/>
    <w:rsid w:val="00651C0C"/>
    <w:rsid w:val="006521A5"/>
    <w:rsid w:val="006522CB"/>
    <w:rsid w:val="00654D61"/>
    <w:rsid w:val="00656189"/>
    <w:rsid w:val="0065777F"/>
    <w:rsid w:val="00660A51"/>
    <w:rsid w:val="006621C8"/>
    <w:rsid w:val="0066397C"/>
    <w:rsid w:val="00664246"/>
    <w:rsid w:val="00664375"/>
    <w:rsid w:val="00665340"/>
    <w:rsid w:val="0066779B"/>
    <w:rsid w:val="00671F28"/>
    <w:rsid w:val="00673B2B"/>
    <w:rsid w:val="0068119E"/>
    <w:rsid w:val="0068294A"/>
    <w:rsid w:val="00684658"/>
    <w:rsid w:val="0068490C"/>
    <w:rsid w:val="00684BCF"/>
    <w:rsid w:val="00684BFA"/>
    <w:rsid w:val="00685D48"/>
    <w:rsid w:val="00686691"/>
    <w:rsid w:val="006871EE"/>
    <w:rsid w:val="00687741"/>
    <w:rsid w:val="00690749"/>
    <w:rsid w:val="00690812"/>
    <w:rsid w:val="00690BD4"/>
    <w:rsid w:val="00692503"/>
    <w:rsid w:val="00693119"/>
    <w:rsid w:val="006937A8"/>
    <w:rsid w:val="00693980"/>
    <w:rsid w:val="00694EE5"/>
    <w:rsid w:val="00695577"/>
    <w:rsid w:val="00695CEE"/>
    <w:rsid w:val="006967A1"/>
    <w:rsid w:val="006A3152"/>
    <w:rsid w:val="006A7B2B"/>
    <w:rsid w:val="006B0728"/>
    <w:rsid w:val="006B2068"/>
    <w:rsid w:val="006B30B6"/>
    <w:rsid w:val="006B7828"/>
    <w:rsid w:val="006C4C49"/>
    <w:rsid w:val="006C66F5"/>
    <w:rsid w:val="006D0640"/>
    <w:rsid w:val="006D0DAC"/>
    <w:rsid w:val="006D1454"/>
    <w:rsid w:val="006D58DF"/>
    <w:rsid w:val="006D7540"/>
    <w:rsid w:val="006D7B81"/>
    <w:rsid w:val="006E3078"/>
    <w:rsid w:val="006E4F06"/>
    <w:rsid w:val="006E58AE"/>
    <w:rsid w:val="006E65D3"/>
    <w:rsid w:val="006E65FF"/>
    <w:rsid w:val="006F1C05"/>
    <w:rsid w:val="006F4D38"/>
    <w:rsid w:val="006F623A"/>
    <w:rsid w:val="006F6B96"/>
    <w:rsid w:val="007036FF"/>
    <w:rsid w:val="00706B44"/>
    <w:rsid w:val="00707C19"/>
    <w:rsid w:val="00710177"/>
    <w:rsid w:val="00715755"/>
    <w:rsid w:val="00717EC6"/>
    <w:rsid w:val="00725659"/>
    <w:rsid w:val="00726400"/>
    <w:rsid w:val="007356A8"/>
    <w:rsid w:val="00735D94"/>
    <w:rsid w:val="00743437"/>
    <w:rsid w:val="00743671"/>
    <w:rsid w:val="00743FAC"/>
    <w:rsid w:val="00744F95"/>
    <w:rsid w:val="00745A88"/>
    <w:rsid w:val="00745DDE"/>
    <w:rsid w:val="00751201"/>
    <w:rsid w:val="00751708"/>
    <w:rsid w:val="00751B16"/>
    <w:rsid w:val="00752DDF"/>
    <w:rsid w:val="0075667E"/>
    <w:rsid w:val="007566FE"/>
    <w:rsid w:val="00757882"/>
    <w:rsid w:val="007604BD"/>
    <w:rsid w:val="0076159A"/>
    <w:rsid w:val="00763074"/>
    <w:rsid w:val="007645BC"/>
    <w:rsid w:val="00766A26"/>
    <w:rsid w:val="00771BAA"/>
    <w:rsid w:val="007732FE"/>
    <w:rsid w:val="00774077"/>
    <w:rsid w:val="00774C85"/>
    <w:rsid w:val="00781B19"/>
    <w:rsid w:val="00782208"/>
    <w:rsid w:val="00782EBD"/>
    <w:rsid w:val="0078604C"/>
    <w:rsid w:val="00790A25"/>
    <w:rsid w:val="00797CDD"/>
    <w:rsid w:val="007A22B1"/>
    <w:rsid w:val="007A4D77"/>
    <w:rsid w:val="007A5964"/>
    <w:rsid w:val="007A7354"/>
    <w:rsid w:val="007B2FED"/>
    <w:rsid w:val="007B482C"/>
    <w:rsid w:val="007B594C"/>
    <w:rsid w:val="007C312C"/>
    <w:rsid w:val="007C5075"/>
    <w:rsid w:val="007C5FC8"/>
    <w:rsid w:val="007C666A"/>
    <w:rsid w:val="007C6ADB"/>
    <w:rsid w:val="007C7407"/>
    <w:rsid w:val="007C7888"/>
    <w:rsid w:val="007D021B"/>
    <w:rsid w:val="007D3D7E"/>
    <w:rsid w:val="007D4171"/>
    <w:rsid w:val="007D4597"/>
    <w:rsid w:val="007E2018"/>
    <w:rsid w:val="007E2071"/>
    <w:rsid w:val="007E4A9B"/>
    <w:rsid w:val="007E50BC"/>
    <w:rsid w:val="007E531D"/>
    <w:rsid w:val="007E61CA"/>
    <w:rsid w:val="007F1301"/>
    <w:rsid w:val="007F13A7"/>
    <w:rsid w:val="007F548B"/>
    <w:rsid w:val="007F6C87"/>
    <w:rsid w:val="00800AA5"/>
    <w:rsid w:val="008044F6"/>
    <w:rsid w:val="00804E6A"/>
    <w:rsid w:val="008059A6"/>
    <w:rsid w:val="00806DA7"/>
    <w:rsid w:val="0081259F"/>
    <w:rsid w:val="0081551A"/>
    <w:rsid w:val="0082157B"/>
    <w:rsid w:val="00824D20"/>
    <w:rsid w:val="00832C6D"/>
    <w:rsid w:val="008332ED"/>
    <w:rsid w:val="008350EF"/>
    <w:rsid w:val="008352B8"/>
    <w:rsid w:val="00837EDD"/>
    <w:rsid w:val="0084029F"/>
    <w:rsid w:val="00844403"/>
    <w:rsid w:val="00854898"/>
    <w:rsid w:val="00860617"/>
    <w:rsid w:val="00861F9C"/>
    <w:rsid w:val="0086470B"/>
    <w:rsid w:val="00864A1C"/>
    <w:rsid w:val="00865937"/>
    <w:rsid w:val="00866CC9"/>
    <w:rsid w:val="00870ED5"/>
    <w:rsid w:val="0087256C"/>
    <w:rsid w:val="00880747"/>
    <w:rsid w:val="00890055"/>
    <w:rsid w:val="00890C2B"/>
    <w:rsid w:val="0089437C"/>
    <w:rsid w:val="00895640"/>
    <w:rsid w:val="008978E6"/>
    <w:rsid w:val="008A0B77"/>
    <w:rsid w:val="008A13E0"/>
    <w:rsid w:val="008A4817"/>
    <w:rsid w:val="008A5A3E"/>
    <w:rsid w:val="008A6AB6"/>
    <w:rsid w:val="008A73EA"/>
    <w:rsid w:val="008B0E7F"/>
    <w:rsid w:val="008B4EDF"/>
    <w:rsid w:val="008B5ABF"/>
    <w:rsid w:val="008B6914"/>
    <w:rsid w:val="008C0366"/>
    <w:rsid w:val="008C0425"/>
    <w:rsid w:val="008C1736"/>
    <w:rsid w:val="008C362C"/>
    <w:rsid w:val="008D070F"/>
    <w:rsid w:val="008D25B3"/>
    <w:rsid w:val="008D4614"/>
    <w:rsid w:val="008E05A8"/>
    <w:rsid w:val="008E1D64"/>
    <w:rsid w:val="008E4BA5"/>
    <w:rsid w:val="008E7622"/>
    <w:rsid w:val="008F29A7"/>
    <w:rsid w:val="008F3C9C"/>
    <w:rsid w:val="008F555E"/>
    <w:rsid w:val="008F636A"/>
    <w:rsid w:val="009000AB"/>
    <w:rsid w:val="00900FA8"/>
    <w:rsid w:val="0090407F"/>
    <w:rsid w:val="009045D8"/>
    <w:rsid w:val="00904924"/>
    <w:rsid w:val="009064DA"/>
    <w:rsid w:val="00907449"/>
    <w:rsid w:val="00907F6A"/>
    <w:rsid w:val="00916FBE"/>
    <w:rsid w:val="0092009B"/>
    <w:rsid w:val="0092043A"/>
    <w:rsid w:val="009270A1"/>
    <w:rsid w:val="00927BE1"/>
    <w:rsid w:val="00933D49"/>
    <w:rsid w:val="009349C3"/>
    <w:rsid w:val="00936F1F"/>
    <w:rsid w:val="009371D8"/>
    <w:rsid w:val="00944FD8"/>
    <w:rsid w:val="00946125"/>
    <w:rsid w:val="00947C6D"/>
    <w:rsid w:val="00952AB6"/>
    <w:rsid w:val="009537B3"/>
    <w:rsid w:val="009539AD"/>
    <w:rsid w:val="00954109"/>
    <w:rsid w:val="00955031"/>
    <w:rsid w:val="00955404"/>
    <w:rsid w:val="0095610F"/>
    <w:rsid w:val="00956603"/>
    <w:rsid w:val="009649BC"/>
    <w:rsid w:val="00965D41"/>
    <w:rsid w:val="009662B4"/>
    <w:rsid w:val="00967DEC"/>
    <w:rsid w:val="009704E9"/>
    <w:rsid w:val="00970CB3"/>
    <w:rsid w:val="00973C82"/>
    <w:rsid w:val="0097512A"/>
    <w:rsid w:val="009771F7"/>
    <w:rsid w:val="00982C9E"/>
    <w:rsid w:val="009836AE"/>
    <w:rsid w:val="009856EF"/>
    <w:rsid w:val="00985C46"/>
    <w:rsid w:val="00993094"/>
    <w:rsid w:val="009937F8"/>
    <w:rsid w:val="00994144"/>
    <w:rsid w:val="00994226"/>
    <w:rsid w:val="009A304E"/>
    <w:rsid w:val="009A35C7"/>
    <w:rsid w:val="009A3715"/>
    <w:rsid w:val="009A3D40"/>
    <w:rsid w:val="009A5E66"/>
    <w:rsid w:val="009A7838"/>
    <w:rsid w:val="009A7D41"/>
    <w:rsid w:val="009B048B"/>
    <w:rsid w:val="009B04BD"/>
    <w:rsid w:val="009B2188"/>
    <w:rsid w:val="009B22E8"/>
    <w:rsid w:val="009B4B40"/>
    <w:rsid w:val="009B4BAB"/>
    <w:rsid w:val="009B722F"/>
    <w:rsid w:val="009B76FE"/>
    <w:rsid w:val="009B77C1"/>
    <w:rsid w:val="009C0AD8"/>
    <w:rsid w:val="009C18C8"/>
    <w:rsid w:val="009C193E"/>
    <w:rsid w:val="009D4C6C"/>
    <w:rsid w:val="009D5DC1"/>
    <w:rsid w:val="009E026D"/>
    <w:rsid w:val="009E057B"/>
    <w:rsid w:val="009E0ABA"/>
    <w:rsid w:val="009E0C7B"/>
    <w:rsid w:val="009E136D"/>
    <w:rsid w:val="009E2C74"/>
    <w:rsid w:val="009E41AC"/>
    <w:rsid w:val="009F1254"/>
    <w:rsid w:val="009F1EE6"/>
    <w:rsid w:val="009F328A"/>
    <w:rsid w:val="009F3D06"/>
    <w:rsid w:val="009F5882"/>
    <w:rsid w:val="00A0679E"/>
    <w:rsid w:val="00A113D8"/>
    <w:rsid w:val="00A15259"/>
    <w:rsid w:val="00A166D9"/>
    <w:rsid w:val="00A16FC9"/>
    <w:rsid w:val="00A17652"/>
    <w:rsid w:val="00A20F06"/>
    <w:rsid w:val="00A221F2"/>
    <w:rsid w:val="00A24270"/>
    <w:rsid w:val="00A264C8"/>
    <w:rsid w:val="00A27543"/>
    <w:rsid w:val="00A3136E"/>
    <w:rsid w:val="00A33DFA"/>
    <w:rsid w:val="00A34C5A"/>
    <w:rsid w:val="00A41D0B"/>
    <w:rsid w:val="00A43366"/>
    <w:rsid w:val="00A44348"/>
    <w:rsid w:val="00A4642F"/>
    <w:rsid w:val="00A4749A"/>
    <w:rsid w:val="00A47B21"/>
    <w:rsid w:val="00A51299"/>
    <w:rsid w:val="00A532B1"/>
    <w:rsid w:val="00A54AFD"/>
    <w:rsid w:val="00A55111"/>
    <w:rsid w:val="00A55D96"/>
    <w:rsid w:val="00A61D81"/>
    <w:rsid w:val="00A6352F"/>
    <w:rsid w:val="00A648DF"/>
    <w:rsid w:val="00A72B47"/>
    <w:rsid w:val="00A7475A"/>
    <w:rsid w:val="00A77D68"/>
    <w:rsid w:val="00A800BF"/>
    <w:rsid w:val="00A81FE3"/>
    <w:rsid w:val="00A831D8"/>
    <w:rsid w:val="00A83860"/>
    <w:rsid w:val="00A83ECD"/>
    <w:rsid w:val="00A8774B"/>
    <w:rsid w:val="00A87CA1"/>
    <w:rsid w:val="00A9221D"/>
    <w:rsid w:val="00AA140B"/>
    <w:rsid w:val="00AA176D"/>
    <w:rsid w:val="00AA243F"/>
    <w:rsid w:val="00AA285B"/>
    <w:rsid w:val="00AA2E11"/>
    <w:rsid w:val="00AA30A6"/>
    <w:rsid w:val="00AA3FA5"/>
    <w:rsid w:val="00AA5DC8"/>
    <w:rsid w:val="00AB5B60"/>
    <w:rsid w:val="00AB62A9"/>
    <w:rsid w:val="00AB66E0"/>
    <w:rsid w:val="00AB6AAC"/>
    <w:rsid w:val="00AC1FE7"/>
    <w:rsid w:val="00AC6CF4"/>
    <w:rsid w:val="00AC719A"/>
    <w:rsid w:val="00AD1CF3"/>
    <w:rsid w:val="00AD233D"/>
    <w:rsid w:val="00AD2F06"/>
    <w:rsid w:val="00AD4C7B"/>
    <w:rsid w:val="00AD5601"/>
    <w:rsid w:val="00AD57E1"/>
    <w:rsid w:val="00AD681C"/>
    <w:rsid w:val="00AE1292"/>
    <w:rsid w:val="00AE201D"/>
    <w:rsid w:val="00AE2D98"/>
    <w:rsid w:val="00AE429D"/>
    <w:rsid w:val="00AE480F"/>
    <w:rsid w:val="00AE640F"/>
    <w:rsid w:val="00AE7A15"/>
    <w:rsid w:val="00AF1FE7"/>
    <w:rsid w:val="00AF3D0A"/>
    <w:rsid w:val="00AF4DB5"/>
    <w:rsid w:val="00AF549A"/>
    <w:rsid w:val="00AF5526"/>
    <w:rsid w:val="00AF58EC"/>
    <w:rsid w:val="00B01F42"/>
    <w:rsid w:val="00B02B80"/>
    <w:rsid w:val="00B02C8D"/>
    <w:rsid w:val="00B03919"/>
    <w:rsid w:val="00B1049C"/>
    <w:rsid w:val="00B11A35"/>
    <w:rsid w:val="00B11FF9"/>
    <w:rsid w:val="00B1216B"/>
    <w:rsid w:val="00B17373"/>
    <w:rsid w:val="00B22029"/>
    <w:rsid w:val="00B223FE"/>
    <w:rsid w:val="00B22F3F"/>
    <w:rsid w:val="00B2319D"/>
    <w:rsid w:val="00B23941"/>
    <w:rsid w:val="00B30046"/>
    <w:rsid w:val="00B33738"/>
    <w:rsid w:val="00B3518D"/>
    <w:rsid w:val="00B40A62"/>
    <w:rsid w:val="00B41DB3"/>
    <w:rsid w:val="00B43B15"/>
    <w:rsid w:val="00B44BAA"/>
    <w:rsid w:val="00B45D95"/>
    <w:rsid w:val="00B45F49"/>
    <w:rsid w:val="00B461F1"/>
    <w:rsid w:val="00B52494"/>
    <w:rsid w:val="00B53884"/>
    <w:rsid w:val="00B54829"/>
    <w:rsid w:val="00B56066"/>
    <w:rsid w:val="00B568E0"/>
    <w:rsid w:val="00B57BE2"/>
    <w:rsid w:val="00B602F2"/>
    <w:rsid w:val="00B61E1C"/>
    <w:rsid w:val="00B628A5"/>
    <w:rsid w:val="00B631EE"/>
    <w:rsid w:val="00B6330D"/>
    <w:rsid w:val="00B6487B"/>
    <w:rsid w:val="00B65351"/>
    <w:rsid w:val="00B678AE"/>
    <w:rsid w:val="00B71C20"/>
    <w:rsid w:val="00B75FCD"/>
    <w:rsid w:val="00B802E2"/>
    <w:rsid w:val="00B80E31"/>
    <w:rsid w:val="00B821E2"/>
    <w:rsid w:val="00B83F70"/>
    <w:rsid w:val="00B8536B"/>
    <w:rsid w:val="00B869D8"/>
    <w:rsid w:val="00B879BC"/>
    <w:rsid w:val="00B87B13"/>
    <w:rsid w:val="00B90284"/>
    <w:rsid w:val="00B90AC3"/>
    <w:rsid w:val="00B90BAF"/>
    <w:rsid w:val="00B94DA0"/>
    <w:rsid w:val="00B9730E"/>
    <w:rsid w:val="00BA2627"/>
    <w:rsid w:val="00BA55BE"/>
    <w:rsid w:val="00BB03DD"/>
    <w:rsid w:val="00BB13BE"/>
    <w:rsid w:val="00BB1F0B"/>
    <w:rsid w:val="00BC1321"/>
    <w:rsid w:val="00BC5352"/>
    <w:rsid w:val="00BD2C84"/>
    <w:rsid w:val="00BD2FF4"/>
    <w:rsid w:val="00BD7A74"/>
    <w:rsid w:val="00BE2548"/>
    <w:rsid w:val="00BE36FF"/>
    <w:rsid w:val="00BE5E41"/>
    <w:rsid w:val="00BE7598"/>
    <w:rsid w:val="00BF2527"/>
    <w:rsid w:val="00BF43C2"/>
    <w:rsid w:val="00BF7893"/>
    <w:rsid w:val="00BF7BFC"/>
    <w:rsid w:val="00C03FF2"/>
    <w:rsid w:val="00C04A79"/>
    <w:rsid w:val="00C06CD9"/>
    <w:rsid w:val="00C06DF5"/>
    <w:rsid w:val="00C07443"/>
    <w:rsid w:val="00C114A1"/>
    <w:rsid w:val="00C1322C"/>
    <w:rsid w:val="00C13DF8"/>
    <w:rsid w:val="00C14F18"/>
    <w:rsid w:val="00C15C85"/>
    <w:rsid w:val="00C16E9B"/>
    <w:rsid w:val="00C20D4D"/>
    <w:rsid w:val="00C21F2D"/>
    <w:rsid w:val="00C3016C"/>
    <w:rsid w:val="00C301FD"/>
    <w:rsid w:val="00C30DB8"/>
    <w:rsid w:val="00C32093"/>
    <w:rsid w:val="00C3482B"/>
    <w:rsid w:val="00C4265D"/>
    <w:rsid w:val="00C45440"/>
    <w:rsid w:val="00C45974"/>
    <w:rsid w:val="00C45AD7"/>
    <w:rsid w:val="00C52288"/>
    <w:rsid w:val="00C56A7B"/>
    <w:rsid w:val="00C57737"/>
    <w:rsid w:val="00C62A45"/>
    <w:rsid w:val="00C63D1E"/>
    <w:rsid w:val="00C659C4"/>
    <w:rsid w:val="00C65BAF"/>
    <w:rsid w:val="00C704A0"/>
    <w:rsid w:val="00C71FB5"/>
    <w:rsid w:val="00C74E5B"/>
    <w:rsid w:val="00C77795"/>
    <w:rsid w:val="00C821E4"/>
    <w:rsid w:val="00C82738"/>
    <w:rsid w:val="00C83510"/>
    <w:rsid w:val="00C835A5"/>
    <w:rsid w:val="00C8522E"/>
    <w:rsid w:val="00C87CDA"/>
    <w:rsid w:val="00C90A12"/>
    <w:rsid w:val="00C91487"/>
    <w:rsid w:val="00C9170E"/>
    <w:rsid w:val="00C9237D"/>
    <w:rsid w:val="00C94DD8"/>
    <w:rsid w:val="00CA0E43"/>
    <w:rsid w:val="00CA3C91"/>
    <w:rsid w:val="00CA3FF2"/>
    <w:rsid w:val="00CA4A61"/>
    <w:rsid w:val="00CA68DA"/>
    <w:rsid w:val="00CB0D46"/>
    <w:rsid w:val="00CB526D"/>
    <w:rsid w:val="00CB584F"/>
    <w:rsid w:val="00CC074F"/>
    <w:rsid w:val="00CC3CCE"/>
    <w:rsid w:val="00CD12E4"/>
    <w:rsid w:val="00CD1DCF"/>
    <w:rsid w:val="00CD205D"/>
    <w:rsid w:val="00CD2266"/>
    <w:rsid w:val="00CD551B"/>
    <w:rsid w:val="00CD67B2"/>
    <w:rsid w:val="00CD78E8"/>
    <w:rsid w:val="00CE080E"/>
    <w:rsid w:val="00CE37B8"/>
    <w:rsid w:val="00CE42F4"/>
    <w:rsid w:val="00CE5214"/>
    <w:rsid w:val="00CE6CD3"/>
    <w:rsid w:val="00CE71F7"/>
    <w:rsid w:val="00CF03B8"/>
    <w:rsid w:val="00CF2014"/>
    <w:rsid w:val="00CF2C19"/>
    <w:rsid w:val="00CF2F9C"/>
    <w:rsid w:val="00CF3048"/>
    <w:rsid w:val="00CF3683"/>
    <w:rsid w:val="00CF4B4D"/>
    <w:rsid w:val="00CF514A"/>
    <w:rsid w:val="00CF72BC"/>
    <w:rsid w:val="00CF7486"/>
    <w:rsid w:val="00D009CE"/>
    <w:rsid w:val="00D0115D"/>
    <w:rsid w:val="00D03463"/>
    <w:rsid w:val="00D03DA6"/>
    <w:rsid w:val="00D0647B"/>
    <w:rsid w:val="00D10CF7"/>
    <w:rsid w:val="00D10D17"/>
    <w:rsid w:val="00D11D6C"/>
    <w:rsid w:val="00D1468B"/>
    <w:rsid w:val="00D17074"/>
    <w:rsid w:val="00D229F7"/>
    <w:rsid w:val="00D22B29"/>
    <w:rsid w:val="00D233F5"/>
    <w:rsid w:val="00D256EE"/>
    <w:rsid w:val="00D27A4B"/>
    <w:rsid w:val="00D308EA"/>
    <w:rsid w:val="00D34EB7"/>
    <w:rsid w:val="00D3556F"/>
    <w:rsid w:val="00D375C6"/>
    <w:rsid w:val="00D411BC"/>
    <w:rsid w:val="00D442D8"/>
    <w:rsid w:val="00D454A3"/>
    <w:rsid w:val="00D45BC9"/>
    <w:rsid w:val="00D4619C"/>
    <w:rsid w:val="00D47D22"/>
    <w:rsid w:val="00D50D83"/>
    <w:rsid w:val="00D529EC"/>
    <w:rsid w:val="00D52F95"/>
    <w:rsid w:val="00D53AC2"/>
    <w:rsid w:val="00D546E2"/>
    <w:rsid w:val="00D5556E"/>
    <w:rsid w:val="00D56C36"/>
    <w:rsid w:val="00D60C39"/>
    <w:rsid w:val="00D6106D"/>
    <w:rsid w:val="00D610A0"/>
    <w:rsid w:val="00D659AB"/>
    <w:rsid w:val="00D677D8"/>
    <w:rsid w:val="00D67CA0"/>
    <w:rsid w:val="00D7118C"/>
    <w:rsid w:val="00D738C3"/>
    <w:rsid w:val="00D73A88"/>
    <w:rsid w:val="00D73B56"/>
    <w:rsid w:val="00D8078C"/>
    <w:rsid w:val="00D8336B"/>
    <w:rsid w:val="00D85FA4"/>
    <w:rsid w:val="00D87D6E"/>
    <w:rsid w:val="00D91253"/>
    <w:rsid w:val="00D93193"/>
    <w:rsid w:val="00D94006"/>
    <w:rsid w:val="00D952FF"/>
    <w:rsid w:val="00D9603F"/>
    <w:rsid w:val="00D96C7F"/>
    <w:rsid w:val="00D978CD"/>
    <w:rsid w:val="00DA1250"/>
    <w:rsid w:val="00DA3D80"/>
    <w:rsid w:val="00DA487D"/>
    <w:rsid w:val="00DA4CCD"/>
    <w:rsid w:val="00DA67EF"/>
    <w:rsid w:val="00DA6877"/>
    <w:rsid w:val="00DA68EE"/>
    <w:rsid w:val="00DB3F3F"/>
    <w:rsid w:val="00DC02B4"/>
    <w:rsid w:val="00DC092A"/>
    <w:rsid w:val="00DC31A1"/>
    <w:rsid w:val="00DC67DE"/>
    <w:rsid w:val="00DC7975"/>
    <w:rsid w:val="00DD0051"/>
    <w:rsid w:val="00DD06AB"/>
    <w:rsid w:val="00DD0895"/>
    <w:rsid w:val="00DD316A"/>
    <w:rsid w:val="00DD53F9"/>
    <w:rsid w:val="00DD5905"/>
    <w:rsid w:val="00DD5F5C"/>
    <w:rsid w:val="00DD6155"/>
    <w:rsid w:val="00DD6400"/>
    <w:rsid w:val="00DD6846"/>
    <w:rsid w:val="00DD7ABA"/>
    <w:rsid w:val="00DE07AE"/>
    <w:rsid w:val="00DE0E4F"/>
    <w:rsid w:val="00DE1A4B"/>
    <w:rsid w:val="00DE4B06"/>
    <w:rsid w:val="00DE69A7"/>
    <w:rsid w:val="00DE72E7"/>
    <w:rsid w:val="00DF0BEC"/>
    <w:rsid w:val="00DF1C6B"/>
    <w:rsid w:val="00DF42D2"/>
    <w:rsid w:val="00DF6579"/>
    <w:rsid w:val="00DF78AE"/>
    <w:rsid w:val="00E00E80"/>
    <w:rsid w:val="00E01F54"/>
    <w:rsid w:val="00E0317A"/>
    <w:rsid w:val="00E05406"/>
    <w:rsid w:val="00E104FA"/>
    <w:rsid w:val="00E10F83"/>
    <w:rsid w:val="00E1187C"/>
    <w:rsid w:val="00E11D41"/>
    <w:rsid w:val="00E120FB"/>
    <w:rsid w:val="00E13D2B"/>
    <w:rsid w:val="00E169E5"/>
    <w:rsid w:val="00E24E67"/>
    <w:rsid w:val="00E2582F"/>
    <w:rsid w:val="00E26252"/>
    <w:rsid w:val="00E265C2"/>
    <w:rsid w:val="00E33563"/>
    <w:rsid w:val="00E3427A"/>
    <w:rsid w:val="00E346EA"/>
    <w:rsid w:val="00E36D76"/>
    <w:rsid w:val="00E426B2"/>
    <w:rsid w:val="00E43CF6"/>
    <w:rsid w:val="00E44C2B"/>
    <w:rsid w:val="00E468F7"/>
    <w:rsid w:val="00E5162D"/>
    <w:rsid w:val="00E529ED"/>
    <w:rsid w:val="00E5503A"/>
    <w:rsid w:val="00E56569"/>
    <w:rsid w:val="00E5724C"/>
    <w:rsid w:val="00E63094"/>
    <w:rsid w:val="00E631D6"/>
    <w:rsid w:val="00E6468D"/>
    <w:rsid w:val="00E64C4F"/>
    <w:rsid w:val="00E658BB"/>
    <w:rsid w:val="00E65C65"/>
    <w:rsid w:val="00E708FC"/>
    <w:rsid w:val="00E745C3"/>
    <w:rsid w:val="00E7504A"/>
    <w:rsid w:val="00E76A2A"/>
    <w:rsid w:val="00E76E36"/>
    <w:rsid w:val="00E7721E"/>
    <w:rsid w:val="00E809B8"/>
    <w:rsid w:val="00E8133B"/>
    <w:rsid w:val="00E813FF"/>
    <w:rsid w:val="00E8221E"/>
    <w:rsid w:val="00E82BEA"/>
    <w:rsid w:val="00E82F0C"/>
    <w:rsid w:val="00E84888"/>
    <w:rsid w:val="00E85328"/>
    <w:rsid w:val="00E85449"/>
    <w:rsid w:val="00E85474"/>
    <w:rsid w:val="00E86990"/>
    <w:rsid w:val="00E86A7B"/>
    <w:rsid w:val="00E910DB"/>
    <w:rsid w:val="00E91E91"/>
    <w:rsid w:val="00E93959"/>
    <w:rsid w:val="00E9475D"/>
    <w:rsid w:val="00E94DC2"/>
    <w:rsid w:val="00E97E42"/>
    <w:rsid w:val="00EA03B4"/>
    <w:rsid w:val="00EA0B2D"/>
    <w:rsid w:val="00EA4B21"/>
    <w:rsid w:val="00EA54ED"/>
    <w:rsid w:val="00EA6B9F"/>
    <w:rsid w:val="00EA6D42"/>
    <w:rsid w:val="00EB09DB"/>
    <w:rsid w:val="00EB17A0"/>
    <w:rsid w:val="00EB1F7C"/>
    <w:rsid w:val="00EB75FF"/>
    <w:rsid w:val="00EB7F34"/>
    <w:rsid w:val="00EC2011"/>
    <w:rsid w:val="00EC30BB"/>
    <w:rsid w:val="00EC704D"/>
    <w:rsid w:val="00ED05F7"/>
    <w:rsid w:val="00ED1097"/>
    <w:rsid w:val="00ED1587"/>
    <w:rsid w:val="00ED46AD"/>
    <w:rsid w:val="00ED4F11"/>
    <w:rsid w:val="00ED696F"/>
    <w:rsid w:val="00EE11FB"/>
    <w:rsid w:val="00EE7F03"/>
    <w:rsid w:val="00EF1459"/>
    <w:rsid w:val="00EF26A1"/>
    <w:rsid w:val="00EF542B"/>
    <w:rsid w:val="00EF5F37"/>
    <w:rsid w:val="00F0072B"/>
    <w:rsid w:val="00F05724"/>
    <w:rsid w:val="00F10D45"/>
    <w:rsid w:val="00F116E5"/>
    <w:rsid w:val="00F118C4"/>
    <w:rsid w:val="00F118D2"/>
    <w:rsid w:val="00F11A4C"/>
    <w:rsid w:val="00F12BF1"/>
    <w:rsid w:val="00F14307"/>
    <w:rsid w:val="00F14FD6"/>
    <w:rsid w:val="00F17ED1"/>
    <w:rsid w:val="00F204D5"/>
    <w:rsid w:val="00F218E9"/>
    <w:rsid w:val="00F2239C"/>
    <w:rsid w:val="00F32BA5"/>
    <w:rsid w:val="00F33A69"/>
    <w:rsid w:val="00F35F3C"/>
    <w:rsid w:val="00F36E16"/>
    <w:rsid w:val="00F37BAF"/>
    <w:rsid w:val="00F40F39"/>
    <w:rsid w:val="00F42E41"/>
    <w:rsid w:val="00F43344"/>
    <w:rsid w:val="00F44761"/>
    <w:rsid w:val="00F450C2"/>
    <w:rsid w:val="00F453BB"/>
    <w:rsid w:val="00F5305A"/>
    <w:rsid w:val="00F53443"/>
    <w:rsid w:val="00F569B2"/>
    <w:rsid w:val="00F632E0"/>
    <w:rsid w:val="00F67590"/>
    <w:rsid w:val="00F707A7"/>
    <w:rsid w:val="00F719E0"/>
    <w:rsid w:val="00F71DAB"/>
    <w:rsid w:val="00F72681"/>
    <w:rsid w:val="00F7408D"/>
    <w:rsid w:val="00F80868"/>
    <w:rsid w:val="00F80915"/>
    <w:rsid w:val="00F83F5D"/>
    <w:rsid w:val="00F860E8"/>
    <w:rsid w:val="00F869E7"/>
    <w:rsid w:val="00F926A8"/>
    <w:rsid w:val="00F933D8"/>
    <w:rsid w:val="00FB14D5"/>
    <w:rsid w:val="00FB4552"/>
    <w:rsid w:val="00FB5066"/>
    <w:rsid w:val="00FB7111"/>
    <w:rsid w:val="00FB762D"/>
    <w:rsid w:val="00FC1427"/>
    <w:rsid w:val="00FC2AF6"/>
    <w:rsid w:val="00FC2C78"/>
    <w:rsid w:val="00FC30B9"/>
    <w:rsid w:val="00FC3D61"/>
    <w:rsid w:val="00FC70A6"/>
    <w:rsid w:val="00FD00F3"/>
    <w:rsid w:val="00FD1B1A"/>
    <w:rsid w:val="00FD1BB0"/>
    <w:rsid w:val="00FD2255"/>
    <w:rsid w:val="00FD5E8E"/>
    <w:rsid w:val="00FD5FDC"/>
    <w:rsid w:val="00FE0D64"/>
    <w:rsid w:val="00FE23F2"/>
    <w:rsid w:val="00FE2D6C"/>
    <w:rsid w:val="00FE37F9"/>
    <w:rsid w:val="00FE3872"/>
    <w:rsid w:val="00FE3D99"/>
    <w:rsid w:val="00FE6ADC"/>
    <w:rsid w:val="00FE7806"/>
    <w:rsid w:val="00FE7983"/>
    <w:rsid w:val="00FE7EAA"/>
    <w:rsid w:val="00FF17A2"/>
    <w:rsid w:val="00FF2DDE"/>
    <w:rsid w:val="00FF50D1"/>
    <w:rsid w:val="00FF657B"/>
    <w:rsid w:val="00FF72D2"/>
    <w:rsid w:val="00FF74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F9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1960</Words>
  <Characters>11176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2026-02-25T07:17:00Z</cp:lastPrinted>
  <dcterms:created xsi:type="dcterms:W3CDTF">2026-03-06T10:12:00Z</dcterms:created>
  <dcterms:modified xsi:type="dcterms:W3CDTF">2026-03-06T10:12:00Z</dcterms:modified>
</cp:coreProperties>
</file>