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02BB3" w14:textId="77777777" w:rsidR="00330461" w:rsidRPr="00871291" w:rsidRDefault="00330461" w:rsidP="00871291">
      <w:pPr>
        <w:spacing w:after="0" w:line="240" w:lineRule="auto"/>
        <w:jc w:val="both"/>
        <w:rPr>
          <w:rFonts w:ascii="Times New Roman" w:eastAsia="Calibri" w:hAnsi="Times New Roman" w:cs="Times New Roman"/>
          <w:bCs/>
          <w:kern w:val="0"/>
          <w:sz w:val="24"/>
          <w:szCs w:val="24"/>
          <w:lang w:val="en-US"/>
          <w14:ligatures w14:val="none"/>
        </w:rPr>
      </w:pPr>
      <w:bookmarkStart w:id="0" w:name="_GoBack"/>
      <w:bookmarkEnd w:id="0"/>
      <w:r w:rsidRPr="00871291">
        <w:rPr>
          <w:rFonts w:ascii="Times New Roman" w:eastAsia="Calibri" w:hAnsi="Times New Roman" w:cs="Times New Roman"/>
          <w:bCs/>
          <w:kern w:val="0"/>
          <w:sz w:val="24"/>
          <w:szCs w:val="24"/>
          <w:lang w:val="en-US"/>
          <w14:ligatures w14:val="none"/>
        </w:rPr>
        <w:t xml:space="preserve">AVIM INVESTMENTS (PRIVATE) LIMITED </w:t>
      </w:r>
    </w:p>
    <w:p w14:paraId="6B496C62" w14:textId="77777777" w:rsidR="00330461" w:rsidRPr="00871291" w:rsidRDefault="00330461" w:rsidP="00871291">
      <w:pPr>
        <w:spacing w:after="0" w:line="240" w:lineRule="auto"/>
        <w:jc w:val="both"/>
        <w:rPr>
          <w:rFonts w:ascii="Times New Roman" w:eastAsia="Calibri" w:hAnsi="Times New Roman" w:cs="Times New Roman"/>
          <w:bCs/>
          <w:kern w:val="0"/>
          <w:sz w:val="24"/>
          <w:szCs w:val="24"/>
          <w:lang w:val="en-US"/>
          <w14:ligatures w14:val="none"/>
        </w:rPr>
      </w:pPr>
      <w:r w:rsidRPr="00871291">
        <w:rPr>
          <w:rFonts w:ascii="Times New Roman" w:eastAsia="Calibri" w:hAnsi="Times New Roman" w:cs="Times New Roman"/>
          <w:bCs/>
          <w:kern w:val="0"/>
          <w:sz w:val="24"/>
          <w:szCs w:val="24"/>
          <w:lang w:val="en-US"/>
          <w14:ligatures w14:val="none"/>
        </w:rPr>
        <w:t>versus</w:t>
      </w:r>
    </w:p>
    <w:p w14:paraId="7ACFDD44" w14:textId="77777777" w:rsidR="00330461" w:rsidRPr="00871291" w:rsidRDefault="00330461" w:rsidP="00871291">
      <w:pPr>
        <w:spacing w:after="0" w:line="240" w:lineRule="auto"/>
        <w:jc w:val="both"/>
        <w:rPr>
          <w:rFonts w:ascii="Times New Roman" w:eastAsia="Calibri" w:hAnsi="Times New Roman" w:cs="Times New Roman"/>
          <w:bCs/>
          <w:kern w:val="0"/>
          <w:sz w:val="24"/>
          <w:szCs w:val="24"/>
          <w:lang w:val="en-US"/>
          <w14:ligatures w14:val="none"/>
        </w:rPr>
      </w:pPr>
      <w:r w:rsidRPr="00871291">
        <w:rPr>
          <w:rFonts w:ascii="Times New Roman" w:eastAsia="Calibri" w:hAnsi="Times New Roman" w:cs="Times New Roman"/>
          <w:bCs/>
          <w:kern w:val="0"/>
          <w:sz w:val="24"/>
          <w:szCs w:val="24"/>
          <w:lang w:val="en-US"/>
          <w14:ligatures w14:val="none"/>
        </w:rPr>
        <w:t xml:space="preserve">LIVETOUCH INVESTMENTS (PRIVATE) LIMITED </w:t>
      </w:r>
    </w:p>
    <w:p w14:paraId="136868AD" w14:textId="77777777" w:rsidR="00330461" w:rsidRPr="00871291" w:rsidRDefault="00330461" w:rsidP="00871291">
      <w:pPr>
        <w:spacing w:after="0" w:line="240" w:lineRule="auto"/>
        <w:jc w:val="both"/>
        <w:rPr>
          <w:rFonts w:ascii="Times New Roman" w:eastAsia="Calibri" w:hAnsi="Times New Roman" w:cs="Times New Roman"/>
          <w:bCs/>
          <w:kern w:val="0"/>
          <w:sz w:val="24"/>
          <w:szCs w:val="24"/>
          <w:lang w:val="en-US"/>
          <w14:ligatures w14:val="none"/>
        </w:rPr>
      </w:pPr>
      <w:r w:rsidRPr="00871291">
        <w:rPr>
          <w:rFonts w:ascii="Times New Roman" w:eastAsia="Calibri" w:hAnsi="Times New Roman" w:cs="Times New Roman"/>
          <w:bCs/>
          <w:kern w:val="0"/>
          <w:sz w:val="24"/>
          <w:szCs w:val="24"/>
          <w:lang w:val="en-US"/>
          <w14:ligatures w14:val="none"/>
        </w:rPr>
        <w:t>and</w:t>
      </w:r>
    </w:p>
    <w:p w14:paraId="278468C6" w14:textId="12B69FFF" w:rsidR="00330461" w:rsidRPr="00871291" w:rsidRDefault="00330461" w:rsidP="00871291">
      <w:pPr>
        <w:spacing w:after="0" w:line="240" w:lineRule="auto"/>
        <w:jc w:val="both"/>
        <w:rPr>
          <w:rFonts w:ascii="Times New Roman" w:eastAsia="Calibri" w:hAnsi="Times New Roman" w:cs="Times New Roman"/>
          <w:bCs/>
          <w:kern w:val="0"/>
          <w:sz w:val="24"/>
          <w:szCs w:val="24"/>
          <w:lang w:val="en-US"/>
          <w14:ligatures w14:val="none"/>
        </w:rPr>
      </w:pPr>
      <w:r w:rsidRPr="00871291">
        <w:rPr>
          <w:rFonts w:ascii="Times New Roman" w:eastAsia="Calibri" w:hAnsi="Times New Roman" w:cs="Times New Roman"/>
          <w:bCs/>
          <w:kern w:val="0"/>
          <w:sz w:val="24"/>
          <w:szCs w:val="24"/>
          <w:lang w:val="en-US"/>
          <w14:ligatures w14:val="none"/>
        </w:rPr>
        <w:t xml:space="preserve">SHERIFF OF THE HIGH COURT OF ZIMBABWE, GWERU </w:t>
      </w:r>
    </w:p>
    <w:p w14:paraId="1DB4490D" w14:textId="77777777" w:rsidR="00330461" w:rsidRPr="00871291" w:rsidRDefault="00330461" w:rsidP="00871291">
      <w:pPr>
        <w:spacing w:after="0" w:line="240" w:lineRule="auto"/>
        <w:jc w:val="both"/>
        <w:rPr>
          <w:rFonts w:ascii="Times New Roman" w:eastAsia="Calibri" w:hAnsi="Times New Roman" w:cs="Times New Roman"/>
          <w:bCs/>
          <w:kern w:val="0"/>
          <w:sz w:val="24"/>
          <w:szCs w:val="24"/>
          <w:lang w:val="en-US"/>
          <w14:ligatures w14:val="none"/>
        </w:rPr>
      </w:pPr>
    </w:p>
    <w:p w14:paraId="28633863" w14:textId="77777777" w:rsidR="00330461" w:rsidRPr="00871291" w:rsidRDefault="00330461" w:rsidP="00871291">
      <w:pPr>
        <w:spacing w:after="0" w:line="240" w:lineRule="auto"/>
        <w:jc w:val="both"/>
        <w:rPr>
          <w:rFonts w:ascii="Times New Roman" w:eastAsia="Calibri" w:hAnsi="Times New Roman" w:cs="Times New Roman"/>
          <w:b/>
          <w:kern w:val="0"/>
          <w:sz w:val="24"/>
          <w:szCs w:val="24"/>
          <w:lang w:val="en-GB"/>
          <w14:ligatures w14:val="none"/>
        </w:rPr>
      </w:pPr>
    </w:p>
    <w:p w14:paraId="0176FE71" w14:textId="77777777" w:rsidR="00330461" w:rsidRPr="00871291" w:rsidRDefault="00330461" w:rsidP="00871291">
      <w:pPr>
        <w:spacing w:after="0" w:line="240" w:lineRule="auto"/>
        <w:jc w:val="both"/>
        <w:rPr>
          <w:rFonts w:ascii="Times New Roman" w:eastAsia="Calibri" w:hAnsi="Times New Roman" w:cs="Times New Roman"/>
          <w:bCs/>
          <w:kern w:val="0"/>
          <w:sz w:val="24"/>
          <w:szCs w:val="24"/>
          <w:lang w:val="en-GB"/>
          <w14:ligatures w14:val="none"/>
        </w:rPr>
      </w:pPr>
      <w:r w:rsidRPr="00871291">
        <w:rPr>
          <w:rFonts w:ascii="Times New Roman" w:eastAsia="Calibri" w:hAnsi="Times New Roman" w:cs="Times New Roman"/>
          <w:bCs/>
          <w:kern w:val="0"/>
          <w:sz w:val="24"/>
          <w:szCs w:val="24"/>
          <w:lang w:val="en-GB"/>
          <w14:ligatures w14:val="none"/>
        </w:rPr>
        <w:t>HIGH COURT OF ZIMBABWE</w:t>
      </w:r>
    </w:p>
    <w:p w14:paraId="4D0BEBAC" w14:textId="77777777" w:rsidR="00330461" w:rsidRPr="00871291" w:rsidRDefault="00330461" w:rsidP="00871291">
      <w:pPr>
        <w:spacing w:after="0" w:line="240" w:lineRule="auto"/>
        <w:jc w:val="both"/>
        <w:rPr>
          <w:rFonts w:ascii="Times New Roman" w:eastAsia="Calibri" w:hAnsi="Times New Roman" w:cs="Times New Roman"/>
          <w:b/>
          <w:kern w:val="0"/>
          <w:sz w:val="24"/>
          <w:szCs w:val="24"/>
          <w:lang w:val="en-GB"/>
          <w14:ligatures w14:val="none"/>
        </w:rPr>
      </w:pPr>
      <w:r w:rsidRPr="00871291">
        <w:rPr>
          <w:rFonts w:ascii="Times New Roman" w:eastAsia="Calibri" w:hAnsi="Times New Roman" w:cs="Times New Roman"/>
          <w:b/>
          <w:kern w:val="0"/>
          <w:sz w:val="24"/>
          <w:szCs w:val="24"/>
          <w:lang w:val="en-GB"/>
          <w14:ligatures w14:val="none"/>
        </w:rPr>
        <w:t>DEMBURE J</w:t>
      </w:r>
    </w:p>
    <w:p w14:paraId="5D5D0F48" w14:textId="6DF9C83E" w:rsidR="00330461" w:rsidRPr="00871291" w:rsidRDefault="00330461" w:rsidP="00871291">
      <w:pPr>
        <w:spacing w:after="0" w:line="240" w:lineRule="auto"/>
        <w:jc w:val="both"/>
        <w:rPr>
          <w:rFonts w:ascii="Times New Roman" w:eastAsia="Calibri" w:hAnsi="Times New Roman" w:cs="Times New Roman"/>
          <w:bCs/>
          <w:kern w:val="0"/>
          <w:sz w:val="24"/>
          <w:szCs w:val="24"/>
          <w:lang w:val="en-GB"/>
          <w14:ligatures w14:val="none"/>
        </w:rPr>
      </w:pPr>
      <w:r w:rsidRPr="00871291">
        <w:rPr>
          <w:rFonts w:ascii="Times New Roman" w:eastAsia="Calibri" w:hAnsi="Times New Roman" w:cs="Times New Roman"/>
          <w:bCs/>
          <w:kern w:val="0"/>
          <w:sz w:val="24"/>
          <w:szCs w:val="24"/>
          <w:lang w:val="en-GB"/>
          <w14:ligatures w14:val="none"/>
        </w:rPr>
        <w:t>HARARE</w:t>
      </w:r>
      <w:r w:rsidR="00871291" w:rsidRPr="00871291">
        <w:rPr>
          <w:rFonts w:ascii="Times New Roman" w:eastAsia="Calibri" w:hAnsi="Times New Roman" w:cs="Times New Roman"/>
          <w:bCs/>
          <w:kern w:val="0"/>
          <w:sz w:val="24"/>
          <w:szCs w:val="24"/>
          <w:lang w:val="en-GB"/>
          <w14:ligatures w14:val="none"/>
        </w:rPr>
        <w:t xml:space="preserve">; </w:t>
      </w:r>
      <w:r w:rsidRPr="00871291">
        <w:rPr>
          <w:rFonts w:ascii="Times New Roman" w:eastAsia="Calibri" w:hAnsi="Times New Roman" w:cs="Times New Roman"/>
          <w:bCs/>
          <w:kern w:val="0"/>
          <w:sz w:val="24"/>
          <w:szCs w:val="24"/>
          <w:lang w:val="en-GB"/>
          <w14:ligatures w14:val="none"/>
        </w:rPr>
        <w:t>17 &amp; 2</w:t>
      </w:r>
      <w:r w:rsidR="008C0406">
        <w:rPr>
          <w:rFonts w:ascii="Times New Roman" w:eastAsia="Calibri" w:hAnsi="Times New Roman" w:cs="Times New Roman"/>
          <w:bCs/>
          <w:kern w:val="0"/>
          <w:sz w:val="24"/>
          <w:szCs w:val="24"/>
          <w:lang w:val="en-GB"/>
          <w14:ligatures w14:val="none"/>
        </w:rPr>
        <w:t>3</w:t>
      </w:r>
      <w:r w:rsidRPr="00871291">
        <w:rPr>
          <w:rFonts w:ascii="Times New Roman" w:eastAsia="Calibri" w:hAnsi="Times New Roman" w:cs="Times New Roman"/>
          <w:bCs/>
          <w:kern w:val="0"/>
          <w:sz w:val="24"/>
          <w:szCs w:val="24"/>
          <w:lang w:val="en-GB"/>
          <w14:ligatures w14:val="none"/>
        </w:rPr>
        <w:t xml:space="preserve"> </w:t>
      </w:r>
      <w:r w:rsidR="00FF4D5A" w:rsidRPr="00871291">
        <w:rPr>
          <w:rFonts w:ascii="Times New Roman" w:eastAsia="Calibri" w:hAnsi="Times New Roman" w:cs="Times New Roman"/>
          <w:bCs/>
          <w:kern w:val="0"/>
          <w:sz w:val="24"/>
          <w:szCs w:val="24"/>
          <w:lang w:val="en-GB"/>
          <w14:ligatures w14:val="none"/>
        </w:rPr>
        <w:t>March</w:t>
      </w:r>
      <w:r w:rsidRPr="00871291">
        <w:rPr>
          <w:rFonts w:ascii="Times New Roman" w:eastAsia="Calibri" w:hAnsi="Times New Roman" w:cs="Times New Roman"/>
          <w:bCs/>
          <w:kern w:val="0"/>
          <w:sz w:val="24"/>
          <w:szCs w:val="24"/>
          <w:lang w:val="en-GB"/>
          <w14:ligatures w14:val="none"/>
        </w:rPr>
        <w:t xml:space="preserve"> 2026 </w:t>
      </w:r>
    </w:p>
    <w:p w14:paraId="562034BE" w14:textId="77777777" w:rsidR="00330461" w:rsidRPr="00871291" w:rsidRDefault="00330461" w:rsidP="00871291">
      <w:pPr>
        <w:spacing w:after="0" w:line="240" w:lineRule="auto"/>
        <w:jc w:val="both"/>
        <w:rPr>
          <w:rFonts w:ascii="Times New Roman" w:eastAsia="Calibri" w:hAnsi="Times New Roman" w:cs="Times New Roman"/>
          <w:b/>
          <w:kern w:val="0"/>
          <w:sz w:val="24"/>
          <w:szCs w:val="24"/>
          <w:lang w:val="en-GB"/>
          <w14:ligatures w14:val="none"/>
        </w:rPr>
      </w:pPr>
    </w:p>
    <w:p w14:paraId="2C9432F8" w14:textId="77777777" w:rsidR="00330461" w:rsidRPr="00871291" w:rsidRDefault="00330461" w:rsidP="00871291">
      <w:pPr>
        <w:spacing w:after="0" w:line="240" w:lineRule="auto"/>
        <w:jc w:val="both"/>
        <w:rPr>
          <w:rFonts w:ascii="Times New Roman" w:eastAsia="Calibri" w:hAnsi="Times New Roman" w:cs="Times New Roman"/>
          <w:b/>
          <w:kern w:val="0"/>
          <w:sz w:val="24"/>
          <w:szCs w:val="24"/>
          <w:lang w:val="en-GB"/>
          <w14:ligatures w14:val="none"/>
        </w:rPr>
      </w:pPr>
    </w:p>
    <w:p w14:paraId="4C7414AE" w14:textId="577B128C" w:rsidR="00330461" w:rsidRPr="00871291" w:rsidRDefault="00330461" w:rsidP="00871291">
      <w:pPr>
        <w:spacing w:after="0" w:line="240" w:lineRule="auto"/>
        <w:jc w:val="both"/>
        <w:rPr>
          <w:rFonts w:ascii="Times New Roman" w:eastAsia="Calibri" w:hAnsi="Times New Roman" w:cs="Times New Roman"/>
          <w:b/>
          <w:kern w:val="0"/>
          <w:sz w:val="24"/>
          <w:szCs w:val="24"/>
          <w:lang w:val="en-GB"/>
          <w14:ligatures w14:val="none"/>
        </w:rPr>
      </w:pPr>
      <w:r w:rsidRPr="00871291">
        <w:rPr>
          <w:rFonts w:ascii="Times New Roman" w:eastAsia="Calibri" w:hAnsi="Times New Roman" w:cs="Times New Roman"/>
          <w:b/>
          <w:kern w:val="0"/>
          <w:sz w:val="24"/>
          <w:szCs w:val="24"/>
          <w:lang w:val="en-GB"/>
          <w14:ligatures w14:val="none"/>
        </w:rPr>
        <w:t>Urgent Chamber Application</w:t>
      </w:r>
    </w:p>
    <w:p w14:paraId="1C4A4715" w14:textId="77777777" w:rsidR="00330461" w:rsidRPr="00871291" w:rsidRDefault="00330461" w:rsidP="00871291">
      <w:pPr>
        <w:spacing w:after="0" w:line="240" w:lineRule="auto"/>
        <w:jc w:val="both"/>
        <w:rPr>
          <w:rFonts w:ascii="Times New Roman" w:eastAsia="Calibri" w:hAnsi="Times New Roman" w:cs="Times New Roman"/>
          <w:b/>
          <w:kern w:val="0"/>
          <w:sz w:val="24"/>
          <w:szCs w:val="24"/>
          <w:lang w:val="en-GB"/>
          <w14:ligatures w14:val="none"/>
        </w:rPr>
      </w:pPr>
    </w:p>
    <w:p w14:paraId="6895AB5F" w14:textId="77777777" w:rsidR="00330461" w:rsidRPr="00871291" w:rsidRDefault="00330461" w:rsidP="00871291">
      <w:pPr>
        <w:spacing w:after="0" w:line="240" w:lineRule="auto"/>
        <w:jc w:val="both"/>
        <w:rPr>
          <w:rFonts w:ascii="Times New Roman" w:eastAsia="Calibri" w:hAnsi="Times New Roman" w:cs="Times New Roman"/>
          <w:kern w:val="0"/>
          <w:sz w:val="24"/>
          <w:szCs w:val="24"/>
          <w:lang w:val="en-GB"/>
          <w14:ligatures w14:val="none"/>
        </w:rPr>
      </w:pPr>
    </w:p>
    <w:p w14:paraId="50DC44EF" w14:textId="27419A96" w:rsidR="00330461" w:rsidRPr="00871291" w:rsidRDefault="00330461" w:rsidP="00871291">
      <w:pPr>
        <w:spacing w:after="0" w:line="240" w:lineRule="auto"/>
        <w:jc w:val="both"/>
        <w:rPr>
          <w:rFonts w:ascii="Times New Roman" w:eastAsia="Calibri" w:hAnsi="Times New Roman" w:cs="Times New Roman"/>
          <w:kern w:val="0"/>
          <w:sz w:val="24"/>
          <w:szCs w:val="24"/>
          <w:lang w:val="en-GB"/>
          <w14:ligatures w14:val="none"/>
        </w:rPr>
      </w:pPr>
      <w:r w:rsidRPr="00871291">
        <w:rPr>
          <w:rFonts w:ascii="Times New Roman" w:eastAsia="Calibri" w:hAnsi="Times New Roman" w:cs="Times New Roman"/>
          <w:i/>
          <w:kern w:val="0"/>
          <w:sz w:val="24"/>
          <w:szCs w:val="24"/>
          <w:lang w:val="en-GB"/>
          <w14:ligatures w14:val="none"/>
        </w:rPr>
        <w:t xml:space="preserve">A </w:t>
      </w:r>
      <w:proofErr w:type="spellStart"/>
      <w:r w:rsidRPr="00871291">
        <w:rPr>
          <w:rFonts w:ascii="Times New Roman" w:eastAsia="Calibri" w:hAnsi="Times New Roman" w:cs="Times New Roman"/>
          <w:i/>
          <w:kern w:val="0"/>
          <w:sz w:val="24"/>
          <w:szCs w:val="24"/>
          <w:lang w:val="en-GB"/>
          <w14:ligatures w14:val="none"/>
        </w:rPr>
        <w:t>Bangidza</w:t>
      </w:r>
      <w:proofErr w:type="spellEnd"/>
      <w:r w:rsidRPr="00871291">
        <w:rPr>
          <w:rFonts w:ascii="Times New Roman" w:eastAsia="Calibri" w:hAnsi="Times New Roman" w:cs="Times New Roman"/>
          <w:i/>
          <w:kern w:val="0"/>
          <w:sz w:val="24"/>
          <w:szCs w:val="24"/>
          <w:lang w:val="en-GB"/>
          <w14:ligatures w14:val="none"/>
        </w:rPr>
        <w:t>,</w:t>
      </w:r>
      <w:r w:rsidRPr="00871291">
        <w:rPr>
          <w:rFonts w:ascii="Times New Roman" w:eastAsia="Calibri" w:hAnsi="Times New Roman" w:cs="Times New Roman"/>
          <w:kern w:val="0"/>
          <w:sz w:val="24"/>
          <w:szCs w:val="24"/>
          <w:lang w:val="en-GB"/>
          <w14:ligatures w14:val="none"/>
        </w:rPr>
        <w:t xml:space="preserve"> for the applicant</w:t>
      </w:r>
    </w:p>
    <w:p w14:paraId="2D4D7478" w14:textId="658DA77D" w:rsidR="00330461" w:rsidRPr="00871291" w:rsidRDefault="00330461" w:rsidP="00871291">
      <w:pPr>
        <w:spacing w:after="0" w:line="240" w:lineRule="auto"/>
        <w:jc w:val="both"/>
        <w:rPr>
          <w:rFonts w:ascii="Times New Roman" w:eastAsia="Calibri" w:hAnsi="Times New Roman" w:cs="Times New Roman"/>
          <w:kern w:val="0"/>
          <w:sz w:val="24"/>
          <w:szCs w:val="24"/>
          <w:lang w:val="en-GB"/>
          <w14:ligatures w14:val="none"/>
        </w:rPr>
      </w:pPr>
      <w:r w:rsidRPr="00871291">
        <w:rPr>
          <w:rFonts w:ascii="Times New Roman" w:eastAsia="Calibri" w:hAnsi="Times New Roman" w:cs="Times New Roman"/>
          <w:i/>
          <w:kern w:val="0"/>
          <w:sz w:val="24"/>
          <w:szCs w:val="24"/>
          <w:lang w:val="en-GB"/>
          <w14:ligatures w14:val="none"/>
        </w:rPr>
        <w:t>G Nyoni</w:t>
      </w:r>
      <w:r w:rsidRPr="00871291">
        <w:rPr>
          <w:rFonts w:ascii="Times New Roman" w:eastAsia="Calibri" w:hAnsi="Times New Roman" w:cs="Times New Roman"/>
          <w:iCs/>
          <w:kern w:val="0"/>
          <w:sz w:val="24"/>
          <w:szCs w:val="24"/>
          <w:lang w:val="en-GB"/>
          <w14:ligatures w14:val="none"/>
        </w:rPr>
        <w:t>, for the 1</w:t>
      </w:r>
      <w:r w:rsidRPr="00871291">
        <w:rPr>
          <w:rFonts w:ascii="Times New Roman" w:eastAsia="Calibri" w:hAnsi="Times New Roman" w:cs="Times New Roman"/>
          <w:iCs/>
          <w:kern w:val="0"/>
          <w:sz w:val="24"/>
          <w:szCs w:val="24"/>
          <w:vertAlign w:val="superscript"/>
          <w:lang w:val="en-GB"/>
          <w14:ligatures w14:val="none"/>
        </w:rPr>
        <w:t>st</w:t>
      </w:r>
      <w:r w:rsidRPr="00871291">
        <w:rPr>
          <w:rFonts w:ascii="Times New Roman" w:eastAsia="Calibri" w:hAnsi="Times New Roman" w:cs="Times New Roman"/>
          <w:iCs/>
          <w:kern w:val="0"/>
          <w:sz w:val="24"/>
          <w:szCs w:val="24"/>
          <w:lang w:val="en-GB"/>
          <w14:ligatures w14:val="none"/>
        </w:rPr>
        <w:t xml:space="preserve"> </w:t>
      </w:r>
      <w:r w:rsidRPr="00871291">
        <w:rPr>
          <w:rFonts w:ascii="Times New Roman" w:eastAsia="Calibri" w:hAnsi="Times New Roman" w:cs="Times New Roman"/>
          <w:kern w:val="0"/>
          <w:sz w:val="24"/>
          <w:szCs w:val="24"/>
          <w:lang w:val="en-GB"/>
          <w14:ligatures w14:val="none"/>
        </w:rPr>
        <w:t>respondent</w:t>
      </w:r>
    </w:p>
    <w:p w14:paraId="0F79EBCD" w14:textId="3A1F7DCA" w:rsidR="00330461" w:rsidRPr="00871291" w:rsidRDefault="00330461" w:rsidP="00871291">
      <w:pPr>
        <w:spacing w:after="0" w:line="240" w:lineRule="auto"/>
        <w:jc w:val="both"/>
        <w:rPr>
          <w:rFonts w:ascii="Times New Roman" w:eastAsia="Calibri" w:hAnsi="Times New Roman" w:cs="Times New Roman"/>
          <w:kern w:val="0"/>
          <w:sz w:val="24"/>
          <w:szCs w:val="24"/>
          <w:lang w:val="en-GB"/>
          <w14:ligatures w14:val="none"/>
        </w:rPr>
      </w:pPr>
      <w:r w:rsidRPr="00871291">
        <w:rPr>
          <w:rFonts w:ascii="Times New Roman" w:eastAsia="Calibri" w:hAnsi="Times New Roman" w:cs="Times New Roman"/>
          <w:kern w:val="0"/>
          <w:sz w:val="24"/>
          <w:szCs w:val="24"/>
          <w:lang w:val="en-GB"/>
          <w14:ligatures w14:val="none"/>
        </w:rPr>
        <w:t>No appearance for the 2</w:t>
      </w:r>
      <w:r w:rsidRPr="00871291">
        <w:rPr>
          <w:rFonts w:ascii="Times New Roman" w:eastAsia="Calibri" w:hAnsi="Times New Roman" w:cs="Times New Roman"/>
          <w:kern w:val="0"/>
          <w:sz w:val="24"/>
          <w:szCs w:val="24"/>
          <w:vertAlign w:val="superscript"/>
          <w:lang w:val="en-GB"/>
          <w14:ligatures w14:val="none"/>
        </w:rPr>
        <w:t xml:space="preserve">nd </w:t>
      </w:r>
      <w:r w:rsidRPr="00871291">
        <w:rPr>
          <w:rFonts w:ascii="Times New Roman" w:eastAsia="Calibri" w:hAnsi="Times New Roman" w:cs="Times New Roman"/>
          <w:kern w:val="0"/>
          <w:sz w:val="24"/>
          <w:szCs w:val="24"/>
          <w:lang w:val="en-GB"/>
          <w14:ligatures w14:val="none"/>
        </w:rPr>
        <w:t>respondent</w:t>
      </w:r>
    </w:p>
    <w:p w14:paraId="5357C088" w14:textId="77777777" w:rsidR="00330461" w:rsidRDefault="00330461" w:rsidP="00871291">
      <w:pPr>
        <w:spacing w:after="0" w:line="240" w:lineRule="auto"/>
        <w:jc w:val="both"/>
        <w:rPr>
          <w:rFonts w:ascii="Times New Roman" w:eastAsia="Calibri" w:hAnsi="Times New Roman" w:cs="Times New Roman"/>
          <w:kern w:val="0"/>
          <w:sz w:val="24"/>
          <w:szCs w:val="24"/>
          <w:lang w:val="en-GB"/>
          <w14:ligatures w14:val="none"/>
        </w:rPr>
      </w:pPr>
    </w:p>
    <w:p w14:paraId="53283FC8" w14:textId="77777777" w:rsidR="00871291" w:rsidRPr="00871291" w:rsidRDefault="00871291" w:rsidP="00871291">
      <w:pPr>
        <w:spacing w:after="0" w:line="240" w:lineRule="auto"/>
        <w:jc w:val="both"/>
        <w:rPr>
          <w:rFonts w:ascii="Times New Roman" w:eastAsia="Calibri" w:hAnsi="Times New Roman" w:cs="Times New Roman"/>
          <w:kern w:val="0"/>
          <w:sz w:val="24"/>
          <w:szCs w:val="24"/>
          <w:lang w:val="en-GB"/>
          <w14:ligatures w14:val="none"/>
        </w:rPr>
      </w:pPr>
    </w:p>
    <w:p w14:paraId="27B05D2C" w14:textId="77777777" w:rsidR="003657E7" w:rsidRDefault="00330461" w:rsidP="005D0E57">
      <w:pPr>
        <w:spacing w:after="120" w:line="360" w:lineRule="auto"/>
        <w:jc w:val="both"/>
        <w:rPr>
          <w:rFonts w:ascii="Times New Roman" w:eastAsia="Calibri" w:hAnsi="Times New Roman" w:cs="Times New Roman"/>
          <w:b/>
          <w:kern w:val="0"/>
          <w:sz w:val="24"/>
          <w:szCs w:val="24"/>
          <w:lang w:val="en-GB"/>
          <w14:ligatures w14:val="none"/>
        </w:rPr>
      </w:pPr>
      <w:r w:rsidRPr="00330461">
        <w:rPr>
          <w:rFonts w:ascii="Times New Roman" w:eastAsia="Calibri" w:hAnsi="Times New Roman" w:cs="Times New Roman"/>
          <w:b/>
          <w:kern w:val="0"/>
          <w:sz w:val="24"/>
          <w:szCs w:val="24"/>
          <w:lang w:val="en-GB"/>
          <w14:ligatures w14:val="none"/>
        </w:rPr>
        <w:t xml:space="preserve">DEMBURE J: </w:t>
      </w:r>
    </w:p>
    <w:p w14:paraId="01255589" w14:textId="138E2303" w:rsidR="003657E7" w:rsidRPr="003657E7" w:rsidRDefault="003657E7" w:rsidP="005D0E57">
      <w:pPr>
        <w:spacing w:after="120" w:line="360" w:lineRule="auto"/>
        <w:jc w:val="both"/>
        <w:rPr>
          <w:rFonts w:ascii="Times New Roman" w:eastAsia="Calibri" w:hAnsi="Times New Roman" w:cs="Times New Roman"/>
          <w:b/>
          <w:kern w:val="0"/>
          <w:sz w:val="24"/>
          <w:szCs w:val="24"/>
          <w:u w:val="single"/>
          <w:lang w:val="en-GB"/>
          <w14:ligatures w14:val="none"/>
        </w:rPr>
      </w:pPr>
      <w:r w:rsidRPr="003657E7">
        <w:rPr>
          <w:rFonts w:ascii="Times New Roman" w:eastAsia="Calibri" w:hAnsi="Times New Roman" w:cs="Times New Roman"/>
          <w:b/>
          <w:kern w:val="0"/>
          <w:sz w:val="24"/>
          <w:szCs w:val="24"/>
          <w:u w:val="single"/>
          <w:lang w:val="en-GB"/>
          <w14:ligatures w14:val="none"/>
        </w:rPr>
        <w:t>IN</w:t>
      </w:r>
      <w:r>
        <w:rPr>
          <w:rFonts w:ascii="Times New Roman" w:eastAsia="Calibri" w:hAnsi="Times New Roman" w:cs="Times New Roman"/>
          <w:b/>
          <w:kern w:val="0"/>
          <w:sz w:val="24"/>
          <w:szCs w:val="24"/>
          <w:u w:val="single"/>
          <w:lang w:val="en-GB"/>
          <w14:ligatures w14:val="none"/>
        </w:rPr>
        <w:t>T</w:t>
      </w:r>
      <w:r w:rsidRPr="003657E7">
        <w:rPr>
          <w:rFonts w:ascii="Times New Roman" w:eastAsia="Calibri" w:hAnsi="Times New Roman" w:cs="Times New Roman"/>
          <w:b/>
          <w:kern w:val="0"/>
          <w:sz w:val="24"/>
          <w:szCs w:val="24"/>
          <w:u w:val="single"/>
          <w:lang w:val="en-GB"/>
          <w14:ligatures w14:val="none"/>
        </w:rPr>
        <w:t>RODUCTION</w:t>
      </w:r>
    </w:p>
    <w:p w14:paraId="6AC1EC07" w14:textId="69911B77" w:rsidR="00330461" w:rsidRPr="00330461" w:rsidRDefault="003657E7" w:rsidP="005D0E57">
      <w:pPr>
        <w:spacing w:after="120" w:line="360" w:lineRule="auto"/>
        <w:ind w:left="720" w:hanging="720"/>
        <w:jc w:val="both"/>
        <w:rPr>
          <w:rFonts w:ascii="Times New Roman" w:eastAsia="Calibri" w:hAnsi="Times New Roman" w:cs="Times New Roman"/>
          <w:bCs/>
          <w:kern w:val="0"/>
          <w:lang w:val="en-US"/>
          <w14:ligatures w14:val="none"/>
        </w:rPr>
      </w:pPr>
      <w:r>
        <w:rPr>
          <w:rFonts w:ascii="Times New Roman" w:eastAsia="Calibri" w:hAnsi="Times New Roman" w:cs="Times New Roman"/>
          <w:bCs/>
          <w:kern w:val="0"/>
          <w:sz w:val="24"/>
          <w:szCs w:val="24"/>
          <w:lang w:val="en-GB"/>
          <w14:ligatures w14:val="none"/>
        </w:rPr>
        <w:t>1.</w:t>
      </w:r>
      <w:r>
        <w:rPr>
          <w:rFonts w:ascii="Times New Roman" w:eastAsia="Calibri" w:hAnsi="Times New Roman" w:cs="Times New Roman"/>
          <w:bCs/>
          <w:kern w:val="0"/>
          <w:sz w:val="24"/>
          <w:szCs w:val="24"/>
          <w:lang w:val="en-GB"/>
          <w14:ligatures w14:val="none"/>
        </w:rPr>
        <w:tab/>
      </w:r>
      <w:r w:rsidR="00330461">
        <w:rPr>
          <w:rFonts w:ascii="Times New Roman" w:eastAsia="Calibri" w:hAnsi="Times New Roman" w:cs="Times New Roman"/>
          <w:bCs/>
          <w:kern w:val="0"/>
          <w:sz w:val="24"/>
          <w:szCs w:val="24"/>
          <w:lang w:val="en-GB"/>
          <w14:ligatures w14:val="none"/>
        </w:rPr>
        <w:t xml:space="preserve">Before me is an opposed urgent chamber application for leave to execute pending appeal. The applicant seeks an order that the judgment of this court handed down on 12 February 2026 in Case No. HCH 5409/24 be carried into execution notwithstanding the appeal noted by the first respondent pending in the Supreme Court in Case No. SC 209/26. I heard arguments on the two preliminary points raised by the first respondent on 17 March 2026 and reserved judgment </w:t>
      </w:r>
      <w:r w:rsidR="00330461" w:rsidRPr="00F04E17">
        <w:rPr>
          <w:rFonts w:ascii="Times New Roman" w:eastAsia="Calibri" w:hAnsi="Times New Roman" w:cs="Times New Roman"/>
          <w:bCs/>
          <w:i/>
          <w:iCs/>
          <w:kern w:val="0"/>
          <w:sz w:val="24"/>
          <w:szCs w:val="24"/>
          <w:lang w:val="en-GB"/>
          <w14:ligatures w14:val="none"/>
        </w:rPr>
        <w:t>sine die</w:t>
      </w:r>
      <w:r w:rsidR="00330461">
        <w:rPr>
          <w:rFonts w:ascii="Times New Roman" w:eastAsia="Calibri" w:hAnsi="Times New Roman" w:cs="Times New Roman"/>
          <w:bCs/>
          <w:kern w:val="0"/>
          <w:sz w:val="24"/>
          <w:szCs w:val="24"/>
          <w:lang w:val="en-GB"/>
          <w14:ligatures w14:val="none"/>
        </w:rPr>
        <w:t xml:space="preserve">.  </w:t>
      </w:r>
    </w:p>
    <w:p w14:paraId="2C88A95A" w14:textId="36C25013" w:rsidR="00330461" w:rsidRPr="00330461" w:rsidRDefault="00330461" w:rsidP="005D0E57">
      <w:pPr>
        <w:spacing w:after="120" w:line="360" w:lineRule="auto"/>
        <w:jc w:val="both"/>
        <w:rPr>
          <w:rFonts w:ascii="Times New Roman" w:eastAsia="Calibri" w:hAnsi="Times New Roman" w:cs="Times New Roman"/>
          <w:b/>
          <w:bCs/>
          <w:kern w:val="0"/>
          <w:sz w:val="24"/>
          <w:szCs w:val="24"/>
          <w:u w:val="single"/>
          <w14:ligatures w14:val="none"/>
        </w:rPr>
      </w:pPr>
      <w:r>
        <w:rPr>
          <w:rFonts w:ascii="Times New Roman" w:eastAsia="Calibri" w:hAnsi="Times New Roman" w:cs="Times New Roman"/>
          <w:b/>
          <w:bCs/>
          <w:kern w:val="0"/>
          <w:sz w:val="24"/>
          <w:szCs w:val="24"/>
          <w:u w:val="single"/>
          <w14:ligatures w14:val="none"/>
        </w:rPr>
        <w:t>THE FACTS</w:t>
      </w:r>
    </w:p>
    <w:p w14:paraId="42545C59" w14:textId="2C13AF00" w:rsidR="00D74FD5" w:rsidRDefault="003657E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w:t>
      </w:r>
      <w:r>
        <w:rPr>
          <w:rFonts w:ascii="Times New Roman" w:eastAsia="Calibri" w:hAnsi="Times New Roman" w:cs="Times New Roman"/>
          <w:kern w:val="0"/>
          <w:sz w:val="24"/>
          <w:szCs w:val="24"/>
          <w14:ligatures w14:val="none"/>
        </w:rPr>
        <w:tab/>
      </w:r>
      <w:r w:rsidR="00D74FD5">
        <w:rPr>
          <w:rFonts w:ascii="Times New Roman" w:eastAsia="Calibri" w:hAnsi="Times New Roman" w:cs="Times New Roman"/>
          <w:kern w:val="0"/>
          <w:sz w:val="24"/>
          <w:szCs w:val="24"/>
          <w14:ligatures w14:val="none"/>
        </w:rPr>
        <w:t>On 12 February 2026, this court handed down a judgment in favour of the applicant against the first respondent, which judgment is sound in money. In particular, the court ordered as follows:</w:t>
      </w:r>
    </w:p>
    <w:p w14:paraId="303634B8" w14:textId="77777777" w:rsidR="00F04E17" w:rsidRPr="00F04E17" w:rsidRDefault="00F04E17" w:rsidP="005D0E57">
      <w:pPr>
        <w:spacing w:after="0" w:line="240" w:lineRule="auto"/>
        <w:ind w:left="720" w:firstLine="720"/>
        <w:jc w:val="both"/>
        <w:rPr>
          <w:rFonts w:ascii="Times New Roman" w:eastAsia="Calibri" w:hAnsi="Times New Roman" w:cs="Times New Roman"/>
          <w:kern w:val="0"/>
          <w14:ligatures w14:val="none"/>
        </w:rPr>
      </w:pPr>
      <w:r w:rsidRPr="00F04E17">
        <w:rPr>
          <w:rFonts w:ascii="Times New Roman" w:eastAsia="Calibri" w:hAnsi="Times New Roman" w:cs="Times New Roman"/>
          <w:kern w:val="0"/>
          <w14:ligatures w14:val="none"/>
        </w:rPr>
        <w:t>“</w:t>
      </w:r>
      <w:r w:rsidR="00D74FD5" w:rsidRPr="00F04E17">
        <w:rPr>
          <w:rFonts w:ascii="Times New Roman" w:eastAsia="Calibri" w:hAnsi="Times New Roman" w:cs="Times New Roman"/>
          <w:kern w:val="0"/>
          <w14:ligatures w14:val="none"/>
        </w:rPr>
        <w:t xml:space="preserve">1. </w:t>
      </w:r>
      <w:r w:rsidRPr="00F04E17">
        <w:rPr>
          <w:rFonts w:ascii="Times New Roman" w:eastAsia="Calibri" w:hAnsi="Times New Roman" w:cs="Times New Roman"/>
          <w:kern w:val="0"/>
          <w14:ligatures w14:val="none"/>
        </w:rPr>
        <w:tab/>
      </w:r>
      <w:r w:rsidR="00D74FD5" w:rsidRPr="00F04E17">
        <w:rPr>
          <w:rFonts w:ascii="Times New Roman" w:eastAsia="Calibri" w:hAnsi="Times New Roman" w:cs="Times New Roman"/>
          <w:kern w:val="0"/>
          <w14:ligatures w14:val="none"/>
        </w:rPr>
        <w:t xml:space="preserve">The application succeeds. </w:t>
      </w:r>
    </w:p>
    <w:p w14:paraId="2C7A9854" w14:textId="4A23CF6C" w:rsidR="00F04E17" w:rsidRPr="00F04E17" w:rsidRDefault="00871291" w:rsidP="005D0E57">
      <w:pPr>
        <w:spacing w:after="0" w:line="240" w:lineRule="auto"/>
        <w:ind w:left="2160" w:hanging="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sidR="00D74FD5" w:rsidRPr="00F04E17">
        <w:rPr>
          <w:rFonts w:ascii="Times New Roman" w:eastAsia="Calibri" w:hAnsi="Times New Roman" w:cs="Times New Roman"/>
          <w:kern w:val="0"/>
          <w14:ligatures w14:val="none"/>
        </w:rPr>
        <w:t xml:space="preserve">2. </w:t>
      </w:r>
      <w:r w:rsidR="00F04E17" w:rsidRPr="00F04E17">
        <w:rPr>
          <w:rFonts w:ascii="Times New Roman" w:eastAsia="Calibri" w:hAnsi="Times New Roman" w:cs="Times New Roman"/>
          <w:kern w:val="0"/>
          <w14:ligatures w14:val="none"/>
        </w:rPr>
        <w:tab/>
      </w:r>
      <w:r w:rsidR="00D74FD5" w:rsidRPr="00F04E17">
        <w:rPr>
          <w:rFonts w:ascii="Times New Roman" w:eastAsia="Calibri" w:hAnsi="Times New Roman" w:cs="Times New Roman"/>
          <w:kern w:val="0"/>
          <w14:ligatures w14:val="none"/>
        </w:rPr>
        <w:t>The 1</w:t>
      </w:r>
      <w:r w:rsidR="00D74FD5" w:rsidRPr="00F04E17">
        <w:rPr>
          <w:rFonts w:ascii="Times New Roman" w:eastAsia="Calibri" w:hAnsi="Times New Roman" w:cs="Times New Roman"/>
          <w:kern w:val="0"/>
          <w:vertAlign w:val="superscript"/>
          <w14:ligatures w14:val="none"/>
        </w:rPr>
        <w:t>st</w:t>
      </w:r>
      <w:r w:rsidR="00D74FD5" w:rsidRPr="00F04E17">
        <w:rPr>
          <w:rFonts w:ascii="Times New Roman" w:eastAsia="Calibri" w:hAnsi="Times New Roman" w:cs="Times New Roman"/>
          <w:kern w:val="0"/>
          <w14:ligatures w14:val="none"/>
        </w:rPr>
        <w:t xml:space="preserve"> Respondent shall pay to the Applicant the sum of US$380,000.00 or its equivalent in local currency at the prevailing interbank rate as at the time of payment</w:t>
      </w:r>
      <w:r w:rsidR="00F04E17" w:rsidRPr="00F04E17">
        <w:rPr>
          <w:rFonts w:ascii="Times New Roman" w:eastAsia="Calibri" w:hAnsi="Times New Roman" w:cs="Times New Roman"/>
          <w:kern w:val="0"/>
          <w14:ligatures w14:val="none"/>
        </w:rPr>
        <w:t>.</w:t>
      </w:r>
    </w:p>
    <w:p w14:paraId="323A75DB" w14:textId="77777777" w:rsidR="00F04E17" w:rsidRPr="00F04E17" w:rsidRDefault="00D74FD5" w:rsidP="005D0E57">
      <w:pPr>
        <w:spacing w:after="0" w:line="240" w:lineRule="auto"/>
        <w:ind w:left="2160" w:hanging="720"/>
        <w:jc w:val="both"/>
        <w:rPr>
          <w:rFonts w:ascii="Times New Roman" w:eastAsia="Calibri" w:hAnsi="Times New Roman" w:cs="Times New Roman"/>
          <w:kern w:val="0"/>
          <w14:ligatures w14:val="none"/>
        </w:rPr>
      </w:pPr>
      <w:r w:rsidRPr="00F04E17">
        <w:rPr>
          <w:rFonts w:ascii="Times New Roman" w:eastAsia="Calibri" w:hAnsi="Times New Roman" w:cs="Times New Roman"/>
          <w:kern w:val="0"/>
          <w14:ligatures w14:val="none"/>
        </w:rPr>
        <w:lastRenderedPageBreak/>
        <w:t xml:space="preserve">3. </w:t>
      </w:r>
      <w:r w:rsidR="00F04E17" w:rsidRPr="00F04E17">
        <w:rPr>
          <w:rFonts w:ascii="Times New Roman" w:eastAsia="Calibri" w:hAnsi="Times New Roman" w:cs="Times New Roman"/>
          <w:kern w:val="0"/>
          <w14:ligatures w14:val="none"/>
        </w:rPr>
        <w:tab/>
      </w:r>
      <w:r w:rsidRPr="00F04E17">
        <w:rPr>
          <w:rFonts w:ascii="Times New Roman" w:eastAsia="Calibri" w:hAnsi="Times New Roman" w:cs="Times New Roman"/>
          <w:kern w:val="0"/>
          <w14:ligatures w14:val="none"/>
        </w:rPr>
        <w:t>In the event that the 1</w:t>
      </w:r>
      <w:r w:rsidRPr="00F04E17">
        <w:rPr>
          <w:rFonts w:ascii="Times New Roman" w:eastAsia="Calibri" w:hAnsi="Times New Roman" w:cs="Times New Roman"/>
          <w:kern w:val="0"/>
          <w:vertAlign w:val="superscript"/>
          <w14:ligatures w14:val="none"/>
        </w:rPr>
        <w:t>st</w:t>
      </w:r>
      <w:r w:rsidRPr="00F04E17">
        <w:rPr>
          <w:rFonts w:ascii="Times New Roman" w:eastAsia="Calibri" w:hAnsi="Times New Roman" w:cs="Times New Roman"/>
          <w:kern w:val="0"/>
          <w14:ligatures w14:val="none"/>
        </w:rPr>
        <w:t xml:space="preserve"> Respondent fails to pay as stated in paragraph 2 above, the 2</w:t>
      </w:r>
      <w:r w:rsidRPr="00F04E17">
        <w:rPr>
          <w:rFonts w:ascii="Times New Roman" w:eastAsia="Calibri" w:hAnsi="Times New Roman" w:cs="Times New Roman"/>
          <w:kern w:val="0"/>
          <w:vertAlign w:val="superscript"/>
          <w14:ligatures w14:val="none"/>
        </w:rPr>
        <w:t>nd</w:t>
      </w:r>
      <w:r w:rsidRPr="00F04E17">
        <w:rPr>
          <w:rFonts w:ascii="Times New Roman" w:eastAsia="Calibri" w:hAnsi="Times New Roman" w:cs="Times New Roman"/>
          <w:kern w:val="0"/>
          <w14:ligatures w14:val="none"/>
        </w:rPr>
        <w:t xml:space="preserve"> Respondent be and is hereby authorised to proceed with execution to recover the said sum. </w:t>
      </w:r>
    </w:p>
    <w:p w14:paraId="1E6CAA96" w14:textId="07C82FD9" w:rsidR="00D74FD5" w:rsidRDefault="00D74FD5" w:rsidP="005D0E57">
      <w:pPr>
        <w:spacing w:after="120" w:line="240" w:lineRule="auto"/>
        <w:ind w:left="1440"/>
        <w:jc w:val="both"/>
        <w:rPr>
          <w:rFonts w:ascii="Times New Roman" w:eastAsia="Calibri" w:hAnsi="Times New Roman" w:cs="Times New Roman"/>
          <w:kern w:val="0"/>
          <w14:ligatures w14:val="none"/>
        </w:rPr>
      </w:pPr>
      <w:r w:rsidRPr="00F04E17">
        <w:rPr>
          <w:rFonts w:ascii="Times New Roman" w:eastAsia="Calibri" w:hAnsi="Times New Roman" w:cs="Times New Roman"/>
          <w:kern w:val="0"/>
          <w14:ligatures w14:val="none"/>
        </w:rPr>
        <w:t xml:space="preserve">4. </w:t>
      </w:r>
      <w:r w:rsidR="00F04E17" w:rsidRPr="00F04E17">
        <w:rPr>
          <w:rFonts w:ascii="Times New Roman" w:eastAsia="Calibri" w:hAnsi="Times New Roman" w:cs="Times New Roman"/>
          <w:kern w:val="0"/>
          <w14:ligatures w14:val="none"/>
        </w:rPr>
        <w:tab/>
      </w:r>
      <w:r w:rsidRPr="00F04E17">
        <w:rPr>
          <w:rFonts w:ascii="Times New Roman" w:eastAsia="Calibri" w:hAnsi="Times New Roman" w:cs="Times New Roman"/>
          <w:kern w:val="0"/>
          <w14:ligatures w14:val="none"/>
        </w:rPr>
        <w:t>The 1</w:t>
      </w:r>
      <w:r w:rsidRPr="00F04E17">
        <w:rPr>
          <w:rFonts w:ascii="Times New Roman" w:eastAsia="Calibri" w:hAnsi="Times New Roman" w:cs="Times New Roman"/>
          <w:kern w:val="0"/>
          <w:vertAlign w:val="superscript"/>
          <w14:ligatures w14:val="none"/>
        </w:rPr>
        <w:t>st</w:t>
      </w:r>
      <w:r w:rsidRPr="00F04E17">
        <w:rPr>
          <w:rFonts w:ascii="Times New Roman" w:eastAsia="Calibri" w:hAnsi="Times New Roman" w:cs="Times New Roman"/>
          <w:kern w:val="0"/>
          <w14:ligatures w14:val="none"/>
        </w:rPr>
        <w:t xml:space="preserve"> Respondent shall pay the cost of this application.”</w:t>
      </w:r>
    </w:p>
    <w:p w14:paraId="58C8EEC2" w14:textId="77777777" w:rsidR="00871291" w:rsidRPr="00F04E17" w:rsidRDefault="00871291" w:rsidP="005D0E57">
      <w:pPr>
        <w:spacing w:after="120" w:line="240" w:lineRule="auto"/>
        <w:ind w:left="1440"/>
        <w:jc w:val="both"/>
        <w:rPr>
          <w:rFonts w:ascii="Times New Roman" w:eastAsia="Calibri" w:hAnsi="Times New Roman" w:cs="Times New Roman"/>
          <w:kern w:val="0"/>
          <w14:ligatures w14:val="none"/>
        </w:rPr>
      </w:pPr>
    </w:p>
    <w:p w14:paraId="7666DAEE" w14:textId="172DFF0A" w:rsidR="00F04E17" w:rsidRDefault="003657E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w:t>
      </w:r>
      <w:r>
        <w:rPr>
          <w:rFonts w:ascii="Times New Roman" w:eastAsia="Calibri" w:hAnsi="Times New Roman" w:cs="Times New Roman"/>
          <w:kern w:val="0"/>
          <w:sz w:val="24"/>
          <w:szCs w:val="24"/>
          <w14:ligatures w14:val="none"/>
        </w:rPr>
        <w:tab/>
      </w:r>
      <w:r w:rsidR="00D74FD5">
        <w:rPr>
          <w:rFonts w:ascii="Times New Roman" w:eastAsia="Calibri" w:hAnsi="Times New Roman" w:cs="Times New Roman"/>
          <w:kern w:val="0"/>
          <w:sz w:val="24"/>
          <w:szCs w:val="24"/>
          <w14:ligatures w14:val="none"/>
        </w:rPr>
        <w:t xml:space="preserve">The first respondent proceeded to note an appeal against the whole judgment in the Supreme Court on 13 February 2026. The appeal was </w:t>
      </w:r>
      <w:r w:rsidR="00F04E17">
        <w:rPr>
          <w:rFonts w:ascii="Times New Roman" w:eastAsia="Calibri" w:hAnsi="Times New Roman" w:cs="Times New Roman"/>
          <w:kern w:val="0"/>
          <w:sz w:val="24"/>
          <w:szCs w:val="24"/>
          <w14:ligatures w14:val="none"/>
        </w:rPr>
        <w:t xml:space="preserve">initially </w:t>
      </w:r>
      <w:r w:rsidR="00D74FD5">
        <w:rPr>
          <w:rFonts w:ascii="Times New Roman" w:eastAsia="Calibri" w:hAnsi="Times New Roman" w:cs="Times New Roman"/>
          <w:kern w:val="0"/>
          <w:sz w:val="24"/>
          <w:szCs w:val="24"/>
          <w14:ligatures w14:val="none"/>
        </w:rPr>
        <w:t xml:space="preserve">filed in the Supreme Court at Bulawayo in Case No. SCB 33/26. </w:t>
      </w:r>
      <w:r w:rsidR="00B25EEF">
        <w:rPr>
          <w:rFonts w:ascii="Times New Roman" w:eastAsia="Calibri" w:hAnsi="Times New Roman" w:cs="Times New Roman"/>
          <w:kern w:val="0"/>
          <w:sz w:val="24"/>
          <w:szCs w:val="24"/>
          <w14:ligatures w14:val="none"/>
        </w:rPr>
        <w:t xml:space="preserve">About </w:t>
      </w:r>
      <w:r w:rsidR="004962EA">
        <w:rPr>
          <w:rFonts w:ascii="Times New Roman" w:eastAsia="Calibri" w:hAnsi="Times New Roman" w:cs="Times New Roman"/>
          <w:kern w:val="0"/>
          <w:sz w:val="24"/>
          <w:szCs w:val="24"/>
          <w14:ligatures w14:val="none"/>
        </w:rPr>
        <w:t xml:space="preserve">thirteen </w:t>
      </w:r>
      <w:r w:rsidR="00B25EEF">
        <w:rPr>
          <w:rFonts w:ascii="Times New Roman" w:eastAsia="Calibri" w:hAnsi="Times New Roman" w:cs="Times New Roman"/>
          <w:kern w:val="0"/>
          <w:sz w:val="24"/>
          <w:szCs w:val="24"/>
          <w14:ligatures w14:val="none"/>
        </w:rPr>
        <w:t>(1</w:t>
      </w:r>
      <w:r w:rsidR="004962EA">
        <w:rPr>
          <w:rFonts w:ascii="Times New Roman" w:eastAsia="Calibri" w:hAnsi="Times New Roman" w:cs="Times New Roman"/>
          <w:kern w:val="0"/>
          <w:sz w:val="24"/>
          <w:szCs w:val="24"/>
          <w14:ligatures w14:val="none"/>
        </w:rPr>
        <w:t>3</w:t>
      </w:r>
      <w:r w:rsidR="00B25EEF">
        <w:rPr>
          <w:rFonts w:ascii="Times New Roman" w:eastAsia="Calibri" w:hAnsi="Times New Roman" w:cs="Times New Roman"/>
          <w:kern w:val="0"/>
          <w:sz w:val="24"/>
          <w:szCs w:val="24"/>
          <w14:ligatures w14:val="none"/>
        </w:rPr>
        <w:t xml:space="preserve">) days later, on </w:t>
      </w:r>
      <w:r w:rsidR="004962EA">
        <w:rPr>
          <w:rFonts w:ascii="Times New Roman" w:eastAsia="Calibri" w:hAnsi="Times New Roman" w:cs="Times New Roman"/>
          <w:kern w:val="0"/>
          <w:sz w:val="24"/>
          <w:szCs w:val="24"/>
          <w14:ligatures w14:val="none"/>
        </w:rPr>
        <w:t xml:space="preserve">26 February </w:t>
      </w:r>
      <w:r w:rsidR="00B25EEF">
        <w:rPr>
          <w:rFonts w:ascii="Times New Roman" w:eastAsia="Calibri" w:hAnsi="Times New Roman" w:cs="Times New Roman"/>
          <w:kern w:val="0"/>
          <w:sz w:val="24"/>
          <w:szCs w:val="24"/>
          <w14:ligatures w14:val="none"/>
        </w:rPr>
        <w:t xml:space="preserve">2026, the applicant </w:t>
      </w:r>
      <w:r w:rsidR="004962EA">
        <w:rPr>
          <w:rFonts w:ascii="Times New Roman" w:eastAsia="Calibri" w:hAnsi="Times New Roman" w:cs="Times New Roman"/>
          <w:kern w:val="0"/>
          <w:sz w:val="24"/>
          <w:szCs w:val="24"/>
          <w14:ligatures w14:val="none"/>
        </w:rPr>
        <w:t xml:space="preserve">filed an urgent chamber application </w:t>
      </w:r>
      <w:r w:rsidR="00B25EEF">
        <w:rPr>
          <w:rFonts w:ascii="Times New Roman" w:eastAsia="Calibri" w:hAnsi="Times New Roman" w:cs="Times New Roman"/>
          <w:kern w:val="0"/>
          <w:sz w:val="24"/>
          <w:szCs w:val="24"/>
          <w14:ligatures w14:val="none"/>
        </w:rPr>
        <w:t>for leave to execute pending appeal</w:t>
      </w:r>
      <w:r w:rsidR="004962EA">
        <w:rPr>
          <w:rFonts w:ascii="Times New Roman" w:eastAsia="Calibri" w:hAnsi="Times New Roman" w:cs="Times New Roman"/>
          <w:kern w:val="0"/>
          <w:sz w:val="24"/>
          <w:szCs w:val="24"/>
          <w14:ligatures w14:val="none"/>
        </w:rPr>
        <w:t xml:space="preserve"> under Case No HCH 921/26</w:t>
      </w:r>
      <w:r w:rsidR="00B25EEF">
        <w:rPr>
          <w:rFonts w:ascii="Times New Roman" w:eastAsia="Calibri" w:hAnsi="Times New Roman" w:cs="Times New Roman"/>
          <w:kern w:val="0"/>
          <w:sz w:val="24"/>
          <w:szCs w:val="24"/>
          <w14:ligatures w14:val="none"/>
        </w:rPr>
        <w:t xml:space="preserve">. </w:t>
      </w:r>
      <w:r w:rsidR="004962EA">
        <w:rPr>
          <w:rFonts w:ascii="Times New Roman" w:eastAsia="Calibri" w:hAnsi="Times New Roman" w:cs="Times New Roman"/>
          <w:kern w:val="0"/>
          <w:sz w:val="24"/>
          <w:szCs w:val="24"/>
          <w14:ligatures w14:val="none"/>
        </w:rPr>
        <w:t>On that same day</w:t>
      </w:r>
      <w:r w:rsidR="00EE2807">
        <w:rPr>
          <w:rFonts w:ascii="Times New Roman" w:eastAsia="Calibri" w:hAnsi="Times New Roman" w:cs="Times New Roman"/>
          <w:kern w:val="0"/>
          <w:sz w:val="24"/>
          <w:szCs w:val="24"/>
          <w14:ligatures w14:val="none"/>
        </w:rPr>
        <w:t>,</w:t>
      </w:r>
      <w:r w:rsidR="004962EA">
        <w:rPr>
          <w:rFonts w:ascii="Times New Roman" w:eastAsia="Calibri" w:hAnsi="Times New Roman" w:cs="Times New Roman"/>
          <w:kern w:val="0"/>
          <w:sz w:val="24"/>
          <w:szCs w:val="24"/>
          <w14:ligatures w14:val="none"/>
        </w:rPr>
        <w:t xml:space="preserve"> the first respondent withdrew its appeal and re-filed the appeal in the Supreme Court at Harare in Case No. SC 209/26. The </w:t>
      </w:r>
      <w:r w:rsidR="00F04E17">
        <w:rPr>
          <w:rFonts w:ascii="Times New Roman" w:eastAsia="Calibri" w:hAnsi="Times New Roman" w:cs="Times New Roman"/>
          <w:kern w:val="0"/>
          <w:sz w:val="24"/>
          <w:szCs w:val="24"/>
          <w14:ligatures w14:val="none"/>
        </w:rPr>
        <w:t xml:space="preserve">urgent chamber </w:t>
      </w:r>
      <w:r w:rsidR="004962EA">
        <w:rPr>
          <w:rFonts w:ascii="Times New Roman" w:eastAsia="Calibri" w:hAnsi="Times New Roman" w:cs="Times New Roman"/>
          <w:kern w:val="0"/>
          <w:sz w:val="24"/>
          <w:szCs w:val="24"/>
          <w14:ligatures w14:val="none"/>
        </w:rPr>
        <w:t>application was later withdrawn on 2 March</w:t>
      </w:r>
      <w:r w:rsidR="00EE2807">
        <w:rPr>
          <w:rFonts w:ascii="Times New Roman" w:eastAsia="Calibri" w:hAnsi="Times New Roman" w:cs="Times New Roman"/>
          <w:kern w:val="0"/>
          <w:sz w:val="24"/>
          <w:szCs w:val="24"/>
          <w14:ligatures w14:val="none"/>
        </w:rPr>
        <w:t xml:space="preserve"> 2026, and on the same date, another urgent chamber application was filed, now under Case No. HCH 962/26. The said application was later withdrawn on 5 March 2026. </w:t>
      </w:r>
    </w:p>
    <w:p w14:paraId="68746B7F" w14:textId="4156139F" w:rsidR="000D53FD" w:rsidRDefault="003657E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4.</w:t>
      </w:r>
      <w:r>
        <w:rPr>
          <w:rFonts w:ascii="Times New Roman" w:eastAsia="Calibri" w:hAnsi="Times New Roman" w:cs="Times New Roman"/>
          <w:kern w:val="0"/>
          <w:sz w:val="24"/>
          <w:szCs w:val="24"/>
          <w14:ligatures w14:val="none"/>
        </w:rPr>
        <w:tab/>
      </w:r>
      <w:r w:rsidR="00B25EEF">
        <w:rPr>
          <w:rFonts w:ascii="Times New Roman" w:eastAsia="Calibri" w:hAnsi="Times New Roman" w:cs="Times New Roman"/>
          <w:kern w:val="0"/>
          <w:sz w:val="24"/>
          <w:szCs w:val="24"/>
          <w14:ligatures w14:val="none"/>
        </w:rPr>
        <w:t xml:space="preserve">Following the withdrawal of the </w:t>
      </w:r>
      <w:r w:rsidR="00EE2807">
        <w:rPr>
          <w:rFonts w:ascii="Times New Roman" w:eastAsia="Calibri" w:hAnsi="Times New Roman" w:cs="Times New Roman"/>
          <w:kern w:val="0"/>
          <w:sz w:val="24"/>
          <w:szCs w:val="24"/>
          <w14:ligatures w14:val="none"/>
        </w:rPr>
        <w:t xml:space="preserve">urgent chamber application under HCH 962/26, the applicant </w:t>
      </w:r>
      <w:r w:rsidR="00F04E17">
        <w:rPr>
          <w:rFonts w:ascii="Times New Roman" w:eastAsia="Calibri" w:hAnsi="Times New Roman" w:cs="Times New Roman"/>
          <w:kern w:val="0"/>
          <w:sz w:val="24"/>
          <w:szCs w:val="24"/>
          <w14:ligatures w14:val="none"/>
        </w:rPr>
        <w:t>filed</w:t>
      </w:r>
      <w:r w:rsidR="00EE2807">
        <w:rPr>
          <w:rFonts w:ascii="Times New Roman" w:eastAsia="Calibri" w:hAnsi="Times New Roman" w:cs="Times New Roman"/>
          <w:kern w:val="0"/>
          <w:sz w:val="24"/>
          <w:szCs w:val="24"/>
          <w14:ligatures w14:val="none"/>
        </w:rPr>
        <w:t xml:space="preserve"> another urgent chamber application on 6 March 2026 under Case No. HCH 1074/26. In those proceedings</w:t>
      </w:r>
      <w:r w:rsidR="000D53FD">
        <w:rPr>
          <w:rFonts w:ascii="Times New Roman" w:eastAsia="Calibri" w:hAnsi="Times New Roman" w:cs="Times New Roman"/>
          <w:kern w:val="0"/>
          <w:sz w:val="24"/>
          <w:szCs w:val="24"/>
          <w14:ligatures w14:val="none"/>
        </w:rPr>
        <w:t>,</w:t>
      </w:r>
      <w:r w:rsidR="00EE2807">
        <w:rPr>
          <w:rFonts w:ascii="Times New Roman" w:eastAsia="Calibri" w:hAnsi="Times New Roman" w:cs="Times New Roman"/>
          <w:kern w:val="0"/>
          <w:sz w:val="24"/>
          <w:szCs w:val="24"/>
          <w14:ligatures w14:val="none"/>
        </w:rPr>
        <w:t xml:space="preserve"> the first respondent filed a notice of </w:t>
      </w:r>
      <w:r w:rsidR="001125FA">
        <w:rPr>
          <w:rFonts w:ascii="Times New Roman" w:eastAsia="Calibri" w:hAnsi="Times New Roman" w:cs="Times New Roman"/>
          <w:kern w:val="0"/>
          <w:sz w:val="24"/>
          <w:szCs w:val="24"/>
          <w14:ligatures w14:val="none"/>
        </w:rPr>
        <w:t>opposition,</w:t>
      </w:r>
      <w:r w:rsidR="00EE2807">
        <w:rPr>
          <w:rFonts w:ascii="Times New Roman" w:eastAsia="Calibri" w:hAnsi="Times New Roman" w:cs="Times New Roman"/>
          <w:kern w:val="0"/>
          <w:sz w:val="24"/>
          <w:szCs w:val="24"/>
          <w14:ligatures w14:val="none"/>
        </w:rPr>
        <w:t xml:space="preserve"> and the matter was </w:t>
      </w:r>
      <w:r w:rsidR="001125FA">
        <w:rPr>
          <w:rFonts w:ascii="Times New Roman" w:eastAsia="Calibri" w:hAnsi="Times New Roman" w:cs="Times New Roman"/>
          <w:kern w:val="0"/>
          <w:sz w:val="24"/>
          <w:szCs w:val="24"/>
          <w14:ligatures w14:val="none"/>
        </w:rPr>
        <w:t>s</w:t>
      </w:r>
      <w:r w:rsidR="00EE2807">
        <w:rPr>
          <w:rFonts w:ascii="Times New Roman" w:eastAsia="Calibri" w:hAnsi="Times New Roman" w:cs="Times New Roman"/>
          <w:kern w:val="0"/>
          <w:sz w:val="24"/>
          <w:szCs w:val="24"/>
          <w14:ligatures w14:val="none"/>
        </w:rPr>
        <w:t xml:space="preserve">et down for hearing on 10 March 2026. There was no appearance for </w:t>
      </w:r>
      <w:r w:rsidR="000D53FD">
        <w:rPr>
          <w:rFonts w:ascii="Times New Roman" w:eastAsia="Calibri" w:hAnsi="Times New Roman" w:cs="Times New Roman"/>
          <w:kern w:val="0"/>
          <w:sz w:val="24"/>
          <w:szCs w:val="24"/>
          <w14:ligatures w14:val="none"/>
        </w:rPr>
        <w:t>both</w:t>
      </w:r>
      <w:r w:rsidR="00EE2807">
        <w:rPr>
          <w:rFonts w:ascii="Times New Roman" w:eastAsia="Calibri" w:hAnsi="Times New Roman" w:cs="Times New Roman"/>
          <w:kern w:val="0"/>
          <w:sz w:val="24"/>
          <w:szCs w:val="24"/>
          <w14:ligatures w14:val="none"/>
        </w:rPr>
        <w:t xml:space="preserve"> parties at the scheduled time of the virtual hearing</w:t>
      </w:r>
      <w:r w:rsidR="000D53FD">
        <w:rPr>
          <w:rFonts w:ascii="Times New Roman" w:eastAsia="Calibri" w:hAnsi="Times New Roman" w:cs="Times New Roman"/>
          <w:kern w:val="0"/>
          <w:sz w:val="24"/>
          <w:szCs w:val="24"/>
          <w14:ligatures w14:val="none"/>
        </w:rPr>
        <w:t>,</w:t>
      </w:r>
      <w:r w:rsidR="00EE2807">
        <w:rPr>
          <w:rFonts w:ascii="Times New Roman" w:eastAsia="Calibri" w:hAnsi="Times New Roman" w:cs="Times New Roman"/>
          <w:kern w:val="0"/>
          <w:sz w:val="24"/>
          <w:szCs w:val="24"/>
          <w14:ligatures w14:val="none"/>
        </w:rPr>
        <w:t xml:space="preserve"> and the matter was struck off the roll with no order as to costs. After this order, the current application was then filed on 13 March 2026. </w:t>
      </w:r>
    </w:p>
    <w:p w14:paraId="56871E31" w14:textId="35759A60" w:rsidR="000D53FD" w:rsidRDefault="003657E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w:t>
      </w:r>
      <w:r>
        <w:rPr>
          <w:rFonts w:ascii="Times New Roman" w:eastAsia="Calibri" w:hAnsi="Times New Roman" w:cs="Times New Roman"/>
          <w:kern w:val="0"/>
          <w:sz w:val="24"/>
          <w:szCs w:val="24"/>
          <w14:ligatures w14:val="none"/>
        </w:rPr>
        <w:tab/>
      </w:r>
      <w:r w:rsidR="001125FA">
        <w:rPr>
          <w:rFonts w:ascii="Times New Roman" w:eastAsia="Calibri" w:hAnsi="Times New Roman" w:cs="Times New Roman"/>
          <w:kern w:val="0"/>
          <w:sz w:val="24"/>
          <w:szCs w:val="24"/>
          <w14:ligatures w14:val="none"/>
        </w:rPr>
        <w:t>The applicant contended that the first respondent’s indebtedness is not in dispute and that the appeal is devoid of any merit. That the withdrawal and refiling of the appeal was an abuse of process</w:t>
      </w:r>
      <w:r w:rsidR="000D53FD">
        <w:rPr>
          <w:rFonts w:ascii="Times New Roman" w:eastAsia="Calibri" w:hAnsi="Times New Roman" w:cs="Times New Roman"/>
          <w:kern w:val="0"/>
          <w:sz w:val="24"/>
          <w:szCs w:val="24"/>
          <w14:ligatures w14:val="none"/>
        </w:rPr>
        <w:t>,</w:t>
      </w:r>
      <w:r w:rsidR="001125FA">
        <w:rPr>
          <w:rFonts w:ascii="Times New Roman" w:eastAsia="Calibri" w:hAnsi="Times New Roman" w:cs="Times New Roman"/>
          <w:kern w:val="0"/>
          <w:sz w:val="24"/>
          <w:szCs w:val="24"/>
          <w14:ligatures w14:val="none"/>
        </w:rPr>
        <w:t xml:space="preserve"> and the appeal cannot be permitted to suspend the execution of the court’s judgment. It was further pleaded that the applicant is entitled to recover the sum of US$38</w:t>
      </w:r>
      <w:r w:rsidR="000D53FD">
        <w:rPr>
          <w:rFonts w:ascii="Times New Roman" w:eastAsia="Calibri" w:hAnsi="Times New Roman" w:cs="Times New Roman"/>
          <w:kern w:val="0"/>
          <w:sz w:val="24"/>
          <w:szCs w:val="24"/>
          <w14:ligatures w14:val="none"/>
        </w:rPr>
        <w:t>0</w:t>
      </w:r>
      <w:r w:rsidR="001125FA">
        <w:rPr>
          <w:rFonts w:ascii="Times New Roman" w:eastAsia="Calibri" w:hAnsi="Times New Roman" w:cs="Times New Roman"/>
          <w:kern w:val="0"/>
          <w:sz w:val="24"/>
          <w:szCs w:val="24"/>
          <w14:ligatures w14:val="none"/>
        </w:rPr>
        <w:t>,000.00</w:t>
      </w:r>
      <w:r w:rsidR="000D53FD">
        <w:rPr>
          <w:rFonts w:ascii="Times New Roman" w:eastAsia="Calibri" w:hAnsi="Times New Roman" w:cs="Times New Roman"/>
          <w:kern w:val="0"/>
          <w:sz w:val="24"/>
          <w:szCs w:val="24"/>
          <w14:ligatures w14:val="none"/>
        </w:rPr>
        <w:t>, the judgment debt</w:t>
      </w:r>
      <w:r w:rsidR="001125FA">
        <w:rPr>
          <w:rFonts w:ascii="Times New Roman" w:eastAsia="Calibri" w:hAnsi="Times New Roman" w:cs="Times New Roman"/>
          <w:kern w:val="0"/>
          <w:sz w:val="24"/>
          <w:szCs w:val="24"/>
          <w14:ligatures w14:val="none"/>
        </w:rPr>
        <w:t xml:space="preserve">. There was </w:t>
      </w:r>
      <w:r w:rsidR="000D53FD">
        <w:rPr>
          <w:rFonts w:ascii="Times New Roman" w:eastAsia="Calibri" w:hAnsi="Times New Roman" w:cs="Times New Roman"/>
          <w:kern w:val="0"/>
          <w:sz w:val="24"/>
          <w:szCs w:val="24"/>
          <w14:ligatures w14:val="none"/>
        </w:rPr>
        <w:t xml:space="preserve">a </w:t>
      </w:r>
      <w:r w:rsidR="001125FA">
        <w:rPr>
          <w:rFonts w:ascii="Times New Roman" w:eastAsia="Calibri" w:hAnsi="Times New Roman" w:cs="Times New Roman"/>
          <w:kern w:val="0"/>
          <w:sz w:val="24"/>
          <w:szCs w:val="24"/>
          <w14:ligatures w14:val="none"/>
        </w:rPr>
        <w:t>further allegation that the applicant would suffer irreparable harm if the matter is not treated as an urgent matter</w:t>
      </w:r>
      <w:r w:rsidR="000D53FD">
        <w:rPr>
          <w:rFonts w:ascii="Times New Roman" w:eastAsia="Calibri" w:hAnsi="Times New Roman" w:cs="Times New Roman"/>
          <w:kern w:val="0"/>
          <w:sz w:val="24"/>
          <w:szCs w:val="24"/>
          <w14:ligatures w14:val="none"/>
        </w:rPr>
        <w:t>,</w:t>
      </w:r>
      <w:r w:rsidR="001125FA">
        <w:rPr>
          <w:rFonts w:ascii="Times New Roman" w:eastAsia="Calibri" w:hAnsi="Times New Roman" w:cs="Times New Roman"/>
          <w:kern w:val="0"/>
          <w:sz w:val="24"/>
          <w:szCs w:val="24"/>
          <w14:ligatures w14:val="none"/>
        </w:rPr>
        <w:t xml:space="preserve"> as the security for the debt, which is the stockpile of coke </w:t>
      </w:r>
      <w:r w:rsidR="000D53FD">
        <w:rPr>
          <w:rFonts w:ascii="Times New Roman" w:eastAsia="Calibri" w:hAnsi="Times New Roman" w:cs="Times New Roman"/>
          <w:kern w:val="0"/>
          <w:sz w:val="24"/>
          <w:szCs w:val="24"/>
          <w14:ligatures w14:val="none"/>
        </w:rPr>
        <w:t>fine</w:t>
      </w:r>
      <w:r w:rsidR="001125FA">
        <w:rPr>
          <w:rFonts w:ascii="Times New Roman" w:eastAsia="Calibri" w:hAnsi="Times New Roman" w:cs="Times New Roman"/>
          <w:kern w:val="0"/>
          <w:sz w:val="24"/>
          <w:szCs w:val="24"/>
          <w14:ligatures w14:val="none"/>
        </w:rPr>
        <w:t>s</w:t>
      </w:r>
      <w:r w:rsidR="000D53FD">
        <w:rPr>
          <w:rFonts w:ascii="Times New Roman" w:eastAsia="Calibri" w:hAnsi="Times New Roman" w:cs="Times New Roman"/>
          <w:kern w:val="0"/>
          <w:sz w:val="24"/>
          <w:szCs w:val="24"/>
          <w14:ligatures w14:val="none"/>
        </w:rPr>
        <w:t>,</w:t>
      </w:r>
      <w:r w:rsidR="001125FA">
        <w:rPr>
          <w:rFonts w:ascii="Times New Roman" w:eastAsia="Calibri" w:hAnsi="Times New Roman" w:cs="Times New Roman"/>
          <w:kern w:val="0"/>
          <w:sz w:val="24"/>
          <w:szCs w:val="24"/>
          <w14:ligatures w14:val="none"/>
        </w:rPr>
        <w:t xml:space="preserve"> was </w:t>
      </w:r>
      <w:r w:rsidR="000D53FD">
        <w:rPr>
          <w:rFonts w:ascii="Times New Roman" w:eastAsia="Calibri" w:hAnsi="Times New Roman" w:cs="Times New Roman"/>
          <w:kern w:val="0"/>
          <w:sz w:val="24"/>
          <w:szCs w:val="24"/>
          <w14:ligatures w14:val="none"/>
        </w:rPr>
        <w:t>being eroded</w:t>
      </w:r>
      <w:r w:rsidR="001125FA">
        <w:rPr>
          <w:rFonts w:ascii="Times New Roman" w:eastAsia="Calibri" w:hAnsi="Times New Roman" w:cs="Times New Roman"/>
          <w:kern w:val="0"/>
          <w:sz w:val="24"/>
          <w:szCs w:val="24"/>
          <w14:ligatures w14:val="none"/>
        </w:rPr>
        <w:t xml:space="preserve"> due to the </w:t>
      </w:r>
      <w:r w:rsidR="000D53FD">
        <w:rPr>
          <w:rFonts w:ascii="Times New Roman" w:eastAsia="Calibri" w:hAnsi="Times New Roman" w:cs="Times New Roman"/>
          <w:kern w:val="0"/>
          <w:sz w:val="24"/>
          <w:szCs w:val="24"/>
          <w14:ligatures w14:val="none"/>
        </w:rPr>
        <w:t>rainy</w:t>
      </w:r>
      <w:r w:rsidR="001125FA">
        <w:rPr>
          <w:rFonts w:ascii="Times New Roman" w:eastAsia="Calibri" w:hAnsi="Times New Roman" w:cs="Times New Roman"/>
          <w:kern w:val="0"/>
          <w:sz w:val="24"/>
          <w:szCs w:val="24"/>
          <w14:ligatures w14:val="none"/>
        </w:rPr>
        <w:t xml:space="preserve"> season and would continue to degrade. </w:t>
      </w:r>
    </w:p>
    <w:p w14:paraId="20D32BFE" w14:textId="10AF9B86" w:rsidR="001125FA" w:rsidRDefault="003657E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6.</w:t>
      </w:r>
      <w:r>
        <w:rPr>
          <w:rFonts w:ascii="Times New Roman" w:eastAsia="Calibri" w:hAnsi="Times New Roman" w:cs="Times New Roman"/>
          <w:kern w:val="0"/>
          <w:sz w:val="24"/>
          <w:szCs w:val="24"/>
          <w14:ligatures w14:val="none"/>
        </w:rPr>
        <w:tab/>
      </w:r>
      <w:r w:rsidR="001125FA">
        <w:rPr>
          <w:rFonts w:ascii="Times New Roman" w:eastAsia="Calibri" w:hAnsi="Times New Roman" w:cs="Times New Roman"/>
          <w:kern w:val="0"/>
          <w:sz w:val="24"/>
          <w:szCs w:val="24"/>
          <w14:ligatures w14:val="none"/>
        </w:rPr>
        <w:t xml:space="preserve">In the certificate of urgency, it was also contended that it would be in the public interest and </w:t>
      </w:r>
      <w:r w:rsidR="000D53FD">
        <w:rPr>
          <w:rFonts w:ascii="Times New Roman" w:eastAsia="Calibri" w:hAnsi="Times New Roman" w:cs="Times New Roman"/>
          <w:kern w:val="0"/>
          <w:sz w:val="24"/>
          <w:szCs w:val="24"/>
          <w14:ligatures w14:val="none"/>
        </w:rPr>
        <w:t>in the interests of preserving</w:t>
      </w:r>
      <w:r w:rsidR="001125FA">
        <w:rPr>
          <w:rFonts w:ascii="Times New Roman" w:eastAsia="Calibri" w:hAnsi="Times New Roman" w:cs="Times New Roman"/>
          <w:kern w:val="0"/>
          <w:sz w:val="24"/>
          <w:szCs w:val="24"/>
          <w14:ligatures w14:val="none"/>
        </w:rPr>
        <w:t xml:space="preserve"> the integrity of the administration of justice that orders of the court should not be rendered nugatory by meritless appeal</w:t>
      </w:r>
      <w:r w:rsidR="000D53FD">
        <w:rPr>
          <w:rFonts w:ascii="Times New Roman" w:eastAsia="Calibri" w:hAnsi="Times New Roman" w:cs="Times New Roman"/>
          <w:kern w:val="0"/>
          <w:sz w:val="24"/>
          <w:szCs w:val="24"/>
          <w14:ligatures w14:val="none"/>
        </w:rPr>
        <w:t>s</w:t>
      </w:r>
      <w:r w:rsidR="001125FA">
        <w:rPr>
          <w:rFonts w:ascii="Times New Roman" w:eastAsia="Calibri" w:hAnsi="Times New Roman" w:cs="Times New Roman"/>
          <w:kern w:val="0"/>
          <w:sz w:val="24"/>
          <w:szCs w:val="24"/>
          <w14:ligatures w14:val="none"/>
        </w:rPr>
        <w:t xml:space="preserve">. The applicant accordingly sought leave to execute </w:t>
      </w:r>
      <w:r w:rsidR="00347FD1">
        <w:rPr>
          <w:rFonts w:ascii="Times New Roman" w:eastAsia="Calibri" w:hAnsi="Times New Roman" w:cs="Times New Roman"/>
          <w:kern w:val="0"/>
          <w:sz w:val="24"/>
          <w:szCs w:val="24"/>
          <w14:ligatures w14:val="none"/>
        </w:rPr>
        <w:t>despite the pending appeal on an urgent basis.</w:t>
      </w:r>
    </w:p>
    <w:p w14:paraId="0AC53236" w14:textId="77777777" w:rsidR="005D0E57" w:rsidRDefault="003657E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7.</w:t>
      </w:r>
      <w:r>
        <w:rPr>
          <w:rFonts w:ascii="Times New Roman" w:eastAsia="Calibri" w:hAnsi="Times New Roman" w:cs="Times New Roman"/>
          <w:kern w:val="0"/>
          <w:sz w:val="24"/>
          <w:szCs w:val="24"/>
          <w14:ligatures w14:val="none"/>
        </w:rPr>
        <w:tab/>
      </w:r>
      <w:r w:rsidR="00347FD1">
        <w:rPr>
          <w:rFonts w:ascii="Times New Roman" w:eastAsia="Calibri" w:hAnsi="Times New Roman" w:cs="Times New Roman"/>
          <w:kern w:val="0"/>
          <w:sz w:val="24"/>
          <w:szCs w:val="24"/>
          <w14:ligatures w14:val="none"/>
        </w:rPr>
        <w:t xml:space="preserve">The first respondent raised </w:t>
      </w:r>
      <w:r w:rsidR="009304E0">
        <w:rPr>
          <w:rFonts w:ascii="Times New Roman" w:eastAsia="Calibri" w:hAnsi="Times New Roman" w:cs="Times New Roman"/>
          <w:kern w:val="0"/>
          <w:sz w:val="24"/>
          <w:szCs w:val="24"/>
          <w14:ligatures w14:val="none"/>
        </w:rPr>
        <w:t>two</w:t>
      </w:r>
      <w:r w:rsidR="00347FD1">
        <w:rPr>
          <w:rFonts w:ascii="Times New Roman" w:eastAsia="Calibri" w:hAnsi="Times New Roman" w:cs="Times New Roman"/>
          <w:kern w:val="0"/>
          <w:sz w:val="24"/>
          <w:szCs w:val="24"/>
          <w14:ligatures w14:val="none"/>
        </w:rPr>
        <w:t xml:space="preserve"> point</w:t>
      </w:r>
      <w:r w:rsidR="009304E0">
        <w:rPr>
          <w:rFonts w:ascii="Times New Roman" w:eastAsia="Calibri" w:hAnsi="Times New Roman" w:cs="Times New Roman"/>
          <w:kern w:val="0"/>
          <w:sz w:val="24"/>
          <w:szCs w:val="24"/>
          <w14:ligatures w14:val="none"/>
        </w:rPr>
        <w:t>s</w:t>
      </w:r>
      <w:r w:rsidR="00347FD1">
        <w:rPr>
          <w:rFonts w:ascii="Times New Roman" w:eastAsia="Calibri" w:hAnsi="Times New Roman" w:cs="Times New Roman"/>
          <w:kern w:val="0"/>
          <w:sz w:val="24"/>
          <w:szCs w:val="24"/>
          <w14:ligatures w14:val="none"/>
        </w:rPr>
        <w:t xml:space="preserve"> </w:t>
      </w:r>
      <w:r w:rsidR="00347FD1" w:rsidRPr="000D53FD">
        <w:rPr>
          <w:rFonts w:ascii="Times New Roman" w:eastAsia="Calibri" w:hAnsi="Times New Roman" w:cs="Times New Roman"/>
          <w:i/>
          <w:iCs/>
          <w:kern w:val="0"/>
          <w:sz w:val="24"/>
          <w:szCs w:val="24"/>
          <w14:ligatures w14:val="none"/>
        </w:rPr>
        <w:t>in limine</w:t>
      </w:r>
      <w:r w:rsidR="000D53FD">
        <w:rPr>
          <w:rFonts w:ascii="Times New Roman" w:eastAsia="Calibri" w:hAnsi="Times New Roman" w:cs="Times New Roman"/>
          <w:i/>
          <w:iCs/>
          <w:kern w:val="0"/>
          <w:sz w:val="24"/>
          <w:szCs w:val="24"/>
          <w14:ligatures w14:val="none"/>
        </w:rPr>
        <w:t>,</w:t>
      </w:r>
      <w:r w:rsidR="009304E0">
        <w:rPr>
          <w:rFonts w:ascii="Times New Roman" w:eastAsia="Calibri" w:hAnsi="Times New Roman" w:cs="Times New Roman"/>
          <w:kern w:val="0"/>
          <w:sz w:val="24"/>
          <w:szCs w:val="24"/>
          <w14:ligatures w14:val="none"/>
        </w:rPr>
        <w:t xml:space="preserve"> namely that the matter was not urgent and that there was no valid application before the court</w:t>
      </w:r>
      <w:r w:rsidR="000D53FD">
        <w:rPr>
          <w:rFonts w:ascii="Times New Roman" w:eastAsia="Calibri" w:hAnsi="Times New Roman" w:cs="Times New Roman"/>
          <w:kern w:val="0"/>
          <w:sz w:val="24"/>
          <w:szCs w:val="24"/>
          <w14:ligatures w14:val="none"/>
        </w:rPr>
        <w:t>,</w:t>
      </w:r>
      <w:r w:rsidR="009304E0">
        <w:rPr>
          <w:rFonts w:ascii="Times New Roman" w:eastAsia="Calibri" w:hAnsi="Times New Roman" w:cs="Times New Roman"/>
          <w:kern w:val="0"/>
          <w:sz w:val="24"/>
          <w:szCs w:val="24"/>
          <w14:ligatures w14:val="none"/>
        </w:rPr>
        <w:t xml:space="preserve"> as there </w:t>
      </w:r>
      <w:r w:rsidR="000D53FD">
        <w:rPr>
          <w:rFonts w:ascii="Times New Roman" w:eastAsia="Calibri" w:hAnsi="Times New Roman" w:cs="Times New Roman"/>
          <w:kern w:val="0"/>
          <w:sz w:val="24"/>
          <w:szCs w:val="24"/>
          <w14:ligatures w14:val="none"/>
        </w:rPr>
        <w:t>was</w:t>
      </w:r>
      <w:r w:rsidR="009304E0">
        <w:rPr>
          <w:rFonts w:ascii="Times New Roman" w:eastAsia="Calibri" w:hAnsi="Times New Roman" w:cs="Times New Roman"/>
          <w:kern w:val="0"/>
          <w:sz w:val="24"/>
          <w:szCs w:val="24"/>
          <w14:ligatures w14:val="none"/>
        </w:rPr>
        <w:t xml:space="preserve"> no applicant’s founding affidavit. It was prayed that the application be struck off the roll on that basis. The first respondent also addressed the merits of the application. It contended that the grounds of appeal disclosed an arguable case, that the appeal was filed within the prescribed period</w:t>
      </w:r>
      <w:r w:rsidR="000D53FD">
        <w:rPr>
          <w:rFonts w:ascii="Times New Roman" w:eastAsia="Calibri" w:hAnsi="Times New Roman" w:cs="Times New Roman"/>
          <w:kern w:val="0"/>
          <w:sz w:val="24"/>
          <w:szCs w:val="24"/>
          <w14:ligatures w14:val="none"/>
        </w:rPr>
        <w:t>,</w:t>
      </w:r>
      <w:r w:rsidR="009304E0">
        <w:rPr>
          <w:rFonts w:ascii="Times New Roman" w:eastAsia="Calibri" w:hAnsi="Times New Roman" w:cs="Times New Roman"/>
          <w:kern w:val="0"/>
          <w:sz w:val="24"/>
          <w:szCs w:val="24"/>
          <w14:ligatures w14:val="none"/>
        </w:rPr>
        <w:t xml:space="preserve"> and the withdrawal was not an abuse of court but was simply to correct some errors that </w:t>
      </w:r>
      <w:r>
        <w:rPr>
          <w:rFonts w:ascii="Times New Roman" w:eastAsia="Calibri" w:hAnsi="Times New Roman" w:cs="Times New Roman"/>
          <w:kern w:val="0"/>
          <w:sz w:val="24"/>
          <w:szCs w:val="24"/>
          <w14:ligatures w14:val="none"/>
        </w:rPr>
        <w:t>were</w:t>
      </w:r>
      <w:r w:rsidR="009304E0">
        <w:rPr>
          <w:rFonts w:ascii="Times New Roman" w:eastAsia="Calibri" w:hAnsi="Times New Roman" w:cs="Times New Roman"/>
          <w:kern w:val="0"/>
          <w:sz w:val="24"/>
          <w:szCs w:val="24"/>
          <w14:ligatures w14:val="none"/>
        </w:rPr>
        <w:t xml:space="preserve"> on the face of that appeal. It denied that the applicant had any coal fines available. It was also argued that the applicant would not suffer any irreparable harm</w:t>
      </w:r>
      <w:r>
        <w:rPr>
          <w:rFonts w:ascii="Times New Roman" w:eastAsia="Calibri" w:hAnsi="Times New Roman" w:cs="Times New Roman"/>
          <w:kern w:val="0"/>
          <w:sz w:val="24"/>
          <w:szCs w:val="24"/>
          <w14:ligatures w14:val="none"/>
        </w:rPr>
        <w:t>,</w:t>
      </w:r>
      <w:r w:rsidR="009304E0">
        <w:rPr>
          <w:rFonts w:ascii="Times New Roman" w:eastAsia="Calibri" w:hAnsi="Times New Roman" w:cs="Times New Roman"/>
          <w:kern w:val="0"/>
          <w:sz w:val="24"/>
          <w:szCs w:val="24"/>
          <w14:ligatures w14:val="none"/>
        </w:rPr>
        <w:t xml:space="preserve"> as </w:t>
      </w:r>
      <w:r w:rsidR="000D53FD">
        <w:rPr>
          <w:rFonts w:ascii="Times New Roman" w:eastAsia="Calibri" w:hAnsi="Times New Roman" w:cs="Times New Roman"/>
          <w:kern w:val="0"/>
          <w:sz w:val="24"/>
          <w:szCs w:val="24"/>
          <w14:ligatures w14:val="none"/>
        </w:rPr>
        <w:t xml:space="preserve">the </w:t>
      </w:r>
      <w:r w:rsidR="009304E0">
        <w:rPr>
          <w:rFonts w:ascii="Times New Roman" w:eastAsia="Calibri" w:hAnsi="Times New Roman" w:cs="Times New Roman"/>
          <w:kern w:val="0"/>
          <w:sz w:val="24"/>
          <w:szCs w:val="24"/>
          <w14:ligatures w14:val="none"/>
        </w:rPr>
        <w:t xml:space="preserve">applicant had failed to prove that it had the coal fines. </w:t>
      </w:r>
    </w:p>
    <w:p w14:paraId="50006CE6" w14:textId="35995755" w:rsidR="003625FB" w:rsidRDefault="005D0E5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8.</w:t>
      </w:r>
      <w:r>
        <w:rPr>
          <w:rFonts w:ascii="Times New Roman" w:eastAsia="Calibri" w:hAnsi="Times New Roman" w:cs="Times New Roman"/>
          <w:kern w:val="0"/>
          <w:sz w:val="24"/>
          <w:szCs w:val="24"/>
          <w14:ligatures w14:val="none"/>
        </w:rPr>
        <w:tab/>
      </w:r>
      <w:r w:rsidR="003625FB">
        <w:rPr>
          <w:rFonts w:ascii="Times New Roman" w:eastAsia="Calibri" w:hAnsi="Times New Roman" w:cs="Times New Roman"/>
          <w:kern w:val="0"/>
          <w:sz w:val="24"/>
          <w:szCs w:val="24"/>
          <w14:ligatures w14:val="none"/>
        </w:rPr>
        <w:t xml:space="preserve">Several averments were </w:t>
      </w:r>
      <w:r>
        <w:rPr>
          <w:rFonts w:ascii="Times New Roman" w:eastAsia="Calibri" w:hAnsi="Times New Roman" w:cs="Times New Roman"/>
          <w:kern w:val="0"/>
          <w:sz w:val="24"/>
          <w:szCs w:val="24"/>
          <w14:ligatures w14:val="none"/>
        </w:rPr>
        <w:t xml:space="preserve">also </w:t>
      </w:r>
      <w:r w:rsidR="003625FB">
        <w:rPr>
          <w:rFonts w:ascii="Times New Roman" w:eastAsia="Calibri" w:hAnsi="Times New Roman" w:cs="Times New Roman"/>
          <w:kern w:val="0"/>
          <w:sz w:val="24"/>
          <w:szCs w:val="24"/>
          <w14:ligatures w14:val="none"/>
        </w:rPr>
        <w:t xml:space="preserve">made in the </w:t>
      </w:r>
      <w:r w:rsidR="003657E7">
        <w:rPr>
          <w:rFonts w:ascii="Times New Roman" w:eastAsia="Calibri" w:hAnsi="Times New Roman" w:cs="Times New Roman"/>
          <w:kern w:val="0"/>
          <w:sz w:val="24"/>
          <w:szCs w:val="24"/>
          <w14:ligatures w14:val="none"/>
        </w:rPr>
        <w:t>opposing</w:t>
      </w:r>
      <w:r w:rsidR="003625FB">
        <w:rPr>
          <w:rFonts w:ascii="Times New Roman" w:eastAsia="Calibri" w:hAnsi="Times New Roman" w:cs="Times New Roman"/>
          <w:kern w:val="0"/>
          <w:sz w:val="24"/>
          <w:szCs w:val="24"/>
          <w14:ligatures w14:val="none"/>
        </w:rPr>
        <w:t xml:space="preserve"> affidavit</w:t>
      </w:r>
      <w:r w:rsidR="003657E7">
        <w:rPr>
          <w:rFonts w:ascii="Times New Roman" w:eastAsia="Calibri" w:hAnsi="Times New Roman" w:cs="Times New Roman"/>
          <w:kern w:val="0"/>
          <w:sz w:val="24"/>
          <w:szCs w:val="24"/>
          <w14:ligatures w14:val="none"/>
        </w:rPr>
        <w:t>,</w:t>
      </w:r>
      <w:r w:rsidR="003625FB">
        <w:rPr>
          <w:rFonts w:ascii="Times New Roman" w:eastAsia="Calibri" w:hAnsi="Times New Roman" w:cs="Times New Roman"/>
          <w:kern w:val="0"/>
          <w:sz w:val="24"/>
          <w:szCs w:val="24"/>
          <w14:ligatures w14:val="none"/>
        </w:rPr>
        <w:t xml:space="preserve"> including that the first respondent had paid US$803,000</w:t>
      </w:r>
      <w:r w:rsidR="003657E7">
        <w:rPr>
          <w:rFonts w:ascii="Times New Roman" w:eastAsia="Calibri" w:hAnsi="Times New Roman" w:cs="Times New Roman"/>
          <w:kern w:val="0"/>
          <w:sz w:val="24"/>
          <w:szCs w:val="24"/>
          <w14:ligatures w14:val="none"/>
        </w:rPr>
        <w:t>.00</w:t>
      </w:r>
      <w:r w:rsidR="003625FB">
        <w:rPr>
          <w:rFonts w:ascii="Times New Roman" w:eastAsia="Calibri" w:hAnsi="Times New Roman" w:cs="Times New Roman"/>
          <w:kern w:val="0"/>
          <w:sz w:val="24"/>
          <w:szCs w:val="24"/>
          <w14:ligatures w14:val="none"/>
        </w:rPr>
        <w:t xml:space="preserve"> and that the applicant had failed to avail over US$500,000 worth of coal fines. It denied that there was any admitted debt. </w:t>
      </w:r>
      <w:r w:rsidR="009304E0">
        <w:rPr>
          <w:rFonts w:ascii="Times New Roman" w:eastAsia="Calibri" w:hAnsi="Times New Roman" w:cs="Times New Roman"/>
          <w:kern w:val="0"/>
          <w:sz w:val="24"/>
          <w:szCs w:val="24"/>
          <w14:ligatures w14:val="none"/>
        </w:rPr>
        <w:t xml:space="preserve">It contended that there were no special circumstances warranting the granting of the order sought. </w:t>
      </w:r>
    </w:p>
    <w:p w14:paraId="5532DEE8" w14:textId="0FEDFA07" w:rsidR="003625FB" w:rsidRDefault="005D0E5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9.</w:t>
      </w:r>
      <w:r>
        <w:rPr>
          <w:rFonts w:ascii="Times New Roman" w:eastAsia="Calibri" w:hAnsi="Times New Roman" w:cs="Times New Roman"/>
          <w:kern w:val="0"/>
          <w:sz w:val="24"/>
          <w:szCs w:val="24"/>
          <w14:ligatures w14:val="none"/>
        </w:rPr>
        <w:tab/>
      </w:r>
      <w:r w:rsidR="003625FB">
        <w:rPr>
          <w:rFonts w:ascii="Times New Roman" w:eastAsia="Calibri" w:hAnsi="Times New Roman" w:cs="Times New Roman"/>
          <w:kern w:val="0"/>
          <w:sz w:val="24"/>
          <w:szCs w:val="24"/>
          <w14:ligatures w14:val="none"/>
        </w:rPr>
        <w:t xml:space="preserve">At the hearing, the parties, legal </w:t>
      </w:r>
      <w:r w:rsidR="003657E7">
        <w:rPr>
          <w:rFonts w:ascii="Times New Roman" w:eastAsia="Calibri" w:hAnsi="Times New Roman" w:cs="Times New Roman"/>
          <w:kern w:val="0"/>
          <w:sz w:val="24"/>
          <w:szCs w:val="24"/>
          <w14:ligatures w14:val="none"/>
        </w:rPr>
        <w:t>practitioners,</w:t>
      </w:r>
      <w:r w:rsidR="003625FB">
        <w:rPr>
          <w:rFonts w:ascii="Times New Roman" w:eastAsia="Calibri" w:hAnsi="Times New Roman" w:cs="Times New Roman"/>
          <w:kern w:val="0"/>
          <w:sz w:val="24"/>
          <w:szCs w:val="24"/>
          <w14:ligatures w14:val="none"/>
        </w:rPr>
        <w:t xml:space="preserve"> made extensive submissions on the two preliminary points.</w:t>
      </w:r>
    </w:p>
    <w:p w14:paraId="4B3AD2E0" w14:textId="77777777" w:rsidR="003625FB" w:rsidRPr="003657E7" w:rsidRDefault="003625FB" w:rsidP="005D0E57">
      <w:pPr>
        <w:spacing w:after="120" w:line="360" w:lineRule="auto"/>
        <w:jc w:val="both"/>
        <w:rPr>
          <w:rFonts w:ascii="Times New Roman" w:eastAsia="Calibri" w:hAnsi="Times New Roman" w:cs="Times New Roman"/>
          <w:b/>
          <w:bCs/>
          <w:kern w:val="0"/>
          <w:sz w:val="24"/>
          <w:szCs w:val="24"/>
          <w:u w:val="single"/>
          <w14:ligatures w14:val="none"/>
        </w:rPr>
      </w:pPr>
      <w:r w:rsidRPr="003657E7">
        <w:rPr>
          <w:rFonts w:ascii="Times New Roman" w:eastAsia="Calibri" w:hAnsi="Times New Roman" w:cs="Times New Roman"/>
          <w:b/>
          <w:bCs/>
          <w:kern w:val="0"/>
          <w:sz w:val="24"/>
          <w:szCs w:val="24"/>
          <w:u w:val="single"/>
          <w14:ligatures w14:val="none"/>
        </w:rPr>
        <w:t xml:space="preserve">THE POINTS </w:t>
      </w:r>
      <w:r w:rsidRPr="005D0E57">
        <w:rPr>
          <w:rFonts w:ascii="Times New Roman" w:eastAsia="Calibri" w:hAnsi="Times New Roman" w:cs="Times New Roman"/>
          <w:b/>
          <w:bCs/>
          <w:i/>
          <w:iCs/>
          <w:kern w:val="0"/>
          <w:sz w:val="24"/>
          <w:szCs w:val="24"/>
          <w:u w:val="single"/>
          <w14:ligatures w14:val="none"/>
        </w:rPr>
        <w:t>IN LIMINE</w:t>
      </w:r>
    </w:p>
    <w:p w14:paraId="0DADBB1E" w14:textId="77777777" w:rsidR="005D0E57" w:rsidRDefault="005D0E5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10.</w:t>
      </w:r>
      <w:r>
        <w:rPr>
          <w:rFonts w:ascii="Times New Roman" w:eastAsia="Calibri" w:hAnsi="Times New Roman" w:cs="Times New Roman"/>
          <w:kern w:val="0"/>
          <w:sz w:val="24"/>
          <w:szCs w:val="24"/>
          <w14:ligatures w14:val="none"/>
        </w:rPr>
        <w:tab/>
      </w:r>
      <w:r w:rsidR="003625FB">
        <w:rPr>
          <w:rFonts w:ascii="Times New Roman" w:eastAsia="Calibri" w:hAnsi="Times New Roman" w:cs="Times New Roman"/>
          <w:kern w:val="0"/>
          <w:sz w:val="24"/>
          <w:szCs w:val="24"/>
          <w14:ligatures w14:val="none"/>
        </w:rPr>
        <w:t xml:space="preserve">Mr </w:t>
      </w:r>
      <w:r w:rsidR="003625FB" w:rsidRPr="005D0E57">
        <w:rPr>
          <w:rFonts w:ascii="Times New Roman" w:eastAsia="Calibri" w:hAnsi="Times New Roman" w:cs="Times New Roman"/>
          <w:i/>
          <w:iCs/>
          <w:kern w:val="0"/>
          <w:sz w:val="24"/>
          <w:szCs w:val="24"/>
          <w14:ligatures w14:val="none"/>
        </w:rPr>
        <w:t>Nyoni</w:t>
      </w:r>
      <w:r w:rsidR="003625FB">
        <w:rPr>
          <w:rFonts w:ascii="Times New Roman" w:eastAsia="Calibri" w:hAnsi="Times New Roman" w:cs="Times New Roman"/>
          <w:kern w:val="0"/>
          <w:sz w:val="24"/>
          <w:szCs w:val="24"/>
          <w14:ligatures w14:val="none"/>
        </w:rPr>
        <w:t xml:space="preserve"> raised two points </w:t>
      </w:r>
      <w:r w:rsidR="003625FB" w:rsidRPr="005D0E57">
        <w:rPr>
          <w:rFonts w:ascii="Times New Roman" w:eastAsia="Calibri" w:hAnsi="Times New Roman" w:cs="Times New Roman"/>
          <w:i/>
          <w:iCs/>
          <w:kern w:val="0"/>
          <w:sz w:val="24"/>
          <w:szCs w:val="24"/>
          <w14:ligatures w14:val="none"/>
        </w:rPr>
        <w:t>in limine</w:t>
      </w:r>
      <w:r w:rsidR="003625FB">
        <w:rPr>
          <w:rFonts w:ascii="Times New Roman" w:eastAsia="Calibri" w:hAnsi="Times New Roman" w:cs="Times New Roman"/>
          <w:kern w:val="0"/>
          <w:sz w:val="24"/>
          <w:szCs w:val="24"/>
          <w14:ligatures w14:val="none"/>
        </w:rPr>
        <w:t xml:space="preserve"> and </w:t>
      </w:r>
      <w:r>
        <w:rPr>
          <w:rFonts w:ascii="Times New Roman" w:eastAsia="Calibri" w:hAnsi="Times New Roman" w:cs="Times New Roman"/>
          <w:kern w:val="0"/>
          <w:sz w:val="24"/>
          <w:szCs w:val="24"/>
          <w14:ligatures w14:val="none"/>
        </w:rPr>
        <w:t xml:space="preserve">argued that I must deal with the issue of the validity of the application first before dealing with the second preliminary point on urgency. He thus </w:t>
      </w:r>
      <w:r w:rsidR="003625FB">
        <w:rPr>
          <w:rFonts w:ascii="Times New Roman" w:eastAsia="Calibri" w:hAnsi="Times New Roman" w:cs="Times New Roman"/>
          <w:kern w:val="0"/>
          <w:sz w:val="24"/>
          <w:szCs w:val="24"/>
          <w14:ligatures w14:val="none"/>
        </w:rPr>
        <w:t>firstly addressed the court on the validity of the founding affidavit and the</w:t>
      </w:r>
      <w:r>
        <w:rPr>
          <w:rFonts w:ascii="Times New Roman" w:eastAsia="Calibri" w:hAnsi="Times New Roman" w:cs="Times New Roman"/>
          <w:kern w:val="0"/>
          <w:sz w:val="24"/>
          <w:szCs w:val="24"/>
          <w14:ligatures w14:val="none"/>
        </w:rPr>
        <w:t xml:space="preserve">n thereafter addressed me </w:t>
      </w:r>
      <w:r w:rsidR="003625FB">
        <w:rPr>
          <w:rFonts w:ascii="Times New Roman" w:eastAsia="Calibri" w:hAnsi="Times New Roman" w:cs="Times New Roman"/>
          <w:kern w:val="0"/>
          <w:sz w:val="24"/>
          <w:szCs w:val="24"/>
          <w14:ligatures w14:val="none"/>
        </w:rPr>
        <w:t>on the issue of urgency. I raised a point</w:t>
      </w:r>
      <w:r>
        <w:rPr>
          <w:rFonts w:ascii="Times New Roman" w:eastAsia="Calibri" w:hAnsi="Times New Roman" w:cs="Times New Roman"/>
          <w:kern w:val="0"/>
          <w:sz w:val="24"/>
          <w:szCs w:val="24"/>
          <w14:ligatures w14:val="none"/>
        </w:rPr>
        <w:t xml:space="preserve"> of law</w:t>
      </w:r>
      <w:r w:rsidR="003625FB">
        <w:rPr>
          <w:rFonts w:ascii="Times New Roman" w:eastAsia="Calibri" w:hAnsi="Times New Roman" w:cs="Times New Roman"/>
          <w:kern w:val="0"/>
          <w:sz w:val="24"/>
          <w:szCs w:val="24"/>
          <w14:ligatures w14:val="none"/>
        </w:rPr>
        <w:t xml:space="preserve"> that when an issue of urgency is raised</w:t>
      </w:r>
      <w:r>
        <w:rPr>
          <w:rFonts w:ascii="Times New Roman" w:eastAsia="Calibri" w:hAnsi="Times New Roman" w:cs="Times New Roman"/>
          <w:kern w:val="0"/>
          <w:sz w:val="24"/>
          <w:szCs w:val="24"/>
          <w14:ligatures w14:val="none"/>
        </w:rPr>
        <w:t>,</w:t>
      </w:r>
      <w:r w:rsidR="003625FB">
        <w:rPr>
          <w:rFonts w:ascii="Times New Roman" w:eastAsia="Calibri" w:hAnsi="Times New Roman" w:cs="Times New Roman"/>
          <w:kern w:val="0"/>
          <w:sz w:val="24"/>
          <w:szCs w:val="24"/>
          <w14:ligatures w14:val="none"/>
        </w:rPr>
        <w:t xml:space="preserve"> the court must first determine th</w:t>
      </w:r>
      <w:r>
        <w:rPr>
          <w:rFonts w:ascii="Times New Roman" w:eastAsia="Calibri" w:hAnsi="Times New Roman" w:cs="Times New Roman"/>
          <w:kern w:val="0"/>
          <w:sz w:val="24"/>
          <w:szCs w:val="24"/>
          <w14:ligatures w14:val="none"/>
        </w:rPr>
        <w:t>at</w:t>
      </w:r>
      <w:r w:rsidR="003625FB">
        <w:rPr>
          <w:rFonts w:ascii="Times New Roman" w:eastAsia="Calibri" w:hAnsi="Times New Roman" w:cs="Times New Roman"/>
          <w:kern w:val="0"/>
          <w:sz w:val="24"/>
          <w:szCs w:val="24"/>
          <w14:ligatures w14:val="none"/>
        </w:rPr>
        <w:t xml:space="preserve"> issue before it proceeds to determine any other points </w:t>
      </w:r>
      <w:r w:rsidR="003625FB" w:rsidRPr="005D0E57">
        <w:rPr>
          <w:rFonts w:ascii="Times New Roman" w:eastAsia="Calibri" w:hAnsi="Times New Roman" w:cs="Times New Roman"/>
          <w:i/>
          <w:iCs/>
          <w:kern w:val="0"/>
          <w:sz w:val="24"/>
          <w:szCs w:val="24"/>
          <w14:ligatures w14:val="none"/>
        </w:rPr>
        <w:t>in limine</w:t>
      </w:r>
      <w:r w:rsidR="003625FB">
        <w:rPr>
          <w:rFonts w:ascii="Times New Roman" w:eastAsia="Calibri" w:hAnsi="Times New Roman" w:cs="Times New Roman"/>
          <w:kern w:val="0"/>
          <w:sz w:val="24"/>
          <w:szCs w:val="24"/>
          <w14:ligatures w14:val="none"/>
        </w:rPr>
        <w:t xml:space="preserve">. </w:t>
      </w:r>
    </w:p>
    <w:p w14:paraId="2905E75F" w14:textId="5B98FC0E" w:rsidR="00552847" w:rsidRDefault="005D0E57" w:rsidP="005D0E5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11.</w:t>
      </w:r>
      <w:r>
        <w:rPr>
          <w:rFonts w:ascii="Times New Roman" w:eastAsia="Calibri" w:hAnsi="Times New Roman" w:cs="Times New Roman"/>
          <w:kern w:val="0"/>
          <w:sz w:val="24"/>
          <w:szCs w:val="24"/>
          <w14:ligatures w14:val="none"/>
        </w:rPr>
        <w:tab/>
      </w:r>
      <w:r w:rsidR="003625FB">
        <w:rPr>
          <w:rFonts w:ascii="Times New Roman" w:eastAsia="Calibri" w:hAnsi="Times New Roman" w:cs="Times New Roman"/>
          <w:kern w:val="0"/>
          <w:sz w:val="24"/>
          <w:szCs w:val="24"/>
          <w14:ligatures w14:val="none"/>
        </w:rPr>
        <w:t xml:space="preserve">It is settled that when the issue of urgency is raised in an urgent chamber application together with other points </w:t>
      </w:r>
      <w:r w:rsidR="003625FB" w:rsidRPr="005D0E57">
        <w:rPr>
          <w:rFonts w:ascii="Times New Roman" w:eastAsia="Calibri" w:hAnsi="Times New Roman" w:cs="Times New Roman"/>
          <w:i/>
          <w:iCs/>
          <w:kern w:val="0"/>
          <w:sz w:val="24"/>
          <w:szCs w:val="24"/>
          <w14:ligatures w14:val="none"/>
        </w:rPr>
        <w:t>in limine</w:t>
      </w:r>
      <w:r>
        <w:rPr>
          <w:rFonts w:ascii="Times New Roman" w:eastAsia="Calibri" w:hAnsi="Times New Roman" w:cs="Times New Roman"/>
          <w:i/>
          <w:iCs/>
          <w:kern w:val="0"/>
          <w:sz w:val="24"/>
          <w:szCs w:val="24"/>
          <w14:ligatures w14:val="none"/>
        </w:rPr>
        <w:t>,</w:t>
      </w:r>
      <w:r w:rsidR="003625FB">
        <w:rPr>
          <w:rFonts w:ascii="Times New Roman" w:eastAsia="Calibri" w:hAnsi="Times New Roman" w:cs="Times New Roman"/>
          <w:kern w:val="0"/>
          <w:sz w:val="24"/>
          <w:szCs w:val="24"/>
          <w14:ligatures w14:val="none"/>
        </w:rPr>
        <w:t xml:space="preserve"> the court must first determine whether the matter </w:t>
      </w:r>
      <w:r w:rsidR="003625FB">
        <w:rPr>
          <w:rFonts w:ascii="Times New Roman" w:eastAsia="Calibri" w:hAnsi="Times New Roman" w:cs="Times New Roman"/>
          <w:kern w:val="0"/>
          <w:sz w:val="24"/>
          <w:szCs w:val="24"/>
          <w14:ligatures w14:val="none"/>
        </w:rPr>
        <w:lastRenderedPageBreak/>
        <w:t xml:space="preserve">meets the requirements of urgency before it can deal with the other issues. Once the court finds the matter not urgent, that should be the end of the court’s curiosity. It cannot then proceed to determine any other points </w:t>
      </w:r>
      <w:r w:rsidR="003625FB" w:rsidRPr="005D0E57">
        <w:rPr>
          <w:rFonts w:ascii="Times New Roman" w:eastAsia="Calibri" w:hAnsi="Times New Roman" w:cs="Times New Roman"/>
          <w:i/>
          <w:iCs/>
          <w:kern w:val="0"/>
          <w:sz w:val="24"/>
          <w:szCs w:val="24"/>
          <w14:ligatures w14:val="none"/>
        </w:rPr>
        <w:t>in limine</w:t>
      </w:r>
      <w:r w:rsidR="003625FB">
        <w:rPr>
          <w:rFonts w:ascii="Times New Roman" w:eastAsia="Calibri" w:hAnsi="Times New Roman" w:cs="Times New Roman"/>
          <w:kern w:val="0"/>
          <w:sz w:val="24"/>
          <w:szCs w:val="24"/>
          <w14:ligatures w14:val="none"/>
        </w:rPr>
        <w:t xml:space="preserve">. It can only determine the other points </w:t>
      </w:r>
      <w:r w:rsidR="003625FB" w:rsidRPr="005D0E57">
        <w:rPr>
          <w:rFonts w:ascii="Times New Roman" w:eastAsia="Calibri" w:hAnsi="Times New Roman" w:cs="Times New Roman"/>
          <w:i/>
          <w:iCs/>
          <w:kern w:val="0"/>
          <w:sz w:val="24"/>
          <w:szCs w:val="24"/>
          <w14:ligatures w14:val="none"/>
        </w:rPr>
        <w:t>in limine</w:t>
      </w:r>
      <w:r w:rsidR="003625FB">
        <w:rPr>
          <w:rFonts w:ascii="Times New Roman" w:eastAsia="Calibri" w:hAnsi="Times New Roman" w:cs="Times New Roman"/>
          <w:kern w:val="0"/>
          <w:sz w:val="24"/>
          <w:szCs w:val="24"/>
          <w14:ligatures w14:val="none"/>
        </w:rPr>
        <w:t xml:space="preserve"> raised once it </w:t>
      </w:r>
      <w:r>
        <w:rPr>
          <w:rFonts w:ascii="Times New Roman" w:eastAsia="Calibri" w:hAnsi="Times New Roman" w:cs="Times New Roman"/>
          <w:kern w:val="0"/>
          <w:sz w:val="24"/>
          <w:szCs w:val="24"/>
          <w14:ligatures w14:val="none"/>
        </w:rPr>
        <w:t>upholds</w:t>
      </w:r>
      <w:r w:rsidR="003625FB">
        <w:rPr>
          <w:rFonts w:ascii="Times New Roman" w:eastAsia="Calibri" w:hAnsi="Times New Roman" w:cs="Times New Roman"/>
          <w:kern w:val="0"/>
          <w:sz w:val="24"/>
          <w:szCs w:val="24"/>
          <w14:ligatures w14:val="none"/>
        </w:rPr>
        <w:t xml:space="preserve"> the urgency of the matter before it. The legal position was aptly </w:t>
      </w:r>
      <w:r>
        <w:rPr>
          <w:rFonts w:ascii="Times New Roman" w:eastAsia="Calibri" w:hAnsi="Times New Roman" w:cs="Times New Roman"/>
          <w:kern w:val="0"/>
          <w:sz w:val="24"/>
          <w:szCs w:val="24"/>
          <w14:ligatures w14:val="none"/>
        </w:rPr>
        <w:t>affirmed</w:t>
      </w:r>
      <w:r w:rsidR="003625FB">
        <w:rPr>
          <w:rFonts w:ascii="Times New Roman" w:eastAsia="Calibri" w:hAnsi="Times New Roman" w:cs="Times New Roman"/>
          <w:kern w:val="0"/>
          <w:sz w:val="24"/>
          <w:szCs w:val="24"/>
          <w14:ligatures w14:val="none"/>
        </w:rPr>
        <w:t xml:space="preserve"> in </w:t>
      </w:r>
      <w:proofErr w:type="spellStart"/>
      <w:r w:rsidR="003625FB" w:rsidRPr="005D0E57">
        <w:rPr>
          <w:rFonts w:ascii="Times New Roman" w:eastAsia="Calibri" w:hAnsi="Times New Roman" w:cs="Times New Roman"/>
          <w:i/>
          <w:iCs/>
          <w:kern w:val="0"/>
          <w:sz w:val="24"/>
          <w:szCs w:val="24"/>
          <w14:ligatures w14:val="none"/>
        </w:rPr>
        <w:t>Chitsaka</w:t>
      </w:r>
      <w:proofErr w:type="spellEnd"/>
      <w:r w:rsidR="003625FB" w:rsidRPr="005D0E57">
        <w:rPr>
          <w:rFonts w:ascii="Times New Roman" w:eastAsia="Calibri" w:hAnsi="Times New Roman" w:cs="Times New Roman"/>
          <w:i/>
          <w:iCs/>
          <w:kern w:val="0"/>
          <w:sz w:val="24"/>
          <w:szCs w:val="24"/>
          <w14:ligatures w14:val="none"/>
        </w:rPr>
        <w:t xml:space="preserve"> &amp; </w:t>
      </w:r>
      <w:proofErr w:type="spellStart"/>
      <w:r w:rsidR="003625FB" w:rsidRPr="005D0E57">
        <w:rPr>
          <w:rFonts w:ascii="Times New Roman" w:eastAsia="Calibri" w:hAnsi="Times New Roman" w:cs="Times New Roman"/>
          <w:i/>
          <w:iCs/>
          <w:kern w:val="0"/>
          <w:sz w:val="24"/>
          <w:szCs w:val="24"/>
          <w14:ligatures w14:val="none"/>
        </w:rPr>
        <w:t>Ors</w:t>
      </w:r>
      <w:proofErr w:type="spellEnd"/>
      <w:r w:rsidR="003625FB" w:rsidRPr="005D0E57">
        <w:rPr>
          <w:rFonts w:ascii="Times New Roman" w:eastAsia="Calibri" w:hAnsi="Times New Roman" w:cs="Times New Roman"/>
          <w:i/>
          <w:iCs/>
          <w:kern w:val="0"/>
          <w:sz w:val="24"/>
          <w:szCs w:val="24"/>
          <w14:ligatures w14:val="none"/>
        </w:rPr>
        <w:t xml:space="preserve"> v Heyns &amp; Ors</w:t>
      </w:r>
      <w:r w:rsidR="003625FB">
        <w:rPr>
          <w:rFonts w:ascii="Times New Roman" w:eastAsia="Calibri" w:hAnsi="Times New Roman" w:cs="Times New Roman"/>
          <w:kern w:val="0"/>
          <w:sz w:val="24"/>
          <w:szCs w:val="24"/>
          <w14:ligatures w14:val="none"/>
        </w:rPr>
        <w:t xml:space="preserve"> SC 46/23 at </w:t>
      </w:r>
      <w:r w:rsidR="00552847">
        <w:rPr>
          <w:rFonts w:ascii="Times New Roman" w:eastAsia="Calibri" w:hAnsi="Times New Roman" w:cs="Times New Roman"/>
          <w:kern w:val="0"/>
          <w:sz w:val="24"/>
          <w:szCs w:val="24"/>
          <w14:ligatures w14:val="none"/>
        </w:rPr>
        <w:t xml:space="preserve">p 13, </w:t>
      </w:r>
      <w:r>
        <w:rPr>
          <w:rFonts w:ascii="Times New Roman" w:eastAsia="Calibri" w:hAnsi="Times New Roman" w:cs="Times New Roman"/>
          <w:kern w:val="0"/>
          <w:sz w:val="24"/>
          <w:szCs w:val="24"/>
          <w14:ligatures w14:val="none"/>
        </w:rPr>
        <w:t xml:space="preserve">where </w:t>
      </w:r>
      <w:proofErr w:type="spellStart"/>
      <w:r w:rsidR="00E150C1" w:rsidRPr="00E150C1">
        <w:rPr>
          <w:rFonts w:ascii="Times New Roman" w:eastAsia="Calibri" w:hAnsi="Times New Roman" w:cs="Times New Roman"/>
          <w:smallCaps/>
          <w:kern w:val="0"/>
          <w:sz w:val="24"/>
          <w:szCs w:val="24"/>
          <w14:ligatures w14:val="none"/>
        </w:rPr>
        <w:t>makoni</w:t>
      </w:r>
      <w:proofErr w:type="spellEnd"/>
      <w:r w:rsidR="00E150C1">
        <w:rPr>
          <w:rFonts w:ascii="Times New Roman" w:eastAsia="Calibri" w:hAnsi="Times New Roman" w:cs="Times New Roman"/>
          <w:kern w:val="0"/>
          <w:sz w:val="24"/>
          <w:szCs w:val="24"/>
          <w14:ligatures w14:val="none"/>
        </w:rPr>
        <w:t xml:space="preserve"> </w:t>
      </w:r>
      <w:r w:rsidR="00552847">
        <w:rPr>
          <w:rFonts w:ascii="Times New Roman" w:eastAsia="Calibri" w:hAnsi="Times New Roman" w:cs="Times New Roman"/>
          <w:kern w:val="0"/>
          <w:sz w:val="24"/>
          <w:szCs w:val="24"/>
          <w14:ligatures w14:val="none"/>
        </w:rPr>
        <w:t>JA</w:t>
      </w:r>
      <w:r>
        <w:rPr>
          <w:rFonts w:ascii="Times New Roman" w:eastAsia="Calibri" w:hAnsi="Times New Roman" w:cs="Times New Roman"/>
          <w:kern w:val="0"/>
          <w:sz w:val="24"/>
          <w:szCs w:val="24"/>
          <w14:ligatures w14:val="none"/>
        </w:rPr>
        <w:t>,</w:t>
      </w:r>
      <w:r w:rsidR="00552847">
        <w:rPr>
          <w:rFonts w:ascii="Times New Roman" w:eastAsia="Calibri" w:hAnsi="Times New Roman" w:cs="Times New Roman"/>
          <w:kern w:val="0"/>
          <w:sz w:val="24"/>
          <w:szCs w:val="24"/>
          <w14:ligatures w14:val="none"/>
        </w:rPr>
        <w:t xml:space="preserve"> pronouncing the unanimous decision of the Supreme Court</w:t>
      </w:r>
      <w:r>
        <w:rPr>
          <w:rFonts w:ascii="Times New Roman" w:eastAsia="Calibri" w:hAnsi="Times New Roman" w:cs="Times New Roman"/>
          <w:kern w:val="0"/>
          <w:sz w:val="24"/>
          <w:szCs w:val="24"/>
          <w14:ligatures w14:val="none"/>
        </w:rPr>
        <w:t>,</w:t>
      </w:r>
      <w:r w:rsidR="00552847">
        <w:rPr>
          <w:rFonts w:ascii="Times New Roman" w:eastAsia="Calibri" w:hAnsi="Times New Roman" w:cs="Times New Roman"/>
          <w:kern w:val="0"/>
          <w:sz w:val="24"/>
          <w:szCs w:val="24"/>
          <w14:ligatures w14:val="none"/>
        </w:rPr>
        <w:t xml:space="preserve"> said:</w:t>
      </w:r>
    </w:p>
    <w:p w14:paraId="252224A0" w14:textId="7EAB70CB" w:rsidR="00552847" w:rsidRDefault="005D0E57" w:rsidP="005D0E57">
      <w:pPr>
        <w:spacing w:after="120" w:line="240" w:lineRule="auto"/>
        <w:ind w:left="1440"/>
        <w:jc w:val="both"/>
        <w:rPr>
          <w:rFonts w:ascii="Times New Roman" w:eastAsia="Calibri" w:hAnsi="Times New Roman" w:cs="Times New Roman"/>
          <w:kern w:val="0"/>
          <w:lang w:val="en-US"/>
          <w14:ligatures w14:val="none"/>
        </w:rPr>
      </w:pPr>
      <w:r w:rsidRPr="005D0E57">
        <w:rPr>
          <w:rFonts w:ascii="Times New Roman" w:eastAsia="Calibri" w:hAnsi="Times New Roman" w:cs="Times New Roman"/>
          <w:kern w:val="0"/>
          <w:lang w:val="en-US"/>
          <w14:ligatures w14:val="none"/>
        </w:rPr>
        <w:t>“</w:t>
      </w:r>
      <w:r w:rsidR="00552847" w:rsidRPr="005D0E57">
        <w:rPr>
          <w:rFonts w:ascii="Times New Roman" w:eastAsia="Calibri" w:hAnsi="Times New Roman" w:cs="Times New Roman"/>
          <w:kern w:val="0"/>
          <w:u w:val="single"/>
          <w:lang w:val="en-US"/>
          <w14:ligatures w14:val="none"/>
        </w:rPr>
        <w:t xml:space="preserve">When seized with an urgent court or chamber application and points in </w:t>
      </w:r>
      <w:r w:rsidR="00552847" w:rsidRPr="005D0E57">
        <w:rPr>
          <w:rFonts w:ascii="Times New Roman" w:eastAsia="Calibri" w:hAnsi="Times New Roman" w:cs="Times New Roman"/>
          <w:i/>
          <w:iCs/>
          <w:kern w:val="0"/>
          <w:u w:val="single"/>
          <w:lang w:val="en-US"/>
          <w14:ligatures w14:val="none"/>
        </w:rPr>
        <w:t>limine</w:t>
      </w:r>
      <w:r w:rsidR="00552847" w:rsidRPr="005D0E57">
        <w:rPr>
          <w:rFonts w:ascii="Times New Roman" w:eastAsia="Calibri" w:hAnsi="Times New Roman" w:cs="Times New Roman"/>
          <w:kern w:val="0"/>
          <w:u w:val="single"/>
          <w:lang w:val="en-US"/>
          <w14:ligatures w14:val="none"/>
        </w:rPr>
        <w:t xml:space="preserve"> are taken, including that the matter is not urgent, the first point to be determined is whether the matter meets the requirements of urgency</w:t>
      </w:r>
      <w:r w:rsidR="00552847" w:rsidRPr="005D0E57">
        <w:rPr>
          <w:rFonts w:ascii="Times New Roman" w:eastAsia="Calibri" w:hAnsi="Times New Roman" w:cs="Times New Roman"/>
          <w:kern w:val="0"/>
          <w:lang w:val="en-US"/>
          <w14:ligatures w14:val="none"/>
        </w:rPr>
        <w:t xml:space="preserve">. If the court determines that the matter is urgent it then goes on to deal with the other points in </w:t>
      </w:r>
      <w:r w:rsidR="00552847" w:rsidRPr="005D0E57">
        <w:rPr>
          <w:rFonts w:ascii="Times New Roman" w:eastAsia="Calibri" w:hAnsi="Times New Roman" w:cs="Times New Roman"/>
          <w:i/>
          <w:iCs/>
          <w:kern w:val="0"/>
          <w:lang w:val="en-US"/>
          <w14:ligatures w14:val="none"/>
        </w:rPr>
        <w:t>limine,</w:t>
      </w:r>
      <w:r w:rsidR="00552847" w:rsidRPr="005D0E57">
        <w:rPr>
          <w:rFonts w:ascii="Times New Roman" w:eastAsia="Calibri" w:hAnsi="Times New Roman" w:cs="Times New Roman"/>
          <w:kern w:val="0"/>
          <w:lang w:val="en-US"/>
          <w14:ligatures w14:val="none"/>
        </w:rPr>
        <w:t xml:space="preserve"> starting with those that have the potential to terminate the proceedings. </w:t>
      </w:r>
      <w:r w:rsidR="00552847" w:rsidRPr="005D0E57">
        <w:rPr>
          <w:rFonts w:ascii="Times New Roman" w:eastAsia="Calibri" w:hAnsi="Times New Roman" w:cs="Times New Roman"/>
          <w:kern w:val="0"/>
          <w:u w:val="single"/>
          <w:lang w:val="en-US"/>
          <w14:ligatures w14:val="none"/>
        </w:rPr>
        <w:t xml:space="preserve">If the court </w:t>
      </w:r>
      <w:r w:rsidR="00552847" w:rsidRPr="005D0E57">
        <w:rPr>
          <w:rFonts w:ascii="Times New Roman" w:eastAsia="Calibri" w:hAnsi="Times New Roman" w:cs="Times New Roman"/>
          <w:i/>
          <w:kern w:val="0"/>
          <w:u w:val="single"/>
          <w:lang w:val="en-US"/>
          <w14:ligatures w14:val="none"/>
        </w:rPr>
        <w:t>a quo</w:t>
      </w:r>
      <w:r w:rsidR="00552847" w:rsidRPr="005D0E57">
        <w:rPr>
          <w:rFonts w:ascii="Times New Roman" w:eastAsia="Calibri" w:hAnsi="Times New Roman" w:cs="Times New Roman"/>
          <w:kern w:val="0"/>
          <w:u w:val="single"/>
          <w:lang w:val="en-US"/>
          <w14:ligatures w14:val="none"/>
        </w:rPr>
        <w:t xml:space="preserve"> had adopted the correct approach and found, as it did, that the matter was not urgent, it should have ended there. The issue whether the application before the court was valid or not would then have been properly dealt with on the ordinary roll</w:t>
      </w:r>
      <w:r w:rsidR="00552847" w:rsidRPr="005D0E57">
        <w:rPr>
          <w:rFonts w:ascii="Times New Roman" w:eastAsia="Calibri" w:hAnsi="Times New Roman" w:cs="Times New Roman"/>
          <w:kern w:val="0"/>
          <w:lang w:val="en-US"/>
          <w14:ligatures w14:val="none"/>
        </w:rPr>
        <w:t>.”</w:t>
      </w:r>
      <w:r w:rsidRPr="005D0E57">
        <w:rPr>
          <w:rFonts w:ascii="Times New Roman" w:eastAsia="Calibri" w:hAnsi="Times New Roman" w:cs="Times New Roman"/>
          <w:kern w:val="0"/>
          <w:lang w:val="en-US"/>
          <w14:ligatures w14:val="none"/>
        </w:rPr>
        <w:t xml:space="preserve"> (</w:t>
      </w:r>
      <w:r w:rsidRPr="005D0E57">
        <w:rPr>
          <w:rFonts w:ascii="Times New Roman" w:eastAsia="Calibri" w:hAnsi="Times New Roman" w:cs="Times New Roman"/>
          <w:i/>
          <w:iCs/>
          <w:kern w:val="0"/>
          <w:lang w:val="en-US"/>
          <w14:ligatures w14:val="none"/>
        </w:rPr>
        <w:t>my emphasis</w:t>
      </w:r>
      <w:r w:rsidRPr="005D0E57">
        <w:rPr>
          <w:rFonts w:ascii="Times New Roman" w:eastAsia="Calibri" w:hAnsi="Times New Roman" w:cs="Times New Roman"/>
          <w:kern w:val="0"/>
          <w:lang w:val="en-US"/>
          <w14:ligatures w14:val="none"/>
        </w:rPr>
        <w:t>)</w:t>
      </w:r>
    </w:p>
    <w:p w14:paraId="5244AA0E" w14:textId="77777777" w:rsidR="00871291" w:rsidRPr="005D0E57" w:rsidRDefault="00871291" w:rsidP="005D0E57">
      <w:pPr>
        <w:spacing w:after="120" w:line="240" w:lineRule="auto"/>
        <w:ind w:left="1440"/>
        <w:jc w:val="both"/>
        <w:rPr>
          <w:rFonts w:ascii="Times New Roman" w:eastAsia="Calibri" w:hAnsi="Times New Roman" w:cs="Times New Roman"/>
          <w:kern w:val="0"/>
          <w:lang w:val="en-US"/>
          <w14:ligatures w14:val="none"/>
        </w:rPr>
      </w:pPr>
    </w:p>
    <w:p w14:paraId="0C11756D" w14:textId="60B479F6" w:rsidR="00552847" w:rsidRDefault="005D0E57" w:rsidP="005D0E57">
      <w:pPr>
        <w:spacing w:after="120" w:line="360" w:lineRule="auto"/>
        <w:ind w:left="720" w:hanging="720"/>
        <w:jc w:val="both"/>
        <w:rPr>
          <w:rFonts w:ascii="Times New Roman" w:eastAsia="Calibri" w:hAnsi="Times New Roman" w:cs="Times New Roman"/>
          <w:kern w:val="0"/>
          <w:sz w:val="24"/>
          <w:szCs w:val="24"/>
          <w:lang w:val="en-US"/>
          <w14:ligatures w14:val="none"/>
        </w:rPr>
      </w:pPr>
      <w:r>
        <w:rPr>
          <w:rFonts w:ascii="Times New Roman" w:eastAsia="Calibri" w:hAnsi="Times New Roman" w:cs="Times New Roman"/>
          <w:kern w:val="0"/>
          <w:sz w:val="24"/>
          <w:szCs w:val="24"/>
          <w:lang w:val="en-US"/>
          <w14:ligatures w14:val="none"/>
        </w:rPr>
        <w:t xml:space="preserve">12. </w:t>
      </w:r>
      <w:r>
        <w:rPr>
          <w:rFonts w:ascii="Times New Roman" w:eastAsia="Calibri" w:hAnsi="Times New Roman" w:cs="Times New Roman"/>
          <w:kern w:val="0"/>
          <w:sz w:val="24"/>
          <w:szCs w:val="24"/>
          <w:lang w:val="en-US"/>
          <w14:ligatures w14:val="none"/>
        </w:rPr>
        <w:tab/>
      </w:r>
      <w:r w:rsidR="00552847">
        <w:rPr>
          <w:rFonts w:ascii="Times New Roman" w:eastAsia="Calibri" w:hAnsi="Times New Roman" w:cs="Times New Roman"/>
          <w:kern w:val="0"/>
          <w:sz w:val="24"/>
          <w:szCs w:val="24"/>
          <w:lang w:val="en-US"/>
          <w14:ligatures w14:val="none"/>
        </w:rPr>
        <w:t>I am equally faced with the same situation which the Supreme Court has already resolved. The point of law that the application’s founding affidavit was not a valid affidavit and</w:t>
      </w:r>
      <w:r w:rsidR="001B6179">
        <w:rPr>
          <w:rFonts w:ascii="Times New Roman" w:eastAsia="Calibri" w:hAnsi="Times New Roman" w:cs="Times New Roman"/>
          <w:kern w:val="0"/>
          <w:sz w:val="24"/>
          <w:szCs w:val="24"/>
          <w:lang w:val="en-US"/>
          <w14:ligatures w14:val="none"/>
        </w:rPr>
        <w:t xml:space="preserve">, </w:t>
      </w:r>
      <w:r w:rsidR="00552847">
        <w:rPr>
          <w:rFonts w:ascii="Times New Roman" w:eastAsia="Calibri" w:hAnsi="Times New Roman" w:cs="Times New Roman"/>
          <w:kern w:val="0"/>
          <w:sz w:val="24"/>
          <w:szCs w:val="24"/>
          <w:lang w:val="en-US"/>
          <w14:ligatures w14:val="none"/>
        </w:rPr>
        <w:t>therefore</w:t>
      </w:r>
      <w:r w:rsidR="001B6179">
        <w:rPr>
          <w:rFonts w:ascii="Times New Roman" w:eastAsia="Calibri" w:hAnsi="Times New Roman" w:cs="Times New Roman"/>
          <w:kern w:val="0"/>
          <w:sz w:val="24"/>
          <w:szCs w:val="24"/>
          <w:lang w:val="en-US"/>
          <w14:ligatures w14:val="none"/>
        </w:rPr>
        <w:t>,</w:t>
      </w:r>
      <w:r w:rsidR="00552847">
        <w:rPr>
          <w:rFonts w:ascii="Times New Roman" w:eastAsia="Calibri" w:hAnsi="Times New Roman" w:cs="Times New Roman"/>
          <w:kern w:val="0"/>
          <w:sz w:val="24"/>
          <w:szCs w:val="24"/>
          <w:lang w:val="en-US"/>
          <w14:ligatures w14:val="none"/>
        </w:rPr>
        <w:t xml:space="preserve"> that there was no valid application before the court can only be </w:t>
      </w:r>
      <w:r w:rsidR="001B6179">
        <w:rPr>
          <w:rFonts w:ascii="Times New Roman" w:eastAsia="Calibri" w:hAnsi="Times New Roman" w:cs="Times New Roman"/>
          <w:kern w:val="0"/>
          <w:sz w:val="24"/>
          <w:szCs w:val="24"/>
          <w:lang w:val="en-US"/>
          <w14:ligatures w14:val="none"/>
        </w:rPr>
        <w:t>determined</w:t>
      </w:r>
      <w:r w:rsidR="00552847">
        <w:rPr>
          <w:rFonts w:ascii="Times New Roman" w:eastAsia="Calibri" w:hAnsi="Times New Roman" w:cs="Times New Roman"/>
          <w:kern w:val="0"/>
          <w:sz w:val="24"/>
          <w:szCs w:val="24"/>
          <w:lang w:val="en-US"/>
          <w14:ligatures w14:val="none"/>
        </w:rPr>
        <w:t xml:space="preserve"> after I am </w:t>
      </w:r>
      <w:r w:rsidR="001B6179">
        <w:rPr>
          <w:rFonts w:ascii="Times New Roman" w:eastAsia="Calibri" w:hAnsi="Times New Roman" w:cs="Times New Roman"/>
          <w:kern w:val="0"/>
          <w:sz w:val="24"/>
          <w:szCs w:val="24"/>
          <w:lang w:val="en-US"/>
          <w14:ligatures w14:val="none"/>
        </w:rPr>
        <w:t>satisfied</w:t>
      </w:r>
      <w:r w:rsidR="00552847">
        <w:rPr>
          <w:rFonts w:ascii="Times New Roman" w:eastAsia="Calibri" w:hAnsi="Times New Roman" w:cs="Times New Roman"/>
          <w:kern w:val="0"/>
          <w:sz w:val="24"/>
          <w:szCs w:val="24"/>
          <w:lang w:val="en-US"/>
          <w14:ligatures w14:val="none"/>
        </w:rPr>
        <w:t xml:space="preserve"> that the matter before me is urgent. I must deal with the question </w:t>
      </w:r>
      <w:r w:rsidR="001B6179">
        <w:rPr>
          <w:rFonts w:ascii="Times New Roman" w:eastAsia="Calibri" w:hAnsi="Times New Roman" w:cs="Times New Roman"/>
          <w:kern w:val="0"/>
          <w:sz w:val="24"/>
          <w:szCs w:val="24"/>
          <w:lang w:val="en-US"/>
          <w14:ligatures w14:val="none"/>
        </w:rPr>
        <w:t xml:space="preserve">of </w:t>
      </w:r>
      <w:r w:rsidR="00552847">
        <w:rPr>
          <w:rFonts w:ascii="Times New Roman" w:eastAsia="Calibri" w:hAnsi="Times New Roman" w:cs="Times New Roman"/>
          <w:kern w:val="0"/>
          <w:sz w:val="24"/>
          <w:szCs w:val="24"/>
          <w:lang w:val="en-US"/>
          <w14:ligatures w14:val="none"/>
        </w:rPr>
        <w:t xml:space="preserve">urgency first before anything else. I will now turn to determine the first point </w:t>
      </w:r>
      <w:r w:rsidR="00552847" w:rsidRPr="001B6179">
        <w:rPr>
          <w:rFonts w:ascii="Times New Roman" w:eastAsia="Calibri" w:hAnsi="Times New Roman" w:cs="Times New Roman"/>
          <w:i/>
          <w:iCs/>
          <w:kern w:val="0"/>
          <w:sz w:val="24"/>
          <w:szCs w:val="24"/>
          <w:lang w:val="en-US"/>
          <w14:ligatures w14:val="none"/>
        </w:rPr>
        <w:t>in limine</w:t>
      </w:r>
      <w:r w:rsidR="00552847">
        <w:rPr>
          <w:rFonts w:ascii="Times New Roman" w:eastAsia="Calibri" w:hAnsi="Times New Roman" w:cs="Times New Roman"/>
          <w:kern w:val="0"/>
          <w:sz w:val="24"/>
          <w:szCs w:val="24"/>
          <w:lang w:val="en-US"/>
          <w14:ligatures w14:val="none"/>
        </w:rPr>
        <w:t xml:space="preserve"> relating to urgency. The question is whether or not this application is urgent.</w:t>
      </w:r>
    </w:p>
    <w:p w14:paraId="24442DED" w14:textId="772EFB72" w:rsidR="00552847" w:rsidRPr="001B6179" w:rsidRDefault="001B6179" w:rsidP="005D0E57">
      <w:pPr>
        <w:spacing w:after="120" w:line="360" w:lineRule="auto"/>
        <w:jc w:val="both"/>
        <w:rPr>
          <w:rFonts w:ascii="Times New Roman" w:eastAsia="Calibri" w:hAnsi="Times New Roman" w:cs="Times New Roman"/>
          <w:b/>
          <w:bCs/>
          <w:kern w:val="0"/>
          <w:sz w:val="24"/>
          <w:szCs w:val="24"/>
          <w:u w:val="single"/>
          <w14:ligatures w14:val="none"/>
        </w:rPr>
      </w:pPr>
      <w:r>
        <w:rPr>
          <w:rFonts w:ascii="Times New Roman" w:eastAsia="Calibri" w:hAnsi="Times New Roman" w:cs="Times New Roman"/>
          <w:b/>
          <w:bCs/>
          <w:kern w:val="0"/>
          <w:sz w:val="24"/>
          <w:szCs w:val="24"/>
          <w:u w:val="single"/>
          <w:lang w:val="en-US"/>
          <w14:ligatures w14:val="none"/>
        </w:rPr>
        <w:t xml:space="preserve">THE QUESTION OF </w:t>
      </w:r>
      <w:r w:rsidR="00552847" w:rsidRPr="001B6179">
        <w:rPr>
          <w:rFonts w:ascii="Times New Roman" w:eastAsia="Calibri" w:hAnsi="Times New Roman" w:cs="Times New Roman"/>
          <w:b/>
          <w:bCs/>
          <w:kern w:val="0"/>
          <w:sz w:val="24"/>
          <w:szCs w:val="24"/>
          <w:u w:val="single"/>
          <w:lang w:val="en-US"/>
          <w14:ligatures w14:val="none"/>
        </w:rPr>
        <w:t>URGENCY</w:t>
      </w:r>
    </w:p>
    <w:p w14:paraId="7E24BC2A" w14:textId="378A0971" w:rsidR="00552847" w:rsidRPr="001B6179" w:rsidRDefault="00552847" w:rsidP="005D0E57">
      <w:pPr>
        <w:spacing w:after="120" w:line="360" w:lineRule="auto"/>
        <w:jc w:val="both"/>
        <w:rPr>
          <w:rFonts w:ascii="Times New Roman" w:eastAsia="Calibri" w:hAnsi="Times New Roman" w:cs="Times New Roman"/>
          <w:b/>
          <w:bCs/>
          <w:kern w:val="0"/>
          <w:sz w:val="24"/>
          <w:szCs w:val="24"/>
          <w:u w:val="single"/>
          <w14:ligatures w14:val="none"/>
        </w:rPr>
      </w:pPr>
      <w:r w:rsidRPr="001B6179">
        <w:rPr>
          <w:rFonts w:ascii="Times New Roman" w:eastAsia="Calibri" w:hAnsi="Times New Roman" w:cs="Times New Roman"/>
          <w:b/>
          <w:bCs/>
          <w:kern w:val="0"/>
          <w:sz w:val="24"/>
          <w:szCs w:val="24"/>
          <w:u w:val="single"/>
          <w14:ligatures w14:val="none"/>
        </w:rPr>
        <w:t xml:space="preserve">SUBMISSIONS MADE ON THE POINT </w:t>
      </w:r>
      <w:r w:rsidRPr="00003FF8">
        <w:rPr>
          <w:rFonts w:ascii="Times New Roman" w:eastAsia="Calibri" w:hAnsi="Times New Roman" w:cs="Times New Roman"/>
          <w:b/>
          <w:bCs/>
          <w:i/>
          <w:iCs/>
          <w:kern w:val="0"/>
          <w:sz w:val="24"/>
          <w:szCs w:val="24"/>
          <w:u w:val="single"/>
          <w14:ligatures w14:val="none"/>
        </w:rPr>
        <w:t>IN LIMINE</w:t>
      </w:r>
    </w:p>
    <w:p w14:paraId="0FC86DA6" w14:textId="190462FC" w:rsidR="001B6179" w:rsidRDefault="001B6179" w:rsidP="001B6179">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13.</w:t>
      </w:r>
      <w:r>
        <w:rPr>
          <w:rFonts w:ascii="Times New Roman" w:eastAsia="Calibri" w:hAnsi="Times New Roman" w:cs="Times New Roman"/>
          <w:kern w:val="0"/>
          <w:sz w:val="24"/>
          <w:szCs w:val="24"/>
          <w14:ligatures w14:val="none"/>
        </w:rPr>
        <w:tab/>
      </w:r>
      <w:r w:rsidR="00552847">
        <w:rPr>
          <w:rFonts w:ascii="Times New Roman" w:eastAsia="Calibri" w:hAnsi="Times New Roman" w:cs="Times New Roman"/>
          <w:kern w:val="0"/>
          <w:sz w:val="24"/>
          <w:szCs w:val="24"/>
          <w14:ligatures w14:val="none"/>
        </w:rPr>
        <w:t xml:space="preserve">Mr </w:t>
      </w:r>
      <w:r w:rsidR="00E20A3F" w:rsidRPr="001B6179">
        <w:rPr>
          <w:rFonts w:ascii="Times New Roman" w:eastAsia="Calibri" w:hAnsi="Times New Roman" w:cs="Times New Roman"/>
          <w:i/>
          <w:iCs/>
          <w:kern w:val="0"/>
          <w:sz w:val="24"/>
          <w:szCs w:val="24"/>
          <w14:ligatures w14:val="none"/>
        </w:rPr>
        <w:t xml:space="preserve">Nyoni </w:t>
      </w:r>
      <w:r w:rsidR="00E20A3F">
        <w:rPr>
          <w:rFonts w:ascii="Times New Roman" w:eastAsia="Calibri" w:hAnsi="Times New Roman" w:cs="Times New Roman"/>
          <w:kern w:val="0"/>
          <w:sz w:val="24"/>
          <w:szCs w:val="24"/>
          <w14:ligatures w14:val="none"/>
        </w:rPr>
        <w:t>submitted that the matter is not urgent to warrant enrolment on the urgent roll. He reinforced the point</w:t>
      </w:r>
      <w:r>
        <w:rPr>
          <w:rFonts w:ascii="Times New Roman" w:eastAsia="Calibri" w:hAnsi="Times New Roman" w:cs="Times New Roman"/>
          <w:kern w:val="0"/>
          <w:sz w:val="24"/>
          <w:szCs w:val="24"/>
          <w14:ligatures w14:val="none"/>
        </w:rPr>
        <w:t>s</w:t>
      </w:r>
      <w:r w:rsidR="00E20A3F">
        <w:rPr>
          <w:rFonts w:ascii="Times New Roman" w:eastAsia="Calibri" w:hAnsi="Times New Roman" w:cs="Times New Roman"/>
          <w:kern w:val="0"/>
          <w:sz w:val="24"/>
          <w:szCs w:val="24"/>
          <w14:ligatures w14:val="none"/>
        </w:rPr>
        <w:t xml:space="preserve"> made in the opposing affidavit. He contended that there is a right to appeal</w:t>
      </w:r>
      <w:r>
        <w:rPr>
          <w:rFonts w:ascii="Times New Roman" w:eastAsia="Calibri" w:hAnsi="Times New Roman" w:cs="Times New Roman"/>
          <w:kern w:val="0"/>
          <w:sz w:val="24"/>
          <w:szCs w:val="24"/>
          <w14:ligatures w14:val="none"/>
        </w:rPr>
        <w:t>,</w:t>
      </w:r>
      <w:r w:rsidR="00E20A3F">
        <w:rPr>
          <w:rFonts w:ascii="Times New Roman" w:eastAsia="Calibri" w:hAnsi="Times New Roman" w:cs="Times New Roman"/>
          <w:kern w:val="0"/>
          <w:sz w:val="24"/>
          <w:szCs w:val="24"/>
          <w14:ligatures w14:val="none"/>
        </w:rPr>
        <w:t xml:space="preserve"> and the default </w:t>
      </w:r>
      <w:r>
        <w:rPr>
          <w:rFonts w:ascii="Times New Roman" w:eastAsia="Calibri" w:hAnsi="Times New Roman" w:cs="Times New Roman"/>
          <w:kern w:val="0"/>
          <w:sz w:val="24"/>
          <w:szCs w:val="24"/>
          <w14:ligatures w14:val="none"/>
        </w:rPr>
        <w:t xml:space="preserve">position </w:t>
      </w:r>
      <w:r w:rsidR="00E20A3F">
        <w:rPr>
          <w:rFonts w:ascii="Times New Roman" w:eastAsia="Calibri" w:hAnsi="Times New Roman" w:cs="Times New Roman"/>
          <w:kern w:val="0"/>
          <w:sz w:val="24"/>
          <w:szCs w:val="24"/>
          <w14:ligatures w14:val="none"/>
        </w:rPr>
        <w:t xml:space="preserve">is that the appeal suspends the judgment. </w:t>
      </w:r>
      <w:r>
        <w:rPr>
          <w:rFonts w:ascii="Times New Roman" w:eastAsia="Calibri" w:hAnsi="Times New Roman" w:cs="Times New Roman"/>
          <w:kern w:val="0"/>
          <w:sz w:val="24"/>
          <w:szCs w:val="24"/>
          <w14:ligatures w14:val="none"/>
        </w:rPr>
        <w:t>It was argued that this</w:t>
      </w:r>
      <w:r w:rsidR="00E20A3F">
        <w:rPr>
          <w:rFonts w:ascii="Times New Roman" w:eastAsia="Calibri" w:hAnsi="Times New Roman" w:cs="Times New Roman"/>
          <w:kern w:val="0"/>
          <w:sz w:val="24"/>
          <w:szCs w:val="24"/>
          <w14:ligatures w14:val="none"/>
        </w:rPr>
        <w:t xml:space="preserve"> matter </w:t>
      </w:r>
      <w:r>
        <w:rPr>
          <w:rFonts w:ascii="Times New Roman" w:eastAsia="Calibri" w:hAnsi="Times New Roman" w:cs="Times New Roman"/>
          <w:kern w:val="0"/>
          <w:sz w:val="24"/>
          <w:szCs w:val="24"/>
          <w14:ligatures w14:val="none"/>
        </w:rPr>
        <w:t>relates</w:t>
      </w:r>
      <w:r w:rsidR="00E20A3F">
        <w:rPr>
          <w:rFonts w:ascii="Times New Roman" w:eastAsia="Calibri" w:hAnsi="Times New Roman" w:cs="Times New Roman"/>
          <w:kern w:val="0"/>
          <w:sz w:val="24"/>
          <w:szCs w:val="24"/>
          <w14:ligatures w14:val="none"/>
        </w:rPr>
        <w:t xml:space="preserve"> to </w:t>
      </w:r>
      <w:r>
        <w:rPr>
          <w:rFonts w:ascii="Times New Roman" w:eastAsia="Calibri" w:hAnsi="Times New Roman" w:cs="Times New Roman"/>
          <w:kern w:val="0"/>
          <w:sz w:val="24"/>
          <w:szCs w:val="24"/>
          <w14:ligatures w14:val="none"/>
        </w:rPr>
        <w:t xml:space="preserve">the </w:t>
      </w:r>
      <w:r w:rsidR="00E20A3F">
        <w:rPr>
          <w:rFonts w:ascii="Times New Roman" w:eastAsia="Calibri" w:hAnsi="Times New Roman" w:cs="Times New Roman"/>
          <w:kern w:val="0"/>
          <w:sz w:val="24"/>
          <w:szCs w:val="24"/>
          <w14:ligatures w14:val="none"/>
        </w:rPr>
        <w:t>payment of US$380,000.00</w:t>
      </w:r>
      <w:r>
        <w:rPr>
          <w:rFonts w:ascii="Times New Roman" w:eastAsia="Calibri" w:hAnsi="Times New Roman" w:cs="Times New Roman"/>
          <w:kern w:val="0"/>
          <w:sz w:val="24"/>
          <w:szCs w:val="24"/>
          <w14:ligatures w14:val="none"/>
        </w:rPr>
        <w:t>,</w:t>
      </w:r>
      <w:r w:rsidR="00E20A3F">
        <w:rPr>
          <w:rFonts w:ascii="Times New Roman" w:eastAsia="Calibri" w:hAnsi="Times New Roman" w:cs="Times New Roman"/>
          <w:kern w:val="0"/>
          <w:sz w:val="24"/>
          <w:szCs w:val="24"/>
          <w14:ligatures w14:val="none"/>
        </w:rPr>
        <w:t xml:space="preserve"> and the issue of this payment was raised as far back as December 2023</w:t>
      </w:r>
      <w:r>
        <w:rPr>
          <w:rFonts w:ascii="Times New Roman" w:eastAsia="Calibri" w:hAnsi="Times New Roman" w:cs="Times New Roman"/>
          <w:kern w:val="0"/>
          <w:sz w:val="24"/>
          <w:szCs w:val="24"/>
          <w14:ligatures w14:val="none"/>
        </w:rPr>
        <w:t>,</w:t>
      </w:r>
      <w:r w:rsidR="00E20A3F">
        <w:rPr>
          <w:rFonts w:ascii="Times New Roman" w:eastAsia="Calibri" w:hAnsi="Times New Roman" w:cs="Times New Roman"/>
          <w:kern w:val="0"/>
          <w:sz w:val="24"/>
          <w:szCs w:val="24"/>
          <w14:ligatures w14:val="none"/>
        </w:rPr>
        <w:t xml:space="preserve"> equally arising from an urgent chamber application</w:t>
      </w:r>
      <w:r>
        <w:rPr>
          <w:rFonts w:ascii="Times New Roman" w:eastAsia="Calibri" w:hAnsi="Times New Roman" w:cs="Times New Roman"/>
          <w:kern w:val="0"/>
          <w:sz w:val="24"/>
          <w:szCs w:val="24"/>
          <w14:ligatures w14:val="none"/>
        </w:rPr>
        <w:t xml:space="preserve"> in Case No. HCMS</w:t>
      </w:r>
      <w:r w:rsidRPr="001B6179">
        <w:rPr>
          <w:rFonts w:ascii="Times New Roman" w:eastAsia="Calibri" w:hAnsi="Times New Roman" w:cs="Times New Roman"/>
          <w:kern w:val="0"/>
          <w:sz w:val="24"/>
          <w:szCs w:val="24"/>
          <w14:ligatures w14:val="none"/>
        </w:rPr>
        <w:t>V 649/2</w:t>
      </w:r>
      <w:r w:rsidR="00415C5D">
        <w:rPr>
          <w:rFonts w:ascii="Times New Roman" w:eastAsia="Calibri" w:hAnsi="Times New Roman" w:cs="Times New Roman"/>
          <w:kern w:val="0"/>
          <w:sz w:val="24"/>
          <w:szCs w:val="24"/>
          <w14:ligatures w14:val="none"/>
        </w:rPr>
        <w:t>3</w:t>
      </w:r>
      <w:r w:rsidR="00E20A3F">
        <w:rPr>
          <w:rFonts w:ascii="Times New Roman" w:eastAsia="Calibri" w:hAnsi="Times New Roman" w:cs="Times New Roman"/>
          <w:kern w:val="0"/>
          <w:sz w:val="24"/>
          <w:szCs w:val="24"/>
          <w14:ligatures w14:val="none"/>
        </w:rPr>
        <w:t xml:space="preserve">. The matter was struck off the roll by </w:t>
      </w:r>
      <w:proofErr w:type="spellStart"/>
      <w:r w:rsidR="00E150C1" w:rsidRPr="00E150C1">
        <w:rPr>
          <w:rFonts w:ascii="Times New Roman" w:eastAsia="Calibri" w:hAnsi="Times New Roman" w:cs="Times New Roman"/>
          <w:smallCaps/>
          <w:kern w:val="0"/>
          <w:sz w:val="24"/>
          <w:szCs w:val="24"/>
          <w14:ligatures w14:val="none"/>
        </w:rPr>
        <w:t>mawadze</w:t>
      </w:r>
      <w:proofErr w:type="spellEnd"/>
      <w:r w:rsidR="00E150C1">
        <w:rPr>
          <w:rFonts w:ascii="Times New Roman" w:eastAsia="Calibri" w:hAnsi="Times New Roman" w:cs="Times New Roman"/>
          <w:kern w:val="0"/>
          <w:sz w:val="24"/>
          <w:szCs w:val="24"/>
          <w14:ligatures w14:val="none"/>
        </w:rPr>
        <w:t xml:space="preserve"> </w:t>
      </w:r>
      <w:r w:rsidR="00E20A3F">
        <w:rPr>
          <w:rFonts w:ascii="Times New Roman" w:eastAsia="Calibri" w:hAnsi="Times New Roman" w:cs="Times New Roman"/>
          <w:kern w:val="0"/>
          <w:sz w:val="24"/>
          <w:szCs w:val="24"/>
          <w14:ligatures w14:val="none"/>
        </w:rPr>
        <w:t>J (as he then was) for lack of urgency</w:t>
      </w:r>
      <w:r>
        <w:rPr>
          <w:rFonts w:ascii="Times New Roman" w:eastAsia="Calibri" w:hAnsi="Times New Roman" w:cs="Times New Roman"/>
          <w:kern w:val="0"/>
          <w:sz w:val="24"/>
          <w:szCs w:val="24"/>
          <w14:ligatures w14:val="none"/>
        </w:rPr>
        <w:t xml:space="preserve">. </w:t>
      </w:r>
      <w:r w:rsidR="00E20A3F">
        <w:rPr>
          <w:rFonts w:ascii="Times New Roman" w:eastAsia="Calibri" w:hAnsi="Times New Roman" w:cs="Times New Roman"/>
          <w:kern w:val="0"/>
          <w:sz w:val="24"/>
          <w:szCs w:val="24"/>
          <w14:ligatures w14:val="none"/>
        </w:rPr>
        <w:t xml:space="preserve">The argument of urgency was essentially the same in this application that the applicant sought to be paid US$380,000.00. </w:t>
      </w:r>
    </w:p>
    <w:p w14:paraId="1654005F" w14:textId="04C03DE6" w:rsidR="001B6179" w:rsidRDefault="001B6179" w:rsidP="001B6179">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14.</w:t>
      </w:r>
      <w:r>
        <w:rPr>
          <w:rFonts w:ascii="Times New Roman" w:eastAsia="Calibri" w:hAnsi="Times New Roman" w:cs="Times New Roman"/>
          <w:kern w:val="0"/>
          <w:sz w:val="24"/>
          <w:szCs w:val="24"/>
          <w14:ligatures w14:val="none"/>
        </w:rPr>
        <w:tab/>
        <w:t>Counsel also argued that, secondly,</w:t>
      </w:r>
      <w:r w:rsidR="00E20A3F">
        <w:rPr>
          <w:rFonts w:ascii="Times New Roman" w:eastAsia="Calibri" w:hAnsi="Times New Roman" w:cs="Times New Roman"/>
          <w:kern w:val="0"/>
          <w:sz w:val="24"/>
          <w:szCs w:val="24"/>
          <w14:ligatures w14:val="none"/>
        </w:rPr>
        <w:t xml:space="preserve"> the argument was that the applicant had stockpiles of coal fines at Hwange</w:t>
      </w:r>
      <w:r>
        <w:rPr>
          <w:rFonts w:ascii="Times New Roman" w:eastAsia="Calibri" w:hAnsi="Times New Roman" w:cs="Times New Roman"/>
          <w:kern w:val="0"/>
          <w:sz w:val="24"/>
          <w:szCs w:val="24"/>
          <w14:ligatures w14:val="none"/>
        </w:rPr>
        <w:t>,</w:t>
      </w:r>
      <w:r w:rsidR="00E20A3F">
        <w:rPr>
          <w:rFonts w:ascii="Times New Roman" w:eastAsia="Calibri" w:hAnsi="Times New Roman" w:cs="Times New Roman"/>
          <w:kern w:val="0"/>
          <w:sz w:val="24"/>
          <w:szCs w:val="24"/>
          <w14:ligatures w14:val="none"/>
        </w:rPr>
        <w:t xml:space="preserve"> which </w:t>
      </w:r>
      <w:r>
        <w:rPr>
          <w:rFonts w:ascii="Times New Roman" w:eastAsia="Calibri" w:hAnsi="Times New Roman" w:cs="Times New Roman"/>
          <w:kern w:val="0"/>
          <w:sz w:val="24"/>
          <w:szCs w:val="24"/>
          <w14:ligatures w14:val="none"/>
        </w:rPr>
        <w:t>were</w:t>
      </w:r>
      <w:r w:rsidR="00E20A3F">
        <w:rPr>
          <w:rFonts w:ascii="Times New Roman" w:eastAsia="Calibri" w:hAnsi="Times New Roman" w:cs="Times New Roman"/>
          <w:kern w:val="0"/>
          <w:sz w:val="24"/>
          <w:szCs w:val="24"/>
          <w14:ligatures w14:val="none"/>
        </w:rPr>
        <w:t xml:space="preserve"> being degraded. The issue of urgency has never been </w:t>
      </w:r>
      <w:r>
        <w:rPr>
          <w:rFonts w:ascii="Times New Roman" w:eastAsia="Calibri" w:hAnsi="Times New Roman" w:cs="Times New Roman"/>
          <w:kern w:val="0"/>
          <w:sz w:val="24"/>
          <w:szCs w:val="24"/>
          <w14:ligatures w14:val="none"/>
        </w:rPr>
        <w:t xml:space="preserve">about </w:t>
      </w:r>
      <w:r w:rsidR="00E20A3F">
        <w:rPr>
          <w:rFonts w:ascii="Times New Roman" w:eastAsia="Calibri" w:hAnsi="Times New Roman" w:cs="Times New Roman"/>
          <w:kern w:val="0"/>
          <w:sz w:val="24"/>
          <w:szCs w:val="24"/>
          <w14:ligatures w14:val="none"/>
        </w:rPr>
        <w:t xml:space="preserve">anything but </w:t>
      </w:r>
      <w:r>
        <w:rPr>
          <w:rFonts w:ascii="Times New Roman" w:eastAsia="Calibri" w:hAnsi="Times New Roman" w:cs="Times New Roman"/>
          <w:kern w:val="0"/>
          <w:sz w:val="24"/>
          <w:szCs w:val="24"/>
          <w14:ligatures w14:val="none"/>
        </w:rPr>
        <w:t xml:space="preserve">the </w:t>
      </w:r>
      <w:r w:rsidR="00E20A3F">
        <w:rPr>
          <w:rFonts w:ascii="Times New Roman" w:eastAsia="Calibri" w:hAnsi="Times New Roman" w:cs="Times New Roman"/>
          <w:kern w:val="0"/>
          <w:sz w:val="24"/>
          <w:szCs w:val="24"/>
          <w14:ligatures w14:val="none"/>
        </w:rPr>
        <w:t xml:space="preserve">payment of US$380,000.00 against that the coal fines were being degraded at Hwange. The same argument was </w:t>
      </w:r>
      <w:r>
        <w:rPr>
          <w:rFonts w:ascii="Times New Roman" w:eastAsia="Calibri" w:hAnsi="Times New Roman" w:cs="Times New Roman"/>
          <w:kern w:val="0"/>
          <w:sz w:val="24"/>
          <w:szCs w:val="24"/>
          <w14:ligatures w14:val="none"/>
        </w:rPr>
        <w:t>again</w:t>
      </w:r>
      <w:r w:rsidR="00E20A3F">
        <w:rPr>
          <w:rFonts w:ascii="Times New Roman" w:eastAsia="Calibri" w:hAnsi="Times New Roman" w:cs="Times New Roman"/>
          <w:kern w:val="0"/>
          <w:sz w:val="24"/>
          <w:szCs w:val="24"/>
          <w14:ligatures w14:val="none"/>
        </w:rPr>
        <w:t xml:space="preserve"> raised in HCH 3062/24 which application was basically the same as the one filed in HCH 5409/24</w:t>
      </w:r>
      <w:r>
        <w:rPr>
          <w:rFonts w:ascii="Times New Roman" w:eastAsia="Calibri" w:hAnsi="Times New Roman" w:cs="Times New Roman"/>
          <w:kern w:val="0"/>
          <w:sz w:val="24"/>
          <w:szCs w:val="24"/>
          <w14:ligatures w14:val="none"/>
        </w:rPr>
        <w:t>,</w:t>
      </w:r>
      <w:r w:rsidR="00E20A3F">
        <w:rPr>
          <w:rFonts w:ascii="Times New Roman" w:eastAsia="Calibri" w:hAnsi="Times New Roman" w:cs="Times New Roman"/>
          <w:kern w:val="0"/>
          <w:sz w:val="24"/>
          <w:szCs w:val="24"/>
          <w14:ligatures w14:val="none"/>
        </w:rPr>
        <w:t xml:space="preserve"> save for the </w:t>
      </w:r>
      <w:r>
        <w:rPr>
          <w:rFonts w:ascii="Times New Roman" w:eastAsia="Calibri" w:hAnsi="Times New Roman" w:cs="Times New Roman"/>
          <w:kern w:val="0"/>
          <w:sz w:val="24"/>
          <w:szCs w:val="24"/>
          <w14:ligatures w14:val="none"/>
        </w:rPr>
        <w:t>latter</w:t>
      </w:r>
      <w:r w:rsidR="00E20A3F">
        <w:rPr>
          <w:rFonts w:ascii="Times New Roman" w:eastAsia="Calibri" w:hAnsi="Times New Roman" w:cs="Times New Roman"/>
          <w:kern w:val="0"/>
          <w:sz w:val="24"/>
          <w:szCs w:val="24"/>
          <w14:ligatures w14:val="none"/>
        </w:rPr>
        <w:t xml:space="preserve"> being an urgent court application. The same argument was raised in the matter disposed of on 12 February 2026</w:t>
      </w:r>
      <w:r w:rsidR="00CA2BC5">
        <w:rPr>
          <w:rFonts w:ascii="Times New Roman" w:eastAsia="Calibri" w:hAnsi="Times New Roman" w:cs="Times New Roman"/>
          <w:kern w:val="0"/>
          <w:sz w:val="24"/>
          <w:szCs w:val="24"/>
          <w14:ligatures w14:val="none"/>
        </w:rPr>
        <w:t xml:space="preserve">. There was also a stay of execution through a Provisional order granted by </w:t>
      </w:r>
      <w:r w:rsidR="00E150C1" w:rsidRPr="00E150C1">
        <w:rPr>
          <w:rFonts w:ascii="Times New Roman" w:eastAsia="Calibri" w:hAnsi="Times New Roman" w:cs="Times New Roman"/>
          <w:smallCaps/>
          <w:kern w:val="0"/>
          <w:sz w:val="24"/>
          <w:szCs w:val="24"/>
          <w14:ligatures w14:val="none"/>
        </w:rPr>
        <w:t>maxwell</w:t>
      </w:r>
      <w:r w:rsidR="00E150C1">
        <w:rPr>
          <w:rFonts w:ascii="Times New Roman" w:eastAsia="Calibri" w:hAnsi="Times New Roman" w:cs="Times New Roman"/>
          <w:kern w:val="0"/>
          <w:sz w:val="24"/>
          <w:szCs w:val="24"/>
          <w14:ligatures w14:val="none"/>
        </w:rPr>
        <w:t xml:space="preserve"> </w:t>
      </w:r>
      <w:r w:rsidR="00CA2BC5">
        <w:rPr>
          <w:rFonts w:ascii="Times New Roman" w:eastAsia="Calibri" w:hAnsi="Times New Roman" w:cs="Times New Roman"/>
          <w:kern w:val="0"/>
          <w:sz w:val="24"/>
          <w:szCs w:val="24"/>
          <w14:ligatures w14:val="none"/>
        </w:rPr>
        <w:t xml:space="preserve">J. There can be no urgency at this point simply because a party say I must be paid. That is inadequate. One must </w:t>
      </w:r>
      <w:r>
        <w:rPr>
          <w:rFonts w:ascii="Times New Roman" w:eastAsia="Calibri" w:hAnsi="Times New Roman" w:cs="Times New Roman"/>
          <w:kern w:val="0"/>
          <w:sz w:val="24"/>
          <w:szCs w:val="24"/>
          <w14:ligatures w14:val="none"/>
        </w:rPr>
        <w:t>say</w:t>
      </w:r>
      <w:r w:rsidR="00CA2BC5">
        <w:rPr>
          <w:rFonts w:ascii="Times New Roman" w:eastAsia="Calibri" w:hAnsi="Times New Roman" w:cs="Times New Roman"/>
          <w:kern w:val="0"/>
          <w:sz w:val="24"/>
          <w:szCs w:val="24"/>
          <w14:ligatures w14:val="none"/>
        </w:rPr>
        <w:t xml:space="preserve"> why it cannot wait. That it cannot wait is </w:t>
      </w:r>
      <w:r>
        <w:rPr>
          <w:rFonts w:ascii="Times New Roman" w:eastAsia="Calibri" w:hAnsi="Times New Roman" w:cs="Times New Roman"/>
          <w:kern w:val="0"/>
          <w:sz w:val="24"/>
          <w:szCs w:val="24"/>
          <w14:ligatures w14:val="none"/>
        </w:rPr>
        <w:t>what</w:t>
      </w:r>
      <w:r w:rsidR="00CA2BC5">
        <w:rPr>
          <w:rFonts w:ascii="Times New Roman" w:eastAsia="Calibri" w:hAnsi="Times New Roman" w:cs="Times New Roman"/>
          <w:kern w:val="0"/>
          <w:sz w:val="24"/>
          <w:szCs w:val="24"/>
          <w14:ligatures w14:val="none"/>
        </w:rPr>
        <w:t xml:space="preserve"> the court must determine. A judgment sound in money has dire consequences. There is no urgency to depart from the default position to allow the parties to be heard.</w:t>
      </w:r>
    </w:p>
    <w:p w14:paraId="427A1B50" w14:textId="77777777" w:rsidR="001B6179" w:rsidRDefault="001B6179" w:rsidP="001B6179">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15.</w:t>
      </w:r>
      <w:r>
        <w:rPr>
          <w:rFonts w:ascii="Times New Roman" w:eastAsia="Calibri" w:hAnsi="Times New Roman" w:cs="Times New Roman"/>
          <w:kern w:val="0"/>
          <w:sz w:val="24"/>
          <w:szCs w:val="24"/>
          <w14:ligatures w14:val="none"/>
        </w:rPr>
        <w:tab/>
        <w:t>It was further submitted that there</w:t>
      </w:r>
      <w:r w:rsidR="00CA2BC5">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was</w:t>
      </w:r>
      <w:r w:rsidR="00CA2BC5">
        <w:rPr>
          <w:rFonts w:ascii="Times New Roman" w:eastAsia="Calibri" w:hAnsi="Times New Roman" w:cs="Times New Roman"/>
          <w:kern w:val="0"/>
          <w:sz w:val="24"/>
          <w:szCs w:val="24"/>
          <w14:ligatures w14:val="none"/>
        </w:rPr>
        <w:t xml:space="preserve"> no justification </w:t>
      </w:r>
      <w:r>
        <w:rPr>
          <w:rFonts w:ascii="Times New Roman" w:eastAsia="Calibri" w:hAnsi="Times New Roman" w:cs="Times New Roman"/>
          <w:kern w:val="0"/>
          <w:sz w:val="24"/>
          <w:szCs w:val="24"/>
          <w14:ligatures w14:val="none"/>
        </w:rPr>
        <w:t>for</w:t>
      </w:r>
      <w:r w:rsidR="00CA2BC5">
        <w:rPr>
          <w:rFonts w:ascii="Times New Roman" w:eastAsia="Calibri" w:hAnsi="Times New Roman" w:cs="Times New Roman"/>
          <w:kern w:val="0"/>
          <w:sz w:val="24"/>
          <w:szCs w:val="24"/>
          <w14:ligatures w14:val="none"/>
        </w:rPr>
        <w:t xml:space="preserve"> the matter </w:t>
      </w:r>
      <w:r>
        <w:rPr>
          <w:rFonts w:ascii="Times New Roman" w:eastAsia="Calibri" w:hAnsi="Times New Roman" w:cs="Times New Roman"/>
          <w:kern w:val="0"/>
          <w:sz w:val="24"/>
          <w:szCs w:val="24"/>
          <w14:ligatures w14:val="none"/>
        </w:rPr>
        <w:t>to</w:t>
      </w:r>
      <w:r w:rsidR="00CA2BC5">
        <w:rPr>
          <w:rFonts w:ascii="Times New Roman" w:eastAsia="Calibri" w:hAnsi="Times New Roman" w:cs="Times New Roman"/>
          <w:kern w:val="0"/>
          <w:sz w:val="24"/>
          <w:szCs w:val="24"/>
          <w14:ligatures w14:val="none"/>
        </w:rPr>
        <w:t xml:space="preserve"> be heard on an urgent basis. If the coal fines are being </w:t>
      </w:r>
      <w:r>
        <w:rPr>
          <w:rFonts w:ascii="Times New Roman" w:eastAsia="Calibri" w:hAnsi="Times New Roman" w:cs="Times New Roman"/>
          <w:kern w:val="0"/>
          <w:sz w:val="24"/>
          <w:szCs w:val="24"/>
          <w14:ligatures w14:val="none"/>
        </w:rPr>
        <w:t>degraded,</w:t>
      </w:r>
      <w:r w:rsidR="00CA2BC5">
        <w:rPr>
          <w:rFonts w:ascii="Times New Roman" w:eastAsia="Calibri" w:hAnsi="Times New Roman" w:cs="Times New Roman"/>
          <w:kern w:val="0"/>
          <w:sz w:val="24"/>
          <w:szCs w:val="24"/>
          <w14:ligatures w14:val="none"/>
        </w:rPr>
        <w:t xml:space="preserve"> it is for the first respondent</w:t>
      </w:r>
      <w:r>
        <w:rPr>
          <w:rFonts w:ascii="Times New Roman" w:eastAsia="Calibri" w:hAnsi="Times New Roman" w:cs="Times New Roman"/>
          <w:kern w:val="0"/>
          <w:sz w:val="24"/>
          <w:szCs w:val="24"/>
          <w14:ligatures w14:val="none"/>
        </w:rPr>
        <w:t xml:space="preserve"> to be concerned</w:t>
      </w:r>
      <w:r w:rsidR="00CA2BC5">
        <w:rPr>
          <w:rFonts w:ascii="Times New Roman" w:eastAsia="Calibri" w:hAnsi="Times New Roman" w:cs="Times New Roman"/>
          <w:kern w:val="0"/>
          <w:sz w:val="24"/>
          <w:szCs w:val="24"/>
          <w14:ligatures w14:val="none"/>
        </w:rPr>
        <w:t xml:space="preserve">. It has never been </w:t>
      </w:r>
      <w:r>
        <w:rPr>
          <w:rFonts w:ascii="Times New Roman" w:eastAsia="Calibri" w:hAnsi="Times New Roman" w:cs="Times New Roman"/>
          <w:kern w:val="0"/>
          <w:sz w:val="24"/>
          <w:szCs w:val="24"/>
          <w14:ligatures w14:val="none"/>
        </w:rPr>
        <w:t xml:space="preserve">a </w:t>
      </w:r>
      <w:r w:rsidR="00CA2BC5">
        <w:rPr>
          <w:rFonts w:ascii="Times New Roman" w:eastAsia="Calibri" w:hAnsi="Times New Roman" w:cs="Times New Roman"/>
          <w:kern w:val="0"/>
          <w:sz w:val="24"/>
          <w:szCs w:val="24"/>
          <w14:ligatures w14:val="none"/>
        </w:rPr>
        <w:t xml:space="preserve">basis for urgency to say </w:t>
      </w:r>
      <w:r>
        <w:rPr>
          <w:rFonts w:ascii="Times New Roman" w:eastAsia="Calibri" w:hAnsi="Times New Roman" w:cs="Times New Roman"/>
          <w:kern w:val="0"/>
          <w:sz w:val="24"/>
          <w:szCs w:val="24"/>
          <w14:ligatures w14:val="none"/>
        </w:rPr>
        <w:t xml:space="preserve">that </w:t>
      </w:r>
      <w:r w:rsidR="00CA2BC5">
        <w:rPr>
          <w:rFonts w:ascii="Times New Roman" w:eastAsia="Calibri" w:hAnsi="Times New Roman" w:cs="Times New Roman"/>
          <w:kern w:val="0"/>
          <w:sz w:val="24"/>
          <w:szCs w:val="24"/>
          <w14:ligatures w14:val="none"/>
        </w:rPr>
        <w:t>the appeal is on a technicality. The order granted by this court non-suited the respondent</w:t>
      </w:r>
      <w:r>
        <w:rPr>
          <w:rFonts w:ascii="Times New Roman" w:eastAsia="Calibri" w:hAnsi="Times New Roman" w:cs="Times New Roman"/>
          <w:kern w:val="0"/>
          <w:sz w:val="24"/>
          <w:szCs w:val="24"/>
          <w14:ligatures w14:val="none"/>
        </w:rPr>
        <w:t>,</w:t>
      </w:r>
      <w:r w:rsidR="00CA2BC5">
        <w:rPr>
          <w:rFonts w:ascii="Times New Roman" w:eastAsia="Calibri" w:hAnsi="Times New Roman" w:cs="Times New Roman"/>
          <w:kern w:val="0"/>
          <w:sz w:val="24"/>
          <w:szCs w:val="24"/>
          <w14:ligatures w14:val="none"/>
        </w:rPr>
        <w:t xml:space="preserve"> and the </w:t>
      </w:r>
      <w:r>
        <w:rPr>
          <w:rFonts w:ascii="Times New Roman" w:eastAsia="Calibri" w:hAnsi="Times New Roman" w:cs="Times New Roman"/>
          <w:kern w:val="0"/>
          <w:sz w:val="24"/>
          <w:szCs w:val="24"/>
          <w14:ligatures w14:val="none"/>
        </w:rPr>
        <w:t>respondent</w:t>
      </w:r>
      <w:r w:rsidR="00CA2BC5">
        <w:rPr>
          <w:rFonts w:ascii="Times New Roman" w:eastAsia="Calibri" w:hAnsi="Times New Roman" w:cs="Times New Roman"/>
          <w:kern w:val="0"/>
          <w:sz w:val="24"/>
          <w:szCs w:val="24"/>
          <w14:ligatures w14:val="none"/>
        </w:rPr>
        <w:t xml:space="preserve"> has appealed on that point. It has the right to be heard and access to justice arising from the right to appeal. The urgency has not been established. </w:t>
      </w:r>
    </w:p>
    <w:p w14:paraId="113E2E1E" w14:textId="77777777" w:rsidR="008B08A6" w:rsidRDefault="001B6179" w:rsidP="001B6179">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16. </w:t>
      </w:r>
      <w:r>
        <w:rPr>
          <w:rFonts w:ascii="Times New Roman" w:eastAsia="Calibri" w:hAnsi="Times New Roman" w:cs="Times New Roman"/>
          <w:kern w:val="0"/>
          <w:sz w:val="24"/>
          <w:szCs w:val="24"/>
          <w14:ligatures w14:val="none"/>
        </w:rPr>
        <w:tab/>
        <w:t xml:space="preserve">Mr </w:t>
      </w:r>
      <w:r w:rsidRPr="001B6179">
        <w:rPr>
          <w:rFonts w:ascii="Times New Roman" w:eastAsia="Calibri" w:hAnsi="Times New Roman" w:cs="Times New Roman"/>
          <w:i/>
          <w:iCs/>
          <w:kern w:val="0"/>
          <w:sz w:val="24"/>
          <w:szCs w:val="24"/>
          <w14:ligatures w14:val="none"/>
        </w:rPr>
        <w:t>Nyoni</w:t>
      </w:r>
      <w:r>
        <w:rPr>
          <w:rFonts w:ascii="Times New Roman" w:eastAsia="Calibri" w:hAnsi="Times New Roman" w:cs="Times New Roman"/>
          <w:kern w:val="0"/>
          <w:sz w:val="24"/>
          <w:szCs w:val="24"/>
          <w14:ligatures w14:val="none"/>
        </w:rPr>
        <w:t xml:space="preserve"> went on to argue that the</w:t>
      </w:r>
      <w:r w:rsidR="00CA2BC5">
        <w:rPr>
          <w:rFonts w:ascii="Times New Roman" w:eastAsia="Calibri" w:hAnsi="Times New Roman" w:cs="Times New Roman"/>
          <w:kern w:val="0"/>
          <w:sz w:val="24"/>
          <w:szCs w:val="24"/>
          <w14:ligatures w14:val="none"/>
        </w:rPr>
        <w:t xml:space="preserve"> other basis of the urgency </w:t>
      </w:r>
      <w:r>
        <w:rPr>
          <w:rFonts w:ascii="Times New Roman" w:eastAsia="Calibri" w:hAnsi="Times New Roman" w:cs="Times New Roman"/>
          <w:kern w:val="0"/>
          <w:sz w:val="24"/>
          <w:szCs w:val="24"/>
          <w14:ligatures w14:val="none"/>
        </w:rPr>
        <w:t>was</w:t>
      </w:r>
      <w:r w:rsidR="00CA2BC5">
        <w:rPr>
          <w:rFonts w:ascii="Times New Roman" w:eastAsia="Calibri" w:hAnsi="Times New Roman" w:cs="Times New Roman"/>
          <w:kern w:val="0"/>
          <w:sz w:val="24"/>
          <w:szCs w:val="24"/>
          <w14:ligatures w14:val="none"/>
        </w:rPr>
        <w:t xml:space="preserve"> that of the </w:t>
      </w:r>
      <w:r>
        <w:rPr>
          <w:rFonts w:ascii="Times New Roman" w:eastAsia="Calibri" w:hAnsi="Times New Roman" w:cs="Times New Roman"/>
          <w:kern w:val="0"/>
          <w:sz w:val="24"/>
          <w:szCs w:val="24"/>
          <w14:ligatures w14:val="none"/>
        </w:rPr>
        <w:t>withdrawal</w:t>
      </w:r>
      <w:r w:rsidR="00CA2BC5">
        <w:rPr>
          <w:rFonts w:ascii="Times New Roman" w:eastAsia="Calibri" w:hAnsi="Times New Roman" w:cs="Times New Roman"/>
          <w:kern w:val="0"/>
          <w:sz w:val="24"/>
          <w:szCs w:val="24"/>
          <w14:ligatures w14:val="none"/>
        </w:rPr>
        <w:t xml:space="preserve"> and refiling of the appeal. The respondent</w:t>
      </w:r>
      <w:r>
        <w:rPr>
          <w:rFonts w:ascii="Times New Roman" w:eastAsia="Calibri" w:hAnsi="Times New Roman" w:cs="Times New Roman"/>
          <w:kern w:val="0"/>
          <w:sz w:val="24"/>
          <w:szCs w:val="24"/>
          <w14:ligatures w14:val="none"/>
        </w:rPr>
        <w:t>,</w:t>
      </w:r>
      <w:r w:rsidR="00CA2BC5">
        <w:rPr>
          <w:rFonts w:ascii="Times New Roman" w:eastAsia="Calibri" w:hAnsi="Times New Roman" w:cs="Times New Roman"/>
          <w:kern w:val="0"/>
          <w:sz w:val="24"/>
          <w:szCs w:val="24"/>
          <w14:ligatures w14:val="none"/>
        </w:rPr>
        <w:t xml:space="preserve"> after </w:t>
      </w:r>
      <w:r>
        <w:rPr>
          <w:rFonts w:ascii="Times New Roman" w:eastAsia="Calibri" w:hAnsi="Times New Roman" w:cs="Times New Roman"/>
          <w:kern w:val="0"/>
          <w:sz w:val="24"/>
          <w:szCs w:val="24"/>
          <w14:ligatures w14:val="none"/>
        </w:rPr>
        <w:t>noticing</w:t>
      </w:r>
      <w:r w:rsidR="00CA2BC5">
        <w:rPr>
          <w:rFonts w:ascii="Times New Roman" w:eastAsia="Calibri" w:hAnsi="Times New Roman" w:cs="Times New Roman"/>
          <w:kern w:val="0"/>
          <w:sz w:val="24"/>
          <w:szCs w:val="24"/>
          <w14:ligatures w14:val="none"/>
        </w:rPr>
        <w:t xml:space="preserve"> some errors</w:t>
      </w:r>
      <w:r>
        <w:rPr>
          <w:rFonts w:ascii="Times New Roman" w:eastAsia="Calibri" w:hAnsi="Times New Roman" w:cs="Times New Roman"/>
          <w:kern w:val="0"/>
          <w:sz w:val="24"/>
          <w:szCs w:val="24"/>
          <w14:ligatures w14:val="none"/>
        </w:rPr>
        <w:t>,</w:t>
      </w:r>
      <w:r w:rsidR="00CA2BC5">
        <w:rPr>
          <w:rFonts w:ascii="Times New Roman" w:eastAsia="Calibri" w:hAnsi="Times New Roman" w:cs="Times New Roman"/>
          <w:kern w:val="0"/>
          <w:sz w:val="24"/>
          <w:szCs w:val="24"/>
          <w14:ligatures w14:val="none"/>
        </w:rPr>
        <w:t xml:space="preserve"> withdrew and filed the appeal in the Supreme Court in Harare</w:t>
      </w:r>
      <w:r>
        <w:rPr>
          <w:rFonts w:ascii="Times New Roman" w:eastAsia="Calibri" w:hAnsi="Times New Roman" w:cs="Times New Roman"/>
          <w:kern w:val="0"/>
          <w:sz w:val="24"/>
          <w:szCs w:val="24"/>
          <w14:ligatures w14:val="none"/>
        </w:rPr>
        <w:t>,</w:t>
      </w:r>
      <w:r w:rsidR="00CA2BC5">
        <w:rPr>
          <w:rFonts w:ascii="Times New Roman" w:eastAsia="Calibri" w:hAnsi="Times New Roman" w:cs="Times New Roman"/>
          <w:kern w:val="0"/>
          <w:sz w:val="24"/>
          <w:szCs w:val="24"/>
          <w14:ligatures w14:val="none"/>
        </w:rPr>
        <w:t xml:space="preserve"> as the matter was heard in Harare. The appeal was filed under SC 209/26. The appeal was filed within fifteen days</w:t>
      </w:r>
      <w:r>
        <w:rPr>
          <w:rFonts w:ascii="Times New Roman" w:eastAsia="Calibri" w:hAnsi="Times New Roman" w:cs="Times New Roman"/>
          <w:kern w:val="0"/>
          <w:sz w:val="24"/>
          <w:szCs w:val="24"/>
          <w14:ligatures w14:val="none"/>
        </w:rPr>
        <w:t>;</w:t>
      </w:r>
      <w:r w:rsidR="00CA2BC5">
        <w:rPr>
          <w:rFonts w:ascii="Times New Roman" w:eastAsia="Calibri" w:hAnsi="Times New Roman" w:cs="Times New Roman"/>
          <w:kern w:val="0"/>
          <w:sz w:val="24"/>
          <w:szCs w:val="24"/>
          <w14:ligatures w14:val="none"/>
        </w:rPr>
        <w:t xml:space="preserve"> it cannot be said that the refiling was dilatory. It is not correct that there is an admission of the debt. The first respondent attached some acknowledgement</w:t>
      </w:r>
      <w:r w:rsidR="008B08A6">
        <w:rPr>
          <w:rFonts w:ascii="Times New Roman" w:eastAsia="Calibri" w:hAnsi="Times New Roman" w:cs="Times New Roman"/>
          <w:kern w:val="0"/>
          <w:sz w:val="24"/>
          <w:szCs w:val="24"/>
          <w14:ligatures w14:val="none"/>
        </w:rPr>
        <w:t>s of receipt</w:t>
      </w:r>
      <w:r w:rsidR="00CA2BC5">
        <w:rPr>
          <w:rFonts w:ascii="Times New Roman" w:eastAsia="Calibri" w:hAnsi="Times New Roman" w:cs="Times New Roman"/>
          <w:kern w:val="0"/>
          <w:sz w:val="24"/>
          <w:szCs w:val="24"/>
          <w14:ligatures w14:val="none"/>
        </w:rPr>
        <w:t xml:space="preserve"> to show what was paid. Th</w:t>
      </w:r>
      <w:r w:rsidR="00DD5A59">
        <w:rPr>
          <w:rFonts w:ascii="Times New Roman" w:eastAsia="Calibri" w:hAnsi="Times New Roman" w:cs="Times New Roman"/>
          <w:kern w:val="0"/>
          <w:sz w:val="24"/>
          <w:szCs w:val="24"/>
          <w14:ligatures w14:val="none"/>
        </w:rPr>
        <w:t>at there is judgment debt</w:t>
      </w:r>
      <w:r w:rsidR="008B08A6">
        <w:rPr>
          <w:rFonts w:ascii="Times New Roman" w:eastAsia="Calibri" w:hAnsi="Times New Roman" w:cs="Times New Roman"/>
          <w:kern w:val="0"/>
          <w:sz w:val="24"/>
          <w:szCs w:val="24"/>
          <w14:ligatures w14:val="none"/>
        </w:rPr>
        <w:t>,</w:t>
      </w:r>
      <w:r w:rsidR="00DD5A59">
        <w:rPr>
          <w:rFonts w:ascii="Times New Roman" w:eastAsia="Calibri" w:hAnsi="Times New Roman" w:cs="Times New Roman"/>
          <w:kern w:val="0"/>
          <w:sz w:val="24"/>
          <w:szCs w:val="24"/>
          <w14:ligatures w14:val="none"/>
        </w:rPr>
        <w:t xml:space="preserve"> and admissions </w:t>
      </w:r>
      <w:r w:rsidR="008B08A6">
        <w:rPr>
          <w:rFonts w:ascii="Times New Roman" w:eastAsia="Calibri" w:hAnsi="Times New Roman" w:cs="Times New Roman"/>
          <w:kern w:val="0"/>
          <w:sz w:val="24"/>
          <w:szCs w:val="24"/>
          <w14:ligatures w14:val="none"/>
        </w:rPr>
        <w:t>cannot be</w:t>
      </w:r>
      <w:r w:rsidR="00DD5A59">
        <w:rPr>
          <w:rFonts w:ascii="Times New Roman" w:eastAsia="Calibri" w:hAnsi="Times New Roman" w:cs="Times New Roman"/>
          <w:kern w:val="0"/>
          <w:sz w:val="24"/>
          <w:szCs w:val="24"/>
          <w14:ligatures w14:val="none"/>
        </w:rPr>
        <w:t xml:space="preserve"> the basis of urgency. </w:t>
      </w:r>
    </w:p>
    <w:p w14:paraId="2B82420E" w14:textId="142B64EB" w:rsidR="00DD5A59" w:rsidRDefault="008B08A6" w:rsidP="001B6179">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17. </w:t>
      </w:r>
      <w:r>
        <w:rPr>
          <w:rFonts w:ascii="Times New Roman" w:eastAsia="Calibri" w:hAnsi="Times New Roman" w:cs="Times New Roman"/>
          <w:kern w:val="0"/>
          <w:sz w:val="24"/>
          <w:szCs w:val="24"/>
          <w14:ligatures w14:val="none"/>
        </w:rPr>
        <w:tab/>
        <w:t>It was also submitted that the</w:t>
      </w:r>
      <w:r w:rsidR="00DD5A59">
        <w:rPr>
          <w:rFonts w:ascii="Times New Roman" w:eastAsia="Calibri" w:hAnsi="Times New Roman" w:cs="Times New Roman"/>
          <w:kern w:val="0"/>
          <w:sz w:val="24"/>
          <w:szCs w:val="24"/>
          <w14:ligatures w14:val="none"/>
        </w:rPr>
        <w:t xml:space="preserve"> argument that the appeal is meritless is also not a basis for urgency. The issue of irreparable harm was dealt with by </w:t>
      </w:r>
      <w:proofErr w:type="spellStart"/>
      <w:r w:rsidR="00E150C1" w:rsidRPr="00E150C1">
        <w:rPr>
          <w:rFonts w:ascii="Times New Roman" w:eastAsia="Calibri" w:hAnsi="Times New Roman" w:cs="Times New Roman"/>
          <w:smallCaps/>
          <w:kern w:val="0"/>
          <w:sz w:val="24"/>
          <w:szCs w:val="24"/>
          <w14:ligatures w14:val="none"/>
        </w:rPr>
        <w:t>mawadze</w:t>
      </w:r>
      <w:proofErr w:type="spellEnd"/>
      <w:r w:rsidR="00E150C1">
        <w:rPr>
          <w:rFonts w:ascii="Times New Roman" w:eastAsia="Calibri" w:hAnsi="Times New Roman" w:cs="Times New Roman"/>
          <w:kern w:val="0"/>
          <w:sz w:val="24"/>
          <w:szCs w:val="24"/>
          <w14:ligatures w14:val="none"/>
        </w:rPr>
        <w:t xml:space="preserve"> </w:t>
      </w:r>
      <w:r w:rsidR="00DD5A59">
        <w:rPr>
          <w:rFonts w:ascii="Times New Roman" w:eastAsia="Calibri" w:hAnsi="Times New Roman" w:cs="Times New Roman"/>
          <w:kern w:val="0"/>
          <w:sz w:val="24"/>
          <w:szCs w:val="24"/>
          <w14:ligatures w14:val="none"/>
        </w:rPr>
        <w:t>J</w:t>
      </w:r>
      <w:r>
        <w:rPr>
          <w:rFonts w:ascii="Times New Roman" w:eastAsia="Calibri" w:hAnsi="Times New Roman" w:cs="Times New Roman"/>
          <w:kern w:val="0"/>
          <w:sz w:val="24"/>
          <w:szCs w:val="24"/>
          <w14:ligatures w14:val="none"/>
        </w:rPr>
        <w:t xml:space="preserve"> (as he then was)</w:t>
      </w:r>
      <w:r w:rsidR="00DD5A59">
        <w:rPr>
          <w:rFonts w:ascii="Times New Roman" w:eastAsia="Calibri" w:hAnsi="Times New Roman" w:cs="Times New Roman"/>
          <w:kern w:val="0"/>
          <w:sz w:val="24"/>
          <w:szCs w:val="24"/>
          <w14:ligatures w14:val="none"/>
        </w:rPr>
        <w:t xml:space="preserve">. There </w:t>
      </w:r>
      <w:r>
        <w:rPr>
          <w:rFonts w:ascii="Times New Roman" w:eastAsia="Calibri" w:hAnsi="Times New Roman" w:cs="Times New Roman"/>
          <w:kern w:val="0"/>
          <w:sz w:val="24"/>
          <w:szCs w:val="24"/>
          <w14:ligatures w14:val="none"/>
        </w:rPr>
        <w:t xml:space="preserve">was </w:t>
      </w:r>
      <w:r w:rsidR="00DD5A59">
        <w:rPr>
          <w:rFonts w:ascii="Times New Roman" w:eastAsia="Calibri" w:hAnsi="Times New Roman" w:cs="Times New Roman"/>
          <w:kern w:val="0"/>
          <w:sz w:val="24"/>
          <w:szCs w:val="24"/>
          <w14:ligatures w14:val="none"/>
        </w:rPr>
        <w:t xml:space="preserve">no evidence of </w:t>
      </w:r>
      <w:r>
        <w:rPr>
          <w:rFonts w:ascii="Times New Roman" w:eastAsia="Calibri" w:hAnsi="Times New Roman" w:cs="Times New Roman"/>
          <w:kern w:val="0"/>
          <w:sz w:val="24"/>
          <w:szCs w:val="24"/>
          <w14:ligatures w14:val="none"/>
        </w:rPr>
        <w:t>stockpiles</w:t>
      </w:r>
      <w:r w:rsidR="00DD5A59">
        <w:rPr>
          <w:rFonts w:ascii="Times New Roman" w:eastAsia="Calibri" w:hAnsi="Times New Roman" w:cs="Times New Roman"/>
          <w:kern w:val="0"/>
          <w:sz w:val="24"/>
          <w:szCs w:val="24"/>
          <w14:ligatures w14:val="none"/>
        </w:rPr>
        <w:t xml:space="preserve"> of coal fines. The issue </w:t>
      </w:r>
      <w:r>
        <w:rPr>
          <w:rFonts w:ascii="Times New Roman" w:eastAsia="Calibri" w:hAnsi="Times New Roman" w:cs="Times New Roman"/>
          <w:kern w:val="0"/>
          <w:sz w:val="24"/>
          <w:szCs w:val="24"/>
          <w14:ligatures w14:val="none"/>
        </w:rPr>
        <w:t>was</w:t>
      </w:r>
      <w:r w:rsidR="00DD5A59">
        <w:rPr>
          <w:rFonts w:ascii="Times New Roman" w:eastAsia="Calibri" w:hAnsi="Times New Roman" w:cs="Times New Roman"/>
          <w:kern w:val="0"/>
          <w:sz w:val="24"/>
          <w:szCs w:val="24"/>
          <w14:ligatures w14:val="none"/>
        </w:rPr>
        <w:t xml:space="preserve"> about the money owed. It can wait</w:t>
      </w:r>
      <w:r>
        <w:rPr>
          <w:rFonts w:ascii="Times New Roman" w:eastAsia="Calibri" w:hAnsi="Times New Roman" w:cs="Times New Roman"/>
          <w:kern w:val="0"/>
          <w:sz w:val="24"/>
          <w:szCs w:val="24"/>
          <w14:ligatures w14:val="none"/>
        </w:rPr>
        <w:t>,</w:t>
      </w:r>
      <w:r w:rsidR="00DD5A59">
        <w:rPr>
          <w:rFonts w:ascii="Times New Roman" w:eastAsia="Calibri" w:hAnsi="Times New Roman" w:cs="Times New Roman"/>
          <w:kern w:val="0"/>
          <w:sz w:val="24"/>
          <w:szCs w:val="24"/>
          <w14:ligatures w14:val="none"/>
        </w:rPr>
        <w:t xml:space="preserve"> and </w:t>
      </w:r>
      <w:r>
        <w:rPr>
          <w:rFonts w:ascii="Times New Roman" w:eastAsia="Calibri" w:hAnsi="Times New Roman" w:cs="Times New Roman"/>
          <w:kern w:val="0"/>
          <w:sz w:val="24"/>
          <w:szCs w:val="24"/>
          <w14:ligatures w14:val="none"/>
        </w:rPr>
        <w:t>the amount</w:t>
      </w:r>
      <w:r w:rsidR="00DD5A59">
        <w:rPr>
          <w:rFonts w:ascii="Times New Roman" w:eastAsia="Calibri" w:hAnsi="Times New Roman" w:cs="Times New Roman"/>
          <w:kern w:val="0"/>
          <w:sz w:val="24"/>
          <w:szCs w:val="24"/>
          <w14:ligatures w14:val="none"/>
        </w:rPr>
        <w:t xml:space="preserve"> is valued in United States dollars. </w:t>
      </w:r>
      <w:r>
        <w:rPr>
          <w:rFonts w:ascii="Times New Roman" w:eastAsia="Calibri" w:hAnsi="Times New Roman" w:cs="Times New Roman"/>
          <w:kern w:val="0"/>
          <w:sz w:val="24"/>
          <w:szCs w:val="24"/>
          <w14:ligatures w14:val="none"/>
        </w:rPr>
        <w:t>He further argued that it</w:t>
      </w:r>
      <w:r w:rsidR="00DD5A59">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was</w:t>
      </w:r>
      <w:r w:rsidR="00DD5A59">
        <w:rPr>
          <w:rFonts w:ascii="Times New Roman" w:eastAsia="Calibri" w:hAnsi="Times New Roman" w:cs="Times New Roman"/>
          <w:kern w:val="0"/>
          <w:sz w:val="24"/>
          <w:szCs w:val="24"/>
          <w14:ligatures w14:val="none"/>
        </w:rPr>
        <w:t xml:space="preserve"> not correct that there </w:t>
      </w:r>
      <w:r>
        <w:rPr>
          <w:rFonts w:ascii="Times New Roman" w:eastAsia="Calibri" w:hAnsi="Times New Roman" w:cs="Times New Roman"/>
          <w:kern w:val="0"/>
          <w:sz w:val="24"/>
          <w:szCs w:val="24"/>
          <w14:ligatures w14:val="none"/>
        </w:rPr>
        <w:t>wa</w:t>
      </w:r>
      <w:r w:rsidR="00DD5A59">
        <w:rPr>
          <w:rFonts w:ascii="Times New Roman" w:eastAsia="Calibri" w:hAnsi="Times New Roman" w:cs="Times New Roman"/>
          <w:kern w:val="0"/>
          <w:sz w:val="24"/>
          <w:szCs w:val="24"/>
          <w14:ligatures w14:val="none"/>
        </w:rPr>
        <w:t>s</w:t>
      </w:r>
      <w:r>
        <w:rPr>
          <w:rFonts w:ascii="Times New Roman" w:eastAsia="Calibri" w:hAnsi="Times New Roman" w:cs="Times New Roman"/>
          <w:kern w:val="0"/>
          <w:sz w:val="24"/>
          <w:szCs w:val="24"/>
          <w14:ligatures w14:val="none"/>
        </w:rPr>
        <w:t xml:space="preserve"> </w:t>
      </w:r>
      <w:r w:rsidR="00DD5A59">
        <w:rPr>
          <w:rFonts w:ascii="Times New Roman" w:eastAsia="Calibri" w:hAnsi="Times New Roman" w:cs="Times New Roman"/>
          <w:kern w:val="0"/>
          <w:sz w:val="24"/>
          <w:szCs w:val="24"/>
          <w14:ligatures w14:val="none"/>
        </w:rPr>
        <w:t xml:space="preserve">absence of </w:t>
      </w:r>
      <w:r>
        <w:rPr>
          <w:rFonts w:ascii="Times New Roman" w:eastAsia="Calibri" w:hAnsi="Times New Roman" w:cs="Times New Roman"/>
          <w:kern w:val="0"/>
          <w:sz w:val="24"/>
          <w:szCs w:val="24"/>
          <w14:ligatures w14:val="none"/>
        </w:rPr>
        <w:t xml:space="preserve">an </w:t>
      </w:r>
      <w:r w:rsidR="00DD5A59">
        <w:rPr>
          <w:rFonts w:ascii="Times New Roman" w:eastAsia="Calibri" w:hAnsi="Times New Roman" w:cs="Times New Roman"/>
          <w:kern w:val="0"/>
          <w:sz w:val="24"/>
          <w:szCs w:val="24"/>
          <w14:ligatures w14:val="none"/>
        </w:rPr>
        <w:t xml:space="preserve">alternative remedy. The order can be </w:t>
      </w:r>
      <w:r w:rsidR="00DD5A59">
        <w:rPr>
          <w:rFonts w:ascii="Times New Roman" w:eastAsia="Calibri" w:hAnsi="Times New Roman" w:cs="Times New Roman"/>
          <w:kern w:val="0"/>
          <w:sz w:val="24"/>
          <w:szCs w:val="24"/>
          <w14:ligatures w14:val="none"/>
        </w:rPr>
        <w:lastRenderedPageBreak/>
        <w:t xml:space="preserve">enforceable once the appeal is disposed of in the applicant’s favour. </w:t>
      </w:r>
      <w:r>
        <w:rPr>
          <w:rFonts w:ascii="Times New Roman" w:eastAsia="Calibri" w:hAnsi="Times New Roman" w:cs="Times New Roman"/>
          <w:kern w:val="0"/>
          <w:sz w:val="24"/>
          <w:szCs w:val="24"/>
          <w14:ligatures w14:val="none"/>
        </w:rPr>
        <w:t>He argued that the</w:t>
      </w:r>
      <w:r w:rsidR="00DD5A59">
        <w:rPr>
          <w:rFonts w:ascii="Times New Roman" w:eastAsia="Calibri" w:hAnsi="Times New Roman" w:cs="Times New Roman"/>
          <w:kern w:val="0"/>
          <w:sz w:val="24"/>
          <w:szCs w:val="24"/>
          <w14:ligatures w14:val="none"/>
        </w:rPr>
        <w:t xml:space="preserve"> balance of </w:t>
      </w:r>
      <w:r>
        <w:rPr>
          <w:rFonts w:ascii="Times New Roman" w:eastAsia="Calibri" w:hAnsi="Times New Roman" w:cs="Times New Roman"/>
          <w:kern w:val="0"/>
          <w:sz w:val="24"/>
          <w:szCs w:val="24"/>
          <w14:ligatures w14:val="none"/>
        </w:rPr>
        <w:t>convenience</w:t>
      </w:r>
      <w:r w:rsidR="00DD5A59">
        <w:rPr>
          <w:rFonts w:ascii="Times New Roman" w:eastAsia="Calibri" w:hAnsi="Times New Roman" w:cs="Times New Roman"/>
          <w:kern w:val="0"/>
          <w:sz w:val="24"/>
          <w:szCs w:val="24"/>
          <w14:ligatures w14:val="none"/>
        </w:rPr>
        <w:t xml:space="preserve"> favours that the appeal be heard as the order is sound in</w:t>
      </w:r>
      <w:r>
        <w:rPr>
          <w:rFonts w:ascii="Times New Roman" w:eastAsia="Calibri" w:hAnsi="Times New Roman" w:cs="Times New Roman"/>
          <w:kern w:val="0"/>
          <w:sz w:val="24"/>
          <w:szCs w:val="24"/>
          <w14:ligatures w14:val="none"/>
        </w:rPr>
        <w:t xml:space="preserve"> United States dollars</w:t>
      </w:r>
      <w:r w:rsidR="00DD5A59">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He also contended that there wa</w:t>
      </w:r>
      <w:r w:rsidR="00DD5A59">
        <w:rPr>
          <w:rFonts w:ascii="Times New Roman" w:eastAsia="Calibri" w:hAnsi="Times New Roman" w:cs="Times New Roman"/>
          <w:kern w:val="0"/>
          <w:sz w:val="24"/>
          <w:szCs w:val="24"/>
          <w14:ligatures w14:val="none"/>
        </w:rPr>
        <w:t>s nowhere in its papers that the applicant makes reference to the fact that it supplied coal fines. Looking at the history of the matter</w:t>
      </w:r>
      <w:r>
        <w:rPr>
          <w:rFonts w:ascii="Times New Roman" w:eastAsia="Calibri" w:hAnsi="Times New Roman" w:cs="Times New Roman"/>
          <w:kern w:val="0"/>
          <w:sz w:val="24"/>
          <w:szCs w:val="24"/>
          <w14:ligatures w14:val="none"/>
        </w:rPr>
        <w:t>,</w:t>
      </w:r>
      <w:r w:rsidR="00DD5A59">
        <w:rPr>
          <w:rFonts w:ascii="Times New Roman" w:eastAsia="Calibri" w:hAnsi="Times New Roman" w:cs="Times New Roman"/>
          <w:kern w:val="0"/>
          <w:sz w:val="24"/>
          <w:szCs w:val="24"/>
          <w14:ligatures w14:val="none"/>
        </w:rPr>
        <w:t xml:space="preserve"> th</w:t>
      </w:r>
      <w:r>
        <w:rPr>
          <w:rFonts w:ascii="Times New Roman" w:eastAsia="Calibri" w:hAnsi="Times New Roman" w:cs="Times New Roman"/>
          <w:kern w:val="0"/>
          <w:sz w:val="24"/>
          <w:szCs w:val="24"/>
          <w14:ligatures w14:val="none"/>
        </w:rPr>
        <w:t>is</w:t>
      </w:r>
      <w:r w:rsidR="00DD5A59">
        <w:rPr>
          <w:rFonts w:ascii="Times New Roman" w:eastAsia="Calibri" w:hAnsi="Times New Roman" w:cs="Times New Roman"/>
          <w:kern w:val="0"/>
          <w:sz w:val="24"/>
          <w:szCs w:val="24"/>
          <w14:ligatures w14:val="none"/>
        </w:rPr>
        <w:t xml:space="preserve"> is not a matter where the court can allow </w:t>
      </w:r>
      <w:r>
        <w:rPr>
          <w:rFonts w:ascii="Times New Roman" w:eastAsia="Calibri" w:hAnsi="Times New Roman" w:cs="Times New Roman"/>
          <w:kern w:val="0"/>
          <w:sz w:val="24"/>
          <w:szCs w:val="24"/>
          <w14:ligatures w14:val="none"/>
        </w:rPr>
        <w:t>execution</w:t>
      </w:r>
      <w:r w:rsidR="00DD5A59">
        <w:rPr>
          <w:rFonts w:ascii="Times New Roman" w:eastAsia="Calibri" w:hAnsi="Times New Roman" w:cs="Times New Roman"/>
          <w:kern w:val="0"/>
          <w:sz w:val="24"/>
          <w:szCs w:val="24"/>
          <w14:ligatures w14:val="none"/>
        </w:rPr>
        <w:t xml:space="preserve"> now. The position </w:t>
      </w:r>
      <w:r>
        <w:rPr>
          <w:rFonts w:ascii="Times New Roman" w:eastAsia="Calibri" w:hAnsi="Times New Roman" w:cs="Times New Roman"/>
          <w:kern w:val="0"/>
          <w:sz w:val="24"/>
          <w:szCs w:val="24"/>
          <w14:ligatures w14:val="none"/>
        </w:rPr>
        <w:t>has been</w:t>
      </w:r>
      <w:r w:rsidR="00DD5A59">
        <w:rPr>
          <w:rFonts w:ascii="Times New Roman" w:eastAsia="Calibri" w:hAnsi="Times New Roman" w:cs="Times New Roman"/>
          <w:kern w:val="0"/>
          <w:sz w:val="24"/>
          <w:szCs w:val="24"/>
          <w14:ligatures w14:val="none"/>
        </w:rPr>
        <w:t xml:space="preserve"> the same since December 2023. </w:t>
      </w:r>
      <w:r>
        <w:rPr>
          <w:rFonts w:ascii="Times New Roman" w:eastAsia="Calibri" w:hAnsi="Times New Roman" w:cs="Times New Roman"/>
          <w:kern w:val="0"/>
          <w:sz w:val="24"/>
          <w:szCs w:val="24"/>
          <w14:ligatures w14:val="none"/>
        </w:rPr>
        <w:t>He maintained that this</w:t>
      </w:r>
      <w:r w:rsidR="00DD5A59">
        <w:rPr>
          <w:rFonts w:ascii="Times New Roman" w:eastAsia="Calibri" w:hAnsi="Times New Roman" w:cs="Times New Roman"/>
          <w:kern w:val="0"/>
          <w:sz w:val="24"/>
          <w:szCs w:val="24"/>
          <w14:ligatures w14:val="none"/>
        </w:rPr>
        <w:t xml:space="preserve"> is not a matter which can be heard on an </w:t>
      </w:r>
      <w:r>
        <w:rPr>
          <w:rFonts w:ascii="Times New Roman" w:eastAsia="Calibri" w:hAnsi="Times New Roman" w:cs="Times New Roman"/>
          <w:kern w:val="0"/>
          <w:sz w:val="24"/>
          <w:szCs w:val="24"/>
          <w14:ligatures w14:val="none"/>
        </w:rPr>
        <w:t>urgent</w:t>
      </w:r>
      <w:r w:rsidR="00DD5A59">
        <w:rPr>
          <w:rFonts w:ascii="Times New Roman" w:eastAsia="Calibri" w:hAnsi="Times New Roman" w:cs="Times New Roman"/>
          <w:kern w:val="0"/>
          <w:sz w:val="24"/>
          <w:szCs w:val="24"/>
          <w14:ligatures w14:val="none"/>
        </w:rPr>
        <w:t xml:space="preserve"> basis.</w:t>
      </w:r>
    </w:p>
    <w:p w14:paraId="15A5B0CA" w14:textId="0FAD6373" w:rsidR="008B08A6" w:rsidRDefault="008B08A6" w:rsidP="008B08A6">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18.</w:t>
      </w:r>
      <w:r>
        <w:rPr>
          <w:rFonts w:ascii="Times New Roman" w:eastAsia="Calibri" w:hAnsi="Times New Roman" w:cs="Times New Roman"/>
          <w:kern w:val="0"/>
          <w:sz w:val="24"/>
          <w:szCs w:val="24"/>
          <w14:ligatures w14:val="none"/>
        </w:rPr>
        <w:tab/>
        <w:t>Conversely</w:t>
      </w:r>
      <w:r w:rsidR="00DD5A59">
        <w:rPr>
          <w:rFonts w:ascii="Times New Roman" w:eastAsia="Calibri" w:hAnsi="Times New Roman" w:cs="Times New Roman"/>
          <w:kern w:val="0"/>
          <w:sz w:val="24"/>
          <w:szCs w:val="24"/>
          <w14:ligatures w14:val="none"/>
        </w:rPr>
        <w:t xml:space="preserve">, Mr </w:t>
      </w:r>
      <w:proofErr w:type="spellStart"/>
      <w:r w:rsidR="00DD5A59" w:rsidRPr="008B08A6">
        <w:rPr>
          <w:rFonts w:ascii="Times New Roman" w:eastAsia="Calibri" w:hAnsi="Times New Roman" w:cs="Times New Roman"/>
          <w:i/>
          <w:iCs/>
          <w:kern w:val="0"/>
          <w:sz w:val="24"/>
          <w:szCs w:val="24"/>
          <w14:ligatures w14:val="none"/>
        </w:rPr>
        <w:t>Bangidza</w:t>
      </w:r>
      <w:proofErr w:type="spellEnd"/>
      <w:r w:rsidR="00DD5A59">
        <w:rPr>
          <w:rFonts w:ascii="Times New Roman" w:eastAsia="Calibri" w:hAnsi="Times New Roman" w:cs="Times New Roman"/>
          <w:kern w:val="0"/>
          <w:sz w:val="24"/>
          <w:szCs w:val="24"/>
          <w14:ligatures w14:val="none"/>
        </w:rPr>
        <w:t xml:space="preserve"> submitted </w:t>
      </w:r>
      <w:r>
        <w:rPr>
          <w:rFonts w:ascii="Times New Roman" w:eastAsia="Calibri" w:hAnsi="Times New Roman" w:cs="Times New Roman"/>
          <w:kern w:val="0"/>
          <w:sz w:val="24"/>
          <w:szCs w:val="24"/>
          <w14:ligatures w14:val="none"/>
        </w:rPr>
        <w:t xml:space="preserve">that </w:t>
      </w:r>
      <w:r w:rsidR="00DD5A59">
        <w:rPr>
          <w:rFonts w:ascii="Times New Roman" w:eastAsia="Calibri" w:hAnsi="Times New Roman" w:cs="Times New Roman"/>
          <w:kern w:val="0"/>
          <w:sz w:val="24"/>
          <w:szCs w:val="24"/>
          <w14:ligatures w14:val="none"/>
        </w:rPr>
        <w:t xml:space="preserve">what </w:t>
      </w:r>
      <w:r>
        <w:rPr>
          <w:rFonts w:ascii="Times New Roman" w:eastAsia="Calibri" w:hAnsi="Times New Roman" w:cs="Times New Roman"/>
          <w:kern w:val="0"/>
          <w:sz w:val="24"/>
          <w:szCs w:val="24"/>
          <w14:ligatures w14:val="none"/>
        </w:rPr>
        <w:t>happened</w:t>
      </w:r>
      <w:r w:rsidR="00DD5A59">
        <w:rPr>
          <w:rFonts w:ascii="Times New Roman" w:eastAsia="Calibri" w:hAnsi="Times New Roman" w:cs="Times New Roman"/>
          <w:kern w:val="0"/>
          <w:sz w:val="24"/>
          <w:szCs w:val="24"/>
          <w14:ligatures w14:val="none"/>
        </w:rPr>
        <w:t xml:space="preserve"> in 2023</w:t>
      </w:r>
      <w:r>
        <w:rPr>
          <w:rFonts w:ascii="Times New Roman" w:eastAsia="Calibri" w:hAnsi="Times New Roman" w:cs="Times New Roman"/>
          <w:kern w:val="0"/>
          <w:sz w:val="24"/>
          <w:szCs w:val="24"/>
          <w14:ligatures w14:val="none"/>
        </w:rPr>
        <w:t>,</w:t>
      </w:r>
      <w:r w:rsidR="00DD5A59">
        <w:rPr>
          <w:rFonts w:ascii="Times New Roman" w:eastAsia="Calibri" w:hAnsi="Times New Roman" w:cs="Times New Roman"/>
          <w:kern w:val="0"/>
          <w:sz w:val="24"/>
          <w:szCs w:val="24"/>
          <w14:ligatures w14:val="none"/>
        </w:rPr>
        <w:t xml:space="preserve"> and the order by </w:t>
      </w:r>
      <w:proofErr w:type="spellStart"/>
      <w:r w:rsidR="00E150C1" w:rsidRPr="00E150C1">
        <w:rPr>
          <w:rFonts w:ascii="Times New Roman" w:eastAsia="Calibri" w:hAnsi="Times New Roman" w:cs="Times New Roman"/>
          <w:smallCaps/>
          <w:kern w:val="0"/>
          <w:sz w:val="24"/>
          <w:szCs w:val="24"/>
          <w14:ligatures w14:val="none"/>
        </w:rPr>
        <w:t>mawadze</w:t>
      </w:r>
      <w:proofErr w:type="spellEnd"/>
      <w:r w:rsidR="00E150C1">
        <w:rPr>
          <w:rFonts w:ascii="Times New Roman" w:eastAsia="Calibri" w:hAnsi="Times New Roman" w:cs="Times New Roman"/>
          <w:kern w:val="0"/>
          <w:sz w:val="24"/>
          <w:szCs w:val="24"/>
          <w14:ligatures w14:val="none"/>
        </w:rPr>
        <w:t xml:space="preserve"> </w:t>
      </w:r>
      <w:r w:rsidR="00DD5A59">
        <w:rPr>
          <w:rFonts w:ascii="Times New Roman" w:eastAsia="Calibri" w:hAnsi="Times New Roman" w:cs="Times New Roman"/>
          <w:kern w:val="0"/>
          <w:sz w:val="24"/>
          <w:szCs w:val="24"/>
          <w14:ligatures w14:val="none"/>
        </w:rPr>
        <w:t xml:space="preserve">J </w:t>
      </w:r>
      <w:r>
        <w:rPr>
          <w:rFonts w:ascii="Times New Roman" w:eastAsia="Calibri" w:hAnsi="Times New Roman" w:cs="Times New Roman"/>
          <w:kern w:val="0"/>
          <w:sz w:val="24"/>
          <w:szCs w:val="24"/>
          <w14:ligatures w14:val="none"/>
        </w:rPr>
        <w:t xml:space="preserve">(as he then was), </w:t>
      </w:r>
      <w:r w:rsidR="00DD5A59">
        <w:rPr>
          <w:rFonts w:ascii="Times New Roman" w:eastAsia="Calibri" w:hAnsi="Times New Roman" w:cs="Times New Roman"/>
          <w:kern w:val="0"/>
          <w:sz w:val="24"/>
          <w:szCs w:val="24"/>
          <w14:ligatures w14:val="none"/>
        </w:rPr>
        <w:t xml:space="preserve">relate to completely different circumstances from what </w:t>
      </w:r>
      <w:r>
        <w:rPr>
          <w:rFonts w:ascii="Times New Roman" w:eastAsia="Calibri" w:hAnsi="Times New Roman" w:cs="Times New Roman"/>
          <w:kern w:val="0"/>
          <w:sz w:val="24"/>
          <w:szCs w:val="24"/>
          <w14:ligatures w14:val="none"/>
        </w:rPr>
        <w:t>was</w:t>
      </w:r>
      <w:r w:rsidR="00DD5A59">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obtaining now. He argued that</w:t>
      </w:r>
      <w:r w:rsidR="00DD5A59">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this</w:t>
      </w:r>
      <w:r w:rsidR="00DD5A59">
        <w:rPr>
          <w:rFonts w:ascii="Times New Roman" w:eastAsia="Calibri" w:hAnsi="Times New Roman" w:cs="Times New Roman"/>
          <w:kern w:val="0"/>
          <w:sz w:val="24"/>
          <w:szCs w:val="24"/>
          <w14:ligatures w14:val="none"/>
        </w:rPr>
        <w:t xml:space="preserve"> is an urgent chamber application for leave to execute pending appeal. What triggers this application is the noting of an appeal. The need to act arose when the applicant became aware of the appeal. See </w:t>
      </w:r>
      <w:proofErr w:type="spellStart"/>
      <w:r w:rsidR="00DD5A59" w:rsidRPr="008B08A6">
        <w:rPr>
          <w:rFonts w:ascii="Times New Roman" w:eastAsia="Calibri" w:hAnsi="Times New Roman" w:cs="Times New Roman"/>
          <w:i/>
          <w:iCs/>
          <w:kern w:val="0"/>
          <w:sz w:val="24"/>
          <w:szCs w:val="24"/>
          <w14:ligatures w14:val="none"/>
        </w:rPr>
        <w:t>Mupandanyama</w:t>
      </w:r>
      <w:proofErr w:type="spellEnd"/>
      <w:r w:rsidR="00DD5A59" w:rsidRPr="008B08A6">
        <w:rPr>
          <w:rFonts w:ascii="Times New Roman" w:eastAsia="Calibri" w:hAnsi="Times New Roman" w:cs="Times New Roman"/>
          <w:i/>
          <w:iCs/>
          <w:kern w:val="0"/>
          <w:sz w:val="24"/>
          <w:szCs w:val="24"/>
          <w14:ligatures w14:val="none"/>
        </w:rPr>
        <w:t xml:space="preserve"> &amp; Anor v </w:t>
      </w:r>
      <w:proofErr w:type="spellStart"/>
      <w:r w:rsidR="00DD5A59" w:rsidRPr="008B08A6">
        <w:rPr>
          <w:rFonts w:ascii="Times New Roman" w:eastAsia="Calibri" w:hAnsi="Times New Roman" w:cs="Times New Roman"/>
          <w:i/>
          <w:iCs/>
          <w:kern w:val="0"/>
          <w:sz w:val="24"/>
          <w:szCs w:val="24"/>
          <w14:ligatures w14:val="none"/>
        </w:rPr>
        <w:t>Mushiringi</w:t>
      </w:r>
      <w:proofErr w:type="spellEnd"/>
      <w:r w:rsidR="00DD5A59" w:rsidRPr="008B08A6">
        <w:rPr>
          <w:rFonts w:ascii="Times New Roman" w:eastAsia="Calibri" w:hAnsi="Times New Roman" w:cs="Times New Roman"/>
          <w:i/>
          <w:iCs/>
          <w:kern w:val="0"/>
          <w:sz w:val="24"/>
          <w:szCs w:val="24"/>
          <w14:ligatures w14:val="none"/>
        </w:rPr>
        <w:t xml:space="preserve"> &amp; </w:t>
      </w:r>
      <w:proofErr w:type="spellStart"/>
      <w:r w:rsidR="00DD5A59" w:rsidRPr="008B08A6">
        <w:rPr>
          <w:rFonts w:ascii="Times New Roman" w:eastAsia="Calibri" w:hAnsi="Times New Roman" w:cs="Times New Roman"/>
          <w:i/>
          <w:iCs/>
          <w:kern w:val="0"/>
          <w:sz w:val="24"/>
          <w:szCs w:val="24"/>
          <w14:ligatures w14:val="none"/>
        </w:rPr>
        <w:t>Ors</w:t>
      </w:r>
      <w:proofErr w:type="spellEnd"/>
      <w:r w:rsidR="00DD5A59">
        <w:rPr>
          <w:rFonts w:ascii="Times New Roman" w:eastAsia="Calibri" w:hAnsi="Times New Roman" w:cs="Times New Roman"/>
          <w:kern w:val="0"/>
          <w:sz w:val="24"/>
          <w:szCs w:val="24"/>
          <w14:ligatures w14:val="none"/>
        </w:rPr>
        <w:t xml:space="preserve"> HH 239/23. This case was cited in </w:t>
      </w:r>
      <w:proofErr w:type="spellStart"/>
      <w:r w:rsidR="00DD5A59" w:rsidRPr="008B08A6">
        <w:rPr>
          <w:rFonts w:ascii="Times New Roman" w:eastAsia="Calibri" w:hAnsi="Times New Roman" w:cs="Times New Roman"/>
          <w:i/>
          <w:iCs/>
          <w:kern w:val="0"/>
          <w:sz w:val="24"/>
          <w:szCs w:val="24"/>
          <w14:ligatures w14:val="none"/>
        </w:rPr>
        <w:t>Mashonganyika</w:t>
      </w:r>
      <w:proofErr w:type="spellEnd"/>
      <w:r w:rsidR="00DD5A59" w:rsidRPr="008B08A6">
        <w:rPr>
          <w:rFonts w:ascii="Times New Roman" w:eastAsia="Calibri" w:hAnsi="Times New Roman" w:cs="Times New Roman"/>
          <w:i/>
          <w:iCs/>
          <w:kern w:val="0"/>
          <w:sz w:val="24"/>
          <w:szCs w:val="24"/>
          <w14:ligatures w14:val="none"/>
        </w:rPr>
        <w:t xml:space="preserve"> v </w:t>
      </w:r>
      <w:proofErr w:type="spellStart"/>
      <w:r w:rsidR="00DD5A59" w:rsidRPr="008B08A6">
        <w:rPr>
          <w:rFonts w:ascii="Times New Roman" w:eastAsia="Calibri" w:hAnsi="Times New Roman" w:cs="Times New Roman"/>
          <w:i/>
          <w:iCs/>
          <w:kern w:val="0"/>
          <w:sz w:val="24"/>
          <w:szCs w:val="24"/>
          <w14:ligatures w14:val="none"/>
        </w:rPr>
        <w:t>Mukuzunga</w:t>
      </w:r>
      <w:proofErr w:type="spellEnd"/>
      <w:r w:rsidR="00DD5A59" w:rsidRPr="008B08A6">
        <w:rPr>
          <w:rFonts w:ascii="Times New Roman" w:eastAsia="Calibri" w:hAnsi="Times New Roman" w:cs="Times New Roman"/>
          <w:i/>
          <w:iCs/>
          <w:kern w:val="0"/>
          <w:sz w:val="24"/>
          <w:szCs w:val="24"/>
          <w14:ligatures w14:val="none"/>
        </w:rPr>
        <w:t xml:space="preserve"> &amp; </w:t>
      </w:r>
      <w:proofErr w:type="spellStart"/>
      <w:r w:rsidR="00DD5A59" w:rsidRPr="008B08A6">
        <w:rPr>
          <w:rFonts w:ascii="Times New Roman" w:eastAsia="Calibri" w:hAnsi="Times New Roman" w:cs="Times New Roman"/>
          <w:i/>
          <w:iCs/>
          <w:kern w:val="0"/>
          <w:sz w:val="24"/>
          <w:szCs w:val="24"/>
          <w14:ligatures w14:val="none"/>
        </w:rPr>
        <w:t>Ors</w:t>
      </w:r>
      <w:proofErr w:type="spellEnd"/>
      <w:r w:rsidR="00DD5A59">
        <w:rPr>
          <w:rFonts w:ascii="Times New Roman" w:eastAsia="Calibri" w:hAnsi="Times New Roman" w:cs="Times New Roman"/>
          <w:kern w:val="0"/>
          <w:sz w:val="24"/>
          <w:szCs w:val="24"/>
          <w14:ligatures w14:val="none"/>
        </w:rPr>
        <w:t xml:space="preserve"> HH 476/24. It is incomprehensible to say the urgency arose before 12 February 2026.</w:t>
      </w:r>
    </w:p>
    <w:p w14:paraId="4B284CF9" w14:textId="77777777" w:rsidR="008B08A6" w:rsidRDefault="008B08A6" w:rsidP="008B08A6">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19. </w:t>
      </w:r>
      <w:r>
        <w:rPr>
          <w:rFonts w:ascii="Times New Roman" w:eastAsia="Calibri" w:hAnsi="Times New Roman" w:cs="Times New Roman"/>
          <w:kern w:val="0"/>
          <w:sz w:val="24"/>
          <w:szCs w:val="24"/>
          <w14:ligatures w14:val="none"/>
        </w:rPr>
        <w:tab/>
        <w:t>Counsel further argued that the</w:t>
      </w:r>
      <w:r w:rsidR="00DD5A59">
        <w:rPr>
          <w:rFonts w:ascii="Times New Roman" w:eastAsia="Calibri" w:hAnsi="Times New Roman" w:cs="Times New Roman"/>
          <w:kern w:val="0"/>
          <w:sz w:val="24"/>
          <w:szCs w:val="24"/>
          <w14:ligatures w14:val="none"/>
        </w:rPr>
        <w:t xml:space="preserve"> applicant ha</w:t>
      </w:r>
      <w:r>
        <w:rPr>
          <w:rFonts w:ascii="Times New Roman" w:eastAsia="Calibri" w:hAnsi="Times New Roman" w:cs="Times New Roman"/>
          <w:kern w:val="0"/>
          <w:sz w:val="24"/>
          <w:szCs w:val="24"/>
          <w14:ligatures w14:val="none"/>
        </w:rPr>
        <w:t>d</w:t>
      </w:r>
      <w:r w:rsidR="00DD5A59">
        <w:rPr>
          <w:rFonts w:ascii="Times New Roman" w:eastAsia="Calibri" w:hAnsi="Times New Roman" w:cs="Times New Roman"/>
          <w:kern w:val="0"/>
          <w:sz w:val="24"/>
          <w:szCs w:val="24"/>
          <w14:ligatures w14:val="none"/>
        </w:rPr>
        <w:t xml:space="preserve"> always acted </w:t>
      </w:r>
      <w:r>
        <w:rPr>
          <w:rFonts w:ascii="Times New Roman" w:eastAsia="Calibri" w:hAnsi="Times New Roman" w:cs="Times New Roman"/>
          <w:kern w:val="0"/>
          <w:sz w:val="24"/>
          <w:szCs w:val="24"/>
          <w14:ligatures w14:val="none"/>
        </w:rPr>
        <w:t>with</w:t>
      </w:r>
      <w:r w:rsidR="00DD5A59">
        <w:rPr>
          <w:rFonts w:ascii="Times New Roman" w:eastAsia="Calibri" w:hAnsi="Times New Roman" w:cs="Times New Roman"/>
          <w:kern w:val="0"/>
          <w:sz w:val="24"/>
          <w:szCs w:val="24"/>
          <w14:ligatures w14:val="none"/>
        </w:rPr>
        <w:t xml:space="preserve"> urgency. An appeal was filed and withdrawn</w:t>
      </w:r>
      <w:r w:rsidR="003B43C4">
        <w:rPr>
          <w:rFonts w:ascii="Times New Roman" w:eastAsia="Calibri" w:hAnsi="Times New Roman" w:cs="Times New Roman"/>
          <w:kern w:val="0"/>
          <w:sz w:val="24"/>
          <w:szCs w:val="24"/>
          <w14:ligatures w14:val="none"/>
        </w:rPr>
        <w:t>. When it was withdrawn</w:t>
      </w:r>
      <w:r>
        <w:rPr>
          <w:rFonts w:ascii="Times New Roman" w:eastAsia="Calibri" w:hAnsi="Times New Roman" w:cs="Times New Roman"/>
          <w:kern w:val="0"/>
          <w:sz w:val="24"/>
          <w:szCs w:val="24"/>
          <w14:ligatures w14:val="none"/>
        </w:rPr>
        <w:t>,</w:t>
      </w:r>
      <w:r w:rsidR="003B43C4">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the applicant</w:t>
      </w:r>
      <w:r w:rsidR="003B43C4">
        <w:rPr>
          <w:rFonts w:ascii="Times New Roman" w:eastAsia="Calibri" w:hAnsi="Times New Roman" w:cs="Times New Roman"/>
          <w:kern w:val="0"/>
          <w:sz w:val="24"/>
          <w:szCs w:val="24"/>
          <w14:ligatures w14:val="none"/>
        </w:rPr>
        <w:t xml:space="preserve"> filed another application. Judgments have consequences</w:t>
      </w:r>
      <w:r>
        <w:rPr>
          <w:rFonts w:ascii="Times New Roman" w:eastAsia="Calibri" w:hAnsi="Times New Roman" w:cs="Times New Roman"/>
          <w:kern w:val="0"/>
          <w:sz w:val="24"/>
          <w:szCs w:val="24"/>
          <w14:ligatures w14:val="none"/>
        </w:rPr>
        <w:t>,</w:t>
      </w:r>
      <w:r w:rsidR="003B43C4">
        <w:rPr>
          <w:rFonts w:ascii="Times New Roman" w:eastAsia="Calibri" w:hAnsi="Times New Roman" w:cs="Times New Roman"/>
          <w:kern w:val="0"/>
          <w:sz w:val="24"/>
          <w:szCs w:val="24"/>
          <w14:ligatures w14:val="none"/>
        </w:rPr>
        <w:t xml:space="preserve"> and there is nothing special</w:t>
      </w:r>
      <w:r>
        <w:rPr>
          <w:rFonts w:ascii="Times New Roman" w:eastAsia="Calibri" w:hAnsi="Times New Roman" w:cs="Times New Roman"/>
          <w:kern w:val="0"/>
          <w:sz w:val="24"/>
          <w:szCs w:val="24"/>
          <w14:ligatures w14:val="none"/>
        </w:rPr>
        <w:t xml:space="preserve"> about the respondent’s situation</w:t>
      </w:r>
      <w:r w:rsidR="003B43C4">
        <w:rPr>
          <w:rFonts w:ascii="Times New Roman" w:eastAsia="Calibri" w:hAnsi="Times New Roman" w:cs="Times New Roman"/>
          <w:kern w:val="0"/>
          <w:sz w:val="24"/>
          <w:szCs w:val="24"/>
          <w14:ligatures w14:val="none"/>
        </w:rPr>
        <w:t xml:space="preserve">. There are </w:t>
      </w:r>
      <w:r>
        <w:rPr>
          <w:rFonts w:ascii="Times New Roman" w:eastAsia="Calibri" w:hAnsi="Times New Roman" w:cs="Times New Roman"/>
          <w:kern w:val="0"/>
          <w:sz w:val="24"/>
          <w:szCs w:val="24"/>
          <w14:ligatures w14:val="none"/>
        </w:rPr>
        <w:t>dire</w:t>
      </w:r>
      <w:r w:rsidR="003B43C4">
        <w:rPr>
          <w:rFonts w:ascii="Times New Roman" w:eastAsia="Calibri" w:hAnsi="Times New Roman" w:cs="Times New Roman"/>
          <w:kern w:val="0"/>
          <w:sz w:val="24"/>
          <w:szCs w:val="24"/>
          <w14:ligatures w14:val="none"/>
        </w:rPr>
        <w:t xml:space="preserve"> consequences for all parties</w:t>
      </w:r>
      <w:r>
        <w:rPr>
          <w:rFonts w:ascii="Times New Roman" w:eastAsia="Calibri" w:hAnsi="Times New Roman" w:cs="Times New Roman"/>
          <w:kern w:val="0"/>
          <w:sz w:val="24"/>
          <w:szCs w:val="24"/>
          <w14:ligatures w14:val="none"/>
        </w:rPr>
        <w:t>,</w:t>
      </w:r>
      <w:r w:rsidR="003B43C4">
        <w:rPr>
          <w:rFonts w:ascii="Times New Roman" w:eastAsia="Calibri" w:hAnsi="Times New Roman" w:cs="Times New Roman"/>
          <w:kern w:val="0"/>
          <w:sz w:val="24"/>
          <w:szCs w:val="24"/>
          <w14:ligatures w14:val="none"/>
        </w:rPr>
        <w:t xml:space="preserve"> but the court must consider where the balance</w:t>
      </w:r>
      <w:r>
        <w:rPr>
          <w:rFonts w:ascii="Times New Roman" w:eastAsia="Calibri" w:hAnsi="Times New Roman" w:cs="Times New Roman"/>
          <w:kern w:val="0"/>
          <w:sz w:val="24"/>
          <w:szCs w:val="24"/>
          <w14:ligatures w14:val="none"/>
        </w:rPr>
        <w:t xml:space="preserve"> of hardships</w:t>
      </w:r>
      <w:r w:rsidR="003B43C4">
        <w:rPr>
          <w:rFonts w:ascii="Times New Roman" w:eastAsia="Calibri" w:hAnsi="Times New Roman" w:cs="Times New Roman"/>
          <w:kern w:val="0"/>
          <w:sz w:val="24"/>
          <w:szCs w:val="24"/>
          <w14:ligatures w14:val="none"/>
        </w:rPr>
        <w:t xml:space="preserve"> lies. At p 32</w:t>
      </w:r>
      <w:r>
        <w:rPr>
          <w:rFonts w:ascii="Times New Roman" w:eastAsia="Calibri" w:hAnsi="Times New Roman" w:cs="Times New Roman"/>
          <w:kern w:val="0"/>
          <w:sz w:val="24"/>
          <w:szCs w:val="24"/>
          <w14:ligatures w14:val="none"/>
        </w:rPr>
        <w:t>,</w:t>
      </w:r>
      <w:r w:rsidR="003B43C4">
        <w:rPr>
          <w:rFonts w:ascii="Times New Roman" w:eastAsia="Calibri" w:hAnsi="Times New Roman" w:cs="Times New Roman"/>
          <w:kern w:val="0"/>
          <w:sz w:val="24"/>
          <w:szCs w:val="24"/>
          <w14:ligatures w14:val="none"/>
        </w:rPr>
        <w:t xml:space="preserve"> there is an admission of the amount owed. The filing in Bulawayo was to delay execution. It </w:t>
      </w:r>
      <w:r>
        <w:rPr>
          <w:rFonts w:ascii="Times New Roman" w:eastAsia="Calibri" w:hAnsi="Times New Roman" w:cs="Times New Roman"/>
          <w:kern w:val="0"/>
          <w:sz w:val="24"/>
          <w:szCs w:val="24"/>
          <w14:ligatures w14:val="none"/>
        </w:rPr>
        <w:t>highlights</w:t>
      </w:r>
      <w:r w:rsidR="003B43C4">
        <w:rPr>
          <w:rFonts w:ascii="Times New Roman" w:eastAsia="Calibri" w:hAnsi="Times New Roman" w:cs="Times New Roman"/>
          <w:kern w:val="0"/>
          <w:sz w:val="24"/>
          <w:szCs w:val="24"/>
          <w14:ligatures w14:val="none"/>
        </w:rPr>
        <w:t xml:space="preserve"> how the respondent </w:t>
      </w:r>
      <w:r>
        <w:rPr>
          <w:rFonts w:ascii="Times New Roman" w:eastAsia="Calibri" w:hAnsi="Times New Roman" w:cs="Times New Roman"/>
          <w:kern w:val="0"/>
          <w:sz w:val="24"/>
          <w:szCs w:val="24"/>
          <w14:ligatures w14:val="none"/>
        </w:rPr>
        <w:t>wa</w:t>
      </w:r>
      <w:r w:rsidR="003B43C4">
        <w:rPr>
          <w:rFonts w:ascii="Times New Roman" w:eastAsia="Calibri" w:hAnsi="Times New Roman" w:cs="Times New Roman"/>
          <w:kern w:val="0"/>
          <w:sz w:val="24"/>
          <w:szCs w:val="24"/>
          <w14:ligatures w14:val="none"/>
        </w:rPr>
        <w:t xml:space="preserve">s acting in bad faith. </w:t>
      </w:r>
      <w:r>
        <w:rPr>
          <w:rFonts w:ascii="Times New Roman" w:eastAsia="Calibri" w:hAnsi="Times New Roman" w:cs="Times New Roman"/>
          <w:kern w:val="0"/>
          <w:sz w:val="24"/>
          <w:szCs w:val="24"/>
          <w14:ligatures w14:val="none"/>
        </w:rPr>
        <w:t>He argued that there</w:t>
      </w:r>
      <w:r w:rsidR="003B43C4">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wa</w:t>
      </w:r>
      <w:r w:rsidR="003B43C4">
        <w:rPr>
          <w:rFonts w:ascii="Times New Roman" w:eastAsia="Calibri" w:hAnsi="Times New Roman" w:cs="Times New Roman"/>
          <w:kern w:val="0"/>
          <w:sz w:val="24"/>
          <w:szCs w:val="24"/>
          <w14:ligatures w14:val="none"/>
        </w:rPr>
        <w:t xml:space="preserve">s irreparable harm </w:t>
      </w:r>
      <w:r>
        <w:rPr>
          <w:rFonts w:ascii="Times New Roman" w:eastAsia="Calibri" w:hAnsi="Times New Roman" w:cs="Times New Roman"/>
          <w:kern w:val="0"/>
          <w:sz w:val="24"/>
          <w:szCs w:val="24"/>
          <w14:ligatures w14:val="none"/>
        </w:rPr>
        <w:t>to</w:t>
      </w:r>
      <w:r w:rsidR="003B43C4">
        <w:rPr>
          <w:rFonts w:ascii="Times New Roman" w:eastAsia="Calibri" w:hAnsi="Times New Roman" w:cs="Times New Roman"/>
          <w:kern w:val="0"/>
          <w:sz w:val="24"/>
          <w:szCs w:val="24"/>
          <w14:ligatures w14:val="none"/>
        </w:rPr>
        <w:t xml:space="preserve"> the applicant. The rains do not favour the applicant</w:t>
      </w:r>
      <w:r>
        <w:rPr>
          <w:rFonts w:ascii="Times New Roman" w:eastAsia="Calibri" w:hAnsi="Times New Roman" w:cs="Times New Roman"/>
          <w:kern w:val="0"/>
          <w:sz w:val="24"/>
          <w:szCs w:val="24"/>
          <w14:ligatures w14:val="none"/>
        </w:rPr>
        <w:t>,</w:t>
      </w:r>
      <w:r w:rsidR="003B43C4">
        <w:rPr>
          <w:rFonts w:ascii="Times New Roman" w:eastAsia="Calibri" w:hAnsi="Times New Roman" w:cs="Times New Roman"/>
          <w:kern w:val="0"/>
          <w:sz w:val="24"/>
          <w:szCs w:val="24"/>
          <w14:ligatures w14:val="none"/>
        </w:rPr>
        <w:t xml:space="preserve"> and it may get to a point where the respondent would say the </w:t>
      </w:r>
      <w:proofErr w:type="spellStart"/>
      <w:r w:rsidR="003B43C4" w:rsidRPr="008B08A6">
        <w:rPr>
          <w:rFonts w:ascii="Times New Roman" w:eastAsia="Calibri" w:hAnsi="Times New Roman" w:cs="Times New Roman"/>
          <w:i/>
          <w:iCs/>
          <w:kern w:val="0"/>
          <w:sz w:val="24"/>
          <w:szCs w:val="24"/>
          <w14:ligatures w14:val="none"/>
        </w:rPr>
        <w:t>merx</w:t>
      </w:r>
      <w:proofErr w:type="spellEnd"/>
      <w:r w:rsidR="003B43C4" w:rsidRPr="008B08A6">
        <w:rPr>
          <w:rFonts w:ascii="Times New Roman" w:eastAsia="Calibri" w:hAnsi="Times New Roman" w:cs="Times New Roman"/>
          <w:i/>
          <w:iCs/>
          <w:kern w:val="0"/>
          <w:sz w:val="24"/>
          <w:szCs w:val="24"/>
          <w14:ligatures w14:val="none"/>
        </w:rPr>
        <w:t xml:space="preserve"> </w:t>
      </w:r>
      <w:r w:rsidR="003B43C4">
        <w:rPr>
          <w:rFonts w:ascii="Times New Roman" w:eastAsia="Calibri" w:hAnsi="Times New Roman" w:cs="Times New Roman"/>
          <w:kern w:val="0"/>
          <w:sz w:val="24"/>
          <w:szCs w:val="24"/>
          <w14:ligatures w14:val="none"/>
        </w:rPr>
        <w:t>does not exist.</w:t>
      </w:r>
    </w:p>
    <w:p w14:paraId="73478D2D" w14:textId="55AD9786" w:rsidR="00DD5A59" w:rsidRDefault="008B08A6" w:rsidP="008B08A6">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20.</w:t>
      </w:r>
      <w:r>
        <w:rPr>
          <w:rFonts w:ascii="Times New Roman" w:eastAsia="Calibri" w:hAnsi="Times New Roman" w:cs="Times New Roman"/>
          <w:kern w:val="0"/>
          <w:sz w:val="24"/>
          <w:szCs w:val="24"/>
          <w14:ligatures w14:val="none"/>
        </w:rPr>
        <w:tab/>
        <w:t>It was also submitted that the</w:t>
      </w:r>
      <w:r w:rsidR="003B43C4">
        <w:rPr>
          <w:rFonts w:ascii="Times New Roman" w:eastAsia="Calibri" w:hAnsi="Times New Roman" w:cs="Times New Roman"/>
          <w:kern w:val="0"/>
          <w:sz w:val="24"/>
          <w:szCs w:val="24"/>
          <w14:ligatures w14:val="none"/>
        </w:rPr>
        <w:t xml:space="preserve"> issue of the exchange rate must be viewed in the context of the geopolitical environment</w:t>
      </w:r>
      <w:r w:rsidR="0029192C">
        <w:rPr>
          <w:rFonts w:ascii="Times New Roman" w:eastAsia="Calibri" w:hAnsi="Times New Roman" w:cs="Times New Roman"/>
          <w:kern w:val="0"/>
          <w:sz w:val="24"/>
          <w:szCs w:val="24"/>
          <w14:ligatures w14:val="none"/>
        </w:rPr>
        <w:t>,</w:t>
      </w:r>
      <w:r w:rsidR="003B43C4">
        <w:rPr>
          <w:rFonts w:ascii="Times New Roman" w:eastAsia="Calibri" w:hAnsi="Times New Roman" w:cs="Times New Roman"/>
          <w:kern w:val="0"/>
          <w:sz w:val="24"/>
          <w:szCs w:val="24"/>
          <w14:ligatures w14:val="none"/>
        </w:rPr>
        <w:t xml:space="preserve"> where even a strong currency can still </w:t>
      </w:r>
      <w:r>
        <w:rPr>
          <w:rFonts w:ascii="Times New Roman" w:eastAsia="Calibri" w:hAnsi="Times New Roman" w:cs="Times New Roman"/>
          <w:kern w:val="0"/>
          <w:sz w:val="24"/>
          <w:szCs w:val="24"/>
          <w14:ligatures w14:val="none"/>
        </w:rPr>
        <w:t xml:space="preserve">be </w:t>
      </w:r>
      <w:r w:rsidR="0029192C">
        <w:rPr>
          <w:rFonts w:ascii="Times New Roman" w:eastAsia="Calibri" w:hAnsi="Times New Roman" w:cs="Times New Roman"/>
          <w:kern w:val="0"/>
          <w:sz w:val="24"/>
          <w:szCs w:val="24"/>
          <w14:ligatures w14:val="none"/>
        </w:rPr>
        <w:t>affected</w:t>
      </w:r>
      <w:r w:rsidR="003B43C4">
        <w:rPr>
          <w:rFonts w:ascii="Times New Roman" w:eastAsia="Calibri" w:hAnsi="Times New Roman" w:cs="Times New Roman"/>
          <w:kern w:val="0"/>
          <w:sz w:val="24"/>
          <w:szCs w:val="24"/>
          <w14:ligatures w14:val="none"/>
        </w:rPr>
        <w:t xml:space="preserve">. </w:t>
      </w:r>
      <w:r w:rsidR="0029192C">
        <w:rPr>
          <w:rFonts w:ascii="Times New Roman" w:eastAsia="Calibri" w:hAnsi="Times New Roman" w:cs="Times New Roman"/>
          <w:kern w:val="0"/>
          <w:sz w:val="24"/>
          <w:szCs w:val="24"/>
          <w14:ligatures w14:val="none"/>
        </w:rPr>
        <w:t xml:space="preserve">He argued that the </w:t>
      </w:r>
      <w:r w:rsidR="003B43C4">
        <w:rPr>
          <w:rFonts w:ascii="Times New Roman" w:eastAsia="Calibri" w:hAnsi="Times New Roman" w:cs="Times New Roman"/>
          <w:kern w:val="0"/>
          <w:sz w:val="24"/>
          <w:szCs w:val="24"/>
          <w14:ligatures w14:val="none"/>
        </w:rPr>
        <w:t>respondent d</w:t>
      </w:r>
      <w:r w:rsidR="0029192C">
        <w:rPr>
          <w:rFonts w:ascii="Times New Roman" w:eastAsia="Calibri" w:hAnsi="Times New Roman" w:cs="Times New Roman"/>
          <w:kern w:val="0"/>
          <w:sz w:val="24"/>
          <w:szCs w:val="24"/>
          <w14:ligatures w14:val="none"/>
        </w:rPr>
        <w:t>id</w:t>
      </w:r>
      <w:r w:rsidR="003B43C4">
        <w:rPr>
          <w:rFonts w:ascii="Times New Roman" w:eastAsia="Calibri" w:hAnsi="Times New Roman" w:cs="Times New Roman"/>
          <w:kern w:val="0"/>
          <w:sz w:val="24"/>
          <w:szCs w:val="24"/>
          <w14:ligatures w14:val="none"/>
        </w:rPr>
        <w:t xml:space="preserve"> not care and </w:t>
      </w:r>
      <w:r w:rsidR="0029192C">
        <w:rPr>
          <w:rFonts w:ascii="Times New Roman" w:eastAsia="Calibri" w:hAnsi="Times New Roman" w:cs="Times New Roman"/>
          <w:kern w:val="0"/>
          <w:sz w:val="24"/>
          <w:szCs w:val="24"/>
          <w14:ligatures w14:val="none"/>
        </w:rPr>
        <w:t>wanted</w:t>
      </w:r>
      <w:r w:rsidR="003B43C4">
        <w:rPr>
          <w:rFonts w:ascii="Times New Roman" w:eastAsia="Calibri" w:hAnsi="Times New Roman" w:cs="Times New Roman"/>
          <w:kern w:val="0"/>
          <w:sz w:val="24"/>
          <w:szCs w:val="24"/>
          <w14:ligatures w14:val="none"/>
        </w:rPr>
        <w:t xml:space="preserve"> to prolong the </w:t>
      </w:r>
      <w:r w:rsidR="0062698A">
        <w:rPr>
          <w:rFonts w:ascii="Times New Roman" w:eastAsia="Calibri" w:hAnsi="Times New Roman" w:cs="Times New Roman"/>
          <w:kern w:val="0"/>
          <w:sz w:val="24"/>
          <w:szCs w:val="24"/>
          <w14:ligatures w14:val="none"/>
        </w:rPr>
        <w:t xml:space="preserve">case regardless of the outcome. </w:t>
      </w:r>
      <w:r w:rsidR="0029192C">
        <w:rPr>
          <w:rFonts w:ascii="Times New Roman" w:eastAsia="Calibri" w:hAnsi="Times New Roman" w:cs="Times New Roman"/>
          <w:kern w:val="0"/>
          <w:sz w:val="24"/>
          <w:szCs w:val="24"/>
          <w14:ligatures w14:val="none"/>
        </w:rPr>
        <w:t>He maintained that the</w:t>
      </w:r>
      <w:r w:rsidR="0062698A">
        <w:rPr>
          <w:rFonts w:ascii="Times New Roman" w:eastAsia="Calibri" w:hAnsi="Times New Roman" w:cs="Times New Roman"/>
          <w:kern w:val="0"/>
          <w:sz w:val="24"/>
          <w:szCs w:val="24"/>
          <w14:ligatures w14:val="none"/>
        </w:rPr>
        <w:t xml:space="preserve"> matter </w:t>
      </w:r>
      <w:r w:rsidR="0029192C">
        <w:rPr>
          <w:rFonts w:ascii="Times New Roman" w:eastAsia="Calibri" w:hAnsi="Times New Roman" w:cs="Times New Roman"/>
          <w:kern w:val="0"/>
          <w:sz w:val="24"/>
          <w:szCs w:val="24"/>
          <w14:ligatures w14:val="none"/>
        </w:rPr>
        <w:t>was</w:t>
      </w:r>
      <w:r w:rsidR="0062698A">
        <w:rPr>
          <w:rFonts w:ascii="Times New Roman" w:eastAsia="Calibri" w:hAnsi="Times New Roman" w:cs="Times New Roman"/>
          <w:kern w:val="0"/>
          <w:sz w:val="24"/>
          <w:szCs w:val="24"/>
          <w14:ligatures w14:val="none"/>
        </w:rPr>
        <w:t xml:space="preserve"> urgent. The application is </w:t>
      </w:r>
      <w:r w:rsidR="0062698A" w:rsidRPr="0029192C">
        <w:rPr>
          <w:rFonts w:ascii="Times New Roman" w:eastAsia="Calibri" w:hAnsi="Times New Roman" w:cs="Times New Roman"/>
          <w:i/>
          <w:iCs/>
          <w:kern w:val="0"/>
          <w:sz w:val="24"/>
          <w:szCs w:val="24"/>
          <w14:ligatures w14:val="none"/>
        </w:rPr>
        <w:t>sui generis</w:t>
      </w:r>
      <w:r w:rsidR="0029192C">
        <w:rPr>
          <w:rFonts w:ascii="Times New Roman" w:eastAsia="Calibri" w:hAnsi="Times New Roman" w:cs="Times New Roman"/>
          <w:i/>
          <w:iCs/>
          <w:kern w:val="0"/>
          <w:sz w:val="24"/>
          <w:szCs w:val="24"/>
          <w14:ligatures w14:val="none"/>
        </w:rPr>
        <w:t>,</w:t>
      </w:r>
      <w:r w:rsidR="0062698A">
        <w:rPr>
          <w:rFonts w:ascii="Times New Roman" w:eastAsia="Calibri" w:hAnsi="Times New Roman" w:cs="Times New Roman"/>
          <w:kern w:val="0"/>
          <w:sz w:val="24"/>
          <w:szCs w:val="24"/>
          <w14:ligatures w14:val="none"/>
        </w:rPr>
        <w:t xml:space="preserve"> and it was triggered on 12 February 2026. The harm must be considered as from 12 February 2026 to date. </w:t>
      </w:r>
    </w:p>
    <w:p w14:paraId="7F8145F4" w14:textId="1E652E03" w:rsidR="0062698A" w:rsidRDefault="0029192C" w:rsidP="0029192C">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lastRenderedPageBreak/>
        <w:t>21.</w:t>
      </w:r>
      <w:r>
        <w:rPr>
          <w:rFonts w:ascii="Times New Roman" w:eastAsia="Calibri" w:hAnsi="Times New Roman" w:cs="Times New Roman"/>
          <w:kern w:val="0"/>
          <w:sz w:val="24"/>
          <w:szCs w:val="24"/>
          <w14:ligatures w14:val="none"/>
        </w:rPr>
        <w:tab/>
      </w:r>
      <w:r w:rsidR="0062698A">
        <w:rPr>
          <w:rFonts w:ascii="Times New Roman" w:eastAsia="Calibri" w:hAnsi="Times New Roman" w:cs="Times New Roman"/>
          <w:kern w:val="0"/>
          <w:sz w:val="24"/>
          <w:szCs w:val="24"/>
          <w14:ligatures w14:val="none"/>
        </w:rPr>
        <w:t xml:space="preserve">Mr </w:t>
      </w:r>
      <w:r w:rsidR="0062698A" w:rsidRPr="0029192C">
        <w:rPr>
          <w:rFonts w:ascii="Times New Roman" w:eastAsia="Calibri" w:hAnsi="Times New Roman" w:cs="Times New Roman"/>
          <w:i/>
          <w:iCs/>
          <w:kern w:val="0"/>
          <w:sz w:val="24"/>
          <w:szCs w:val="24"/>
          <w14:ligatures w14:val="none"/>
        </w:rPr>
        <w:t>Nyoni</w:t>
      </w:r>
      <w:r w:rsidR="0062698A">
        <w:rPr>
          <w:rFonts w:ascii="Times New Roman" w:eastAsia="Calibri" w:hAnsi="Times New Roman" w:cs="Times New Roman"/>
          <w:kern w:val="0"/>
          <w:sz w:val="24"/>
          <w:szCs w:val="24"/>
          <w14:ligatures w14:val="none"/>
        </w:rPr>
        <w:t xml:space="preserve">, in reply, argued that the issue of urgency is not triggered by an appeal. That has never been the basis for urgency. </w:t>
      </w:r>
      <w:r>
        <w:rPr>
          <w:rFonts w:ascii="Times New Roman" w:eastAsia="Calibri" w:hAnsi="Times New Roman" w:cs="Times New Roman"/>
          <w:kern w:val="0"/>
          <w:sz w:val="24"/>
          <w:szCs w:val="24"/>
          <w14:ligatures w14:val="none"/>
        </w:rPr>
        <w:t xml:space="preserve">That in </w:t>
      </w:r>
      <w:r w:rsidR="0062698A">
        <w:rPr>
          <w:rFonts w:ascii="Times New Roman" w:eastAsia="Calibri" w:hAnsi="Times New Roman" w:cs="Times New Roman"/>
          <w:kern w:val="0"/>
          <w:sz w:val="24"/>
          <w:szCs w:val="24"/>
          <w14:ligatures w14:val="none"/>
        </w:rPr>
        <w:t>December 2023</w:t>
      </w:r>
      <w:r>
        <w:rPr>
          <w:rFonts w:ascii="Times New Roman" w:eastAsia="Calibri" w:hAnsi="Times New Roman" w:cs="Times New Roman"/>
          <w:kern w:val="0"/>
          <w:sz w:val="24"/>
          <w:szCs w:val="24"/>
          <w14:ligatures w14:val="none"/>
        </w:rPr>
        <w:t>,</w:t>
      </w:r>
      <w:r w:rsidR="0062698A">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that is</w:t>
      </w:r>
      <w:r w:rsidR="0062698A">
        <w:rPr>
          <w:rFonts w:ascii="Times New Roman" w:eastAsia="Calibri" w:hAnsi="Times New Roman" w:cs="Times New Roman"/>
          <w:kern w:val="0"/>
          <w:sz w:val="24"/>
          <w:szCs w:val="24"/>
          <w14:ligatures w14:val="none"/>
        </w:rPr>
        <w:t xml:space="preserve"> when the issue of payment of US$380,000.0</w:t>
      </w:r>
      <w:r>
        <w:rPr>
          <w:rFonts w:ascii="Times New Roman" w:eastAsia="Calibri" w:hAnsi="Times New Roman" w:cs="Times New Roman"/>
          <w:kern w:val="0"/>
          <w:sz w:val="24"/>
          <w:szCs w:val="24"/>
          <w14:ligatures w14:val="none"/>
        </w:rPr>
        <w:t>0</w:t>
      </w:r>
      <w:r w:rsidR="0062698A">
        <w:rPr>
          <w:rFonts w:ascii="Times New Roman" w:eastAsia="Calibri" w:hAnsi="Times New Roman" w:cs="Times New Roman"/>
          <w:kern w:val="0"/>
          <w:sz w:val="24"/>
          <w:szCs w:val="24"/>
          <w14:ligatures w14:val="none"/>
        </w:rPr>
        <w:t xml:space="preserve"> started. The granting of the order on its own does not create urgency. The court must take into account the context. He argued that there are no admissions. The first respondent</w:t>
      </w:r>
      <w:r>
        <w:rPr>
          <w:rFonts w:ascii="Times New Roman" w:eastAsia="Calibri" w:hAnsi="Times New Roman" w:cs="Times New Roman"/>
          <w:kern w:val="0"/>
          <w:sz w:val="24"/>
          <w:szCs w:val="24"/>
          <w14:ligatures w14:val="none"/>
        </w:rPr>
        <w:t>,</w:t>
      </w:r>
      <w:r w:rsidR="0062698A">
        <w:rPr>
          <w:rFonts w:ascii="Times New Roman" w:eastAsia="Calibri" w:hAnsi="Times New Roman" w:cs="Times New Roman"/>
          <w:kern w:val="0"/>
          <w:sz w:val="24"/>
          <w:szCs w:val="24"/>
          <w14:ligatures w14:val="none"/>
        </w:rPr>
        <w:t xml:space="preserve"> in its own affidavit</w:t>
      </w:r>
      <w:r>
        <w:rPr>
          <w:rFonts w:ascii="Times New Roman" w:eastAsia="Calibri" w:hAnsi="Times New Roman" w:cs="Times New Roman"/>
          <w:kern w:val="0"/>
          <w:sz w:val="24"/>
          <w:szCs w:val="24"/>
          <w14:ligatures w14:val="none"/>
        </w:rPr>
        <w:t>,</w:t>
      </w:r>
      <w:r w:rsidR="0062698A">
        <w:rPr>
          <w:rFonts w:ascii="Times New Roman" w:eastAsia="Calibri" w:hAnsi="Times New Roman" w:cs="Times New Roman"/>
          <w:kern w:val="0"/>
          <w:sz w:val="24"/>
          <w:szCs w:val="24"/>
          <w14:ligatures w14:val="none"/>
        </w:rPr>
        <w:t xml:space="preserve"> has repeatedly said it does not owe US$380,000.00. The court does not decide matters with its eyes closed. In para 44</w:t>
      </w:r>
      <w:r>
        <w:rPr>
          <w:rFonts w:ascii="Times New Roman" w:eastAsia="Calibri" w:hAnsi="Times New Roman" w:cs="Times New Roman"/>
          <w:kern w:val="0"/>
          <w:sz w:val="24"/>
          <w:szCs w:val="24"/>
          <w14:ligatures w14:val="none"/>
        </w:rPr>
        <w:t xml:space="preserve"> of its opposing affidavit,</w:t>
      </w:r>
      <w:r w:rsidR="0062698A">
        <w:rPr>
          <w:rFonts w:ascii="Times New Roman" w:eastAsia="Calibri" w:hAnsi="Times New Roman" w:cs="Times New Roman"/>
          <w:kern w:val="0"/>
          <w:sz w:val="24"/>
          <w:szCs w:val="24"/>
          <w14:ligatures w14:val="none"/>
        </w:rPr>
        <w:t xml:space="preserve"> the respondent avers that before </w:t>
      </w:r>
      <w:r w:rsidR="00E150C1" w:rsidRPr="00E150C1">
        <w:rPr>
          <w:rFonts w:ascii="Times New Roman" w:eastAsia="Calibri" w:hAnsi="Times New Roman" w:cs="Times New Roman"/>
          <w:smallCaps/>
          <w:kern w:val="0"/>
          <w:sz w:val="24"/>
          <w:szCs w:val="24"/>
          <w14:ligatures w14:val="none"/>
        </w:rPr>
        <w:t>maxwell</w:t>
      </w:r>
      <w:r w:rsidR="00E150C1">
        <w:rPr>
          <w:rFonts w:ascii="Times New Roman" w:eastAsia="Calibri" w:hAnsi="Times New Roman" w:cs="Times New Roman"/>
          <w:kern w:val="0"/>
          <w:sz w:val="24"/>
          <w:szCs w:val="24"/>
          <w14:ligatures w14:val="none"/>
        </w:rPr>
        <w:t xml:space="preserve"> </w:t>
      </w:r>
      <w:r w:rsidR="0062698A">
        <w:rPr>
          <w:rFonts w:ascii="Times New Roman" w:eastAsia="Calibri" w:hAnsi="Times New Roman" w:cs="Times New Roman"/>
          <w:kern w:val="0"/>
          <w:sz w:val="24"/>
          <w:szCs w:val="24"/>
          <w14:ligatures w14:val="none"/>
        </w:rPr>
        <w:t>J</w:t>
      </w:r>
      <w:r>
        <w:rPr>
          <w:rFonts w:ascii="Times New Roman" w:eastAsia="Calibri" w:hAnsi="Times New Roman" w:cs="Times New Roman"/>
          <w:kern w:val="0"/>
          <w:sz w:val="24"/>
          <w:szCs w:val="24"/>
          <w14:ligatures w14:val="none"/>
        </w:rPr>
        <w:t>,</w:t>
      </w:r>
      <w:r w:rsidR="0062698A">
        <w:rPr>
          <w:rFonts w:ascii="Times New Roman" w:eastAsia="Calibri" w:hAnsi="Times New Roman" w:cs="Times New Roman"/>
          <w:kern w:val="0"/>
          <w:sz w:val="24"/>
          <w:szCs w:val="24"/>
          <w14:ligatures w14:val="none"/>
        </w:rPr>
        <w:t xml:space="preserve"> the applicant failed to prove that it had coal fines. The issue of the exchange rate does not arise in the founding affidavit. The money is sound in hard currency. The geopolitical issue should not concern the court. Counsel insisted that</w:t>
      </w:r>
      <w:r>
        <w:rPr>
          <w:rFonts w:ascii="Times New Roman" w:eastAsia="Calibri" w:hAnsi="Times New Roman" w:cs="Times New Roman"/>
          <w:kern w:val="0"/>
          <w:sz w:val="24"/>
          <w:szCs w:val="24"/>
          <w14:ligatures w14:val="none"/>
        </w:rPr>
        <w:t>,</w:t>
      </w:r>
      <w:r w:rsidR="0062698A">
        <w:rPr>
          <w:rFonts w:ascii="Times New Roman" w:eastAsia="Calibri" w:hAnsi="Times New Roman" w:cs="Times New Roman"/>
          <w:kern w:val="0"/>
          <w:sz w:val="24"/>
          <w:szCs w:val="24"/>
          <w14:ligatures w14:val="none"/>
        </w:rPr>
        <w:t xml:space="preserve"> for the reasons also stated in the opposing affidavit</w:t>
      </w:r>
      <w:r>
        <w:rPr>
          <w:rFonts w:ascii="Times New Roman" w:eastAsia="Calibri" w:hAnsi="Times New Roman" w:cs="Times New Roman"/>
          <w:kern w:val="0"/>
          <w:sz w:val="24"/>
          <w:szCs w:val="24"/>
          <w14:ligatures w14:val="none"/>
        </w:rPr>
        <w:t>,</w:t>
      </w:r>
      <w:r w:rsidR="0062698A">
        <w:rPr>
          <w:rFonts w:ascii="Times New Roman" w:eastAsia="Calibri" w:hAnsi="Times New Roman" w:cs="Times New Roman"/>
          <w:kern w:val="0"/>
          <w:sz w:val="24"/>
          <w:szCs w:val="24"/>
          <w14:ligatures w14:val="none"/>
        </w:rPr>
        <w:t xml:space="preserve"> there </w:t>
      </w:r>
      <w:r>
        <w:rPr>
          <w:rFonts w:ascii="Times New Roman" w:eastAsia="Calibri" w:hAnsi="Times New Roman" w:cs="Times New Roman"/>
          <w:kern w:val="0"/>
          <w:sz w:val="24"/>
          <w:szCs w:val="24"/>
          <w14:ligatures w14:val="none"/>
        </w:rPr>
        <w:t>wa</w:t>
      </w:r>
      <w:r w:rsidR="0062698A">
        <w:rPr>
          <w:rFonts w:ascii="Times New Roman" w:eastAsia="Calibri" w:hAnsi="Times New Roman" w:cs="Times New Roman"/>
          <w:kern w:val="0"/>
          <w:sz w:val="24"/>
          <w:szCs w:val="24"/>
          <w14:ligatures w14:val="none"/>
        </w:rPr>
        <w:t xml:space="preserve">s no urgency. </w:t>
      </w:r>
    </w:p>
    <w:p w14:paraId="216BDCFC" w14:textId="4BF89F9D" w:rsidR="001C721A" w:rsidRPr="0029192C" w:rsidRDefault="001C721A" w:rsidP="005D0E57">
      <w:pPr>
        <w:spacing w:after="120" w:line="360" w:lineRule="auto"/>
        <w:jc w:val="both"/>
        <w:rPr>
          <w:rFonts w:ascii="Times New Roman" w:eastAsia="Calibri" w:hAnsi="Times New Roman" w:cs="Times New Roman"/>
          <w:b/>
          <w:bCs/>
          <w:kern w:val="0"/>
          <w:sz w:val="24"/>
          <w:szCs w:val="24"/>
          <w:u w:val="single"/>
          <w14:ligatures w14:val="none"/>
        </w:rPr>
      </w:pPr>
      <w:r w:rsidRPr="0029192C">
        <w:rPr>
          <w:rFonts w:ascii="Times New Roman" w:eastAsia="Calibri" w:hAnsi="Times New Roman" w:cs="Times New Roman"/>
          <w:b/>
          <w:bCs/>
          <w:kern w:val="0"/>
          <w:sz w:val="24"/>
          <w:szCs w:val="24"/>
          <w:u w:val="single"/>
          <w14:ligatures w14:val="none"/>
        </w:rPr>
        <w:t>THE LAW ON URGENCY</w:t>
      </w:r>
    </w:p>
    <w:p w14:paraId="3176C2F9" w14:textId="62691CAD" w:rsidR="001C721A" w:rsidRDefault="0029192C" w:rsidP="0029192C">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22.</w:t>
      </w:r>
      <w:r>
        <w:rPr>
          <w:rFonts w:ascii="Times New Roman" w:eastAsia="Calibri" w:hAnsi="Times New Roman" w:cs="Times New Roman"/>
          <w:kern w:val="0"/>
          <w:sz w:val="24"/>
          <w:szCs w:val="24"/>
          <w14:ligatures w14:val="none"/>
        </w:rPr>
        <w:tab/>
      </w:r>
      <w:r w:rsidR="001C721A">
        <w:rPr>
          <w:rFonts w:ascii="Times New Roman" w:eastAsia="Calibri" w:hAnsi="Times New Roman" w:cs="Times New Roman"/>
          <w:kern w:val="0"/>
          <w:sz w:val="24"/>
          <w:szCs w:val="24"/>
          <w14:ligatures w14:val="none"/>
        </w:rPr>
        <w:t xml:space="preserve">The requirements of urgency are well-established. The urgency contemplated by the rules </w:t>
      </w:r>
      <w:r>
        <w:rPr>
          <w:rFonts w:ascii="Times New Roman" w:eastAsia="Calibri" w:hAnsi="Times New Roman" w:cs="Times New Roman"/>
          <w:kern w:val="0"/>
          <w:sz w:val="24"/>
          <w:szCs w:val="24"/>
          <w14:ligatures w14:val="none"/>
        </w:rPr>
        <w:t xml:space="preserve">of court </w:t>
      </w:r>
      <w:r w:rsidR="001C721A">
        <w:rPr>
          <w:rFonts w:ascii="Times New Roman" w:eastAsia="Calibri" w:hAnsi="Times New Roman" w:cs="Times New Roman"/>
          <w:kern w:val="0"/>
          <w:sz w:val="24"/>
          <w:szCs w:val="24"/>
          <w14:ligatures w14:val="none"/>
        </w:rPr>
        <w:t>does not concern itself with self-created urgency. Thus</w:t>
      </w:r>
      <w:r>
        <w:rPr>
          <w:rFonts w:ascii="Times New Roman" w:eastAsia="Calibri" w:hAnsi="Times New Roman" w:cs="Times New Roman"/>
          <w:kern w:val="0"/>
          <w:sz w:val="24"/>
          <w:szCs w:val="24"/>
          <w14:ligatures w14:val="none"/>
        </w:rPr>
        <w:t>,</w:t>
      </w:r>
      <w:r w:rsidR="001C721A">
        <w:rPr>
          <w:rFonts w:ascii="Times New Roman" w:eastAsia="Calibri" w:hAnsi="Times New Roman" w:cs="Times New Roman"/>
          <w:kern w:val="0"/>
          <w:sz w:val="24"/>
          <w:szCs w:val="24"/>
          <w14:ligatures w14:val="none"/>
        </w:rPr>
        <w:t xml:space="preserve"> it is trite that a matter is urgent if it cannot wait in the </w:t>
      </w:r>
      <w:r>
        <w:rPr>
          <w:rFonts w:ascii="Times New Roman" w:eastAsia="Calibri" w:hAnsi="Times New Roman" w:cs="Times New Roman"/>
          <w:kern w:val="0"/>
          <w:sz w:val="24"/>
          <w:szCs w:val="24"/>
          <w14:ligatures w14:val="none"/>
        </w:rPr>
        <w:t>sense</w:t>
      </w:r>
      <w:r w:rsidR="001C721A">
        <w:rPr>
          <w:rFonts w:ascii="Times New Roman" w:eastAsia="Calibri" w:hAnsi="Times New Roman" w:cs="Times New Roman"/>
          <w:kern w:val="0"/>
          <w:sz w:val="24"/>
          <w:szCs w:val="24"/>
          <w14:ligatures w14:val="none"/>
        </w:rPr>
        <w:t xml:space="preserve"> that if it is not dealt with immediately</w:t>
      </w:r>
      <w:r>
        <w:rPr>
          <w:rFonts w:ascii="Times New Roman" w:eastAsia="Calibri" w:hAnsi="Times New Roman" w:cs="Times New Roman"/>
          <w:kern w:val="0"/>
          <w:sz w:val="24"/>
          <w:szCs w:val="24"/>
          <w14:ligatures w14:val="none"/>
        </w:rPr>
        <w:t>,</w:t>
      </w:r>
      <w:r w:rsidR="001C721A">
        <w:rPr>
          <w:rFonts w:ascii="Times New Roman" w:eastAsia="Calibri" w:hAnsi="Times New Roman" w:cs="Times New Roman"/>
          <w:kern w:val="0"/>
          <w:sz w:val="24"/>
          <w:szCs w:val="24"/>
          <w14:ligatures w14:val="none"/>
        </w:rPr>
        <w:t xml:space="preserve"> irreparable prejudice will result to the applicant. Urgency is </w:t>
      </w:r>
      <w:r>
        <w:rPr>
          <w:rFonts w:ascii="Times New Roman" w:eastAsia="Calibri" w:hAnsi="Times New Roman" w:cs="Times New Roman"/>
          <w:kern w:val="0"/>
          <w:sz w:val="24"/>
          <w:szCs w:val="24"/>
          <w14:ligatures w14:val="none"/>
        </w:rPr>
        <w:t>normally</w:t>
      </w:r>
      <w:r w:rsidR="001C721A">
        <w:rPr>
          <w:rFonts w:ascii="Times New Roman" w:eastAsia="Calibri" w:hAnsi="Times New Roman" w:cs="Times New Roman"/>
          <w:kern w:val="0"/>
          <w:sz w:val="24"/>
          <w:szCs w:val="24"/>
          <w14:ligatures w14:val="none"/>
        </w:rPr>
        <w:t xml:space="preserve"> considered from a time and consequence dimension. The law was succinctly set out in </w:t>
      </w:r>
      <w:r w:rsidR="001C721A" w:rsidRPr="0029192C">
        <w:rPr>
          <w:rFonts w:ascii="Times New Roman" w:eastAsia="Calibri" w:hAnsi="Times New Roman" w:cs="Times New Roman"/>
          <w:i/>
          <w:iCs/>
          <w:kern w:val="0"/>
          <w:sz w:val="24"/>
          <w:szCs w:val="24"/>
          <w14:ligatures w14:val="none"/>
        </w:rPr>
        <w:t>Kuvarega</w:t>
      </w:r>
      <w:r w:rsidR="001C721A" w:rsidRPr="00871291">
        <w:rPr>
          <w:rFonts w:ascii="Times New Roman" w:eastAsia="Calibri" w:hAnsi="Times New Roman" w:cs="Times New Roman"/>
          <w:kern w:val="0"/>
          <w:sz w:val="24"/>
          <w:szCs w:val="24"/>
          <w14:ligatures w14:val="none"/>
        </w:rPr>
        <w:t xml:space="preserve"> v</w:t>
      </w:r>
      <w:r w:rsidR="001C721A" w:rsidRPr="0029192C">
        <w:rPr>
          <w:rFonts w:ascii="Times New Roman" w:eastAsia="Calibri" w:hAnsi="Times New Roman" w:cs="Times New Roman"/>
          <w:i/>
          <w:iCs/>
          <w:kern w:val="0"/>
          <w:sz w:val="24"/>
          <w:szCs w:val="24"/>
          <w14:ligatures w14:val="none"/>
        </w:rPr>
        <w:t xml:space="preserve"> Registrar</w:t>
      </w:r>
      <w:r>
        <w:rPr>
          <w:rFonts w:ascii="Times New Roman" w:eastAsia="Calibri" w:hAnsi="Times New Roman" w:cs="Times New Roman"/>
          <w:i/>
          <w:iCs/>
          <w:kern w:val="0"/>
          <w:sz w:val="24"/>
          <w:szCs w:val="24"/>
          <w14:ligatures w14:val="none"/>
        </w:rPr>
        <w:t xml:space="preserve"> </w:t>
      </w:r>
      <w:r w:rsidR="001C721A" w:rsidRPr="0029192C">
        <w:rPr>
          <w:rFonts w:ascii="Times New Roman" w:eastAsia="Calibri" w:hAnsi="Times New Roman" w:cs="Times New Roman"/>
          <w:i/>
          <w:iCs/>
          <w:kern w:val="0"/>
          <w:sz w:val="24"/>
          <w:szCs w:val="24"/>
          <w14:ligatures w14:val="none"/>
        </w:rPr>
        <w:t>General &amp; Anor</w:t>
      </w:r>
      <w:r w:rsidR="001C721A">
        <w:rPr>
          <w:rFonts w:ascii="Times New Roman" w:eastAsia="Calibri" w:hAnsi="Times New Roman" w:cs="Times New Roman"/>
          <w:kern w:val="0"/>
          <w:sz w:val="24"/>
          <w:szCs w:val="24"/>
          <w14:ligatures w14:val="none"/>
        </w:rPr>
        <w:t xml:space="preserve"> </w:t>
      </w:r>
      <w:r w:rsidR="001C721A" w:rsidRPr="001C721A">
        <w:rPr>
          <w:rFonts w:ascii="Times New Roman" w:eastAsia="Calibri" w:hAnsi="Times New Roman" w:cs="Times New Roman"/>
          <w:kern w:val="0"/>
          <w:sz w:val="24"/>
          <w:szCs w:val="24"/>
          <w14:ligatures w14:val="none"/>
        </w:rPr>
        <w:t>1998 (1) ZLR 188</w:t>
      </w:r>
      <w:r w:rsidR="001C721A">
        <w:rPr>
          <w:rFonts w:ascii="Times New Roman" w:eastAsia="Calibri" w:hAnsi="Times New Roman" w:cs="Times New Roman"/>
          <w:kern w:val="0"/>
          <w:sz w:val="24"/>
          <w:szCs w:val="24"/>
          <w14:ligatures w14:val="none"/>
        </w:rPr>
        <w:t>(H)</w:t>
      </w:r>
      <w:r>
        <w:rPr>
          <w:rFonts w:ascii="Times New Roman" w:eastAsia="Calibri" w:hAnsi="Times New Roman" w:cs="Times New Roman"/>
          <w:kern w:val="0"/>
          <w:sz w:val="24"/>
          <w:szCs w:val="24"/>
          <w14:ligatures w14:val="none"/>
        </w:rPr>
        <w:t>,</w:t>
      </w:r>
      <w:r w:rsidR="001C721A">
        <w:rPr>
          <w:rFonts w:ascii="Times New Roman" w:eastAsia="Calibri" w:hAnsi="Times New Roman" w:cs="Times New Roman"/>
          <w:kern w:val="0"/>
          <w:sz w:val="24"/>
          <w:szCs w:val="24"/>
          <w14:ligatures w14:val="none"/>
        </w:rPr>
        <w:t xml:space="preserve"> where the cou</w:t>
      </w:r>
      <w:r>
        <w:rPr>
          <w:rFonts w:ascii="Times New Roman" w:eastAsia="Calibri" w:hAnsi="Times New Roman" w:cs="Times New Roman"/>
          <w:kern w:val="0"/>
          <w:sz w:val="24"/>
          <w:szCs w:val="24"/>
          <w14:ligatures w14:val="none"/>
        </w:rPr>
        <w:t>rt stated that</w:t>
      </w:r>
      <w:r w:rsidR="001C721A">
        <w:rPr>
          <w:rFonts w:ascii="Times New Roman" w:eastAsia="Calibri" w:hAnsi="Times New Roman" w:cs="Times New Roman"/>
          <w:kern w:val="0"/>
          <w:sz w:val="24"/>
          <w:szCs w:val="24"/>
          <w14:ligatures w14:val="none"/>
        </w:rPr>
        <w:t>:</w:t>
      </w:r>
    </w:p>
    <w:p w14:paraId="6A9DF96A" w14:textId="77C4C138" w:rsidR="001C721A" w:rsidRDefault="001C721A" w:rsidP="0029192C">
      <w:pPr>
        <w:spacing w:after="120" w:line="240" w:lineRule="auto"/>
        <w:ind w:left="1440"/>
        <w:jc w:val="both"/>
        <w:rPr>
          <w:rFonts w:ascii="Times New Roman" w:eastAsia="Calibri" w:hAnsi="Times New Roman" w:cs="Times New Roman"/>
          <w:kern w:val="0"/>
          <w14:ligatures w14:val="none"/>
        </w:rPr>
      </w:pPr>
      <w:r w:rsidRPr="0029192C">
        <w:rPr>
          <w:rFonts w:ascii="Times New Roman" w:eastAsia="Calibri" w:hAnsi="Times New Roman" w:cs="Times New Roman"/>
          <w:kern w:val="0"/>
          <w14:ligatures w14:val="none"/>
        </w:rPr>
        <w:t>“</w:t>
      </w:r>
      <w:r w:rsidRPr="0029192C">
        <w:rPr>
          <w:rFonts w:ascii="Times New Roman" w:eastAsia="Calibri" w:hAnsi="Times New Roman" w:cs="Times New Roman"/>
          <w:kern w:val="0"/>
          <w:u w:val="single"/>
          <w14:ligatures w14:val="none"/>
        </w:rPr>
        <w:t>What constitutes urgency is not only the imminent arrival of the day of reckoning; a matter is urgent, if at the time the need to act arises, the matter cannot wait.</w:t>
      </w:r>
      <w:r w:rsidRPr="0029192C">
        <w:rPr>
          <w:rFonts w:ascii="Times New Roman" w:eastAsia="Calibri" w:hAnsi="Times New Roman" w:cs="Times New Roman"/>
          <w:kern w:val="0"/>
          <w14:ligatures w14:val="none"/>
        </w:rPr>
        <w:t xml:space="preserve"> Urgency which stems from a deliberate or careless abstention from action until the dead-line draws near is not the type of urgency contemplated by the rules. It necessarily follows that the certificate of urgency or the supporting affidavit must always contain an explanation of the non-timeous action if there has been any delay.” (</w:t>
      </w:r>
      <w:r w:rsidRPr="0029192C">
        <w:rPr>
          <w:rFonts w:ascii="Times New Roman" w:eastAsia="Calibri" w:hAnsi="Times New Roman" w:cs="Times New Roman"/>
          <w:i/>
          <w:iCs/>
          <w:kern w:val="0"/>
          <w14:ligatures w14:val="none"/>
        </w:rPr>
        <w:t>my emphasis</w:t>
      </w:r>
      <w:r w:rsidRPr="0029192C">
        <w:rPr>
          <w:rFonts w:ascii="Times New Roman" w:eastAsia="Calibri" w:hAnsi="Times New Roman" w:cs="Times New Roman"/>
          <w:kern w:val="0"/>
          <w14:ligatures w14:val="none"/>
        </w:rPr>
        <w:t>)</w:t>
      </w:r>
    </w:p>
    <w:p w14:paraId="45CDA717" w14:textId="77777777" w:rsidR="00871291" w:rsidRPr="0029192C" w:rsidRDefault="00871291" w:rsidP="0029192C">
      <w:pPr>
        <w:spacing w:after="120" w:line="240" w:lineRule="auto"/>
        <w:ind w:left="1440"/>
        <w:jc w:val="both"/>
        <w:rPr>
          <w:rFonts w:ascii="Times New Roman" w:eastAsia="Calibri" w:hAnsi="Times New Roman" w:cs="Times New Roman"/>
          <w:kern w:val="0"/>
          <w14:ligatures w14:val="none"/>
        </w:rPr>
      </w:pPr>
    </w:p>
    <w:p w14:paraId="0FA4DB77" w14:textId="6C2FF83F" w:rsidR="001C721A" w:rsidRDefault="0029192C" w:rsidP="0029192C">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23.</w:t>
      </w:r>
      <w:r>
        <w:rPr>
          <w:rFonts w:ascii="Times New Roman" w:eastAsia="Calibri" w:hAnsi="Times New Roman" w:cs="Times New Roman"/>
          <w:kern w:val="0"/>
          <w:sz w:val="24"/>
          <w:szCs w:val="24"/>
          <w14:ligatures w14:val="none"/>
        </w:rPr>
        <w:tab/>
        <w:t>I</w:t>
      </w:r>
      <w:r w:rsidR="001C721A">
        <w:rPr>
          <w:rFonts w:ascii="Times New Roman" w:eastAsia="Calibri" w:hAnsi="Times New Roman" w:cs="Times New Roman"/>
          <w:kern w:val="0"/>
          <w:sz w:val="24"/>
          <w:szCs w:val="24"/>
          <w14:ligatures w14:val="none"/>
        </w:rPr>
        <w:t xml:space="preserve">n </w:t>
      </w:r>
      <w:r>
        <w:rPr>
          <w:rFonts w:ascii="Times New Roman" w:eastAsia="Calibri" w:hAnsi="Times New Roman" w:cs="Times New Roman"/>
          <w:kern w:val="0"/>
          <w:sz w:val="24"/>
          <w:szCs w:val="24"/>
          <w14:ligatures w14:val="none"/>
        </w:rPr>
        <w:t xml:space="preserve">the case of </w:t>
      </w:r>
      <w:r w:rsidR="001C721A" w:rsidRPr="0029192C">
        <w:rPr>
          <w:rFonts w:ascii="Times New Roman" w:eastAsia="Calibri" w:hAnsi="Times New Roman" w:cs="Times New Roman"/>
          <w:i/>
          <w:iCs/>
          <w:kern w:val="0"/>
          <w:sz w:val="24"/>
          <w:szCs w:val="24"/>
          <w14:ligatures w14:val="none"/>
        </w:rPr>
        <w:t>Kuvarega</w:t>
      </w:r>
      <w:r w:rsidR="001C721A">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w:t>
      </w:r>
      <w:r w:rsidRPr="0029192C">
        <w:rPr>
          <w:rFonts w:ascii="Times New Roman" w:eastAsia="Calibri" w:hAnsi="Times New Roman" w:cs="Times New Roman"/>
          <w:i/>
          <w:iCs/>
          <w:kern w:val="0"/>
          <w:sz w:val="24"/>
          <w:szCs w:val="24"/>
          <w14:ligatures w14:val="none"/>
        </w:rPr>
        <w:t>supra</w:t>
      </w:r>
      <w:r>
        <w:rPr>
          <w:rFonts w:ascii="Times New Roman" w:eastAsia="Calibri" w:hAnsi="Times New Roman" w:cs="Times New Roman"/>
          <w:kern w:val="0"/>
          <w:sz w:val="24"/>
          <w:szCs w:val="24"/>
          <w14:ligatures w14:val="none"/>
        </w:rPr>
        <w:t xml:space="preserve">), </w:t>
      </w:r>
      <w:r w:rsidR="00E150C1" w:rsidRPr="00E150C1">
        <w:rPr>
          <w:rFonts w:ascii="Times New Roman" w:eastAsia="Calibri" w:hAnsi="Times New Roman" w:cs="Times New Roman"/>
          <w:smallCaps/>
          <w:kern w:val="0"/>
          <w:sz w:val="24"/>
          <w:szCs w:val="24"/>
          <w14:ligatures w14:val="none"/>
        </w:rPr>
        <w:t>chatikobo</w:t>
      </w:r>
      <w:r w:rsidR="00E150C1">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J further held that</w:t>
      </w:r>
      <w:r w:rsidR="001C721A">
        <w:rPr>
          <w:rFonts w:ascii="Times New Roman" w:eastAsia="Calibri" w:hAnsi="Times New Roman" w:cs="Times New Roman"/>
          <w:kern w:val="0"/>
          <w:sz w:val="24"/>
          <w:szCs w:val="24"/>
          <w14:ligatures w14:val="none"/>
        </w:rPr>
        <w:t>:</w:t>
      </w:r>
    </w:p>
    <w:p w14:paraId="6655AC0B" w14:textId="0D9743A0" w:rsidR="001C721A" w:rsidRPr="00263F24" w:rsidRDefault="001C721A" w:rsidP="0029192C">
      <w:pPr>
        <w:spacing w:after="120" w:line="240" w:lineRule="auto"/>
        <w:ind w:left="1440"/>
        <w:jc w:val="both"/>
        <w:rPr>
          <w:rFonts w:ascii="Times New Roman" w:eastAsia="Calibri" w:hAnsi="Times New Roman" w:cs="Times New Roman"/>
          <w:kern w:val="0"/>
          <w14:ligatures w14:val="none"/>
        </w:rPr>
      </w:pPr>
      <w:r w:rsidRPr="00263F24">
        <w:rPr>
          <w:rFonts w:ascii="Times New Roman" w:eastAsia="Calibri" w:hAnsi="Times New Roman" w:cs="Times New Roman"/>
          <w:kern w:val="0"/>
          <w14:ligatures w14:val="none"/>
        </w:rPr>
        <w:t xml:space="preserve">“For a court to deal with a matter on an urgent basis, it must be satisfied of a number of important aspects. The court has laid down guidelines to be followed. If by its nature the circumstances are such that the matter cannot wait in the sense that if not dealt with </w:t>
      </w:r>
      <w:r w:rsidRPr="00263F24">
        <w:rPr>
          <w:rFonts w:ascii="Times New Roman" w:eastAsia="Calibri" w:hAnsi="Times New Roman" w:cs="Times New Roman"/>
          <w:kern w:val="0"/>
          <w:u w:val="single"/>
          <w14:ligatures w14:val="none"/>
        </w:rPr>
        <w:t>immediately irreparable prejudice will result</w:t>
      </w:r>
      <w:r w:rsidRPr="00263F24">
        <w:rPr>
          <w:rFonts w:ascii="Times New Roman" w:eastAsia="Calibri" w:hAnsi="Times New Roman" w:cs="Times New Roman"/>
          <w:kern w:val="0"/>
          <w14:ligatures w14:val="none"/>
        </w:rPr>
        <w:t xml:space="preserve">, the court can be inclined to deal </w:t>
      </w:r>
      <w:r w:rsidR="0029192C" w:rsidRPr="00263F24">
        <w:rPr>
          <w:rFonts w:ascii="Times New Roman" w:eastAsia="Calibri" w:hAnsi="Times New Roman" w:cs="Times New Roman"/>
          <w:kern w:val="0"/>
          <w14:ligatures w14:val="none"/>
        </w:rPr>
        <w:t>with it</w:t>
      </w:r>
      <w:r w:rsidRPr="00263F24">
        <w:rPr>
          <w:rFonts w:ascii="Times New Roman" w:eastAsia="Calibri" w:hAnsi="Times New Roman" w:cs="Times New Roman"/>
          <w:kern w:val="0"/>
          <w14:ligatures w14:val="none"/>
        </w:rPr>
        <w:t xml:space="preserve"> on an urgent basis. Further, it must be clear that </w:t>
      </w:r>
      <w:r w:rsidRPr="00263F24">
        <w:rPr>
          <w:rFonts w:ascii="Times New Roman" w:eastAsia="Calibri" w:hAnsi="Times New Roman" w:cs="Times New Roman"/>
          <w:kern w:val="0"/>
          <w:u w:val="single"/>
          <w14:ligatures w14:val="none"/>
        </w:rPr>
        <w:t>the applicant did on his own part treat the matter as urgent</w:t>
      </w:r>
      <w:r w:rsidRPr="00263F24">
        <w:rPr>
          <w:rFonts w:ascii="Times New Roman" w:eastAsia="Calibri" w:hAnsi="Times New Roman" w:cs="Times New Roman"/>
          <w:kern w:val="0"/>
          <w14:ligatures w14:val="none"/>
        </w:rPr>
        <w:t>. In other words</w:t>
      </w:r>
      <w:r w:rsidR="0029192C" w:rsidRPr="00263F24">
        <w:rPr>
          <w:rFonts w:ascii="Times New Roman" w:eastAsia="Calibri" w:hAnsi="Times New Roman" w:cs="Times New Roman"/>
          <w:kern w:val="0"/>
          <w14:ligatures w14:val="none"/>
        </w:rPr>
        <w:t>,</w:t>
      </w:r>
      <w:r w:rsidRPr="00263F24">
        <w:rPr>
          <w:rFonts w:ascii="Times New Roman" w:eastAsia="Calibri" w:hAnsi="Times New Roman" w:cs="Times New Roman"/>
          <w:kern w:val="0"/>
          <w14:ligatures w14:val="none"/>
        </w:rPr>
        <w:t xml:space="preserve"> if the applicant does not act immediately and waits for doomsday to arrive, and does not give a reasonable explanation for that delay in taking </w:t>
      </w:r>
      <w:r w:rsidRPr="00263F24">
        <w:rPr>
          <w:rFonts w:ascii="Times New Roman" w:eastAsia="Calibri" w:hAnsi="Times New Roman" w:cs="Times New Roman"/>
          <w:kern w:val="0"/>
          <w14:ligatures w14:val="none"/>
        </w:rPr>
        <w:lastRenderedPageBreak/>
        <w:t>action, he cannot expect to convince the court that the matter is indeed one that warrants to be dealt with on an urgent basis…” (</w:t>
      </w:r>
      <w:r w:rsidRPr="00263F24">
        <w:rPr>
          <w:rFonts w:ascii="Times New Roman" w:eastAsia="Calibri" w:hAnsi="Times New Roman" w:cs="Times New Roman"/>
          <w:i/>
          <w:iCs/>
          <w:kern w:val="0"/>
          <w14:ligatures w14:val="none"/>
        </w:rPr>
        <w:t>my emphasis</w:t>
      </w:r>
      <w:r w:rsidRPr="00263F24">
        <w:rPr>
          <w:rFonts w:ascii="Times New Roman" w:eastAsia="Calibri" w:hAnsi="Times New Roman" w:cs="Times New Roman"/>
          <w:kern w:val="0"/>
          <w14:ligatures w14:val="none"/>
        </w:rPr>
        <w:t>)</w:t>
      </w:r>
    </w:p>
    <w:p w14:paraId="59FE8207" w14:textId="6FB56F4F" w:rsidR="001C721A" w:rsidRPr="0029192C" w:rsidRDefault="00DD3CC0" w:rsidP="005D0E57">
      <w:pPr>
        <w:spacing w:after="120" w:line="360" w:lineRule="auto"/>
        <w:jc w:val="both"/>
        <w:rPr>
          <w:rFonts w:ascii="Times New Roman" w:eastAsia="Calibri" w:hAnsi="Times New Roman" w:cs="Times New Roman"/>
          <w:b/>
          <w:bCs/>
          <w:kern w:val="0"/>
          <w:sz w:val="24"/>
          <w:szCs w:val="24"/>
          <w:u w:val="single"/>
          <w14:ligatures w14:val="none"/>
        </w:rPr>
      </w:pPr>
      <w:r w:rsidRPr="0029192C">
        <w:rPr>
          <w:rFonts w:ascii="Times New Roman" w:eastAsia="Calibri" w:hAnsi="Times New Roman" w:cs="Times New Roman"/>
          <w:b/>
          <w:bCs/>
          <w:kern w:val="0"/>
          <w:sz w:val="24"/>
          <w:szCs w:val="24"/>
          <w:u w:val="single"/>
          <w14:ligatures w14:val="none"/>
        </w:rPr>
        <w:t>APPLICATION OF THE LAW TO THE FACTS</w:t>
      </w:r>
    </w:p>
    <w:p w14:paraId="6375F794" w14:textId="087092EB" w:rsidR="006321B5" w:rsidRDefault="0029192C" w:rsidP="0029192C">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24.</w:t>
      </w:r>
      <w:r>
        <w:rPr>
          <w:rFonts w:ascii="Times New Roman" w:eastAsia="Calibri" w:hAnsi="Times New Roman" w:cs="Times New Roman"/>
          <w:kern w:val="0"/>
          <w:sz w:val="24"/>
          <w:szCs w:val="24"/>
          <w14:ligatures w14:val="none"/>
        </w:rPr>
        <w:tab/>
      </w:r>
      <w:r w:rsidR="00DD3CC0">
        <w:rPr>
          <w:rFonts w:ascii="Times New Roman" w:eastAsia="Calibri" w:hAnsi="Times New Roman" w:cs="Times New Roman"/>
          <w:kern w:val="0"/>
          <w:sz w:val="24"/>
          <w:szCs w:val="24"/>
          <w14:ligatures w14:val="none"/>
        </w:rPr>
        <w:t xml:space="preserve">I must determine whether this application is urgent. It is trite that the application for leave to execute pending appeal is </w:t>
      </w:r>
      <w:r w:rsidR="00DD3CC0" w:rsidRPr="0029192C">
        <w:rPr>
          <w:rFonts w:ascii="Times New Roman" w:eastAsia="Calibri" w:hAnsi="Times New Roman" w:cs="Times New Roman"/>
          <w:i/>
          <w:iCs/>
          <w:kern w:val="0"/>
          <w:sz w:val="24"/>
          <w:szCs w:val="24"/>
          <w14:ligatures w14:val="none"/>
        </w:rPr>
        <w:t>sui generis</w:t>
      </w:r>
      <w:r>
        <w:rPr>
          <w:rFonts w:ascii="Times New Roman" w:eastAsia="Calibri" w:hAnsi="Times New Roman" w:cs="Times New Roman"/>
          <w:kern w:val="0"/>
          <w:sz w:val="24"/>
          <w:szCs w:val="24"/>
          <w14:ligatures w14:val="none"/>
        </w:rPr>
        <w:t xml:space="preserve"> and interlocutory in nature</w:t>
      </w:r>
      <w:r w:rsidR="00DD3CC0">
        <w:rPr>
          <w:rFonts w:ascii="Times New Roman" w:eastAsia="Calibri" w:hAnsi="Times New Roman" w:cs="Times New Roman"/>
          <w:kern w:val="0"/>
          <w:sz w:val="24"/>
          <w:szCs w:val="24"/>
          <w14:ligatures w14:val="none"/>
        </w:rPr>
        <w:t xml:space="preserve">. It is triggered by the noting of an appeal. Without such </w:t>
      </w:r>
      <w:r>
        <w:rPr>
          <w:rFonts w:ascii="Times New Roman" w:eastAsia="Calibri" w:hAnsi="Times New Roman" w:cs="Times New Roman"/>
          <w:kern w:val="0"/>
          <w:sz w:val="24"/>
          <w:szCs w:val="24"/>
          <w14:ligatures w14:val="none"/>
        </w:rPr>
        <w:t xml:space="preserve">an </w:t>
      </w:r>
      <w:r w:rsidR="00DD3CC0">
        <w:rPr>
          <w:rFonts w:ascii="Times New Roman" w:eastAsia="Calibri" w:hAnsi="Times New Roman" w:cs="Times New Roman"/>
          <w:kern w:val="0"/>
          <w:sz w:val="24"/>
          <w:szCs w:val="24"/>
          <w14:ligatures w14:val="none"/>
        </w:rPr>
        <w:t>appeal</w:t>
      </w:r>
      <w:r>
        <w:rPr>
          <w:rFonts w:ascii="Times New Roman" w:eastAsia="Calibri" w:hAnsi="Times New Roman" w:cs="Times New Roman"/>
          <w:kern w:val="0"/>
          <w:sz w:val="24"/>
          <w:szCs w:val="24"/>
          <w14:ligatures w14:val="none"/>
        </w:rPr>
        <w:t>,</w:t>
      </w:r>
      <w:r w:rsidR="00DD3CC0">
        <w:rPr>
          <w:rFonts w:ascii="Times New Roman" w:eastAsia="Calibri" w:hAnsi="Times New Roman" w:cs="Times New Roman"/>
          <w:kern w:val="0"/>
          <w:sz w:val="24"/>
          <w:szCs w:val="24"/>
          <w14:ligatures w14:val="none"/>
        </w:rPr>
        <w:t xml:space="preserve"> it cannot be made. See </w:t>
      </w:r>
      <w:proofErr w:type="spellStart"/>
      <w:r w:rsidR="00DD3CC0" w:rsidRPr="0029192C">
        <w:rPr>
          <w:rFonts w:ascii="Times New Roman" w:eastAsia="Calibri" w:hAnsi="Times New Roman" w:cs="Times New Roman"/>
          <w:i/>
          <w:iCs/>
          <w:kern w:val="0"/>
          <w:sz w:val="24"/>
          <w:szCs w:val="24"/>
          <w14:ligatures w14:val="none"/>
        </w:rPr>
        <w:t>Mupandanyama</w:t>
      </w:r>
      <w:proofErr w:type="spellEnd"/>
      <w:r w:rsidR="00DD3CC0" w:rsidRPr="0029192C">
        <w:rPr>
          <w:rFonts w:ascii="Times New Roman" w:eastAsia="Calibri" w:hAnsi="Times New Roman" w:cs="Times New Roman"/>
          <w:i/>
          <w:iCs/>
          <w:kern w:val="0"/>
          <w:sz w:val="24"/>
          <w:szCs w:val="24"/>
          <w14:ligatures w14:val="none"/>
        </w:rPr>
        <w:t xml:space="preserve"> </w:t>
      </w:r>
      <w:r w:rsidR="00DD3CC0">
        <w:rPr>
          <w:rFonts w:ascii="Times New Roman" w:eastAsia="Calibri" w:hAnsi="Times New Roman" w:cs="Times New Roman"/>
          <w:kern w:val="0"/>
          <w:sz w:val="24"/>
          <w:szCs w:val="24"/>
          <w14:ligatures w14:val="none"/>
        </w:rPr>
        <w:t xml:space="preserve">and </w:t>
      </w:r>
      <w:proofErr w:type="spellStart"/>
      <w:r w:rsidR="00DD3CC0" w:rsidRPr="006321B5">
        <w:rPr>
          <w:rFonts w:ascii="Times New Roman" w:eastAsia="Calibri" w:hAnsi="Times New Roman" w:cs="Times New Roman"/>
          <w:i/>
          <w:iCs/>
          <w:kern w:val="0"/>
          <w:sz w:val="24"/>
          <w:szCs w:val="24"/>
          <w14:ligatures w14:val="none"/>
        </w:rPr>
        <w:t>Mashonganyika</w:t>
      </w:r>
      <w:proofErr w:type="spellEnd"/>
      <w:r w:rsidR="006321B5">
        <w:rPr>
          <w:rFonts w:ascii="Times New Roman" w:eastAsia="Calibri" w:hAnsi="Times New Roman" w:cs="Times New Roman"/>
          <w:kern w:val="0"/>
          <w:sz w:val="24"/>
          <w:szCs w:val="24"/>
          <w14:ligatures w14:val="none"/>
        </w:rPr>
        <w:t xml:space="preserve"> cases</w:t>
      </w:r>
      <w:r w:rsidR="00DD3CC0" w:rsidRPr="006321B5">
        <w:rPr>
          <w:rFonts w:ascii="Times New Roman" w:eastAsia="Calibri" w:hAnsi="Times New Roman" w:cs="Times New Roman"/>
          <w:kern w:val="0"/>
          <w:sz w:val="24"/>
          <w:szCs w:val="24"/>
          <w14:ligatures w14:val="none"/>
        </w:rPr>
        <w:t xml:space="preserve"> </w:t>
      </w:r>
      <w:r w:rsidR="006321B5">
        <w:rPr>
          <w:rFonts w:ascii="Times New Roman" w:eastAsia="Calibri" w:hAnsi="Times New Roman" w:cs="Times New Roman"/>
          <w:kern w:val="0"/>
          <w:sz w:val="24"/>
          <w:szCs w:val="24"/>
          <w14:ligatures w14:val="none"/>
        </w:rPr>
        <w:t>(</w:t>
      </w:r>
      <w:r w:rsidR="00DD3CC0" w:rsidRPr="006321B5">
        <w:rPr>
          <w:rFonts w:ascii="Times New Roman" w:eastAsia="Calibri" w:hAnsi="Times New Roman" w:cs="Times New Roman"/>
          <w:i/>
          <w:iCs/>
          <w:kern w:val="0"/>
          <w:sz w:val="24"/>
          <w:szCs w:val="24"/>
          <w14:ligatures w14:val="none"/>
        </w:rPr>
        <w:t>supra</w:t>
      </w:r>
      <w:r w:rsidR="006321B5">
        <w:rPr>
          <w:rFonts w:ascii="Times New Roman" w:eastAsia="Calibri" w:hAnsi="Times New Roman" w:cs="Times New Roman"/>
          <w:kern w:val="0"/>
          <w:sz w:val="24"/>
          <w:szCs w:val="24"/>
          <w14:ligatures w14:val="none"/>
        </w:rPr>
        <w:t>)</w:t>
      </w:r>
      <w:r w:rsidR="00DD3CC0">
        <w:rPr>
          <w:rFonts w:ascii="Times New Roman" w:eastAsia="Calibri" w:hAnsi="Times New Roman" w:cs="Times New Roman"/>
          <w:kern w:val="0"/>
          <w:sz w:val="24"/>
          <w:szCs w:val="24"/>
          <w14:ligatures w14:val="none"/>
        </w:rPr>
        <w:t>. The urgency must be determined in the context of when the need to act arose</w:t>
      </w:r>
      <w:r w:rsidR="006321B5">
        <w:rPr>
          <w:rFonts w:ascii="Times New Roman" w:eastAsia="Calibri" w:hAnsi="Times New Roman" w:cs="Times New Roman"/>
          <w:kern w:val="0"/>
          <w:sz w:val="24"/>
          <w:szCs w:val="24"/>
          <w14:ligatures w14:val="none"/>
        </w:rPr>
        <w:t>,</w:t>
      </w:r>
      <w:r w:rsidR="00DD3CC0">
        <w:rPr>
          <w:rFonts w:ascii="Times New Roman" w:eastAsia="Calibri" w:hAnsi="Times New Roman" w:cs="Times New Roman"/>
          <w:kern w:val="0"/>
          <w:sz w:val="24"/>
          <w:szCs w:val="24"/>
          <w14:ligatures w14:val="none"/>
        </w:rPr>
        <w:t xml:space="preserve"> and also whether there can be irreparable harm to an extent that the matter cannot wait to be determined on the ordinary roll or join the </w:t>
      </w:r>
      <w:r w:rsidR="006321B5">
        <w:rPr>
          <w:rFonts w:ascii="Times New Roman" w:eastAsia="Calibri" w:hAnsi="Times New Roman" w:cs="Times New Roman"/>
          <w:kern w:val="0"/>
          <w:sz w:val="24"/>
          <w:szCs w:val="24"/>
          <w14:ligatures w14:val="none"/>
        </w:rPr>
        <w:t>‘</w:t>
      </w:r>
      <w:r w:rsidR="00DD3CC0">
        <w:rPr>
          <w:rFonts w:ascii="Times New Roman" w:eastAsia="Calibri" w:hAnsi="Times New Roman" w:cs="Times New Roman"/>
          <w:kern w:val="0"/>
          <w:sz w:val="24"/>
          <w:szCs w:val="24"/>
          <w14:ligatures w14:val="none"/>
        </w:rPr>
        <w:t>queue</w:t>
      </w:r>
      <w:r w:rsidR="006321B5">
        <w:rPr>
          <w:rFonts w:ascii="Times New Roman" w:eastAsia="Calibri" w:hAnsi="Times New Roman" w:cs="Times New Roman"/>
          <w:kern w:val="0"/>
          <w:sz w:val="24"/>
          <w:szCs w:val="24"/>
          <w14:ligatures w14:val="none"/>
        </w:rPr>
        <w:t>’</w:t>
      </w:r>
      <w:r w:rsidR="00DD3CC0">
        <w:rPr>
          <w:rFonts w:ascii="Times New Roman" w:eastAsia="Calibri" w:hAnsi="Times New Roman" w:cs="Times New Roman"/>
          <w:kern w:val="0"/>
          <w:sz w:val="24"/>
          <w:szCs w:val="24"/>
          <w14:ligatures w14:val="none"/>
        </w:rPr>
        <w:t xml:space="preserve"> as it were. There is no doubt in this case that the need to act arose the moment the first respondent filed an appeal </w:t>
      </w:r>
      <w:r w:rsidR="006321B5">
        <w:rPr>
          <w:rFonts w:ascii="Times New Roman" w:eastAsia="Calibri" w:hAnsi="Times New Roman" w:cs="Times New Roman"/>
          <w:kern w:val="0"/>
          <w:sz w:val="24"/>
          <w:szCs w:val="24"/>
          <w14:ligatures w14:val="none"/>
        </w:rPr>
        <w:t xml:space="preserve">on 13 February 2026, </w:t>
      </w:r>
      <w:r w:rsidR="00DD3CC0">
        <w:rPr>
          <w:rFonts w:ascii="Times New Roman" w:eastAsia="Calibri" w:hAnsi="Times New Roman" w:cs="Times New Roman"/>
          <w:kern w:val="0"/>
          <w:sz w:val="24"/>
          <w:szCs w:val="24"/>
          <w14:ligatures w14:val="none"/>
        </w:rPr>
        <w:t>following the order granted by this court on 1</w:t>
      </w:r>
      <w:r w:rsidR="006321B5">
        <w:rPr>
          <w:rFonts w:ascii="Times New Roman" w:eastAsia="Calibri" w:hAnsi="Times New Roman" w:cs="Times New Roman"/>
          <w:kern w:val="0"/>
          <w:sz w:val="24"/>
          <w:szCs w:val="24"/>
          <w14:ligatures w14:val="none"/>
        </w:rPr>
        <w:t>2</w:t>
      </w:r>
      <w:r w:rsidR="00DD3CC0">
        <w:rPr>
          <w:rFonts w:ascii="Times New Roman" w:eastAsia="Calibri" w:hAnsi="Times New Roman" w:cs="Times New Roman"/>
          <w:kern w:val="0"/>
          <w:sz w:val="24"/>
          <w:szCs w:val="24"/>
          <w14:ligatures w14:val="none"/>
        </w:rPr>
        <w:t xml:space="preserve"> February 2026. </w:t>
      </w:r>
      <w:r w:rsidR="0057604C">
        <w:rPr>
          <w:rFonts w:ascii="Times New Roman" w:eastAsia="Calibri" w:hAnsi="Times New Roman" w:cs="Times New Roman"/>
          <w:kern w:val="0"/>
          <w:sz w:val="24"/>
          <w:szCs w:val="24"/>
          <w14:ligatures w14:val="none"/>
        </w:rPr>
        <w:t>The</w:t>
      </w:r>
      <w:r w:rsidR="006321B5">
        <w:rPr>
          <w:rFonts w:ascii="Times New Roman" w:eastAsia="Calibri" w:hAnsi="Times New Roman" w:cs="Times New Roman"/>
          <w:kern w:val="0"/>
          <w:sz w:val="24"/>
          <w:szCs w:val="24"/>
          <w14:ligatures w14:val="none"/>
        </w:rPr>
        <w:t xml:space="preserve"> </w:t>
      </w:r>
      <w:r w:rsidR="0057604C">
        <w:rPr>
          <w:rFonts w:ascii="Times New Roman" w:eastAsia="Calibri" w:hAnsi="Times New Roman" w:cs="Times New Roman"/>
          <w:kern w:val="0"/>
          <w:sz w:val="24"/>
          <w:szCs w:val="24"/>
          <w14:ligatures w14:val="none"/>
        </w:rPr>
        <w:t xml:space="preserve">first respondent filed the first appeal under </w:t>
      </w:r>
      <w:r w:rsidR="006321B5">
        <w:rPr>
          <w:rFonts w:ascii="Times New Roman" w:eastAsia="Calibri" w:hAnsi="Times New Roman" w:cs="Times New Roman"/>
          <w:kern w:val="0"/>
          <w:sz w:val="24"/>
          <w:szCs w:val="24"/>
          <w14:ligatures w14:val="none"/>
        </w:rPr>
        <w:t xml:space="preserve">Case No. </w:t>
      </w:r>
      <w:r w:rsidR="0057604C">
        <w:rPr>
          <w:rFonts w:ascii="Times New Roman" w:eastAsia="Calibri" w:hAnsi="Times New Roman" w:cs="Times New Roman"/>
          <w:kern w:val="0"/>
          <w:sz w:val="24"/>
          <w:szCs w:val="24"/>
          <w14:ligatures w14:val="none"/>
        </w:rPr>
        <w:t xml:space="preserve">SCB 33/26. I agree that urgency </w:t>
      </w:r>
      <w:r w:rsidR="006321B5">
        <w:rPr>
          <w:rFonts w:ascii="Times New Roman" w:eastAsia="Calibri" w:hAnsi="Times New Roman" w:cs="Times New Roman"/>
          <w:kern w:val="0"/>
          <w:sz w:val="24"/>
          <w:szCs w:val="24"/>
          <w14:ligatures w14:val="none"/>
        </w:rPr>
        <w:t>is not established merely by</w:t>
      </w:r>
      <w:r w:rsidR="0057604C">
        <w:rPr>
          <w:rFonts w:ascii="Times New Roman" w:eastAsia="Calibri" w:hAnsi="Times New Roman" w:cs="Times New Roman"/>
          <w:kern w:val="0"/>
          <w:sz w:val="24"/>
          <w:szCs w:val="24"/>
          <w14:ligatures w14:val="none"/>
        </w:rPr>
        <w:t xml:space="preserve"> the fact that the court has issued a</w:t>
      </w:r>
      <w:r w:rsidR="003658FA">
        <w:rPr>
          <w:rFonts w:ascii="Times New Roman" w:eastAsia="Calibri" w:hAnsi="Times New Roman" w:cs="Times New Roman"/>
          <w:kern w:val="0"/>
          <w:sz w:val="24"/>
          <w:szCs w:val="24"/>
          <w14:ligatures w14:val="none"/>
        </w:rPr>
        <w:t>n</w:t>
      </w:r>
      <w:r w:rsidR="0057604C">
        <w:rPr>
          <w:rFonts w:ascii="Times New Roman" w:eastAsia="Calibri" w:hAnsi="Times New Roman" w:cs="Times New Roman"/>
          <w:kern w:val="0"/>
          <w:sz w:val="24"/>
          <w:szCs w:val="24"/>
          <w14:ligatures w14:val="none"/>
        </w:rPr>
        <w:t xml:space="preserve"> order for payment</w:t>
      </w:r>
      <w:r w:rsidR="006321B5">
        <w:rPr>
          <w:rFonts w:ascii="Times New Roman" w:eastAsia="Calibri" w:hAnsi="Times New Roman" w:cs="Times New Roman"/>
          <w:kern w:val="0"/>
          <w:sz w:val="24"/>
          <w:szCs w:val="24"/>
          <w14:ligatures w14:val="none"/>
        </w:rPr>
        <w:t xml:space="preserve"> of a debt</w:t>
      </w:r>
      <w:r w:rsidR="0057604C">
        <w:rPr>
          <w:rFonts w:ascii="Times New Roman" w:eastAsia="Calibri" w:hAnsi="Times New Roman" w:cs="Times New Roman"/>
          <w:kern w:val="0"/>
          <w:sz w:val="24"/>
          <w:szCs w:val="24"/>
          <w14:ligatures w14:val="none"/>
        </w:rPr>
        <w:t xml:space="preserve">. </w:t>
      </w:r>
    </w:p>
    <w:p w14:paraId="671B2F39" w14:textId="7961C6E4" w:rsidR="006321B5" w:rsidRDefault="006321B5" w:rsidP="006321B5">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25.</w:t>
      </w:r>
      <w:r>
        <w:rPr>
          <w:rFonts w:ascii="Times New Roman" w:eastAsia="Calibri" w:hAnsi="Times New Roman" w:cs="Times New Roman"/>
          <w:kern w:val="0"/>
          <w:sz w:val="24"/>
          <w:szCs w:val="24"/>
          <w14:ligatures w14:val="none"/>
        </w:rPr>
        <w:tab/>
      </w:r>
      <w:r w:rsidR="0057604C">
        <w:rPr>
          <w:rFonts w:ascii="Times New Roman" w:eastAsia="Calibri" w:hAnsi="Times New Roman" w:cs="Times New Roman"/>
          <w:kern w:val="0"/>
          <w:sz w:val="24"/>
          <w:szCs w:val="24"/>
          <w14:ligatures w14:val="none"/>
        </w:rPr>
        <w:t>The applicant ought to have treated the matter with urgency from th</w:t>
      </w:r>
      <w:r>
        <w:rPr>
          <w:rFonts w:ascii="Times New Roman" w:eastAsia="Calibri" w:hAnsi="Times New Roman" w:cs="Times New Roman"/>
          <w:kern w:val="0"/>
          <w:sz w:val="24"/>
          <w:szCs w:val="24"/>
          <w14:ligatures w14:val="none"/>
        </w:rPr>
        <w:t>e</w:t>
      </w:r>
      <w:r w:rsidR="0057604C">
        <w:rPr>
          <w:rFonts w:ascii="Times New Roman" w:eastAsia="Calibri" w:hAnsi="Times New Roman" w:cs="Times New Roman"/>
          <w:kern w:val="0"/>
          <w:sz w:val="24"/>
          <w:szCs w:val="24"/>
          <w14:ligatures w14:val="none"/>
        </w:rPr>
        <w:t xml:space="preserve"> moment</w:t>
      </w:r>
      <w:r>
        <w:rPr>
          <w:rFonts w:ascii="Times New Roman" w:eastAsia="Calibri" w:hAnsi="Times New Roman" w:cs="Times New Roman"/>
          <w:kern w:val="0"/>
          <w:sz w:val="24"/>
          <w:szCs w:val="24"/>
          <w14:ligatures w14:val="none"/>
        </w:rPr>
        <w:t xml:space="preserve"> the appeal was filed</w:t>
      </w:r>
      <w:r w:rsidR="0057604C">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It is common cause</w:t>
      </w:r>
      <w:r w:rsidR="0057604C">
        <w:rPr>
          <w:rFonts w:ascii="Times New Roman" w:eastAsia="Calibri" w:hAnsi="Times New Roman" w:cs="Times New Roman"/>
          <w:kern w:val="0"/>
          <w:sz w:val="24"/>
          <w:szCs w:val="24"/>
          <w14:ligatures w14:val="none"/>
        </w:rPr>
        <w:t xml:space="preserve"> that the applicant only </w:t>
      </w:r>
      <w:r w:rsidR="004C38F5">
        <w:rPr>
          <w:rFonts w:ascii="Times New Roman" w:eastAsia="Calibri" w:hAnsi="Times New Roman" w:cs="Times New Roman"/>
          <w:kern w:val="0"/>
          <w:sz w:val="24"/>
          <w:szCs w:val="24"/>
          <w14:ligatures w14:val="none"/>
        </w:rPr>
        <w:t>approached</w:t>
      </w:r>
      <w:r w:rsidR="0057604C">
        <w:rPr>
          <w:rFonts w:ascii="Times New Roman" w:eastAsia="Calibri" w:hAnsi="Times New Roman" w:cs="Times New Roman"/>
          <w:kern w:val="0"/>
          <w:sz w:val="24"/>
          <w:szCs w:val="24"/>
          <w14:ligatures w14:val="none"/>
        </w:rPr>
        <w:t xml:space="preserve"> this court thirteen (13) days later</w:t>
      </w:r>
      <w:r>
        <w:rPr>
          <w:rFonts w:ascii="Times New Roman" w:eastAsia="Calibri" w:hAnsi="Times New Roman" w:cs="Times New Roman"/>
          <w:kern w:val="0"/>
          <w:sz w:val="24"/>
          <w:szCs w:val="24"/>
          <w14:ligatures w14:val="none"/>
        </w:rPr>
        <w:t>,</w:t>
      </w:r>
      <w:r w:rsidR="0057604C">
        <w:rPr>
          <w:rFonts w:ascii="Times New Roman" w:eastAsia="Calibri" w:hAnsi="Times New Roman" w:cs="Times New Roman"/>
          <w:kern w:val="0"/>
          <w:sz w:val="24"/>
          <w:szCs w:val="24"/>
          <w14:ligatures w14:val="none"/>
        </w:rPr>
        <w:t xml:space="preserve"> on 26 February 2026. There was no explanation proffered as to why it did not approach the court immediately </w:t>
      </w:r>
      <w:r>
        <w:rPr>
          <w:rFonts w:ascii="Times New Roman" w:eastAsia="Calibri" w:hAnsi="Times New Roman" w:cs="Times New Roman"/>
          <w:kern w:val="0"/>
          <w:sz w:val="24"/>
          <w:szCs w:val="24"/>
          <w14:ligatures w14:val="none"/>
        </w:rPr>
        <w:t xml:space="preserve">following the appeal </w:t>
      </w:r>
      <w:r w:rsidR="0057604C">
        <w:rPr>
          <w:rFonts w:ascii="Times New Roman" w:eastAsia="Calibri" w:hAnsi="Times New Roman" w:cs="Times New Roman"/>
          <w:kern w:val="0"/>
          <w:sz w:val="24"/>
          <w:szCs w:val="24"/>
          <w14:ligatures w14:val="none"/>
        </w:rPr>
        <w:t xml:space="preserve">for urgent relief. Following the </w:t>
      </w:r>
      <w:r>
        <w:rPr>
          <w:rFonts w:ascii="Times New Roman" w:eastAsia="Calibri" w:hAnsi="Times New Roman" w:cs="Times New Roman"/>
          <w:kern w:val="0"/>
          <w:sz w:val="24"/>
          <w:szCs w:val="24"/>
          <w14:ligatures w14:val="none"/>
        </w:rPr>
        <w:t>withdrawal</w:t>
      </w:r>
      <w:r w:rsidR="0057604C">
        <w:rPr>
          <w:rFonts w:ascii="Times New Roman" w:eastAsia="Calibri" w:hAnsi="Times New Roman" w:cs="Times New Roman"/>
          <w:kern w:val="0"/>
          <w:sz w:val="24"/>
          <w:szCs w:val="24"/>
          <w14:ligatures w14:val="none"/>
        </w:rPr>
        <w:t xml:space="preserve"> of the appeal filed with the Supreme Court in Bulawayo and the refiling of the appeal at Harare under SC 209/26 on 26 </w:t>
      </w:r>
      <w:r>
        <w:rPr>
          <w:rFonts w:ascii="Times New Roman" w:eastAsia="Calibri" w:hAnsi="Times New Roman" w:cs="Times New Roman"/>
          <w:kern w:val="0"/>
          <w:sz w:val="24"/>
          <w:szCs w:val="24"/>
          <w14:ligatures w14:val="none"/>
        </w:rPr>
        <w:t>February</w:t>
      </w:r>
      <w:r w:rsidR="0057604C">
        <w:rPr>
          <w:rFonts w:ascii="Times New Roman" w:eastAsia="Calibri" w:hAnsi="Times New Roman" w:cs="Times New Roman"/>
          <w:kern w:val="0"/>
          <w:sz w:val="24"/>
          <w:szCs w:val="24"/>
          <w14:ligatures w14:val="none"/>
        </w:rPr>
        <w:t xml:space="preserve"> 2026</w:t>
      </w:r>
      <w:r>
        <w:rPr>
          <w:rFonts w:ascii="Times New Roman" w:eastAsia="Calibri" w:hAnsi="Times New Roman" w:cs="Times New Roman"/>
          <w:kern w:val="0"/>
          <w:sz w:val="24"/>
          <w:szCs w:val="24"/>
          <w14:ligatures w14:val="none"/>
        </w:rPr>
        <w:t>,</w:t>
      </w:r>
      <w:r w:rsidR="0057604C">
        <w:rPr>
          <w:rFonts w:ascii="Times New Roman" w:eastAsia="Calibri" w:hAnsi="Times New Roman" w:cs="Times New Roman"/>
          <w:kern w:val="0"/>
          <w:sz w:val="24"/>
          <w:szCs w:val="24"/>
          <w14:ligatures w14:val="none"/>
        </w:rPr>
        <w:t xml:space="preserve"> the applicant could only withdraw its application and re</w:t>
      </w:r>
      <w:r>
        <w:rPr>
          <w:rFonts w:ascii="Times New Roman" w:eastAsia="Calibri" w:hAnsi="Times New Roman" w:cs="Times New Roman"/>
          <w:kern w:val="0"/>
          <w:sz w:val="24"/>
          <w:szCs w:val="24"/>
          <w14:ligatures w14:val="none"/>
        </w:rPr>
        <w:t xml:space="preserve">file </w:t>
      </w:r>
      <w:r w:rsidR="0057604C">
        <w:rPr>
          <w:rFonts w:ascii="Times New Roman" w:eastAsia="Calibri" w:hAnsi="Times New Roman" w:cs="Times New Roman"/>
          <w:kern w:val="0"/>
          <w:sz w:val="24"/>
          <w:szCs w:val="24"/>
          <w14:ligatures w14:val="none"/>
        </w:rPr>
        <w:t>another one on 2 March 2026. The applicant did not give any reasonable explanation for that further delay</w:t>
      </w:r>
      <w:r>
        <w:rPr>
          <w:rFonts w:ascii="Times New Roman" w:eastAsia="Calibri" w:hAnsi="Times New Roman" w:cs="Times New Roman"/>
          <w:kern w:val="0"/>
          <w:sz w:val="24"/>
          <w:szCs w:val="24"/>
          <w14:ligatures w14:val="none"/>
        </w:rPr>
        <w:t>,</w:t>
      </w:r>
      <w:r w:rsidR="0057604C">
        <w:rPr>
          <w:rFonts w:ascii="Times New Roman" w:eastAsia="Calibri" w:hAnsi="Times New Roman" w:cs="Times New Roman"/>
          <w:kern w:val="0"/>
          <w:sz w:val="24"/>
          <w:szCs w:val="24"/>
          <w14:ligatures w14:val="none"/>
        </w:rPr>
        <w:t xml:space="preserve"> save to allege that it acted promptly in refiling another application. </w:t>
      </w:r>
    </w:p>
    <w:p w14:paraId="3805138B" w14:textId="35CB95C9" w:rsidR="006321B5" w:rsidRDefault="006321B5" w:rsidP="006321B5">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26.</w:t>
      </w:r>
      <w:r>
        <w:rPr>
          <w:rFonts w:ascii="Times New Roman" w:eastAsia="Calibri" w:hAnsi="Times New Roman" w:cs="Times New Roman"/>
          <w:kern w:val="0"/>
          <w:sz w:val="24"/>
          <w:szCs w:val="24"/>
          <w14:ligatures w14:val="none"/>
        </w:rPr>
        <w:tab/>
      </w:r>
      <w:r w:rsidR="0057604C">
        <w:rPr>
          <w:rFonts w:ascii="Times New Roman" w:eastAsia="Calibri" w:hAnsi="Times New Roman" w:cs="Times New Roman"/>
          <w:kern w:val="0"/>
          <w:sz w:val="24"/>
          <w:szCs w:val="24"/>
          <w14:ligatures w14:val="none"/>
        </w:rPr>
        <w:t xml:space="preserve">There is also </w:t>
      </w:r>
      <w:r>
        <w:rPr>
          <w:rFonts w:ascii="Times New Roman" w:eastAsia="Calibri" w:hAnsi="Times New Roman" w:cs="Times New Roman"/>
          <w:kern w:val="0"/>
          <w:sz w:val="24"/>
          <w:szCs w:val="24"/>
          <w14:ligatures w14:val="none"/>
        </w:rPr>
        <w:t xml:space="preserve">no </w:t>
      </w:r>
      <w:r w:rsidR="0057604C">
        <w:rPr>
          <w:rFonts w:ascii="Times New Roman" w:eastAsia="Calibri" w:hAnsi="Times New Roman" w:cs="Times New Roman"/>
          <w:kern w:val="0"/>
          <w:sz w:val="24"/>
          <w:szCs w:val="24"/>
          <w14:ligatures w14:val="none"/>
        </w:rPr>
        <w:t xml:space="preserve">dispute that the other urgent </w:t>
      </w:r>
      <w:r>
        <w:rPr>
          <w:rFonts w:ascii="Times New Roman" w:eastAsia="Calibri" w:hAnsi="Times New Roman" w:cs="Times New Roman"/>
          <w:kern w:val="0"/>
          <w:sz w:val="24"/>
          <w:szCs w:val="24"/>
          <w14:ligatures w14:val="none"/>
        </w:rPr>
        <w:t>chamber</w:t>
      </w:r>
      <w:r w:rsidR="0057604C">
        <w:rPr>
          <w:rFonts w:ascii="Times New Roman" w:eastAsia="Calibri" w:hAnsi="Times New Roman" w:cs="Times New Roman"/>
          <w:kern w:val="0"/>
          <w:sz w:val="24"/>
          <w:szCs w:val="24"/>
          <w14:ligatures w14:val="none"/>
        </w:rPr>
        <w:t xml:space="preserve"> application under Case No HCH 10</w:t>
      </w:r>
      <w:r>
        <w:rPr>
          <w:rFonts w:ascii="Times New Roman" w:eastAsia="Calibri" w:hAnsi="Times New Roman" w:cs="Times New Roman"/>
          <w:kern w:val="0"/>
          <w:sz w:val="24"/>
          <w:szCs w:val="24"/>
          <w14:ligatures w14:val="none"/>
        </w:rPr>
        <w:t>74</w:t>
      </w:r>
      <w:r w:rsidR="0057604C">
        <w:rPr>
          <w:rFonts w:ascii="Times New Roman" w:eastAsia="Calibri" w:hAnsi="Times New Roman" w:cs="Times New Roman"/>
          <w:kern w:val="0"/>
          <w:sz w:val="24"/>
          <w:szCs w:val="24"/>
          <w14:ligatures w14:val="none"/>
        </w:rPr>
        <w:t xml:space="preserve">/26 filed on 6 March </w:t>
      </w:r>
      <w:r>
        <w:rPr>
          <w:rFonts w:ascii="Times New Roman" w:eastAsia="Calibri" w:hAnsi="Times New Roman" w:cs="Times New Roman"/>
          <w:kern w:val="0"/>
          <w:sz w:val="24"/>
          <w:szCs w:val="24"/>
          <w14:ligatures w14:val="none"/>
        </w:rPr>
        <w:t xml:space="preserve">2026 </w:t>
      </w:r>
      <w:r w:rsidR="0057604C">
        <w:rPr>
          <w:rFonts w:ascii="Times New Roman" w:eastAsia="Calibri" w:hAnsi="Times New Roman" w:cs="Times New Roman"/>
          <w:kern w:val="0"/>
          <w:sz w:val="24"/>
          <w:szCs w:val="24"/>
          <w14:ligatures w14:val="none"/>
        </w:rPr>
        <w:t xml:space="preserve">was set down for hearing on 10 March 2026. The approach taken by the applicant in explaining the default </w:t>
      </w:r>
      <w:r>
        <w:rPr>
          <w:rFonts w:ascii="Times New Roman" w:eastAsia="Calibri" w:hAnsi="Times New Roman" w:cs="Times New Roman"/>
          <w:kern w:val="0"/>
          <w:sz w:val="24"/>
          <w:szCs w:val="24"/>
          <w14:ligatures w14:val="none"/>
        </w:rPr>
        <w:t>i</w:t>
      </w:r>
      <w:r w:rsidR="0057604C">
        <w:rPr>
          <w:rFonts w:ascii="Times New Roman" w:eastAsia="Calibri" w:hAnsi="Times New Roman" w:cs="Times New Roman"/>
          <w:kern w:val="0"/>
          <w:sz w:val="24"/>
          <w:szCs w:val="24"/>
          <w14:ligatures w14:val="none"/>
        </w:rPr>
        <w:t>s unsatisfactory. In para 25</w:t>
      </w:r>
      <w:r>
        <w:rPr>
          <w:rFonts w:ascii="Times New Roman" w:eastAsia="Calibri" w:hAnsi="Times New Roman" w:cs="Times New Roman"/>
          <w:kern w:val="0"/>
          <w:sz w:val="24"/>
          <w:szCs w:val="24"/>
          <w14:ligatures w14:val="none"/>
        </w:rPr>
        <w:t xml:space="preserve"> of the founding affidavit, it is simply stated as follows:</w:t>
      </w:r>
    </w:p>
    <w:p w14:paraId="03595BCA" w14:textId="77777777" w:rsidR="006321B5" w:rsidRPr="006321B5" w:rsidRDefault="006321B5" w:rsidP="006321B5">
      <w:pPr>
        <w:spacing w:after="120" w:line="240" w:lineRule="auto"/>
        <w:ind w:left="1440"/>
        <w:jc w:val="both"/>
        <w:rPr>
          <w:rFonts w:ascii="Times New Roman" w:eastAsia="Calibri" w:hAnsi="Times New Roman" w:cs="Times New Roman"/>
          <w:kern w:val="0"/>
          <w14:ligatures w14:val="none"/>
        </w:rPr>
      </w:pPr>
      <w:r w:rsidRPr="006321B5">
        <w:rPr>
          <w:rFonts w:ascii="Times New Roman" w:eastAsia="Calibri" w:hAnsi="Times New Roman" w:cs="Times New Roman"/>
          <w:kern w:val="0"/>
          <w14:ligatures w14:val="none"/>
        </w:rPr>
        <w:t xml:space="preserve">“The </w:t>
      </w:r>
      <w:r w:rsidR="00A41D19" w:rsidRPr="006321B5">
        <w:rPr>
          <w:rFonts w:ascii="Times New Roman" w:eastAsia="Calibri" w:hAnsi="Times New Roman" w:cs="Times New Roman"/>
          <w:kern w:val="0"/>
          <w14:ligatures w14:val="none"/>
        </w:rPr>
        <w:t>matter is extremely urgent. Applicant had filed an urgent chamber application under HCH1074/26 however the notification on the IECMs system only reflected on the 11 of March at 12:51 a day after the initial set down of 10 March 2026 at 4:00</w:t>
      </w:r>
      <w:r w:rsidRPr="006321B5">
        <w:rPr>
          <w:rFonts w:ascii="Times New Roman" w:eastAsia="Calibri" w:hAnsi="Times New Roman" w:cs="Times New Roman"/>
          <w:kern w:val="0"/>
          <w14:ligatures w14:val="none"/>
        </w:rPr>
        <w:t xml:space="preserve"> </w:t>
      </w:r>
      <w:r w:rsidR="00A41D19" w:rsidRPr="006321B5">
        <w:rPr>
          <w:rFonts w:ascii="Times New Roman" w:eastAsia="Calibri" w:hAnsi="Times New Roman" w:cs="Times New Roman"/>
          <w:kern w:val="0"/>
          <w14:ligatures w14:val="none"/>
        </w:rPr>
        <w:t xml:space="preserve">pm. A </w:t>
      </w:r>
      <w:r w:rsidR="00A41D19" w:rsidRPr="006321B5">
        <w:rPr>
          <w:rFonts w:ascii="Times New Roman" w:eastAsia="Calibri" w:hAnsi="Times New Roman" w:cs="Times New Roman"/>
          <w:kern w:val="0"/>
          <w14:ligatures w14:val="none"/>
        </w:rPr>
        <w:lastRenderedPageBreak/>
        <w:t xml:space="preserve">screenshot of the notification is attached hereto as Annexure “F”. It was 30 minutes later that my legal </w:t>
      </w:r>
      <w:r w:rsidRPr="006321B5">
        <w:rPr>
          <w:rFonts w:ascii="Times New Roman" w:eastAsia="Calibri" w:hAnsi="Times New Roman" w:cs="Times New Roman"/>
          <w:kern w:val="0"/>
          <w14:ligatures w14:val="none"/>
        </w:rPr>
        <w:t>practitioners</w:t>
      </w:r>
      <w:r w:rsidR="00A41D19" w:rsidRPr="006321B5">
        <w:rPr>
          <w:rFonts w:ascii="Times New Roman" w:eastAsia="Calibri" w:hAnsi="Times New Roman" w:cs="Times New Roman"/>
          <w:kern w:val="0"/>
          <w14:ligatures w14:val="none"/>
        </w:rPr>
        <w:t xml:space="preserve"> received a notification with the pronouncement of the decision in the case indicating that the matter had been struck of the roll.” </w:t>
      </w:r>
    </w:p>
    <w:p w14:paraId="503778B3" w14:textId="2C07F1A6" w:rsidR="00DD3CC0" w:rsidRDefault="00A41D19" w:rsidP="006321B5">
      <w:pPr>
        <w:spacing w:after="120" w:line="360" w:lineRule="auto"/>
        <w:ind w:left="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There was no confirming affidavit from the legal </w:t>
      </w:r>
      <w:r w:rsidR="006321B5">
        <w:rPr>
          <w:rFonts w:ascii="Times New Roman" w:eastAsia="Calibri" w:hAnsi="Times New Roman" w:cs="Times New Roman"/>
          <w:kern w:val="0"/>
          <w:sz w:val="24"/>
          <w:szCs w:val="24"/>
          <w14:ligatures w14:val="none"/>
        </w:rPr>
        <w:t>practitioner</w:t>
      </w:r>
      <w:r>
        <w:rPr>
          <w:rFonts w:ascii="Times New Roman" w:eastAsia="Calibri" w:hAnsi="Times New Roman" w:cs="Times New Roman"/>
          <w:kern w:val="0"/>
          <w:sz w:val="24"/>
          <w:szCs w:val="24"/>
          <w14:ligatures w14:val="none"/>
        </w:rPr>
        <w:t xml:space="preserve"> who received the notification</w:t>
      </w:r>
      <w:r w:rsidR="006321B5">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and the applicant could not </w:t>
      </w:r>
      <w:r w:rsidR="006321B5">
        <w:rPr>
          <w:rFonts w:ascii="Times New Roman" w:eastAsia="Calibri" w:hAnsi="Times New Roman" w:cs="Times New Roman"/>
          <w:kern w:val="0"/>
          <w:sz w:val="24"/>
          <w:szCs w:val="24"/>
          <w14:ligatures w14:val="none"/>
        </w:rPr>
        <w:t>give</w:t>
      </w:r>
      <w:r>
        <w:rPr>
          <w:rFonts w:ascii="Times New Roman" w:eastAsia="Calibri" w:hAnsi="Times New Roman" w:cs="Times New Roman"/>
          <w:kern w:val="0"/>
          <w:sz w:val="24"/>
          <w:szCs w:val="24"/>
          <w14:ligatures w14:val="none"/>
        </w:rPr>
        <w:t xml:space="preserve"> a satisfactory explanation for a default where blame lies with the legal </w:t>
      </w:r>
      <w:r w:rsidR="006321B5">
        <w:rPr>
          <w:rFonts w:ascii="Times New Roman" w:eastAsia="Calibri" w:hAnsi="Times New Roman" w:cs="Times New Roman"/>
          <w:kern w:val="0"/>
          <w:sz w:val="24"/>
          <w:szCs w:val="24"/>
          <w14:ligatures w14:val="none"/>
        </w:rPr>
        <w:t>practitioners</w:t>
      </w:r>
      <w:r>
        <w:rPr>
          <w:rFonts w:ascii="Times New Roman" w:eastAsia="Calibri" w:hAnsi="Times New Roman" w:cs="Times New Roman"/>
          <w:kern w:val="0"/>
          <w:sz w:val="24"/>
          <w:szCs w:val="24"/>
          <w14:ligatures w14:val="none"/>
        </w:rPr>
        <w:t xml:space="preserve"> for non-compliance with the court rules without attaching a supporting affidavit from the legal practitioners. </w:t>
      </w:r>
      <w:r w:rsidR="006321B5">
        <w:rPr>
          <w:rFonts w:ascii="Times New Roman" w:eastAsia="Calibri" w:hAnsi="Times New Roman" w:cs="Times New Roman"/>
          <w:kern w:val="0"/>
          <w:sz w:val="24"/>
          <w:szCs w:val="24"/>
          <w14:ligatures w14:val="none"/>
        </w:rPr>
        <w:t xml:space="preserve">It is trite that the legal practitioner’s </w:t>
      </w:r>
      <w:r>
        <w:rPr>
          <w:rFonts w:ascii="Times New Roman" w:eastAsia="Calibri" w:hAnsi="Times New Roman" w:cs="Times New Roman"/>
          <w:kern w:val="0"/>
          <w:sz w:val="24"/>
          <w:szCs w:val="24"/>
          <w14:ligatures w14:val="none"/>
        </w:rPr>
        <w:t xml:space="preserve">affidavit must be attached for any explanation </w:t>
      </w:r>
      <w:r w:rsidR="00074793">
        <w:rPr>
          <w:rFonts w:ascii="Times New Roman" w:eastAsia="Calibri" w:hAnsi="Times New Roman" w:cs="Times New Roman"/>
          <w:kern w:val="0"/>
          <w:sz w:val="24"/>
          <w:szCs w:val="24"/>
          <w14:ligatures w14:val="none"/>
        </w:rPr>
        <w:t xml:space="preserve">for </w:t>
      </w:r>
      <w:r w:rsidR="002D3153">
        <w:rPr>
          <w:rFonts w:ascii="Times New Roman" w:eastAsia="Calibri" w:hAnsi="Times New Roman" w:cs="Times New Roman"/>
          <w:kern w:val="0"/>
          <w:sz w:val="24"/>
          <w:szCs w:val="24"/>
          <w14:ligatures w14:val="none"/>
        </w:rPr>
        <w:t xml:space="preserve">a </w:t>
      </w:r>
      <w:r w:rsidR="00074793">
        <w:rPr>
          <w:rFonts w:ascii="Times New Roman" w:eastAsia="Calibri" w:hAnsi="Times New Roman" w:cs="Times New Roman"/>
          <w:kern w:val="0"/>
          <w:sz w:val="24"/>
          <w:szCs w:val="24"/>
          <w14:ligatures w14:val="none"/>
        </w:rPr>
        <w:t xml:space="preserve">default or delay </w:t>
      </w:r>
      <w:r>
        <w:rPr>
          <w:rFonts w:ascii="Times New Roman" w:eastAsia="Calibri" w:hAnsi="Times New Roman" w:cs="Times New Roman"/>
          <w:kern w:val="0"/>
          <w:sz w:val="24"/>
          <w:szCs w:val="24"/>
          <w14:ligatures w14:val="none"/>
        </w:rPr>
        <w:t xml:space="preserve">to be acceptable. The position was restated in </w:t>
      </w:r>
      <w:proofErr w:type="spellStart"/>
      <w:r w:rsidRPr="00074793">
        <w:rPr>
          <w:rFonts w:ascii="Times New Roman" w:eastAsia="Calibri" w:hAnsi="Times New Roman" w:cs="Times New Roman"/>
          <w:i/>
          <w:iCs/>
          <w:kern w:val="0"/>
          <w:sz w:val="24"/>
          <w:szCs w:val="24"/>
          <w14:ligatures w14:val="none"/>
        </w:rPr>
        <w:t>Jockstar</w:t>
      </w:r>
      <w:proofErr w:type="spellEnd"/>
      <w:r w:rsidRPr="00074793">
        <w:rPr>
          <w:rFonts w:ascii="Times New Roman" w:eastAsia="Calibri" w:hAnsi="Times New Roman" w:cs="Times New Roman"/>
          <w:i/>
          <w:iCs/>
          <w:kern w:val="0"/>
          <w:sz w:val="24"/>
          <w:szCs w:val="24"/>
          <w14:ligatures w14:val="none"/>
        </w:rPr>
        <w:t xml:space="preserve"> Investments (Pvt) Ltd v </w:t>
      </w:r>
      <w:proofErr w:type="spellStart"/>
      <w:r w:rsidRPr="00074793">
        <w:rPr>
          <w:rFonts w:ascii="Times New Roman" w:eastAsia="Calibri" w:hAnsi="Times New Roman" w:cs="Times New Roman"/>
          <w:i/>
          <w:iCs/>
          <w:kern w:val="0"/>
          <w:sz w:val="24"/>
          <w:szCs w:val="24"/>
          <w14:ligatures w14:val="none"/>
        </w:rPr>
        <w:t>Dzumbira</w:t>
      </w:r>
      <w:proofErr w:type="spellEnd"/>
      <w:r w:rsidRPr="00074793">
        <w:rPr>
          <w:rFonts w:ascii="Times New Roman" w:eastAsia="Calibri" w:hAnsi="Times New Roman" w:cs="Times New Roman"/>
          <w:i/>
          <w:iCs/>
          <w:kern w:val="0"/>
          <w:sz w:val="24"/>
          <w:szCs w:val="24"/>
          <w14:ligatures w14:val="none"/>
        </w:rPr>
        <w:t xml:space="preserve"> &amp; Anor</w:t>
      </w:r>
      <w:r>
        <w:rPr>
          <w:rFonts w:ascii="Times New Roman" w:eastAsia="Calibri" w:hAnsi="Times New Roman" w:cs="Times New Roman"/>
          <w:kern w:val="0"/>
          <w:sz w:val="24"/>
          <w:szCs w:val="24"/>
          <w14:ligatures w14:val="none"/>
        </w:rPr>
        <w:t xml:space="preserve"> SC 104/25 at p 9</w:t>
      </w:r>
      <w:r w:rsidR="00074793">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 xml:space="preserve"> where MATHONSI JA stated as follows:</w:t>
      </w:r>
    </w:p>
    <w:p w14:paraId="3266134D" w14:textId="793F5518" w:rsidR="00A41D19" w:rsidRPr="00FA1AAB" w:rsidRDefault="00074793" w:rsidP="00074793">
      <w:pPr>
        <w:spacing w:after="0" w:line="240" w:lineRule="auto"/>
        <w:ind w:left="1440"/>
        <w:jc w:val="both"/>
        <w:rPr>
          <w:rFonts w:ascii="Times New Roman" w:eastAsia="Calibri" w:hAnsi="Times New Roman" w:cs="Times New Roman"/>
          <w:kern w:val="0"/>
          <w:lang w:val="en-US"/>
          <w14:ligatures w14:val="none"/>
        </w:rPr>
      </w:pPr>
      <w:r w:rsidRPr="00FA1AAB">
        <w:rPr>
          <w:rFonts w:ascii="Times New Roman" w:eastAsia="Calibri" w:hAnsi="Times New Roman" w:cs="Times New Roman"/>
          <w:kern w:val="0"/>
          <w:lang w:val="en-US"/>
          <w14:ligatures w14:val="none"/>
        </w:rPr>
        <w:t>“</w:t>
      </w:r>
      <w:r w:rsidR="00A41D19" w:rsidRPr="00FA1AAB">
        <w:rPr>
          <w:rFonts w:ascii="Times New Roman" w:eastAsia="Calibri" w:hAnsi="Times New Roman" w:cs="Times New Roman"/>
          <w:kern w:val="0"/>
          <w:lang w:val="en-US"/>
          <w14:ligatures w14:val="none"/>
        </w:rPr>
        <w:t xml:space="preserve">It is now settled as well that, where the failure to comply with the rules is blamed on the applicant’s legal practitioner, a supporting affidavit to that effect must be elicited from the said legal practitioner.  This was stated in </w:t>
      </w:r>
      <w:proofErr w:type="spellStart"/>
      <w:r w:rsidR="00A41D19" w:rsidRPr="00FA1AAB">
        <w:rPr>
          <w:rFonts w:ascii="Times New Roman" w:eastAsia="Calibri" w:hAnsi="Times New Roman" w:cs="Times New Roman"/>
          <w:i/>
          <w:kern w:val="0"/>
          <w:lang w:val="en-US"/>
          <w14:ligatures w14:val="none"/>
        </w:rPr>
        <w:t>Riozim</w:t>
      </w:r>
      <w:proofErr w:type="spellEnd"/>
      <w:r w:rsidR="00A41D19" w:rsidRPr="00FA1AAB">
        <w:rPr>
          <w:rFonts w:ascii="Times New Roman" w:eastAsia="Calibri" w:hAnsi="Times New Roman" w:cs="Times New Roman"/>
          <w:i/>
          <w:kern w:val="0"/>
          <w:lang w:val="en-US"/>
          <w14:ligatures w14:val="none"/>
        </w:rPr>
        <w:t xml:space="preserve"> Limited</w:t>
      </w:r>
      <w:r w:rsidR="00A41D19" w:rsidRPr="00FA1AAB">
        <w:rPr>
          <w:rFonts w:ascii="Times New Roman" w:eastAsia="Calibri" w:hAnsi="Times New Roman" w:cs="Times New Roman"/>
          <w:kern w:val="0"/>
          <w:lang w:val="en-US"/>
          <w14:ligatures w14:val="none"/>
        </w:rPr>
        <w:t xml:space="preserve"> v </w:t>
      </w:r>
      <w:r w:rsidR="00A41D19" w:rsidRPr="00FA1AAB">
        <w:rPr>
          <w:rFonts w:ascii="Times New Roman" w:eastAsia="Calibri" w:hAnsi="Times New Roman" w:cs="Times New Roman"/>
          <w:i/>
          <w:kern w:val="0"/>
          <w:lang w:val="en-US"/>
          <w14:ligatures w14:val="none"/>
        </w:rPr>
        <w:t>Dixon-Warren N.O</w:t>
      </w:r>
      <w:r w:rsidR="00A41D19" w:rsidRPr="00FA1AAB">
        <w:rPr>
          <w:rFonts w:ascii="Times New Roman" w:eastAsia="Calibri" w:hAnsi="Times New Roman" w:cs="Times New Roman"/>
          <w:kern w:val="0"/>
          <w:lang w:val="en-US"/>
          <w14:ligatures w14:val="none"/>
        </w:rPr>
        <w:t xml:space="preserve"> SC 21/23 at p 9 thus:</w:t>
      </w:r>
    </w:p>
    <w:p w14:paraId="10FF32EA" w14:textId="77777777" w:rsidR="00A41D19" w:rsidRDefault="00A41D19" w:rsidP="00074793">
      <w:pPr>
        <w:spacing w:after="120" w:line="240" w:lineRule="auto"/>
        <w:ind w:left="2160"/>
        <w:jc w:val="both"/>
        <w:rPr>
          <w:rFonts w:ascii="Times New Roman" w:eastAsia="Calibri" w:hAnsi="Times New Roman" w:cs="Times New Roman"/>
          <w:kern w:val="0"/>
          <w:lang w:val="en-US"/>
          <w14:ligatures w14:val="none"/>
        </w:rPr>
      </w:pPr>
      <w:r w:rsidRPr="00FA1AAB">
        <w:rPr>
          <w:rFonts w:ascii="Times New Roman" w:eastAsia="Calibri" w:hAnsi="Times New Roman" w:cs="Times New Roman"/>
          <w:kern w:val="0"/>
          <w:lang w:val="en-US"/>
          <w14:ligatures w14:val="none"/>
        </w:rPr>
        <w:t xml:space="preserve">“Further, having blamed the legal practitioner for its failure to comply with the rules, the applicant failed to furnish this Court with a supporting affidavit of the legal practitioners concerned.  In this regard see </w:t>
      </w:r>
      <w:r w:rsidRPr="00FA1AAB">
        <w:rPr>
          <w:rFonts w:ascii="Times New Roman" w:eastAsia="Calibri" w:hAnsi="Times New Roman" w:cs="Times New Roman"/>
          <w:i/>
          <w:kern w:val="0"/>
          <w:lang w:val="en-US"/>
          <w14:ligatures w14:val="none"/>
        </w:rPr>
        <w:t>Diocese of Harare</w:t>
      </w:r>
      <w:r w:rsidRPr="00FA1AAB">
        <w:rPr>
          <w:rFonts w:ascii="Times New Roman" w:eastAsia="Calibri" w:hAnsi="Times New Roman" w:cs="Times New Roman"/>
          <w:kern w:val="0"/>
          <w:lang w:val="en-US"/>
          <w14:ligatures w14:val="none"/>
        </w:rPr>
        <w:t xml:space="preserve"> v </w:t>
      </w:r>
      <w:r w:rsidRPr="00FA1AAB">
        <w:rPr>
          <w:rFonts w:ascii="Times New Roman" w:eastAsia="Calibri" w:hAnsi="Times New Roman" w:cs="Times New Roman"/>
          <w:i/>
          <w:kern w:val="0"/>
          <w:lang w:val="en-US"/>
          <w14:ligatures w14:val="none"/>
        </w:rPr>
        <w:t>The Church of the Province of Central Africa</w:t>
      </w:r>
      <w:r w:rsidRPr="00FA1AAB">
        <w:rPr>
          <w:rFonts w:ascii="Times New Roman" w:eastAsia="Calibri" w:hAnsi="Times New Roman" w:cs="Times New Roman"/>
          <w:kern w:val="0"/>
          <w:lang w:val="en-US"/>
          <w14:ligatures w14:val="none"/>
        </w:rPr>
        <w:t xml:space="preserve"> SC 9/10.  The applicant’s explanation cannot therefore be adequate in the absence of a supporting affidavit from the legal practitioner who is blamed for the non-compliance with the rules.”</w:t>
      </w:r>
    </w:p>
    <w:p w14:paraId="1758A759" w14:textId="77777777" w:rsidR="00871291" w:rsidRPr="00FA1AAB" w:rsidRDefault="00871291" w:rsidP="00074793">
      <w:pPr>
        <w:spacing w:after="120" w:line="240" w:lineRule="auto"/>
        <w:ind w:left="2160"/>
        <w:jc w:val="both"/>
        <w:rPr>
          <w:rFonts w:ascii="Times New Roman" w:eastAsia="Calibri" w:hAnsi="Times New Roman" w:cs="Times New Roman"/>
          <w:kern w:val="0"/>
          <w:lang w:val="en-US"/>
          <w14:ligatures w14:val="none"/>
        </w:rPr>
      </w:pPr>
    </w:p>
    <w:p w14:paraId="29C1FF6A" w14:textId="27C61650" w:rsidR="00074793" w:rsidRDefault="00074793" w:rsidP="0007479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27.</w:t>
      </w:r>
      <w:r>
        <w:rPr>
          <w:rFonts w:ascii="Times New Roman" w:eastAsia="Calibri" w:hAnsi="Times New Roman" w:cs="Times New Roman"/>
          <w:kern w:val="0"/>
          <w:sz w:val="24"/>
          <w:szCs w:val="24"/>
          <w14:ligatures w14:val="none"/>
        </w:rPr>
        <w:tab/>
        <w:t>It is clear that there</w:t>
      </w:r>
      <w:r w:rsidR="00A41D19">
        <w:rPr>
          <w:rFonts w:ascii="Times New Roman" w:eastAsia="Calibri" w:hAnsi="Times New Roman" w:cs="Times New Roman"/>
          <w:kern w:val="0"/>
          <w:sz w:val="24"/>
          <w:szCs w:val="24"/>
          <w14:ligatures w14:val="none"/>
        </w:rPr>
        <w:t xml:space="preserve"> was no acceptable explanation </w:t>
      </w:r>
      <w:r>
        <w:rPr>
          <w:rFonts w:ascii="Times New Roman" w:eastAsia="Calibri" w:hAnsi="Times New Roman" w:cs="Times New Roman"/>
          <w:kern w:val="0"/>
          <w:sz w:val="24"/>
          <w:szCs w:val="24"/>
          <w14:ligatures w14:val="none"/>
        </w:rPr>
        <w:t xml:space="preserve">for </w:t>
      </w:r>
      <w:r w:rsidR="00A41D19">
        <w:rPr>
          <w:rFonts w:ascii="Times New Roman" w:eastAsia="Calibri" w:hAnsi="Times New Roman" w:cs="Times New Roman"/>
          <w:kern w:val="0"/>
          <w:sz w:val="24"/>
          <w:szCs w:val="24"/>
          <w14:ligatures w14:val="none"/>
        </w:rPr>
        <w:t xml:space="preserve">the </w:t>
      </w:r>
      <w:r>
        <w:rPr>
          <w:rFonts w:ascii="Times New Roman" w:eastAsia="Calibri" w:hAnsi="Times New Roman" w:cs="Times New Roman"/>
          <w:kern w:val="0"/>
          <w:sz w:val="24"/>
          <w:szCs w:val="24"/>
          <w14:ligatures w14:val="none"/>
        </w:rPr>
        <w:t>applicant's failure</w:t>
      </w:r>
      <w:r w:rsidR="00A41D19">
        <w:rPr>
          <w:rFonts w:ascii="Times New Roman" w:eastAsia="Calibri" w:hAnsi="Times New Roman" w:cs="Times New Roman"/>
          <w:kern w:val="0"/>
          <w:sz w:val="24"/>
          <w:szCs w:val="24"/>
          <w14:ligatures w14:val="none"/>
        </w:rPr>
        <w:t xml:space="preserve"> to attend the hearing</w:t>
      </w:r>
      <w:r>
        <w:rPr>
          <w:rFonts w:ascii="Times New Roman" w:eastAsia="Calibri" w:hAnsi="Times New Roman" w:cs="Times New Roman"/>
          <w:kern w:val="0"/>
          <w:sz w:val="24"/>
          <w:szCs w:val="24"/>
          <w14:ligatures w14:val="none"/>
        </w:rPr>
        <w:t>, resulting</w:t>
      </w:r>
      <w:r w:rsidR="00A41D19">
        <w:rPr>
          <w:rFonts w:ascii="Times New Roman" w:eastAsia="Calibri" w:hAnsi="Times New Roman" w:cs="Times New Roman"/>
          <w:kern w:val="0"/>
          <w:sz w:val="24"/>
          <w:szCs w:val="24"/>
          <w14:ligatures w14:val="none"/>
        </w:rPr>
        <w:t xml:space="preserve"> in the application being struck of</w:t>
      </w:r>
      <w:r>
        <w:rPr>
          <w:rFonts w:ascii="Times New Roman" w:eastAsia="Calibri" w:hAnsi="Times New Roman" w:cs="Times New Roman"/>
          <w:kern w:val="0"/>
          <w:sz w:val="24"/>
          <w:szCs w:val="24"/>
          <w14:ligatures w14:val="none"/>
        </w:rPr>
        <w:t>f</w:t>
      </w:r>
      <w:r w:rsidR="00A41D19">
        <w:rPr>
          <w:rFonts w:ascii="Times New Roman" w:eastAsia="Calibri" w:hAnsi="Times New Roman" w:cs="Times New Roman"/>
          <w:kern w:val="0"/>
          <w:sz w:val="24"/>
          <w:szCs w:val="24"/>
          <w14:ligatures w14:val="none"/>
        </w:rPr>
        <w:t xml:space="preserve"> the roll. The result was that </w:t>
      </w:r>
      <w:r>
        <w:rPr>
          <w:rFonts w:ascii="Times New Roman" w:eastAsia="Calibri" w:hAnsi="Times New Roman" w:cs="Times New Roman"/>
          <w:kern w:val="0"/>
          <w:sz w:val="24"/>
          <w:szCs w:val="24"/>
          <w14:ligatures w14:val="none"/>
        </w:rPr>
        <w:t>the applicant</w:t>
      </w:r>
      <w:r w:rsidR="00A41D19">
        <w:rPr>
          <w:rFonts w:ascii="Times New Roman" w:eastAsia="Calibri" w:hAnsi="Times New Roman" w:cs="Times New Roman"/>
          <w:kern w:val="0"/>
          <w:sz w:val="24"/>
          <w:szCs w:val="24"/>
          <w14:ligatures w14:val="none"/>
        </w:rPr>
        <w:t xml:space="preserve"> then filed this application on 13 March 2026, a month later after the first appeal was lodged. Given the circumstances, the urgency can only be self-created. It cannot be accepted that the applicant acted with the urgency that showed that the matter cannot wait. The law is clear that where </w:t>
      </w:r>
      <w:r>
        <w:rPr>
          <w:rFonts w:ascii="Times New Roman" w:eastAsia="Calibri" w:hAnsi="Times New Roman" w:cs="Times New Roman"/>
          <w:kern w:val="0"/>
          <w:sz w:val="24"/>
          <w:szCs w:val="24"/>
          <w14:ligatures w14:val="none"/>
        </w:rPr>
        <w:t>the</w:t>
      </w:r>
      <w:r w:rsidR="00A41D19">
        <w:rPr>
          <w:rFonts w:ascii="Times New Roman" w:eastAsia="Calibri" w:hAnsi="Times New Roman" w:cs="Times New Roman"/>
          <w:kern w:val="0"/>
          <w:sz w:val="24"/>
          <w:szCs w:val="24"/>
          <w14:ligatures w14:val="none"/>
        </w:rPr>
        <w:t xml:space="preserve"> applicant fails to act timeously</w:t>
      </w:r>
      <w:r>
        <w:rPr>
          <w:rFonts w:ascii="Times New Roman" w:eastAsia="Calibri" w:hAnsi="Times New Roman" w:cs="Times New Roman"/>
          <w:kern w:val="0"/>
          <w:sz w:val="24"/>
          <w:szCs w:val="24"/>
          <w14:ligatures w14:val="none"/>
        </w:rPr>
        <w:t>,</w:t>
      </w:r>
      <w:r w:rsidR="00A41D19">
        <w:rPr>
          <w:rFonts w:ascii="Times New Roman" w:eastAsia="Calibri" w:hAnsi="Times New Roman" w:cs="Times New Roman"/>
          <w:kern w:val="0"/>
          <w:sz w:val="24"/>
          <w:szCs w:val="24"/>
          <w14:ligatures w14:val="none"/>
        </w:rPr>
        <w:t xml:space="preserve"> there must be a reasonable explanation for the delay. See </w:t>
      </w:r>
      <w:r w:rsidR="00A41D19" w:rsidRPr="00074793">
        <w:rPr>
          <w:rFonts w:ascii="Times New Roman" w:eastAsia="Calibri" w:hAnsi="Times New Roman" w:cs="Times New Roman"/>
          <w:i/>
          <w:iCs/>
          <w:kern w:val="0"/>
          <w:sz w:val="24"/>
          <w:szCs w:val="24"/>
          <w14:ligatures w14:val="none"/>
        </w:rPr>
        <w:t>Sibanda v Sibanda &amp; Ors</w:t>
      </w:r>
      <w:r w:rsidR="00A41D19" w:rsidRPr="00A41D19">
        <w:rPr>
          <w:rFonts w:ascii="Times New Roman" w:eastAsia="Calibri" w:hAnsi="Times New Roman" w:cs="Times New Roman"/>
          <w:kern w:val="0"/>
          <w:sz w:val="24"/>
          <w:szCs w:val="24"/>
          <w14:ligatures w14:val="none"/>
        </w:rPr>
        <w:t xml:space="preserve"> </w:t>
      </w:r>
      <w:r w:rsidR="00BD742C" w:rsidRPr="00BD742C">
        <w:rPr>
          <w:rFonts w:ascii="Times New Roman" w:eastAsia="Calibri" w:hAnsi="Times New Roman" w:cs="Times New Roman"/>
          <w:kern w:val="0"/>
          <w:sz w:val="24"/>
          <w:szCs w:val="24"/>
          <w14:ligatures w14:val="none"/>
        </w:rPr>
        <w:t>HH 198/21</w:t>
      </w:r>
      <w:r>
        <w:rPr>
          <w:rFonts w:ascii="Times New Roman" w:eastAsia="Calibri" w:hAnsi="Times New Roman" w:cs="Times New Roman"/>
          <w:kern w:val="0"/>
          <w:sz w:val="24"/>
          <w:szCs w:val="24"/>
          <w14:ligatures w14:val="none"/>
        </w:rPr>
        <w:t>,</w:t>
      </w:r>
      <w:r w:rsidR="00BD742C">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where </w:t>
      </w:r>
      <w:r w:rsidR="00A41D19" w:rsidRPr="00A41D19">
        <w:rPr>
          <w:rFonts w:ascii="Times New Roman" w:eastAsia="Calibri" w:hAnsi="Times New Roman" w:cs="Times New Roman"/>
          <w:kern w:val="0"/>
          <w:sz w:val="24"/>
          <w:szCs w:val="24"/>
          <w14:ligatures w14:val="none"/>
        </w:rPr>
        <w:t xml:space="preserve">the court </w:t>
      </w:r>
      <w:r>
        <w:rPr>
          <w:rFonts w:ascii="Times New Roman" w:eastAsia="Calibri" w:hAnsi="Times New Roman" w:cs="Times New Roman"/>
          <w:kern w:val="0"/>
          <w:sz w:val="24"/>
          <w:szCs w:val="24"/>
          <w14:ligatures w14:val="none"/>
        </w:rPr>
        <w:t xml:space="preserve">held </w:t>
      </w:r>
      <w:r w:rsidR="00A41D19" w:rsidRPr="00A41D19">
        <w:rPr>
          <w:rFonts w:ascii="Times New Roman" w:eastAsia="Calibri" w:hAnsi="Times New Roman" w:cs="Times New Roman"/>
          <w:kern w:val="0"/>
          <w:sz w:val="24"/>
          <w:szCs w:val="24"/>
          <w14:ligatures w14:val="none"/>
        </w:rPr>
        <w:t xml:space="preserve">that: </w:t>
      </w:r>
    </w:p>
    <w:p w14:paraId="46D978D8" w14:textId="5E80C5C5" w:rsidR="00BD742C" w:rsidRDefault="00A41D19" w:rsidP="00074793">
      <w:pPr>
        <w:spacing w:after="120" w:line="240" w:lineRule="auto"/>
        <w:ind w:left="1440"/>
        <w:jc w:val="both"/>
        <w:rPr>
          <w:rFonts w:ascii="Times New Roman" w:eastAsia="Calibri" w:hAnsi="Times New Roman" w:cs="Times New Roman"/>
          <w:kern w:val="0"/>
          <w14:ligatures w14:val="none"/>
        </w:rPr>
      </w:pPr>
      <w:r w:rsidRPr="00074793">
        <w:rPr>
          <w:rFonts w:ascii="Times New Roman" w:eastAsia="Calibri" w:hAnsi="Times New Roman" w:cs="Times New Roman"/>
          <w:kern w:val="0"/>
          <w14:ligatures w14:val="none"/>
        </w:rPr>
        <w:t xml:space="preserve">“In summary, the applicant must act promptly when the need to act arose and must show that if the court does not hear the matter urgently he/she will suffer irreparable harm. </w:t>
      </w:r>
      <w:r w:rsidRPr="00074793">
        <w:rPr>
          <w:rFonts w:ascii="Times New Roman" w:eastAsia="Calibri" w:hAnsi="Times New Roman" w:cs="Times New Roman"/>
          <w:kern w:val="0"/>
          <w:u w:val="single"/>
          <w14:ligatures w14:val="none"/>
        </w:rPr>
        <w:t>Where the applicant fails to act timeously, he/she has a duty to give a reasonable explanation for the delay. In my view, it is insufficient to merely show that irreparable harm will be suffered.</w:t>
      </w:r>
      <w:r w:rsidRPr="00074793">
        <w:rPr>
          <w:rFonts w:ascii="Times New Roman" w:eastAsia="Calibri" w:hAnsi="Times New Roman" w:cs="Times New Roman"/>
          <w:kern w:val="0"/>
          <w14:ligatures w14:val="none"/>
        </w:rPr>
        <w:t xml:space="preserve"> The applicant must treat the matter as urgent and </w:t>
      </w:r>
      <w:r w:rsidRPr="00074793">
        <w:rPr>
          <w:rFonts w:ascii="Times New Roman" w:eastAsia="Calibri" w:hAnsi="Times New Roman" w:cs="Times New Roman"/>
          <w:kern w:val="0"/>
          <w:u w:val="single"/>
          <w14:ligatures w14:val="none"/>
        </w:rPr>
        <w:t>this can be discerned from the action taken vis-à-vis the time when the apprehension of harm is realized</w:t>
      </w:r>
      <w:r w:rsidRPr="00074793">
        <w:rPr>
          <w:rFonts w:ascii="Times New Roman" w:eastAsia="Calibri" w:hAnsi="Times New Roman" w:cs="Times New Roman"/>
          <w:kern w:val="0"/>
          <w14:ligatures w14:val="none"/>
        </w:rPr>
        <w:t>.”</w:t>
      </w:r>
      <w:r w:rsidR="00074793" w:rsidRPr="00074793">
        <w:rPr>
          <w:rFonts w:ascii="Times New Roman" w:eastAsia="Calibri" w:hAnsi="Times New Roman" w:cs="Times New Roman"/>
          <w:kern w:val="0"/>
          <w14:ligatures w14:val="none"/>
        </w:rPr>
        <w:t xml:space="preserve"> (</w:t>
      </w:r>
      <w:r w:rsidR="00074793" w:rsidRPr="00074793">
        <w:rPr>
          <w:rFonts w:ascii="Times New Roman" w:eastAsia="Calibri" w:hAnsi="Times New Roman" w:cs="Times New Roman"/>
          <w:i/>
          <w:iCs/>
          <w:kern w:val="0"/>
          <w14:ligatures w14:val="none"/>
        </w:rPr>
        <w:t>my emphasis</w:t>
      </w:r>
      <w:r w:rsidR="00074793" w:rsidRPr="00074793">
        <w:rPr>
          <w:rFonts w:ascii="Times New Roman" w:eastAsia="Calibri" w:hAnsi="Times New Roman" w:cs="Times New Roman"/>
          <w:kern w:val="0"/>
          <w14:ligatures w14:val="none"/>
        </w:rPr>
        <w:t>)</w:t>
      </w:r>
      <w:r w:rsidRPr="00074793">
        <w:rPr>
          <w:rFonts w:ascii="Times New Roman" w:eastAsia="Calibri" w:hAnsi="Times New Roman" w:cs="Times New Roman"/>
          <w:kern w:val="0"/>
          <w14:ligatures w14:val="none"/>
        </w:rPr>
        <w:t xml:space="preserve"> </w:t>
      </w:r>
    </w:p>
    <w:p w14:paraId="326174EC" w14:textId="77777777" w:rsidR="00871291" w:rsidRPr="00074793" w:rsidRDefault="00871291" w:rsidP="00074793">
      <w:pPr>
        <w:spacing w:after="120" w:line="240" w:lineRule="auto"/>
        <w:ind w:left="1440"/>
        <w:jc w:val="both"/>
        <w:rPr>
          <w:rFonts w:ascii="Times New Roman" w:eastAsia="Calibri" w:hAnsi="Times New Roman" w:cs="Times New Roman"/>
          <w:kern w:val="0"/>
          <w14:ligatures w14:val="none"/>
        </w:rPr>
      </w:pPr>
    </w:p>
    <w:p w14:paraId="2316A26E" w14:textId="2E5D7A34" w:rsidR="00BD742C" w:rsidRDefault="00074793" w:rsidP="0007479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28.</w:t>
      </w:r>
      <w:r>
        <w:rPr>
          <w:rFonts w:ascii="Times New Roman" w:eastAsia="Calibri" w:hAnsi="Times New Roman" w:cs="Times New Roman"/>
          <w:kern w:val="0"/>
          <w:sz w:val="24"/>
          <w:szCs w:val="24"/>
          <w14:ligatures w14:val="none"/>
        </w:rPr>
        <w:tab/>
        <w:t xml:space="preserve">It is apparent that the </w:t>
      </w:r>
      <w:r w:rsidR="00BD742C">
        <w:rPr>
          <w:rFonts w:ascii="Times New Roman" w:eastAsia="Calibri" w:hAnsi="Times New Roman" w:cs="Times New Roman"/>
          <w:kern w:val="0"/>
          <w:sz w:val="24"/>
          <w:szCs w:val="24"/>
          <w14:ligatures w14:val="none"/>
        </w:rPr>
        <w:t xml:space="preserve">applicant’s </w:t>
      </w:r>
      <w:r>
        <w:rPr>
          <w:rFonts w:ascii="Times New Roman" w:eastAsia="Calibri" w:hAnsi="Times New Roman" w:cs="Times New Roman"/>
          <w:kern w:val="0"/>
          <w:sz w:val="24"/>
          <w:szCs w:val="24"/>
          <w14:ligatures w14:val="none"/>
        </w:rPr>
        <w:t>l</w:t>
      </w:r>
      <w:r w:rsidR="00BD742C">
        <w:rPr>
          <w:rFonts w:ascii="Times New Roman" w:eastAsia="Calibri" w:hAnsi="Times New Roman" w:cs="Times New Roman"/>
          <w:kern w:val="0"/>
          <w:sz w:val="24"/>
          <w:szCs w:val="24"/>
          <w14:ligatures w14:val="none"/>
        </w:rPr>
        <w:t xml:space="preserve">egal </w:t>
      </w:r>
      <w:r>
        <w:rPr>
          <w:rFonts w:ascii="Times New Roman" w:eastAsia="Calibri" w:hAnsi="Times New Roman" w:cs="Times New Roman"/>
          <w:kern w:val="0"/>
          <w:sz w:val="24"/>
          <w:szCs w:val="24"/>
          <w14:ligatures w14:val="none"/>
        </w:rPr>
        <w:t>practitioners</w:t>
      </w:r>
      <w:r w:rsidR="00BD742C">
        <w:rPr>
          <w:rFonts w:ascii="Times New Roman" w:eastAsia="Calibri" w:hAnsi="Times New Roman" w:cs="Times New Roman"/>
          <w:kern w:val="0"/>
          <w:sz w:val="24"/>
          <w:szCs w:val="24"/>
          <w14:ligatures w14:val="none"/>
        </w:rPr>
        <w:t xml:space="preserve"> adopted a very casual approach and could not </w:t>
      </w:r>
      <w:r>
        <w:rPr>
          <w:rFonts w:ascii="Times New Roman" w:eastAsia="Calibri" w:hAnsi="Times New Roman" w:cs="Times New Roman"/>
          <w:kern w:val="0"/>
          <w:sz w:val="24"/>
          <w:szCs w:val="24"/>
          <w14:ligatures w14:val="none"/>
        </w:rPr>
        <w:t>convince</w:t>
      </w:r>
      <w:r w:rsidR="00BD742C">
        <w:rPr>
          <w:rFonts w:ascii="Times New Roman" w:eastAsia="Calibri" w:hAnsi="Times New Roman" w:cs="Times New Roman"/>
          <w:kern w:val="0"/>
          <w:sz w:val="24"/>
          <w:szCs w:val="24"/>
          <w14:ligatures w14:val="none"/>
        </w:rPr>
        <w:t xml:space="preserve"> me of the urgency of the matter</w:t>
      </w:r>
      <w:r>
        <w:rPr>
          <w:rFonts w:ascii="Times New Roman" w:eastAsia="Calibri" w:hAnsi="Times New Roman" w:cs="Times New Roman"/>
          <w:kern w:val="0"/>
          <w:sz w:val="24"/>
          <w:szCs w:val="24"/>
          <w14:ligatures w14:val="none"/>
        </w:rPr>
        <w:t>,</w:t>
      </w:r>
      <w:r w:rsidR="00BD742C">
        <w:rPr>
          <w:rFonts w:ascii="Times New Roman" w:eastAsia="Calibri" w:hAnsi="Times New Roman" w:cs="Times New Roman"/>
          <w:kern w:val="0"/>
          <w:sz w:val="24"/>
          <w:szCs w:val="24"/>
          <w14:ligatures w14:val="none"/>
        </w:rPr>
        <w:t xml:space="preserve"> given the</w:t>
      </w:r>
      <w:r>
        <w:rPr>
          <w:rFonts w:ascii="Times New Roman" w:eastAsia="Calibri" w:hAnsi="Times New Roman" w:cs="Times New Roman"/>
          <w:kern w:val="0"/>
          <w:sz w:val="24"/>
          <w:szCs w:val="24"/>
          <w14:ligatures w14:val="none"/>
        </w:rPr>
        <w:t>ir</w:t>
      </w:r>
      <w:r w:rsidR="00BD742C">
        <w:rPr>
          <w:rFonts w:ascii="Times New Roman" w:eastAsia="Calibri" w:hAnsi="Times New Roman" w:cs="Times New Roman"/>
          <w:kern w:val="0"/>
          <w:sz w:val="24"/>
          <w:szCs w:val="24"/>
          <w14:ligatures w14:val="none"/>
        </w:rPr>
        <w:t xml:space="preserve"> overall conduct of the applicant’s case. </w:t>
      </w:r>
    </w:p>
    <w:p w14:paraId="7517AB51" w14:textId="79843A02" w:rsidR="00074793" w:rsidRDefault="00074793" w:rsidP="0007479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29.</w:t>
      </w:r>
      <w:r>
        <w:rPr>
          <w:rFonts w:ascii="Times New Roman" w:eastAsia="Calibri" w:hAnsi="Times New Roman" w:cs="Times New Roman"/>
          <w:kern w:val="0"/>
          <w:sz w:val="24"/>
          <w:szCs w:val="24"/>
          <w14:ligatures w14:val="none"/>
        </w:rPr>
        <w:tab/>
      </w:r>
      <w:r w:rsidR="00BD742C">
        <w:rPr>
          <w:rFonts w:ascii="Times New Roman" w:eastAsia="Calibri" w:hAnsi="Times New Roman" w:cs="Times New Roman"/>
          <w:kern w:val="0"/>
          <w:sz w:val="24"/>
          <w:szCs w:val="24"/>
          <w14:ligatures w14:val="none"/>
        </w:rPr>
        <w:t xml:space="preserve">The court must further take into account the context of the whole dispute and determine </w:t>
      </w:r>
      <w:r>
        <w:rPr>
          <w:rFonts w:ascii="Times New Roman" w:eastAsia="Calibri" w:hAnsi="Times New Roman" w:cs="Times New Roman"/>
          <w:kern w:val="0"/>
          <w:sz w:val="24"/>
          <w:szCs w:val="24"/>
          <w14:ligatures w14:val="none"/>
        </w:rPr>
        <w:t>whether</w:t>
      </w:r>
      <w:r w:rsidR="00BD742C">
        <w:rPr>
          <w:rFonts w:ascii="Times New Roman" w:eastAsia="Calibri" w:hAnsi="Times New Roman" w:cs="Times New Roman"/>
          <w:kern w:val="0"/>
          <w:sz w:val="24"/>
          <w:szCs w:val="24"/>
          <w14:ligatures w14:val="none"/>
        </w:rPr>
        <w:t xml:space="preserve"> it can be said that if the court fails to hear the matter on an urgent basis</w:t>
      </w:r>
      <w:r>
        <w:rPr>
          <w:rFonts w:ascii="Times New Roman" w:eastAsia="Calibri" w:hAnsi="Times New Roman" w:cs="Times New Roman"/>
          <w:kern w:val="0"/>
          <w:sz w:val="24"/>
          <w:szCs w:val="24"/>
          <w14:ligatures w14:val="none"/>
        </w:rPr>
        <w:t>,</w:t>
      </w:r>
      <w:r w:rsidR="00BD742C">
        <w:rPr>
          <w:rFonts w:ascii="Times New Roman" w:eastAsia="Calibri" w:hAnsi="Times New Roman" w:cs="Times New Roman"/>
          <w:kern w:val="0"/>
          <w:sz w:val="24"/>
          <w:szCs w:val="24"/>
          <w14:ligatures w14:val="none"/>
        </w:rPr>
        <w:t xml:space="preserve"> the applicant might as well state that it would irretrievably </w:t>
      </w:r>
      <w:r>
        <w:rPr>
          <w:rFonts w:ascii="Times New Roman" w:eastAsia="Calibri" w:hAnsi="Times New Roman" w:cs="Times New Roman"/>
          <w:kern w:val="0"/>
          <w:sz w:val="24"/>
          <w:szCs w:val="24"/>
          <w14:ligatures w14:val="none"/>
        </w:rPr>
        <w:t>lose</w:t>
      </w:r>
      <w:r w:rsidR="00BD742C">
        <w:rPr>
          <w:rFonts w:ascii="Times New Roman" w:eastAsia="Calibri" w:hAnsi="Times New Roman" w:cs="Times New Roman"/>
          <w:kern w:val="0"/>
          <w:sz w:val="24"/>
          <w:szCs w:val="24"/>
          <w14:ligatures w14:val="none"/>
        </w:rPr>
        <w:t xml:space="preserve"> the right or interest it seeks to protect. Thus</w:t>
      </w:r>
      <w:r>
        <w:rPr>
          <w:rFonts w:ascii="Times New Roman" w:eastAsia="Calibri" w:hAnsi="Times New Roman" w:cs="Times New Roman"/>
          <w:kern w:val="0"/>
          <w:sz w:val="24"/>
          <w:szCs w:val="24"/>
          <w14:ligatures w14:val="none"/>
        </w:rPr>
        <w:t>,</w:t>
      </w:r>
      <w:r w:rsidR="00BD742C">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 xml:space="preserve">in </w:t>
      </w:r>
      <w:r w:rsidR="00BD742C" w:rsidRPr="00074793">
        <w:rPr>
          <w:rFonts w:ascii="Times New Roman" w:eastAsia="Calibri" w:hAnsi="Times New Roman" w:cs="Times New Roman"/>
          <w:i/>
          <w:iCs/>
          <w:kern w:val="0"/>
          <w:sz w:val="24"/>
          <w:szCs w:val="24"/>
          <w14:ligatures w14:val="none"/>
        </w:rPr>
        <w:t>Documents Support Cent</w:t>
      </w:r>
      <w:r w:rsidRPr="00074793">
        <w:rPr>
          <w:rFonts w:ascii="Times New Roman" w:eastAsia="Calibri" w:hAnsi="Times New Roman" w:cs="Times New Roman"/>
          <w:i/>
          <w:iCs/>
          <w:kern w:val="0"/>
          <w:sz w:val="24"/>
          <w:szCs w:val="24"/>
          <w14:ligatures w14:val="none"/>
        </w:rPr>
        <w:t>re</w:t>
      </w:r>
      <w:r w:rsidR="00BD742C" w:rsidRPr="00074793">
        <w:rPr>
          <w:rFonts w:ascii="Times New Roman" w:eastAsia="Calibri" w:hAnsi="Times New Roman" w:cs="Times New Roman"/>
          <w:i/>
          <w:iCs/>
          <w:kern w:val="0"/>
          <w:sz w:val="24"/>
          <w:szCs w:val="24"/>
          <w14:ligatures w14:val="none"/>
        </w:rPr>
        <w:t xml:space="preserve"> (Pvt) Ltd </w:t>
      </w:r>
      <w:r w:rsidR="00BD742C" w:rsidRPr="00871291">
        <w:rPr>
          <w:rFonts w:ascii="Times New Roman" w:eastAsia="Calibri" w:hAnsi="Times New Roman" w:cs="Times New Roman"/>
          <w:kern w:val="0"/>
          <w:sz w:val="24"/>
          <w:szCs w:val="24"/>
          <w14:ligatures w14:val="none"/>
        </w:rPr>
        <w:t>v</w:t>
      </w:r>
      <w:r w:rsidR="00BD742C" w:rsidRPr="00074793">
        <w:rPr>
          <w:rFonts w:ascii="Times New Roman" w:eastAsia="Calibri" w:hAnsi="Times New Roman" w:cs="Times New Roman"/>
          <w:i/>
          <w:iCs/>
          <w:kern w:val="0"/>
          <w:sz w:val="24"/>
          <w:szCs w:val="24"/>
          <w14:ligatures w14:val="none"/>
        </w:rPr>
        <w:t xml:space="preserve"> Mapuvire</w:t>
      </w:r>
      <w:r>
        <w:rPr>
          <w:rFonts w:ascii="Times New Roman" w:eastAsia="Calibri" w:hAnsi="Times New Roman" w:cs="Times New Roman"/>
          <w:kern w:val="0"/>
          <w:sz w:val="24"/>
          <w:szCs w:val="24"/>
          <w14:ligatures w14:val="none"/>
        </w:rPr>
        <w:t xml:space="preserve"> </w:t>
      </w:r>
      <w:r w:rsidR="00BD742C" w:rsidRPr="00BD742C">
        <w:rPr>
          <w:rFonts w:ascii="Times New Roman" w:eastAsia="Calibri" w:hAnsi="Times New Roman" w:cs="Times New Roman"/>
          <w:kern w:val="0"/>
          <w:sz w:val="24"/>
          <w:szCs w:val="24"/>
          <w14:ligatures w14:val="none"/>
        </w:rPr>
        <w:t>2006 (2) ZLR 240 (H)</w:t>
      </w:r>
      <w:r>
        <w:rPr>
          <w:rFonts w:ascii="Times New Roman" w:eastAsia="Calibri" w:hAnsi="Times New Roman" w:cs="Times New Roman"/>
          <w:kern w:val="0"/>
          <w:sz w:val="24"/>
          <w:szCs w:val="24"/>
          <w14:ligatures w14:val="none"/>
        </w:rPr>
        <w:t xml:space="preserve">, </w:t>
      </w:r>
      <w:proofErr w:type="spellStart"/>
      <w:r w:rsidR="00E150C1" w:rsidRPr="00E150C1">
        <w:rPr>
          <w:rFonts w:ascii="Times New Roman" w:eastAsia="Calibri" w:hAnsi="Times New Roman" w:cs="Times New Roman"/>
          <w:smallCaps/>
          <w:kern w:val="0"/>
          <w:sz w:val="24"/>
          <w:szCs w:val="24"/>
          <w14:ligatures w14:val="none"/>
        </w:rPr>
        <w:t>makarau</w:t>
      </w:r>
      <w:proofErr w:type="spellEnd"/>
      <w:r w:rsidR="00E150C1">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JP (as she then was) had this to say</w:t>
      </w:r>
      <w:r w:rsidR="00BD742C" w:rsidRPr="00BD742C">
        <w:rPr>
          <w:rFonts w:ascii="Times New Roman" w:eastAsia="Calibri" w:hAnsi="Times New Roman" w:cs="Times New Roman"/>
          <w:kern w:val="0"/>
          <w:sz w:val="24"/>
          <w:szCs w:val="24"/>
          <w14:ligatures w14:val="none"/>
        </w:rPr>
        <w:t xml:space="preserve">: </w:t>
      </w:r>
    </w:p>
    <w:p w14:paraId="5A5D1237" w14:textId="3B5A5943" w:rsidR="00BD742C" w:rsidRDefault="00BD742C" w:rsidP="00074793">
      <w:pPr>
        <w:spacing w:after="120" w:line="240" w:lineRule="auto"/>
        <w:ind w:left="1440"/>
        <w:jc w:val="both"/>
        <w:rPr>
          <w:rFonts w:ascii="Times New Roman" w:eastAsia="Calibri" w:hAnsi="Times New Roman" w:cs="Times New Roman"/>
          <w:kern w:val="0"/>
          <w14:ligatures w14:val="none"/>
        </w:rPr>
      </w:pPr>
      <w:r w:rsidRPr="00074793">
        <w:rPr>
          <w:rFonts w:ascii="Times New Roman" w:eastAsia="Calibri" w:hAnsi="Times New Roman" w:cs="Times New Roman"/>
          <w:kern w:val="0"/>
          <w14:ligatures w14:val="none"/>
        </w:rPr>
        <w:t xml:space="preserve">“I understand CHATIKOBO J in the above remarks to be saying that a matter is urgent if when the cause of action arises giving rise to the need to act, the harm suffered or threatened must be redressed or arrested there and then for in waiting for the wheels of justice to grind at their ordinary pace, </w:t>
      </w:r>
      <w:r w:rsidRPr="00074793">
        <w:rPr>
          <w:rFonts w:ascii="Times New Roman" w:eastAsia="Calibri" w:hAnsi="Times New Roman" w:cs="Times New Roman"/>
          <w:kern w:val="0"/>
          <w:u w:val="single"/>
          <w14:ligatures w14:val="none"/>
        </w:rPr>
        <w:t>the aggrieved party would have irretrievably lost the right or legal interest that it seeks to protect and any approaches to court thereafter on that cause of action will be academic and of no direct benefit to the applicant</w:t>
      </w:r>
      <w:r w:rsidRPr="00074793">
        <w:rPr>
          <w:rFonts w:ascii="Times New Roman" w:eastAsia="Calibri" w:hAnsi="Times New Roman" w:cs="Times New Roman"/>
          <w:kern w:val="0"/>
          <w14:ligatures w14:val="none"/>
        </w:rPr>
        <w:t>.”</w:t>
      </w:r>
      <w:r w:rsidR="00074793" w:rsidRPr="00074793">
        <w:rPr>
          <w:rFonts w:ascii="Times New Roman" w:eastAsia="Calibri" w:hAnsi="Times New Roman" w:cs="Times New Roman"/>
          <w:kern w:val="0"/>
          <w14:ligatures w14:val="none"/>
        </w:rPr>
        <w:t xml:space="preserve"> (</w:t>
      </w:r>
      <w:r w:rsidR="00074793" w:rsidRPr="00074793">
        <w:rPr>
          <w:rFonts w:ascii="Times New Roman" w:eastAsia="Calibri" w:hAnsi="Times New Roman" w:cs="Times New Roman"/>
          <w:i/>
          <w:iCs/>
          <w:kern w:val="0"/>
          <w14:ligatures w14:val="none"/>
        </w:rPr>
        <w:t>my emphasis</w:t>
      </w:r>
      <w:r w:rsidR="00074793" w:rsidRPr="00074793">
        <w:rPr>
          <w:rFonts w:ascii="Times New Roman" w:eastAsia="Calibri" w:hAnsi="Times New Roman" w:cs="Times New Roman"/>
          <w:kern w:val="0"/>
          <w14:ligatures w14:val="none"/>
        </w:rPr>
        <w:t>)</w:t>
      </w:r>
    </w:p>
    <w:p w14:paraId="313DE4F9" w14:textId="77777777" w:rsidR="00871291" w:rsidRPr="00074793" w:rsidRDefault="00871291" w:rsidP="00074793">
      <w:pPr>
        <w:spacing w:after="120" w:line="240" w:lineRule="auto"/>
        <w:ind w:left="1440"/>
        <w:jc w:val="both"/>
        <w:rPr>
          <w:rFonts w:ascii="Times New Roman" w:eastAsia="Calibri" w:hAnsi="Times New Roman" w:cs="Times New Roman"/>
          <w:kern w:val="0"/>
          <w14:ligatures w14:val="none"/>
        </w:rPr>
      </w:pPr>
    </w:p>
    <w:p w14:paraId="6B5FBC3F" w14:textId="77777777" w:rsidR="00415C5D" w:rsidRDefault="00074793" w:rsidP="0007479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30.</w:t>
      </w:r>
      <w:r>
        <w:rPr>
          <w:rFonts w:ascii="Times New Roman" w:eastAsia="Calibri" w:hAnsi="Times New Roman" w:cs="Times New Roman"/>
          <w:kern w:val="0"/>
          <w:sz w:val="24"/>
          <w:szCs w:val="24"/>
          <w14:ligatures w14:val="none"/>
        </w:rPr>
        <w:tab/>
      </w:r>
      <w:r w:rsidR="00BD742C">
        <w:rPr>
          <w:rFonts w:ascii="Times New Roman" w:eastAsia="Calibri" w:hAnsi="Times New Roman" w:cs="Times New Roman"/>
          <w:kern w:val="0"/>
          <w:sz w:val="24"/>
          <w:szCs w:val="24"/>
          <w14:ligatures w14:val="none"/>
        </w:rPr>
        <w:t xml:space="preserve">I </w:t>
      </w:r>
      <w:r>
        <w:rPr>
          <w:rFonts w:ascii="Times New Roman" w:eastAsia="Calibri" w:hAnsi="Times New Roman" w:cs="Times New Roman"/>
          <w:kern w:val="0"/>
          <w:sz w:val="24"/>
          <w:szCs w:val="24"/>
          <w14:ligatures w14:val="none"/>
        </w:rPr>
        <w:t>am not satisfied that the above</w:t>
      </w:r>
      <w:r w:rsidR="00BD742C">
        <w:rPr>
          <w:rFonts w:ascii="Times New Roman" w:eastAsia="Calibri" w:hAnsi="Times New Roman" w:cs="Times New Roman"/>
          <w:kern w:val="0"/>
          <w:sz w:val="24"/>
          <w:szCs w:val="24"/>
          <w14:ligatures w14:val="none"/>
        </w:rPr>
        <w:t xml:space="preserve"> can be said of this case. The applicant obtained a judgment sound in money and in foreign currency. The issue of the exchange rate or the </w:t>
      </w:r>
      <w:r w:rsidR="00415C5D">
        <w:rPr>
          <w:rFonts w:ascii="Times New Roman" w:eastAsia="Calibri" w:hAnsi="Times New Roman" w:cs="Times New Roman"/>
          <w:kern w:val="0"/>
          <w:sz w:val="24"/>
          <w:szCs w:val="24"/>
          <w14:ligatures w14:val="none"/>
        </w:rPr>
        <w:t>so-called geopolitical argument</w:t>
      </w:r>
      <w:r w:rsidR="00BD742C">
        <w:rPr>
          <w:rFonts w:ascii="Times New Roman" w:eastAsia="Calibri" w:hAnsi="Times New Roman" w:cs="Times New Roman"/>
          <w:kern w:val="0"/>
          <w:sz w:val="24"/>
          <w:szCs w:val="24"/>
          <w14:ligatures w14:val="none"/>
        </w:rPr>
        <w:t xml:space="preserve"> Mr </w:t>
      </w:r>
      <w:proofErr w:type="spellStart"/>
      <w:r w:rsidR="00BD742C" w:rsidRPr="00415C5D">
        <w:rPr>
          <w:rFonts w:ascii="Times New Roman" w:eastAsia="Calibri" w:hAnsi="Times New Roman" w:cs="Times New Roman"/>
          <w:i/>
          <w:iCs/>
          <w:kern w:val="0"/>
          <w:sz w:val="24"/>
          <w:szCs w:val="24"/>
          <w14:ligatures w14:val="none"/>
        </w:rPr>
        <w:t>Bangidza</w:t>
      </w:r>
      <w:proofErr w:type="spellEnd"/>
      <w:r w:rsidR="00BD742C" w:rsidRPr="00415C5D">
        <w:rPr>
          <w:rFonts w:ascii="Times New Roman" w:eastAsia="Calibri" w:hAnsi="Times New Roman" w:cs="Times New Roman"/>
          <w:i/>
          <w:iCs/>
          <w:kern w:val="0"/>
          <w:sz w:val="24"/>
          <w:szCs w:val="24"/>
          <w14:ligatures w14:val="none"/>
        </w:rPr>
        <w:t xml:space="preserve"> </w:t>
      </w:r>
      <w:r w:rsidR="00BD742C">
        <w:rPr>
          <w:rFonts w:ascii="Times New Roman" w:eastAsia="Calibri" w:hAnsi="Times New Roman" w:cs="Times New Roman"/>
          <w:kern w:val="0"/>
          <w:sz w:val="24"/>
          <w:szCs w:val="24"/>
          <w14:ligatures w14:val="none"/>
        </w:rPr>
        <w:t>sought to throw into the fray was never pleaded or stated</w:t>
      </w:r>
      <w:r w:rsidR="00415C5D">
        <w:rPr>
          <w:rFonts w:ascii="Times New Roman" w:eastAsia="Calibri" w:hAnsi="Times New Roman" w:cs="Times New Roman"/>
          <w:kern w:val="0"/>
          <w:sz w:val="24"/>
          <w:szCs w:val="24"/>
          <w14:ligatures w14:val="none"/>
        </w:rPr>
        <w:t>,</w:t>
      </w:r>
      <w:r w:rsidR="00BD742C">
        <w:rPr>
          <w:rFonts w:ascii="Times New Roman" w:eastAsia="Calibri" w:hAnsi="Times New Roman" w:cs="Times New Roman"/>
          <w:kern w:val="0"/>
          <w:sz w:val="24"/>
          <w:szCs w:val="24"/>
          <w14:ligatures w14:val="none"/>
        </w:rPr>
        <w:t xml:space="preserve"> even in the certificate of urgency. There is no doubt that the grant of such </w:t>
      </w:r>
      <w:r w:rsidR="00415C5D">
        <w:rPr>
          <w:rFonts w:ascii="Times New Roman" w:eastAsia="Calibri" w:hAnsi="Times New Roman" w:cs="Times New Roman"/>
          <w:kern w:val="0"/>
          <w:sz w:val="24"/>
          <w:szCs w:val="24"/>
          <w14:ligatures w14:val="none"/>
        </w:rPr>
        <w:t xml:space="preserve">an </w:t>
      </w:r>
      <w:r w:rsidR="00BD742C">
        <w:rPr>
          <w:rFonts w:ascii="Times New Roman" w:eastAsia="Calibri" w:hAnsi="Times New Roman" w:cs="Times New Roman"/>
          <w:kern w:val="0"/>
          <w:sz w:val="24"/>
          <w:szCs w:val="24"/>
          <w14:ligatures w14:val="none"/>
        </w:rPr>
        <w:t xml:space="preserve">order </w:t>
      </w:r>
      <w:r w:rsidR="00BD742C" w:rsidRPr="00415C5D">
        <w:rPr>
          <w:rFonts w:ascii="Times New Roman" w:eastAsia="Calibri" w:hAnsi="Times New Roman" w:cs="Times New Roman"/>
          <w:i/>
          <w:iCs/>
          <w:kern w:val="0"/>
          <w:sz w:val="24"/>
          <w:szCs w:val="24"/>
          <w14:ligatures w14:val="none"/>
        </w:rPr>
        <w:t>per se</w:t>
      </w:r>
      <w:r w:rsidR="00BD742C">
        <w:rPr>
          <w:rFonts w:ascii="Times New Roman" w:eastAsia="Calibri" w:hAnsi="Times New Roman" w:cs="Times New Roman"/>
          <w:kern w:val="0"/>
          <w:sz w:val="24"/>
          <w:szCs w:val="24"/>
          <w14:ligatures w14:val="none"/>
        </w:rPr>
        <w:t xml:space="preserve"> does not necessarily establish the urgency of the matter. It must still be shown that the matter cannot wait in the </w:t>
      </w:r>
      <w:r w:rsidR="00415C5D">
        <w:rPr>
          <w:rFonts w:ascii="Times New Roman" w:eastAsia="Calibri" w:hAnsi="Times New Roman" w:cs="Times New Roman"/>
          <w:kern w:val="0"/>
          <w:sz w:val="24"/>
          <w:szCs w:val="24"/>
          <w14:ligatures w14:val="none"/>
        </w:rPr>
        <w:t>sense</w:t>
      </w:r>
      <w:r w:rsidR="00BD742C">
        <w:rPr>
          <w:rFonts w:ascii="Times New Roman" w:eastAsia="Calibri" w:hAnsi="Times New Roman" w:cs="Times New Roman"/>
          <w:kern w:val="0"/>
          <w:sz w:val="24"/>
          <w:szCs w:val="24"/>
          <w14:ligatures w14:val="none"/>
        </w:rPr>
        <w:t xml:space="preserve"> that if it is </w:t>
      </w:r>
      <w:r w:rsidR="00415C5D">
        <w:rPr>
          <w:rFonts w:ascii="Times New Roman" w:eastAsia="Calibri" w:hAnsi="Times New Roman" w:cs="Times New Roman"/>
          <w:kern w:val="0"/>
          <w:sz w:val="24"/>
          <w:szCs w:val="24"/>
          <w14:ligatures w14:val="none"/>
        </w:rPr>
        <w:t>not</w:t>
      </w:r>
      <w:r w:rsidR="00BD742C">
        <w:rPr>
          <w:rFonts w:ascii="Times New Roman" w:eastAsia="Calibri" w:hAnsi="Times New Roman" w:cs="Times New Roman"/>
          <w:kern w:val="0"/>
          <w:sz w:val="24"/>
          <w:szCs w:val="24"/>
          <w14:ligatures w14:val="none"/>
        </w:rPr>
        <w:t xml:space="preserve"> considered urgently</w:t>
      </w:r>
      <w:r w:rsidR="00415C5D">
        <w:rPr>
          <w:rFonts w:ascii="Times New Roman" w:eastAsia="Calibri" w:hAnsi="Times New Roman" w:cs="Times New Roman"/>
          <w:kern w:val="0"/>
          <w:sz w:val="24"/>
          <w:szCs w:val="24"/>
          <w14:ligatures w14:val="none"/>
        </w:rPr>
        <w:t>,</w:t>
      </w:r>
      <w:r w:rsidR="00BD742C">
        <w:rPr>
          <w:rFonts w:ascii="Times New Roman" w:eastAsia="Calibri" w:hAnsi="Times New Roman" w:cs="Times New Roman"/>
          <w:kern w:val="0"/>
          <w:sz w:val="24"/>
          <w:szCs w:val="24"/>
          <w14:ligatures w14:val="none"/>
        </w:rPr>
        <w:t xml:space="preserve"> irreparable prejudice would result. In my view</w:t>
      </w:r>
      <w:r w:rsidR="00415C5D">
        <w:rPr>
          <w:rFonts w:ascii="Times New Roman" w:eastAsia="Calibri" w:hAnsi="Times New Roman" w:cs="Times New Roman"/>
          <w:kern w:val="0"/>
          <w:sz w:val="24"/>
          <w:szCs w:val="24"/>
          <w14:ligatures w14:val="none"/>
        </w:rPr>
        <w:t>,</w:t>
      </w:r>
      <w:r w:rsidR="00BD742C">
        <w:rPr>
          <w:rFonts w:ascii="Times New Roman" w:eastAsia="Calibri" w:hAnsi="Times New Roman" w:cs="Times New Roman"/>
          <w:kern w:val="0"/>
          <w:sz w:val="24"/>
          <w:szCs w:val="24"/>
          <w14:ligatures w14:val="none"/>
        </w:rPr>
        <w:t xml:space="preserve"> </w:t>
      </w:r>
      <w:r w:rsidR="00415C5D">
        <w:rPr>
          <w:rFonts w:ascii="Times New Roman" w:eastAsia="Calibri" w:hAnsi="Times New Roman" w:cs="Times New Roman"/>
          <w:kern w:val="0"/>
          <w:sz w:val="24"/>
          <w:szCs w:val="24"/>
          <w14:ligatures w14:val="none"/>
        </w:rPr>
        <w:t xml:space="preserve">given the </w:t>
      </w:r>
      <w:r w:rsidR="00BD742C">
        <w:rPr>
          <w:rFonts w:ascii="Times New Roman" w:eastAsia="Calibri" w:hAnsi="Times New Roman" w:cs="Times New Roman"/>
          <w:kern w:val="0"/>
          <w:sz w:val="24"/>
          <w:szCs w:val="24"/>
          <w14:ligatures w14:val="none"/>
        </w:rPr>
        <w:t>order for payment of money</w:t>
      </w:r>
      <w:r w:rsidR="00415C5D">
        <w:rPr>
          <w:rFonts w:ascii="Times New Roman" w:eastAsia="Calibri" w:hAnsi="Times New Roman" w:cs="Times New Roman"/>
          <w:kern w:val="0"/>
          <w:sz w:val="24"/>
          <w:szCs w:val="24"/>
          <w14:ligatures w14:val="none"/>
        </w:rPr>
        <w:t xml:space="preserve"> issued by this court,</w:t>
      </w:r>
      <w:r w:rsidR="00BD742C">
        <w:rPr>
          <w:rFonts w:ascii="Times New Roman" w:eastAsia="Calibri" w:hAnsi="Times New Roman" w:cs="Times New Roman"/>
          <w:kern w:val="0"/>
          <w:sz w:val="24"/>
          <w:szCs w:val="24"/>
          <w14:ligatures w14:val="none"/>
        </w:rPr>
        <w:t xml:space="preserve"> it would not </w:t>
      </w:r>
      <w:r w:rsidR="00415C5D">
        <w:rPr>
          <w:rFonts w:ascii="Times New Roman" w:eastAsia="Calibri" w:hAnsi="Times New Roman" w:cs="Times New Roman"/>
          <w:kern w:val="0"/>
          <w:sz w:val="24"/>
          <w:szCs w:val="24"/>
          <w14:ligatures w14:val="none"/>
        </w:rPr>
        <w:t>be said that the applicant’s right or interest would be irretrievably</w:t>
      </w:r>
      <w:r w:rsidR="00BD742C">
        <w:rPr>
          <w:rFonts w:ascii="Times New Roman" w:eastAsia="Calibri" w:hAnsi="Times New Roman" w:cs="Times New Roman"/>
          <w:kern w:val="0"/>
          <w:sz w:val="24"/>
          <w:szCs w:val="24"/>
          <w14:ligatures w14:val="none"/>
        </w:rPr>
        <w:t xml:space="preserve"> </w:t>
      </w:r>
      <w:r w:rsidR="00415C5D">
        <w:rPr>
          <w:rFonts w:ascii="Times New Roman" w:eastAsia="Calibri" w:hAnsi="Times New Roman" w:cs="Times New Roman"/>
          <w:kern w:val="0"/>
          <w:sz w:val="24"/>
          <w:szCs w:val="24"/>
          <w14:ligatures w14:val="none"/>
        </w:rPr>
        <w:t>lost</w:t>
      </w:r>
      <w:r w:rsidR="00BD742C">
        <w:rPr>
          <w:rFonts w:ascii="Times New Roman" w:eastAsia="Calibri" w:hAnsi="Times New Roman" w:cs="Times New Roman"/>
          <w:kern w:val="0"/>
          <w:sz w:val="24"/>
          <w:szCs w:val="24"/>
          <w14:ligatures w14:val="none"/>
        </w:rPr>
        <w:t xml:space="preserve"> if this matter is not heard on </w:t>
      </w:r>
      <w:r w:rsidR="00415C5D">
        <w:rPr>
          <w:rFonts w:ascii="Times New Roman" w:eastAsia="Calibri" w:hAnsi="Times New Roman" w:cs="Times New Roman"/>
          <w:kern w:val="0"/>
          <w:sz w:val="24"/>
          <w:szCs w:val="24"/>
          <w14:ligatures w14:val="none"/>
        </w:rPr>
        <w:t xml:space="preserve">an </w:t>
      </w:r>
      <w:r w:rsidR="00BD742C">
        <w:rPr>
          <w:rFonts w:ascii="Times New Roman" w:eastAsia="Calibri" w:hAnsi="Times New Roman" w:cs="Times New Roman"/>
          <w:kern w:val="0"/>
          <w:sz w:val="24"/>
          <w:szCs w:val="24"/>
          <w14:ligatures w14:val="none"/>
        </w:rPr>
        <w:t xml:space="preserve">urgent basis. </w:t>
      </w:r>
      <w:r w:rsidR="00415C5D">
        <w:rPr>
          <w:rFonts w:ascii="Times New Roman" w:eastAsia="Calibri" w:hAnsi="Times New Roman" w:cs="Times New Roman"/>
          <w:kern w:val="0"/>
          <w:sz w:val="24"/>
          <w:szCs w:val="24"/>
          <w14:ligatures w14:val="none"/>
        </w:rPr>
        <w:t xml:space="preserve">The </w:t>
      </w:r>
      <w:r w:rsidR="00BD742C">
        <w:rPr>
          <w:rFonts w:ascii="Times New Roman" w:eastAsia="Calibri" w:hAnsi="Times New Roman" w:cs="Times New Roman"/>
          <w:kern w:val="0"/>
          <w:sz w:val="24"/>
          <w:szCs w:val="24"/>
          <w14:ligatures w14:val="none"/>
        </w:rPr>
        <w:t xml:space="preserve">matter </w:t>
      </w:r>
      <w:r w:rsidR="00415C5D">
        <w:rPr>
          <w:rFonts w:ascii="Times New Roman" w:eastAsia="Calibri" w:hAnsi="Times New Roman" w:cs="Times New Roman"/>
          <w:kern w:val="0"/>
          <w:sz w:val="24"/>
          <w:szCs w:val="24"/>
          <w14:ligatures w14:val="none"/>
        </w:rPr>
        <w:t xml:space="preserve">can be </w:t>
      </w:r>
      <w:r w:rsidR="00BD742C">
        <w:rPr>
          <w:rFonts w:ascii="Times New Roman" w:eastAsia="Calibri" w:hAnsi="Times New Roman" w:cs="Times New Roman"/>
          <w:kern w:val="0"/>
          <w:sz w:val="24"/>
          <w:szCs w:val="24"/>
          <w14:ligatures w14:val="none"/>
        </w:rPr>
        <w:t>dealt with on the ordinary roll</w:t>
      </w:r>
      <w:r w:rsidR="00415C5D">
        <w:rPr>
          <w:rFonts w:ascii="Times New Roman" w:eastAsia="Calibri" w:hAnsi="Times New Roman" w:cs="Times New Roman"/>
          <w:kern w:val="0"/>
          <w:sz w:val="24"/>
          <w:szCs w:val="24"/>
          <w14:ligatures w14:val="none"/>
        </w:rPr>
        <w:t xml:space="preserve"> with no irreparable prejudice to the applicant</w:t>
      </w:r>
      <w:r w:rsidR="00BD742C">
        <w:rPr>
          <w:rFonts w:ascii="Times New Roman" w:eastAsia="Calibri" w:hAnsi="Times New Roman" w:cs="Times New Roman"/>
          <w:kern w:val="0"/>
          <w:sz w:val="24"/>
          <w:szCs w:val="24"/>
          <w14:ligatures w14:val="none"/>
        </w:rPr>
        <w:t xml:space="preserve">. </w:t>
      </w:r>
    </w:p>
    <w:p w14:paraId="003C9DA1" w14:textId="2A824F7E" w:rsidR="000F57C7" w:rsidRDefault="00415C5D" w:rsidP="0007479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31.</w:t>
      </w:r>
      <w:r>
        <w:rPr>
          <w:rFonts w:ascii="Times New Roman" w:eastAsia="Calibri" w:hAnsi="Times New Roman" w:cs="Times New Roman"/>
          <w:kern w:val="0"/>
          <w:sz w:val="24"/>
          <w:szCs w:val="24"/>
          <w14:ligatures w14:val="none"/>
        </w:rPr>
        <w:tab/>
        <w:t>Further</w:t>
      </w:r>
      <w:r w:rsidR="00123E0F">
        <w:rPr>
          <w:rFonts w:ascii="Times New Roman" w:eastAsia="Calibri" w:hAnsi="Times New Roman" w:cs="Times New Roman"/>
          <w:kern w:val="0"/>
          <w:sz w:val="24"/>
          <w:szCs w:val="24"/>
          <w14:ligatures w14:val="none"/>
        </w:rPr>
        <w:t>, the issue of the degrading or washing away of the said stockpile of coal fines has been raised before this court</w:t>
      </w:r>
      <w:r>
        <w:rPr>
          <w:rFonts w:ascii="Times New Roman" w:eastAsia="Calibri" w:hAnsi="Times New Roman" w:cs="Times New Roman"/>
          <w:kern w:val="0"/>
          <w:sz w:val="24"/>
          <w:szCs w:val="24"/>
          <w14:ligatures w14:val="none"/>
        </w:rPr>
        <w:t>,</w:t>
      </w:r>
      <w:r w:rsidR="00123E0F">
        <w:rPr>
          <w:rFonts w:ascii="Times New Roman" w:eastAsia="Calibri" w:hAnsi="Times New Roman" w:cs="Times New Roman"/>
          <w:kern w:val="0"/>
          <w:sz w:val="24"/>
          <w:szCs w:val="24"/>
          <w14:ligatures w14:val="none"/>
        </w:rPr>
        <w:t xml:space="preserve"> even before </w:t>
      </w:r>
      <w:proofErr w:type="spellStart"/>
      <w:r w:rsidR="00E150C1" w:rsidRPr="00E150C1">
        <w:rPr>
          <w:rFonts w:ascii="Times New Roman" w:eastAsia="Calibri" w:hAnsi="Times New Roman" w:cs="Times New Roman"/>
          <w:smallCaps/>
          <w:kern w:val="0"/>
          <w:sz w:val="24"/>
          <w:szCs w:val="24"/>
          <w14:ligatures w14:val="none"/>
        </w:rPr>
        <w:t>mawadze</w:t>
      </w:r>
      <w:proofErr w:type="spellEnd"/>
      <w:r w:rsidR="00E150C1">
        <w:rPr>
          <w:rFonts w:ascii="Times New Roman" w:eastAsia="Calibri" w:hAnsi="Times New Roman" w:cs="Times New Roman"/>
          <w:kern w:val="0"/>
          <w:sz w:val="24"/>
          <w:szCs w:val="24"/>
          <w14:ligatures w14:val="none"/>
        </w:rPr>
        <w:t xml:space="preserve"> </w:t>
      </w:r>
      <w:r w:rsidR="00123E0F">
        <w:rPr>
          <w:rFonts w:ascii="Times New Roman" w:eastAsia="Calibri" w:hAnsi="Times New Roman" w:cs="Times New Roman"/>
          <w:kern w:val="0"/>
          <w:sz w:val="24"/>
          <w:szCs w:val="24"/>
          <w14:ligatures w14:val="none"/>
        </w:rPr>
        <w:t>J (as he then was</w:t>
      </w:r>
      <w:r w:rsidR="00DE0A6B">
        <w:rPr>
          <w:rFonts w:ascii="Times New Roman" w:eastAsia="Calibri" w:hAnsi="Times New Roman" w:cs="Times New Roman"/>
          <w:kern w:val="0"/>
          <w:sz w:val="24"/>
          <w:szCs w:val="24"/>
          <w14:ligatures w14:val="none"/>
        </w:rPr>
        <w:t>)</w:t>
      </w:r>
      <w:r w:rsidR="00123E0F">
        <w:rPr>
          <w:rFonts w:ascii="Times New Roman" w:eastAsia="Calibri" w:hAnsi="Times New Roman" w:cs="Times New Roman"/>
          <w:kern w:val="0"/>
          <w:sz w:val="24"/>
          <w:szCs w:val="24"/>
          <w14:ligatures w14:val="none"/>
        </w:rPr>
        <w:t xml:space="preserve"> in Case No</w:t>
      </w:r>
      <w:r>
        <w:rPr>
          <w:rFonts w:ascii="Times New Roman" w:eastAsia="Calibri" w:hAnsi="Times New Roman" w:cs="Times New Roman"/>
          <w:kern w:val="0"/>
          <w:sz w:val="24"/>
          <w:szCs w:val="24"/>
          <w14:ligatures w14:val="none"/>
        </w:rPr>
        <w:t>. HCM</w:t>
      </w:r>
      <w:r w:rsidRPr="00415C5D">
        <w:rPr>
          <w:rFonts w:ascii="Times New Roman" w:eastAsia="Calibri" w:hAnsi="Times New Roman" w:cs="Times New Roman"/>
          <w:kern w:val="0"/>
          <w:sz w:val="24"/>
          <w:szCs w:val="24"/>
          <w14:ligatures w14:val="none"/>
        </w:rPr>
        <w:t>SV 649/2</w:t>
      </w:r>
      <w:r>
        <w:rPr>
          <w:rFonts w:ascii="Times New Roman" w:eastAsia="Calibri" w:hAnsi="Times New Roman" w:cs="Times New Roman"/>
          <w:kern w:val="0"/>
          <w:sz w:val="24"/>
          <w:szCs w:val="24"/>
          <w14:ligatures w14:val="none"/>
        </w:rPr>
        <w:t>3. There was no dispute that th</w:t>
      </w:r>
      <w:r w:rsidR="00500144">
        <w:rPr>
          <w:rFonts w:ascii="Times New Roman" w:eastAsia="Calibri" w:hAnsi="Times New Roman" w:cs="Times New Roman"/>
          <w:kern w:val="0"/>
          <w:sz w:val="24"/>
          <w:szCs w:val="24"/>
          <w14:ligatures w14:val="none"/>
        </w:rPr>
        <w:t>e</w:t>
      </w:r>
      <w:r>
        <w:rPr>
          <w:rFonts w:ascii="Times New Roman" w:eastAsia="Calibri" w:hAnsi="Times New Roman" w:cs="Times New Roman"/>
          <w:kern w:val="0"/>
          <w:sz w:val="24"/>
          <w:szCs w:val="24"/>
          <w14:ligatures w14:val="none"/>
        </w:rPr>
        <w:t xml:space="preserve"> court</w:t>
      </w:r>
      <w:r w:rsidR="00123E0F">
        <w:rPr>
          <w:rFonts w:ascii="Times New Roman" w:eastAsia="Calibri" w:hAnsi="Times New Roman" w:cs="Times New Roman"/>
          <w:kern w:val="0"/>
          <w:sz w:val="24"/>
          <w:szCs w:val="24"/>
          <w14:ligatures w14:val="none"/>
        </w:rPr>
        <w:t xml:space="preserve"> struck </w:t>
      </w:r>
      <w:r>
        <w:rPr>
          <w:rFonts w:ascii="Times New Roman" w:eastAsia="Calibri" w:hAnsi="Times New Roman" w:cs="Times New Roman"/>
          <w:kern w:val="0"/>
          <w:sz w:val="24"/>
          <w:szCs w:val="24"/>
          <w14:ligatures w14:val="none"/>
        </w:rPr>
        <w:t xml:space="preserve">off the roll the applicant’s urgent chamber application, then raising the same argument as before me, </w:t>
      </w:r>
      <w:r w:rsidR="00123E0F">
        <w:rPr>
          <w:rFonts w:ascii="Times New Roman" w:eastAsia="Calibri" w:hAnsi="Times New Roman" w:cs="Times New Roman"/>
          <w:kern w:val="0"/>
          <w:sz w:val="24"/>
          <w:szCs w:val="24"/>
          <w14:ligatures w14:val="none"/>
        </w:rPr>
        <w:t xml:space="preserve">for lack of </w:t>
      </w:r>
      <w:r w:rsidR="00123E0F">
        <w:rPr>
          <w:rFonts w:ascii="Times New Roman" w:eastAsia="Calibri" w:hAnsi="Times New Roman" w:cs="Times New Roman"/>
          <w:kern w:val="0"/>
          <w:sz w:val="24"/>
          <w:szCs w:val="24"/>
          <w14:ligatures w14:val="none"/>
        </w:rPr>
        <w:lastRenderedPageBreak/>
        <w:t xml:space="preserve">urgency. </w:t>
      </w:r>
      <w:r>
        <w:rPr>
          <w:rFonts w:ascii="Times New Roman" w:eastAsia="Calibri" w:hAnsi="Times New Roman" w:cs="Times New Roman"/>
          <w:kern w:val="0"/>
          <w:sz w:val="24"/>
          <w:szCs w:val="24"/>
          <w14:ligatures w14:val="none"/>
        </w:rPr>
        <w:t xml:space="preserve">It is trite that the </w:t>
      </w:r>
      <w:r w:rsidR="00123E0F">
        <w:rPr>
          <w:rFonts w:ascii="Times New Roman" w:eastAsia="Calibri" w:hAnsi="Times New Roman" w:cs="Times New Roman"/>
          <w:kern w:val="0"/>
          <w:sz w:val="24"/>
          <w:szCs w:val="24"/>
          <w14:ligatures w14:val="none"/>
        </w:rPr>
        <w:t xml:space="preserve">court is at liberty to refer to its own records and take notice of their contents. See </w:t>
      </w:r>
      <w:proofErr w:type="spellStart"/>
      <w:r w:rsidR="00F04E17" w:rsidRPr="00F04E17">
        <w:rPr>
          <w:rFonts w:ascii="Times New Roman" w:eastAsia="Calibri" w:hAnsi="Times New Roman" w:cs="Times New Roman"/>
          <w:i/>
          <w:kern w:val="0"/>
          <w:sz w:val="24"/>
          <w:szCs w:val="24"/>
          <w14:ligatures w14:val="none"/>
        </w:rPr>
        <w:t>Mhungu</w:t>
      </w:r>
      <w:proofErr w:type="spellEnd"/>
      <w:r w:rsidR="00F04E17" w:rsidRPr="00F04E17">
        <w:rPr>
          <w:rFonts w:ascii="Times New Roman" w:eastAsia="Calibri" w:hAnsi="Times New Roman" w:cs="Times New Roman"/>
          <w:i/>
          <w:kern w:val="0"/>
          <w:sz w:val="24"/>
          <w:szCs w:val="24"/>
          <w14:ligatures w14:val="none"/>
        </w:rPr>
        <w:t xml:space="preserve"> </w:t>
      </w:r>
      <w:r w:rsidR="00F04E17" w:rsidRPr="00F04E17">
        <w:rPr>
          <w:rFonts w:ascii="Times New Roman" w:eastAsia="Calibri" w:hAnsi="Times New Roman" w:cs="Times New Roman"/>
          <w:kern w:val="0"/>
          <w:sz w:val="24"/>
          <w:szCs w:val="24"/>
          <w14:ligatures w14:val="none"/>
        </w:rPr>
        <w:t>v</w:t>
      </w:r>
      <w:r w:rsidR="00F04E17" w:rsidRPr="00F04E17">
        <w:rPr>
          <w:rFonts w:ascii="Times New Roman" w:eastAsia="Calibri" w:hAnsi="Times New Roman" w:cs="Times New Roman"/>
          <w:i/>
          <w:kern w:val="0"/>
          <w:sz w:val="24"/>
          <w:szCs w:val="24"/>
          <w14:ligatures w14:val="none"/>
        </w:rPr>
        <w:t xml:space="preserve"> </w:t>
      </w:r>
      <w:proofErr w:type="spellStart"/>
      <w:r w:rsidR="00F04E17" w:rsidRPr="00F04E17">
        <w:rPr>
          <w:rFonts w:ascii="Times New Roman" w:eastAsia="Calibri" w:hAnsi="Times New Roman" w:cs="Times New Roman"/>
          <w:i/>
          <w:kern w:val="0"/>
          <w:sz w:val="24"/>
          <w:szCs w:val="24"/>
          <w14:ligatures w14:val="none"/>
        </w:rPr>
        <w:t>Mtindi</w:t>
      </w:r>
      <w:proofErr w:type="spellEnd"/>
      <w:r w:rsidR="00F04E17" w:rsidRPr="00F04E17">
        <w:rPr>
          <w:rFonts w:ascii="Times New Roman" w:eastAsia="Calibri" w:hAnsi="Times New Roman" w:cs="Times New Roman"/>
          <w:kern w:val="0"/>
          <w:sz w:val="24"/>
          <w:szCs w:val="24"/>
          <w14:ligatures w14:val="none"/>
        </w:rPr>
        <w:t xml:space="preserve"> 1986 (2) ZLR 171</w:t>
      </w:r>
      <w:r>
        <w:rPr>
          <w:rFonts w:ascii="Times New Roman" w:eastAsia="Calibri" w:hAnsi="Times New Roman" w:cs="Times New Roman"/>
          <w:kern w:val="0"/>
          <w:sz w:val="24"/>
          <w:szCs w:val="24"/>
          <w14:ligatures w14:val="none"/>
        </w:rPr>
        <w:t>.</w:t>
      </w:r>
      <w:r w:rsidR="00123E0F">
        <w:rPr>
          <w:rFonts w:ascii="Times New Roman" w:eastAsia="Calibri" w:hAnsi="Times New Roman" w:cs="Times New Roman"/>
          <w:kern w:val="0"/>
          <w:sz w:val="24"/>
          <w:szCs w:val="24"/>
          <w14:ligatures w14:val="none"/>
        </w:rPr>
        <w:t xml:space="preserve"> </w:t>
      </w:r>
      <w:r w:rsidR="003943BD">
        <w:rPr>
          <w:rFonts w:ascii="Times New Roman" w:eastAsia="Calibri" w:hAnsi="Times New Roman" w:cs="Times New Roman"/>
          <w:kern w:val="0"/>
          <w:sz w:val="24"/>
          <w:szCs w:val="24"/>
          <w14:ligatures w14:val="none"/>
        </w:rPr>
        <w:t>This</w:t>
      </w:r>
      <w:r>
        <w:rPr>
          <w:rFonts w:ascii="Times New Roman" w:eastAsia="Calibri" w:hAnsi="Times New Roman" w:cs="Times New Roman"/>
          <w:kern w:val="0"/>
          <w:sz w:val="24"/>
          <w:szCs w:val="24"/>
          <w14:ligatures w14:val="none"/>
        </w:rPr>
        <w:t>, however,</w:t>
      </w:r>
      <w:r w:rsidR="003943BD">
        <w:rPr>
          <w:rFonts w:ascii="Times New Roman" w:eastAsia="Calibri" w:hAnsi="Times New Roman" w:cs="Times New Roman"/>
          <w:kern w:val="0"/>
          <w:sz w:val="24"/>
          <w:szCs w:val="24"/>
          <w14:ligatures w14:val="none"/>
        </w:rPr>
        <w:t xml:space="preserve"> is not to say that the court must determine the matter on the basis of the circumstances prevailing in those cases. It simply means that the court must be alive to the context of the whole dispute.</w:t>
      </w:r>
    </w:p>
    <w:p w14:paraId="3F9AEB76" w14:textId="77777777" w:rsidR="000F57C7" w:rsidRDefault="000F57C7" w:rsidP="0007479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32.</w:t>
      </w:r>
      <w:r>
        <w:rPr>
          <w:rFonts w:ascii="Times New Roman" w:eastAsia="Calibri" w:hAnsi="Times New Roman" w:cs="Times New Roman"/>
          <w:kern w:val="0"/>
          <w:sz w:val="24"/>
          <w:szCs w:val="24"/>
          <w14:ligatures w14:val="none"/>
        </w:rPr>
        <w:tab/>
      </w:r>
      <w:r w:rsidR="003943BD">
        <w:rPr>
          <w:rFonts w:ascii="Times New Roman" w:eastAsia="Calibri" w:hAnsi="Times New Roman" w:cs="Times New Roman"/>
          <w:kern w:val="0"/>
          <w:sz w:val="24"/>
          <w:szCs w:val="24"/>
          <w14:ligatures w14:val="none"/>
        </w:rPr>
        <w:t>Since the argument had already been placed before the</w:t>
      </w:r>
      <w:r w:rsidR="00415C5D">
        <w:rPr>
          <w:rFonts w:ascii="Times New Roman" w:eastAsia="Calibri" w:hAnsi="Times New Roman" w:cs="Times New Roman"/>
          <w:kern w:val="0"/>
          <w:sz w:val="24"/>
          <w:szCs w:val="24"/>
          <w14:ligatures w14:val="none"/>
        </w:rPr>
        <w:t xml:space="preserve"> court, the</w:t>
      </w:r>
      <w:r w:rsidR="003943BD">
        <w:rPr>
          <w:rFonts w:ascii="Times New Roman" w:eastAsia="Calibri" w:hAnsi="Times New Roman" w:cs="Times New Roman"/>
          <w:kern w:val="0"/>
          <w:sz w:val="24"/>
          <w:szCs w:val="24"/>
          <w14:ligatures w14:val="none"/>
        </w:rPr>
        <w:t xml:space="preserve"> </w:t>
      </w:r>
      <w:r w:rsidR="003943BD" w:rsidRPr="003943BD">
        <w:rPr>
          <w:rFonts w:ascii="Times New Roman" w:eastAsia="Calibri" w:hAnsi="Times New Roman" w:cs="Times New Roman"/>
          <w:kern w:val="0"/>
          <w:sz w:val="24"/>
          <w:szCs w:val="24"/>
          <w14:ligatures w14:val="none"/>
        </w:rPr>
        <w:t>applicant ought at least to have provided evidence on the current status or condition of the coal fines.</w:t>
      </w:r>
      <w:r w:rsidR="008854CD">
        <w:rPr>
          <w:rFonts w:ascii="Times New Roman" w:eastAsia="Calibri" w:hAnsi="Times New Roman" w:cs="Times New Roman"/>
          <w:kern w:val="0"/>
          <w:sz w:val="24"/>
          <w:szCs w:val="24"/>
          <w14:ligatures w14:val="none"/>
        </w:rPr>
        <w:t xml:space="preserve"> That would </w:t>
      </w:r>
      <w:r w:rsidR="00415C5D">
        <w:rPr>
          <w:rFonts w:ascii="Times New Roman" w:eastAsia="Calibri" w:hAnsi="Times New Roman" w:cs="Times New Roman"/>
          <w:kern w:val="0"/>
          <w:sz w:val="24"/>
          <w:szCs w:val="24"/>
          <w14:ligatures w14:val="none"/>
        </w:rPr>
        <w:t>establish</w:t>
      </w:r>
      <w:r w:rsidR="008854CD">
        <w:rPr>
          <w:rFonts w:ascii="Times New Roman" w:eastAsia="Calibri" w:hAnsi="Times New Roman" w:cs="Times New Roman"/>
          <w:kern w:val="0"/>
          <w:sz w:val="24"/>
          <w:szCs w:val="24"/>
          <w14:ligatures w14:val="none"/>
        </w:rPr>
        <w:t xml:space="preserve"> that the</w:t>
      </w:r>
      <w:r>
        <w:rPr>
          <w:rFonts w:ascii="Times New Roman" w:eastAsia="Calibri" w:hAnsi="Times New Roman" w:cs="Times New Roman"/>
          <w:kern w:val="0"/>
          <w:sz w:val="24"/>
          <w:szCs w:val="24"/>
          <w14:ligatures w14:val="none"/>
        </w:rPr>
        <w:t>re are still coal fines to protect after all these years, where it is common cause that it has been raining every rainy season</w:t>
      </w:r>
      <w:r w:rsidR="008854CD">
        <w:rPr>
          <w:rFonts w:ascii="Times New Roman" w:eastAsia="Calibri" w:hAnsi="Times New Roman" w:cs="Times New Roman"/>
          <w:kern w:val="0"/>
          <w:sz w:val="24"/>
          <w:szCs w:val="24"/>
          <w14:ligatures w14:val="none"/>
        </w:rPr>
        <w:t>.</w:t>
      </w:r>
      <w:r w:rsidR="003943BD" w:rsidRPr="003943BD">
        <w:rPr>
          <w:rFonts w:ascii="Times New Roman" w:eastAsia="Calibri" w:hAnsi="Times New Roman" w:cs="Times New Roman"/>
          <w:kern w:val="0"/>
          <w:sz w:val="24"/>
          <w:szCs w:val="24"/>
          <w14:ligatures w14:val="none"/>
        </w:rPr>
        <w:t xml:space="preserve"> </w:t>
      </w:r>
      <w:r w:rsidR="00415C5D">
        <w:rPr>
          <w:rFonts w:ascii="Times New Roman" w:eastAsia="Calibri" w:hAnsi="Times New Roman" w:cs="Times New Roman"/>
          <w:kern w:val="0"/>
          <w:sz w:val="24"/>
          <w:szCs w:val="24"/>
          <w14:ligatures w14:val="none"/>
        </w:rPr>
        <w:t>Simply repeating</w:t>
      </w:r>
      <w:r w:rsidR="003943BD" w:rsidRPr="003943BD">
        <w:rPr>
          <w:rFonts w:ascii="Times New Roman" w:eastAsia="Calibri" w:hAnsi="Times New Roman" w:cs="Times New Roman"/>
          <w:kern w:val="0"/>
          <w:sz w:val="24"/>
          <w:szCs w:val="24"/>
          <w14:ligatures w14:val="none"/>
        </w:rPr>
        <w:t xml:space="preserve"> all that has been </w:t>
      </w:r>
      <w:r w:rsidR="00415C5D">
        <w:rPr>
          <w:rFonts w:ascii="Times New Roman" w:eastAsia="Calibri" w:hAnsi="Times New Roman" w:cs="Times New Roman"/>
          <w:kern w:val="0"/>
          <w:sz w:val="24"/>
          <w:szCs w:val="24"/>
          <w14:ligatures w14:val="none"/>
        </w:rPr>
        <w:t>said</w:t>
      </w:r>
      <w:r w:rsidR="003943BD" w:rsidRPr="003943BD">
        <w:rPr>
          <w:rFonts w:ascii="Times New Roman" w:eastAsia="Calibri" w:hAnsi="Times New Roman" w:cs="Times New Roman"/>
          <w:kern w:val="0"/>
          <w:sz w:val="24"/>
          <w:szCs w:val="24"/>
          <w14:ligatures w14:val="none"/>
        </w:rPr>
        <w:t xml:space="preserve"> in the previous applications cannot assist in establishing why the court must now intervene on an urgent basis. The applicant’s case missed that critical aspect. </w:t>
      </w:r>
      <w:r w:rsidR="008854CD">
        <w:rPr>
          <w:rFonts w:ascii="Times New Roman" w:eastAsia="Calibri" w:hAnsi="Times New Roman" w:cs="Times New Roman"/>
          <w:kern w:val="0"/>
          <w:sz w:val="24"/>
          <w:szCs w:val="24"/>
          <w14:ligatures w14:val="none"/>
        </w:rPr>
        <w:t>In the absence of evidence on the condition of the said coal fines</w:t>
      </w:r>
      <w:r>
        <w:rPr>
          <w:rFonts w:ascii="Times New Roman" w:eastAsia="Calibri" w:hAnsi="Times New Roman" w:cs="Times New Roman"/>
          <w:kern w:val="0"/>
          <w:sz w:val="24"/>
          <w:szCs w:val="24"/>
          <w14:ligatures w14:val="none"/>
        </w:rPr>
        <w:t>,</w:t>
      </w:r>
      <w:r w:rsidR="008854CD">
        <w:rPr>
          <w:rFonts w:ascii="Times New Roman" w:eastAsia="Calibri" w:hAnsi="Times New Roman" w:cs="Times New Roman"/>
          <w:kern w:val="0"/>
          <w:sz w:val="24"/>
          <w:szCs w:val="24"/>
          <w14:ligatures w14:val="none"/>
        </w:rPr>
        <w:t xml:space="preserve"> the court could not be asked to intervene </w:t>
      </w:r>
      <w:r>
        <w:rPr>
          <w:rFonts w:ascii="Times New Roman" w:eastAsia="Calibri" w:hAnsi="Times New Roman" w:cs="Times New Roman"/>
          <w:kern w:val="0"/>
          <w:sz w:val="24"/>
          <w:szCs w:val="24"/>
          <w14:ligatures w14:val="none"/>
        </w:rPr>
        <w:t xml:space="preserve">on an urgent basis </w:t>
      </w:r>
      <w:r w:rsidR="008854CD">
        <w:rPr>
          <w:rFonts w:ascii="Times New Roman" w:eastAsia="Calibri" w:hAnsi="Times New Roman" w:cs="Times New Roman"/>
          <w:kern w:val="0"/>
          <w:sz w:val="24"/>
          <w:szCs w:val="24"/>
          <w14:ligatures w14:val="none"/>
        </w:rPr>
        <w:t xml:space="preserve">in the dark. </w:t>
      </w:r>
      <w:r w:rsidR="00123E0F">
        <w:rPr>
          <w:rFonts w:ascii="Times New Roman" w:eastAsia="Calibri" w:hAnsi="Times New Roman" w:cs="Times New Roman"/>
          <w:kern w:val="0"/>
          <w:sz w:val="24"/>
          <w:szCs w:val="24"/>
          <w14:ligatures w14:val="none"/>
        </w:rPr>
        <w:t xml:space="preserve">In my view, given the context of the current dispute, it cannot be said that the applicant would </w:t>
      </w:r>
      <w:r>
        <w:rPr>
          <w:rFonts w:ascii="Times New Roman" w:eastAsia="Calibri" w:hAnsi="Times New Roman" w:cs="Times New Roman"/>
          <w:kern w:val="0"/>
          <w:sz w:val="24"/>
          <w:szCs w:val="24"/>
          <w14:ligatures w14:val="none"/>
        </w:rPr>
        <w:t>suffer</w:t>
      </w:r>
      <w:r w:rsidR="00123E0F">
        <w:rPr>
          <w:rFonts w:ascii="Times New Roman" w:eastAsia="Calibri" w:hAnsi="Times New Roman" w:cs="Times New Roman"/>
          <w:kern w:val="0"/>
          <w:sz w:val="24"/>
          <w:szCs w:val="24"/>
          <w14:ligatures w14:val="none"/>
        </w:rPr>
        <w:t xml:space="preserve"> irreparable prejudice if this matter is not </w:t>
      </w:r>
      <w:r>
        <w:rPr>
          <w:rFonts w:ascii="Times New Roman" w:eastAsia="Calibri" w:hAnsi="Times New Roman" w:cs="Times New Roman"/>
          <w:kern w:val="0"/>
          <w:sz w:val="24"/>
          <w:szCs w:val="24"/>
          <w14:ligatures w14:val="none"/>
        </w:rPr>
        <w:t>dealt</w:t>
      </w:r>
      <w:r w:rsidR="00123E0F">
        <w:rPr>
          <w:rFonts w:ascii="Times New Roman" w:eastAsia="Calibri" w:hAnsi="Times New Roman" w:cs="Times New Roman"/>
          <w:kern w:val="0"/>
          <w:sz w:val="24"/>
          <w:szCs w:val="24"/>
          <w14:ligatures w14:val="none"/>
        </w:rPr>
        <w:t xml:space="preserve"> with on an </w:t>
      </w:r>
      <w:r>
        <w:rPr>
          <w:rFonts w:ascii="Times New Roman" w:eastAsia="Calibri" w:hAnsi="Times New Roman" w:cs="Times New Roman"/>
          <w:kern w:val="0"/>
          <w:sz w:val="24"/>
          <w:szCs w:val="24"/>
          <w14:ligatures w14:val="none"/>
        </w:rPr>
        <w:t>urgent</w:t>
      </w:r>
      <w:r w:rsidR="00123E0F">
        <w:rPr>
          <w:rFonts w:ascii="Times New Roman" w:eastAsia="Calibri" w:hAnsi="Times New Roman" w:cs="Times New Roman"/>
          <w:kern w:val="0"/>
          <w:sz w:val="24"/>
          <w:szCs w:val="24"/>
          <w14:ligatures w14:val="none"/>
        </w:rPr>
        <w:t xml:space="preserve"> basis. </w:t>
      </w:r>
    </w:p>
    <w:p w14:paraId="12168D18" w14:textId="72ABA429" w:rsidR="008854CD" w:rsidRDefault="000F57C7" w:rsidP="00074793">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33.</w:t>
      </w:r>
      <w:r>
        <w:rPr>
          <w:rFonts w:ascii="Times New Roman" w:eastAsia="Calibri" w:hAnsi="Times New Roman" w:cs="Times New Roman"/>
          <w:kern w:val="0"/>
          <w:sz w:val="24"/>
          <w:szCs w:val="24"/>
          <w14:ligatures w14:val="none"/>
        </w:rPr>
        <w:tab/>
      </w:r>
      <w:r w:rsidR="00123E0F">
        <w:rPr>
          <w:rFonts w:ascii="Times New Roman" w:eastAsia="Calibri" w:hAnsi="Times New Roman" w:cs="Times New Roman"/>
          <w:kern w:val="0"/>
          <w:sz w:val="24"/>
          <w:szCs w:val="24"/>
          <w14:ligatures w14:val="none"/>
        </w:rPr>
        <w:t xml:space="preserve">The withdrawal of the </w:t>
      </w:r>
      <w:r>
        <w:rPr>
          <w:rFonts w:ascii="Times New Roman" w:eastAsia="Calibri" w:hAnsi="Times New Roman" w:cs="Times New Roman"/>
          <w:kern w:val="0"/>
          <w:sz w:val="24"/>
          <w:szCs w:val="24"/>
          <w14:ligatures w14:val="none"/>
        </w:rPr>
        <w:t xml:space="preserve">initial </w:t>
      </w:r>
      <w:r w:rsidR="00123E0F">
        <w:rPr>
          <w:rFonts w:ascii="Times New Roman" w:eastAsia="Calibri" w:hAnsi="Times New Roman" w:cs="Times New Roman"/>
          <w:kern w:val="0"/>
          <w:sz w:val="24"/>
          <w:szCs w:val="24"/>
          <w14:ligatures w14:val="none"/>
        </w:rPr>
        <w:t xml:space="preserve">appeal and </w:t>
      </w:r>
      <w:r>
        <w:rPr>
          <w:rFonts w:ascii="Times New Roman" w:eastAsia="Calibri" w:hAnsi="Times New Roman" w:cs="Times New Roman"/>
          <w:kern w:val="0"/>
          <w:sz w:val="24"/>
          <w:szCs w:val="24"/>
          <w14:ligatures w14:val="none"/>
        </w:rPr>
        <w:t>the</w:t>
      </w:r>
      <w:r w:rsidR="00123E0F">
        <w:rPr>
          <w:rFonts w:ascii="Times New Roman" w:eastAsia="Calibri" w:hAnsi="Times New Roman" w:cs="Times New Roman"/>
          <w:kern w:val="0"/>
          <w:sz w:val="24"/>
          <w:szCs w:val="24"/>
          <w14:ligatures w14:val="none"/>
        </w:rPr>
        <w:t xml:space="preserve"> refiling </w:t>
      </w:r>
      <w:r>
        <w:rPr>
          <w:rFonts w:ascii="Times New Roman" w:eastAsia="Calibri" w:hAnsi="Times New Roman" w:cs="Times New Roman"/>
          <w:kern w:val="0"/>
          <w:sz w:val="24"/>
          <w:szCs w:val="24"/>
          <w14:ligatures w14:val="none"/>
        </w:rPr>
        <w:t xml:space="preserve">of another </w:t>
      </w:r>
      <w:r w:rsidR="00123E0F">
        <w:rPr>
          <w:rFonts w:ascii="Times New Roman" w:eastAsia="Calibri" w:hAnsi="Times New Roman" w:cs="Times New Roman"/>
          <w:kern w:val="0"/>
          <w:sz w:val="24"/>
          <w:szCs w:val="24"/>
          <w14:ligatures w14:val="none"/>
        </w:rPr>
        <w:t xml:space="preserve">within the period provided by the Supreme Court Rules for an appeal to be lodged cannot create any basis for urgency. </w:t>
      </w:r>
      <w:r>
        <w:rPr>
          <w:rFonts w:ascii="Times New Roman" w:eastAsia="Calibri" w:hAnsi="Times New Roman" w:cs="Times New Roman"/>
          <w:kern w:val="0"/>
          <w:sz w:val="24"/>
          <w:szCs w:val="24"/>
          <w14:ligatures w14:val="none"/>
        </w:rPr>
        <w:t xml:space="preserve">I do not accept that such conduct </w:t>
      </w:r>
      <w:r w:rsidRPr="000F57C7">
        <w:rPr>
          <w:rFonts w:ascii="Times New Roman" w:eastAsia="Calibri" w:hAnsi="Times New Roman" w:cs="Times New Roman"/>
          <w:i/>
          <w:iCs/>
          <w:kern w:val="0"/>
          <w:sz w:val="24"/>
          <w:szCs w:val="24"/>
          <w14:ligatures w14:val="none"/>
        </w:rPr>
        <w:t>per se</w:t>
      </w:r>
      <w:r>
        <w:rPr>
          <w:rFonts w:ascii="Times New Roman" w:eastAsia="Calibri" w:hAnsi="Times New Roman" w:cs="Times New Roman"/>
          <w:kern w:val="0"/>
          <w:sz w:val="24"/>
          <w:szCs w:val="24"/>
          <w14:ligatures w14:val="none"/>
        </w:rPr>
        <w:t xml:space="preserve"> </w:t>
      </w:r>
      <w:r w:rsidR="00123E0F">
        <w:rPr>
          <w:rFonts w:ascii="Times New Roman" w:eastAsia="Calibri" w:hAnsi="Times New Roman" w:cs="Times New Roman"/>
          <w:kern w:val="0"/>
          <w:sz w:val="24"/>
          <w:szCs w:val="24"/>
          <w14:ligatures w14:val="none"/>
        </w:rPr>
        <w:t>would constitute an abuse of court process</w:t>
      </w:r>
      <w:r>
        <w:rPr>
          <w:rFonts w:ascii="Times New Roman" w:eastAsia="Calibri" w:hAnsi="Times New Roman" w:cs="Times New Roman"/>
          <w:kern w:val="0"/>
          <w:sz w:val="24"/>
          <w:szCs w:val="24"/>
          <w14:ligatures w14:val="none"/>
        </w:rPr>
        <w:t>,</w:t>
      </w:r>
      <w:r w:rsidR="00123E0F">
        <w:rPr>
          <w:rFonts w:ascii="Times New Roman" w:eastAsia="Calibri" w:hAnsi="Times New Roman" w:cs="Times New Roman"/>
          <w:kern w:val="0"/>
          <w:sz w:val="24"/>
          <w:szCs w:val="24"/>
          <w14:ligatures w14:val="none"/>
        </w:rPr>
        <w:t xml:space="preserve"> as a litigant is entitled to rectify its papers if it </w:t>
      </w:r>
      <w:r>
        <w:rPr>
          <w:rFonts w:ascii="Times New Roman" w:eastAsia="Calibri" w:hAnsi="Times New Roman" w:cs="Times New Roman"/>
          <w:kern w:val="0"/>
          <w:sz w:val="24"/>
          <w:szCs w:val="24"/>
          <w14:ligatures w14:val="none"/>
        </w:rPr>
        <w:t>genuinely believes that</w:t>
      </w:r>
      <w:r w:rsidR="00123E0F">
        <w:rPr>
          <w:rFonts w:ascii="Times New Roman" w:eastAsia="Calibri" w:hAnsi="Times New Roman" w:cs="Times New Roman"/>
          <w:kern w:val="0"/>
          <w:sz w:val="24"/>
          <w:szCs w:val="24"/>
          <w14:ligatures w14:val="none"/>
        </w:rPr>
        <w:t xml:space="preserve"> there are errors to be rectified</w:t>
      </w:r>
      <w:r>
        <w:rPr>
          <w:rFonts w:ascii="Times New Roman" w:eastAsia="Calibri" w:hAnsi="Times New Roman" w:cs="Times New Roman"/>
          <w:kern w:val="0"/>
          <w:sz w:val="24"/>
          <w:szCs w:val="24"/>
          <w14:ligatures w14:val="none"/>
        </w:rPr>
        <w:t>,</w:t>
      </w:r>
      <w:r w:rsidR="00123E0F">
        <w:rPr>
          <w:rFonts w:ascii="Times New Roman" w:eastAsia="Calibri" w:hAnsi="Times New Roman" w:cs="Times New Roman"/>
          <w:kern w:val="0"/>
          <w:sz w:val="24"/>
          <w:szCs w:val="24"/>
          <w14:ligatures w14:val="none"/>
        </w:rPr>
        <w:t xml:space="preserve"> just as the applicant did by withdrawing its other applications. </w:t>
      </w:r>
      <w:r>
        <w:rPr>
          <w:rFonts w:ascii="Times New Roman" w:eastAsia="Calibri" w:hAnsi="Times New Roman" w:cs="Times New Roman"/>
          <w:kern w:val="0"/>
          <w:sz w:val="24"/>
          <w:szCs w:val="24"/>
          <w14:ligatures w14:val="none"/>
        </w:rPr>
        <w:t>Similarly,</w:t>
      </w:r>
      <w:r w:rsidR="00123E0F">
        <w:rPr>
          <w:rFonts w:ascii="Times New Roman" w:eastAsia="Calibri" w:hAnsi="Times New Roman" w:cs="Times New Roman"/>
          <w:kern w:val="0"/>
          <w:sz w:val="24"/>
          <w:szCs w:val="24"/>
          <w14:ligatures w14:val="none"/>
        </w:rPr>
        <w:t xml:space="preserve"> the argument that the appeal is meritless or hopeless is not a ground for urgency. The court</w:t>
      </w:r>
      <w:r>
        <w:rPr>
          <w:rFonts w:ascii="Times New Roman" w:eastAsia="Calibri" w:hAnsi="Times New Roman" w:cs="Times New Roman"/>
          <w:kern w:val="0"/>
          <w:sz w:val="24"/>
          <w:szCs w:val="24"/>
          <w14:ligatures w14:val="none"/>
        </w:rPr>
        <w:t>,</w:t>
      </w:r>
      <w:r w:rsidR="00123E0F">
        <w:rPr>
          <w:rFonts w:ascii="Times New Roman" w:eastAsia="Calibri" w:hAnsi="Times New Roman" w:cs="Times New Roman"/>
          <w:kern w:val="0"/>
          <w:sz w:val="24"/>
          <w:szCs w:val="24"/>
          <w14:ligatures w14:val="none"/>
        </w:rPr>
        <w:t xml:space="preserve"> when considering the requirements of urgency</w:t>
      </w:r>
      <w:r>
        <w:rPr>
          <w:rFonts w:ascii="Times New Roman" w:eastAsia="Calibri" w:hAnsi="Times New Roman" w:cs="Times New Roman"/>
          <w:kern w:val="0"/>
          <w:sz w:val="24"/>
          <w:szCs w:val="24"/>
          <w14:ligatures w14:val="none"/>
        </w:rPr>
        <w:t>,</w:t>
      </w:r>
      <w:r w:rsidR="00123E0F">
        <w:rPr>
          <w:rFonts w:ascii="Times New Roman" w:eastAsia="Calibri" w:hAnsi="Times New Roman" w:cs="Times New Roman"/>
          <w:kern w:val="0"/>
          <w:sz w:val="24"/>
          <w:szCs w:val="24"/>
          <w14:ligatures w14:val="none"/>
        </w:rPr>
        <w:t xml:space="preserve"> does not consider the merits or demerits of the appeal itself. That is a consideration of the merits of the application once the </w:t>
      </w:r>
      <w:r>
        <w:rPr>
          <w:rFonts w:ascii="Times New Roman" w:eastAsia="Calibri" w:hAnsi="Times New Roman" w:cs="Times New Roman"/>
          <w:kern w:val="0"/>
          <w:sz w:val="24"/>
          <w:szCs w:val="24"/>
          <w14:ligatures w14:val="none"/>
        </w:rPr>
        <w:t xml:space="preserve">first </w:t>
      </w:r>
      <w:r w:rsidR="00123E0F">
        <w:rPr>
          <w:rFonts w:ascii="Times New Roman" w:eastAsia="Calibri" w:hAnsi="Times New Roman" w:cs="Times New Roman"/>
          <w:kern w:val="0"/>
          <w:sz w:val="24"/>
          <w:szCs w:val="24"/>
          <w14:ligatures w14:val="none"/>
        </w:rPr>
        <w:t xml:space="preserve">hurdle of urgency </w:t>
      </w:r>
      <w:r>
        <w:rPr>
          <w:rFonts w:ascii="Times New Roman" w:eastAsia="Calibri" w:hAnsi="Times New Roman" w:cs="Times New Roman"/>
          <w:kern w:val="0"/>
          <w:sz w:val="24"/>
          <w:szCs w:val="24"/>
          <w14:ligatures w14:val="none"/>
        </w:rPr>
        <w:t>has been</w:t>
      </w:r>
      <w:r w:rsidR="00123E0F">
        <w:rPr>
          <w:rFonts w:ascii="Times New Roman" w:eastAsia="Calibri" w:hAnsi="Times New Roman" w:cs="Times New Roman"/>
          <w:kern w:val="0"/>
          <w:sz w:val="24"/>
          <w:szCs w:val="24"/>
          <w14:ligatures w14:val="none"/>
        </w:rPr>
        <w:t xml:space="preserve"> passed. </w:t>
      </w:r>
    </w:p>
    <w:p w14:paraId="1C1E7354" w14:textId="77777777" w:rsidR="008854CD" w:rsidRPr="000F57C7" w:rsidRDefault="008854CD" w:rsidP="005D0E57">
      <w:pPr>
        <w:spacing w:after="120" w:line="360" w:lineRule="auto"/>
        <w:jc w:val="both"/>
        <w:rPr>
          <w:rFonts w:ascii="Times New Roman" w:eastAsia="Calibri" w:hAnsi="Times New Roman" w:cs="Times New Roman"/>
          <w:b/>
          <w:bCs/>
          <w:kern w:val="0"/>
          <w:sz w:val="24"/>
          <w:szCs w:val="24"/>
          <w:u w:val="single"/>
          <w14:ligatures w14:val="none"/>
        </w:rPr>
      </w:pPr>
      <w:r w:rsidRPr="000F57C7">
        <w:rPr>
          <w:rFonts w:ascii="Times New Roman" w:eastAsia="Calibri" w:hAnsi="Times New Roman" w:cs="Times New Roman"/>
          <w:b/>
          <w:bCs/>
          <w:kern w:val="0"/>
          <w:sz w:val="24"/>
          <w:szCs w:val="24"/>
          <w:u w:val="single"/>
          <w14:ligatures w14:val="none"/>
        </w:rPr>
        <w:t>DISPOSITION</w:t>
      </w:r>
    </w:p>
    <w:p w14:paraId="0A069A14" w14:textId="77777777" w:rsidR="000F57C7" w:rsidRDefault="000F57C7" w:rsidP="000F57C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34.</w:t>
      </w:r>
      <w:r>
        <w:rPr>
          <w:rFonts w:ascii="Times New Roman" w:eastAsia="Calibri" w:hAnsi="Times New Roman" w:cs="Times New Roman"/>
          <w:kern w:val="0"/>
          <w:sz w:val="24"/>
          <w:szCs w:val="24"/>
          <w14:ligatures w14:val="none"/>
        </w:rPr>
        <w:tab/>
      </w:r>
      <w:r w:rsidR="003943BD">
        <w:rPr>
          <w:rFonts w:ascii="Times New Roman" w:eastAsia="Calibri" w:hAnsi="Times New Roman" w:cs="Times New Roman"/>
          <w:kern w:val="0"/>
          <w:sz w:val="24"/>
          <w:szCs w:val="24"/>
          <w14:ligatures w14:val="none"/>
        </w:rPr>
        <w:t xml:space="preserve">I am not </w:t>
      </w:r>
      <w:r>
        <w:rPr>
          <w:rFonts w:ascii="Times New Roman" w:eastAsia="Calibri" w:hAnsi="Times New Roman" w:cs="Times New Roman"/>
          <w:kern w:val="0"/>
          <w:sz w:val="24"/>
          <w:szCs w:val="24"/>
          <w14:ligatures w14:val="none"/>
        </w:rPr>
        <w:t>satisfied</w:t>
      </w:r>
      <w:r w:rsidR="003943BD">
        <w:rPr>
          <w:rFonts w:ascii="Times New Roman" w:eastAsia="Calibri" w:hAnsi="Times New Roman" w:cs="Times New Roman"/>
          <w:kern w:val="0"/>
          <w:sz w:val="24"/>
          <w:szCs w:val="24"/>
          <w14:ligatures w14:val="none"/>
        </w:rPr>
        <w:t xml:space="preserve"> that the applicant managed to establish the urgency of this matter. It has not been shown that the applicant would suffer any irreparable harm if this matter is not heard on an urgent basis. </w:t>
      </w:r>
      <w:r w:rsidR="008854CD">
        <w:rPr>
          <w:rFonts w:ascii="Times New Roman" w:eastAsia="Calibri" w:hAnsi="Times New Roman" w:cs="Times New Roman"/>
          <w:kern w:val="0"/>
          <w:sz w:val="24"/>
          <w:szCs w:val="24"/>
          <w14:ligatures w14:val="none"/>
        </w:rPr>
        <w:t xml:space="preserve">This matter can surely wait. There is no basis set out in the papers to </w:t>
      </w:r>
      <w:r>
        <w:rPr>
          <w:rFonts w:ascii="Times New Roman" w:eastAsia="Calibri" w:hAnsi="Times New Roman" w:cs="Times New Roman"/>
          <w:kern w:val="0"/>
          <w:sz w:val="24"/>
          <w:szCs w:val="24"/>
          <w14:ligatures w14:val="none"/>
        </w:rPr>
        <w:t>satisfy</w:t>
      </w:r>
      <w:r w:rsidR="008854CD">
        <w:rPr>
          <w:rFonts w:ascii="Times New Roman" w:eastAsia="Calibri" w:hAnsi="Times New Roman" w:cs="Times New Roman"/>
          <w:kern w:val="0"/>
          <w:sz w:val="24"/>
          <w:szCs w:val="24"/>
          <w14:ligatures w14:val="none"/>
        </w:rPr>
        <w:t xml:space="preserve"> the requirements for urgency. The argument that the appeal is not </w:t>
      </w:r>
      <w:r w:rsidR="008854CD" w:rsidRPr="000F57C7">
        <w:rPr>
          <w:rFonts w:ascii="Times New Roman" w:eastAsia="Calibri" w:hAnsi="Times New Roman" w:cs="Times New Roman"/>
          <w:i/>
          <w:iCs/>
          <w:kern w:val="0"/>
          <w:sz w:val="24"/>
          <w:szCs w:val="24"/>
          <w14:ligatures w14:val="none"/>
        </w:rPr>
        <w:t xml:space="preserve">bona </w:t>
      </w:r>
      <w:r w:rsidRPr="000F57C7">
        <w:rPr>
          <w:rFonts w:ascii="Times New Roman" w:eastAsia="Calibri" w:hAnsi="Times New Roman" w:cs="Times New Roman"/>
          <w:i/>
          <w:iCs/>
          <w:kern w:val="0"/>
          <w:sz w:val="24"/>
          <w:szCs w:val="24"/>
          <w14:ligatures w14:val="none"/>
        </w:rPr>
        <w:lastRenderedPageBreak/>
        <w:t>fide</w:t>
      </w:r>
      <w:r>
        <w:rPr>
          <w:rFonts w:ascii="Times New Roman" w:eastAsia="Calibri" w:hAnsi="Times New Roman" w:cs="Times New Roman"/>
          <w:kern w:val="0"/>
          <w:sz w:val="24"/>
          <w:szCs w:val="24"/>
          <w14:ligatures w14:val="none"/>
        </w:rPr>
        <w:t xml:space="preserve"> </w:t>
      </w:r>
      <w:r w:rsidR="008854CD">
        <w:rPr>
          <w:rFonts w:ascii="Times New Roman" w:eastAsia="Calibri" w:hAnsi="Times New Roman" w:cs="Times New Roman"/>
          <w:kern w:val="0"/>
          <w:sz w:val="24"/>
          <w:szCs w:val="24"/>
          <w14:ligatures w14:val="none"/>
        </w:rPr>
        <w:t xml:space="preserve">or has no prospects of success is not </w:t>
      </w:r>
      <w:r>
        <w:rPr>
          <w:rFonts w:ascii="Times New Roman" w:eastAsia="Calibri" w:hAnsi="Times New Roman" w:cs="Times New Roman"/>
          <w:kern w:val="0"/>
          <w:sz w:val="24"/>
          <w:szCs w:val="24"/>
          <w14:ligatures w14:val="none"/>
        </w:rPr>
        <w:t>a</w:t>
      </w:r>
      <w:r w:rsidR="008854CD">
        <w:rPr>
          <w:rFonts w:ascii="Times New Roman" w:eastAsia="Calibri" w:hAnsi="Times New Roman" w:cs="Times New Roman"/>
          <w:kern w:val="0"/>
          <w:sz w:val="24"/>
          <w:szCs w:val="24"/>
          <w14:ligatures w14:val="none"/>
        </w:rPr>
        <w:t xml:space="preserve"> basis for urgency. It is an issue to be </w:t>
      </w:r>
      <w:r>
        <w:rPr>
          <w:rFonts w:ascii="Times New Roman" w:eastAsia="Calibri" w:hAnsi="Times New Roman" w:cs="Times New Roman"/>
          <w:kern w:val="0"/>
          <w:sz w:val="24"/>
          <w:szCs w:val="24"/>
          <w14:ligatures w14:val="none"/>
        </w:rPr>
        <w:t>dealt</w:t>
      </w:r>
      <w:r w:rsidR="008854CD">
        <w:rPr>
          <w:rFonts w:ascii="Times New Roman" w:eastAsia="Calibri" w:hAnsi="Times New Roman" w:cs="Times New Roman"/>
          <w:kern w:val="0"/>
          <w:sz w:val="24"/>
          <w:szCs w:val="24"/>
          <w14:ligatures w14:val="none"/>
        </w:rPr>
        <w:t xml:space="preserve"> with on the merits of the application. The fact that the applicant seeks to be paid </w:t>
      </w:r>
      <w:r>
        <w:rPr>
          <w:rFonts w:ascii="Times New Roman" w:eastAsia="Calibri" w:hAnsi="Times New Roman" w:cs="Times New Roman"/>
          <w:kern w:val="0"/>
          <w:sz w:val="24"/>
          <w:szCs w:val="24"/>
          <w14:ligatures w14:val="none"/>
        </w:rPr>
        <w:t xml:space="preserve">the judgment debt </w:t>
      </w:r>
      <w:r w:rsidR="008854CD" w:rsidRPr="000F57C7">
        <w:rPr>
          <w:rFonts w:ascii="Times New Roman" w:eastAsia="Calibri" w:hAnsi="Times New Roman" w:cs="Times New Roman"/>
          <w:i/>
          <w:iCs/>
          <w:kern w:val="0"/>
          <w:sz w:val="24"/>
          <w:szCs w:val="24"/>
          <w14:ligatures w14:val="none"/>
        </w:rPr>
        <w:t xml:space="preserve">per se </w:t>
      </w:r>
      <w:r w:rsidR="008854CD">
        <w:rPr>
          <w:rFonts w:ascii="Times New Roman" w:eastAsia="Calibri" w:hAnsi="Times New Roman" w:cs="Times New Roman"/>
          <w:kern w:val="0"/>
          <w:sz w:val="24"/>
          <w:szCs w:val="24"/>
          <w14:ligatures w14:val="none"/>
        </w:rPr>
        <w:t>does not create the urgency contemplated by the rules of court. From the time limit and the harm dimensions</w:t>
      </w:r>
      <w:r>
        <w:rPr>
          <w:rFonts w:ascii="Times New Roman" w:eastAsia="Calibri" w:hAnsi="Times New Roman" w:cs="Times New Roman"/>
          <w:kern w:val="0"/>
          <w:sz w:val="24"/>
          <w:szCs w:val="24"/>
          <w14:ligatures w14:val="none"/>
        </w:rPr>
        <w:t>,</w:t>
      </w:r>
      <w:r w:rsidR="008854CD">
        <w:rPr>
          <w:rFonts w:ascii="Times New Roman" w:eastAsia="Calibri" w:hAnsi="Times New Roman" w:cs="Times New Roman"/>
          <w:kern w:val="0"/>
          <w:sz w:val="24"/>
          <w:szCs w:val="24"/>
          <w14:ligatures w14:val="none"/>
        </w:rPr>
        <w:t xml:space="preserve"> the matter does not meet the test of urgency set out in our law</w:t>
      </w:r>
      <w:r>
        <w:rPr>
          <w:rFonts w:ascii="Times New Roman" w:eastAsia="Calibri" w:hAnsi="Times New Roman" w:cs="Times New Roman"/>
          <w:kern w:val="0"/>
          <w:sz w:val="24"/>
          <w:szCs w:val="24"/>
          <w14:ligatures w14:val="none"/>
        </w:rPr>
        <w:t>,</w:t>
      </w:r>
      <w:r w:rsidR="008854CD">
        <w:rPr>
          <w:rFonts w:ascii="Times New Roman" w:eastAsia="Calibri" w:hAnsi="Times New Roman" w:cs="Times New Roman"/>
          <w:kern w:val="0"/>
          <w:sz w:val="24"/>
          <w:szCs w:val="24"/>
          <w14:ligatures w14:val="none"/>
        </w:rPr>
        <w:t xml:space="preserve"> as </w:t>
      </w:r>
      <w:r>
        <w:rPr>
          <w:rFonts w:ascii="Times New Roman" w:eastAsia="Calibri" w:hAnsi="Times New Roman" w:cs="Times New Roman"/>
          <w:kern w:val="0"/>
          <w:sz w:val="24"/>
          <w:szCs w:val="24"/>
          <w14:ligatures w14:val="none"/>
        </w:rPr>
        <w:t>remarkably laid out</w:t>
      </w:r>
      <w:r w:rsidR="008854CD">
        <w:rPr>
          <w:rFonts w:ascii="Times New Roman" w:eastAsia="Calibri" w:hAnsi="Times New Roman" w:cs="Times New Roman"/>
          <w:kern w:val="0"/>
          <w:sz w:val="24"/>
          <w:szCs w:val="24"/>
          <w14:ligatures w14:val="none"/>
        </w:rPr>
        <w:t xml:space="preserve"> in</w:t>
      </w:r>
      <w:r w:rsidR="008854CD" w:rsidRPr="000F57C7">
        <w:rPr>
          <w:rFonts w:ascii="Times New Roman" w:eastAsia="Calibri" w:hAnsi="Times New Roman" w:cs="Times New Roman"/>
          <w:i/>
          <w:iCs/>
          <w:kern w:val="0"/>
          <w:sz w:val="24"/>
          <w:szCs w:val="24"/>
          <w14:ligatures w14:val="none"/>
        </w:rPr>
        <w:t xml:space="preserve"> Kuvarega</w:t>
      </w:r>
      <w:r w:rsidR="008854CD">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kern w:val="0"/>
          <w:sz w:val="24"/>
          <w:szCs w:val="24"/>
          <w14:ligatures w14:val="none"/>
        </w:rPr>
        <w:t>(</w:t>
      </w:r>
      <w:r w:rsidRPr="000F57C7">
        <w:rPr>
          <w:rFonts w:ascii="Times New Roman" w:eastAsia="Calibri" w:hAnsi="Times New Roman" w:cs="Times New Roman"/>
          <w:i/>
          <w:iCs/>
          <w:kern w:val="0"/>
          <w:sz w:val="24"/>
          <w:szCs w:val="24"/>
          <w14:ligatures w14:val="none"/>
        </w:rPr>
        <w:t>supra</w:t>
      </w:r>
      <w:r>
        <w:rPr>
          <w:rFonts w:ascii="Times New Roman" w:eastAsia="Calibri" w:hAnsi="Times New Roman" w:cs="Times New Roman"/>
          <w:kern w:val="0"/>
          <w:sz w:val="24"/>
          <w:szCs w:val="24"/>
          <w14:ligatures w14:val="none"/>
        </w:rPr>
        <w:t>) and many other cases</w:t>
      </w:r>
      <w:r w:rsidR="008854CD">
        <w:rPr>
          <w:rFonts w:ascii="Times New Roman" w:eastAsia="Calibri" w:hAnsi="Times New Roman" w:cs="Times New Roman"/>
          <w:kern w:val="0"/>
          <w:sz w:val="24"/>
          <w:szCs w:val="24"/>
          <w14:ligatures w14:val="none"/>
        </w:rPr>
        <w:t xml:space="preserve">. </w:t>
      </w:r>
    </w:p>
    <w:p w14:paraId="4886AEE2" w14:textId="005A9ED4" w:rsidR="008854CD" w:rsidRDefault="000F57C7" w:rsidP="000F57C7">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35.</w:t>
      </w:r>
      <w:r>
        <w:rPr>
          <w:rFonts w:ascii="Times New Roman" w:eastAsia="Calibri" w:hAnsi="Times New Roman" w:cs="Times New Roman"/>
          <w:kern w:val="0"/>
          <w:sz w:val="24"/>
          <w:szCs w:val="24"/>
          <w14:ligatures w14:val="none"/>
        </w:rPr>
        <w:tab/>
      </w:r>
      <w:r w:rsidR="008854CD">
        <w:rPr>
          <w:rFonts w:ascii="Times New Roman" w:eastAsia="Calibri" w:hAnsi="Times New Roman" w:cs="Times New Roman"/>
          <w:kern w:val="0"/>
          <w:sz w:val="24"/>
          <w:szCs w:val="24"/>
          <w14:ligatures w14:val="none"/>
        </w:rPr>
        <w:t xml:space="preserve">The point </w:t>
      </w:r>
      <w:r w:rsidR="008854CD" w:rsidRPr="000F57C7">
        <w:rPr>
          <w:rFonts w:ascii="Times New Roman" w:eastAsia="Calibri" w:hAnsi="Times New Roman" w:cs="Times New Roman"/>
          <w:i/>
          <w:iCs/>
          <w:kern w:val="0"/>
          <w:sz w:val="24"/>
          <w:szCs w:val="24"/>
          <w14:ligatures w14:val="none"/>
        </w:rPr>
        <w:t>in limine</w:t>
      </w:r>
      <w:r w:rsidR="008854CD">
        <w:rPr>
          <w:rFonts w:ascii="Times New Roman" w:eastAsia="Calibri" w:hAnsi="Times New Roman" w:cs="Times New Roman"/>
          <w:kern w:val="0"/>
          <w:sz w:val="24"/>
          <w:szCs w:val="24"/>
          <w14:ligatures w14:val="none"/>
        </w:rPr>
        <w:t xml:space="preserve"> that this matter is </w:t>
      </w:r>
      <w:r>
        <w:rPr>
          <w:rFonts w:ascii="Times New Roman" w:eastAsia="Calibri" w:hAnsi="Times New Roman" w:cs="Times New Roman"/>
          <w:kern w:val="0"/>
          <w:sz w:val="24"/>
          <w:szCs w:val="24"/>
          <w14:ligatures w14:val="none"/>
        </w:rPr>
        <w:t xml:space="preserve">not </w:t>
      </w:r>
      <w:r w:rsidR="008854CD">
        <w:rPr>
          <w:rFonts w:ascii="Times New Roman" w:eastAsia="Calibri" w:hAnsi="Times New Roman" w:cs="Times New Roman"/>
          <w:kern w:val="0"/>
          <w:sz w:val="24"/>
          <w:szCs w:val="24"/>
          <w14:ligatures w14:val="none"/>
        </w:rPr>
        <w:t>urgent ought to succeed. Once I have arrived at that decision</w:t>
      </w:r>
      <w:r>
        <w:rPr>
          <w:rFonts w:ascii="Times New Roman" w:eastAsia="Calibri" w:hAnsi="Times New Roman" w:cs="Times New Roman"/>
          <w:kern w:val="0"/>
          <w:sz w:val="24"/>
          <w:szCs w:val="24"/>
          <w14:ligatures w14:val="none"/>
        </w:rPr>
        <w:t>,</w:t>
      </w:r>
      <w:r w:rsidR="008854CD">
        <w:rPr>
          <w:rFonts w:ascii="Times New Roman" w:eastAsia="Calibri" w:hAnsi="Times New Roman" w:cs="Times New Roman"/>
          <w:kern w:val="0"/>
          <w:sz w:val="24"/>
          <w:szCs w:val="24"/>
          <w14:ligatures w14:val="none"/>
        </w:rPr>
        <w:t xml:space="preserve"> I am </w:t>
      </w:r>
      <w:r w:rsidR="00BE0C60">
        <w:rPr>
          <w:rFonts w:ascii="Times New Roman" w:eastAsia="Calibri" w:hAnsi="Times New Roman" w:cs="Times New Roman"/>
          <w:kern w:val="0"/>
          <w:sz w:val="24"/>
          <w:szCs w:val="24"/>
          <w14:ligatures w14:val="none"/>
        </w:rPr>
        <w:t>precluded</w:t>
      </w:r>
      <w:r w:rsidR="008854CD">
        <w:rPr>
          <w:rFonts w:ascii="Times New Roman" w:eastAsia="Calibri" w:hAnsi="Times New Roman" w:cs="Times New Roman"/>
          <w:kern w:val="0"/>
          <w:sz w:val="24"/>
          <w:szCs w:val="24"/>
          <w14:ligatures w14:val="none"/>
        </w:rPr>
        <w:t xml:space="preserve"> by </w:t>
      </w:r>
      <w:r w:rsidR="00BE0C60">
        <w:rPr>
          <w:rFonts w:ascii="Times New Roman" w:eastAsia="Calibri" w:hAnsi="Times New Roman" w:cs="Times New Roman"/>
          <w:kern w:val="0"/>
          <w:sz w:val="24"/>
          <w:szCs w:val="24"/>
          <w14:ligatures w14:val="none"/>
        </w:rPr>
        <w:t xml:space="preserve">the </w:t>
      </w:r>
      <w:r w:rsidR="008854CD">
        <w:rPr>
          <w:rFonts w:ascii="Times New Roman" w:eastAsia="Calibri" w:hAnsi="Times New Roman" w:cs="Times New Roman"/>
          <w:kern w:val="0"/>
          <w:sz w:val="24"/>
          <w:szCs w:val="24"/>
          <w14:ligatures w14:val="none"/>
        </w:rPr>
        <w:t>law from dealing with the second issue of the validity of the application</w:t>
      </w:r>
      <w:r w:rsidR="00BE0C60">
        <w:rPr>
          <w:rFonts w:ascii="Times New Roman" w:eastAsia="Calibri" w:hAnsi="Times New Roman" w:cs="Times New Roman"/>
          <w:kern w:val="0"/>
          <w:sz w:val="24"/>
          <w:szCs w:val="24"/>
          <w14:ligatures w14:val="none"/>
        </w:rPr>
        <w:t>, which would only be appropriately dealt with on the ordinary roll</w:t>
      </w:r>
      <w:r w:rsidR="008854CD">
        <w:rPr>
          <w:rFonts w:ascii="Times New Roman" w:eastAsia="Calibri" w:hAnsi="Times New Roman" w:cs="Times New Roman"/>
          <w:kern w:val="0"/>
          <w:sz w:val="24"/>
          <w:szCs w:val="24"/>
          <w14:ligatures w14:val="none"/>
        </w:rPr>
        <w:t>. I must terminate my enquiry by an appropriate order striking the matter off the roll of urgent chamber applications</w:t>
      </w:r>
      <w:r w:rsidR="00BE0C60">
        <w:rPr>
          <w:rFonts w:ascii="Times New Roman" w:eastAsia="Calibri" w:hAnsi="Times New Roman" w:cs="Times New Roman"/>
          <w:kern w:val="0"/>
          <w:sz w:val="24"/>
          <w:szCs w:val="24"/>
          <w14:ligatures w14:val="none"/>
        </w:rPr>
        <w:t xml:space="preserve"> on account of lack of urgency</w:t>
      </w:r>
      <w:r w:rsidR="008854CD">
        <w:rPr>
          <w:rFonts w:ascii="Times New Roman" w:eastAsia="Calibri" w:hAnsi="Times New Roman" w:cs="Times New Roman"/>
          <w:kern w:val="0"/>
          <w:sz w:val="24"/>
          <w:szCs w:val="24"/>
          <w14:ligatures w14:val="none"/>
        </w:rPr>
        <w:t>.</w:t>
      </w:r>
    </w:p>
    <w:p w14:paraId="624CED8A" w14:textId="43B3BAB9" w:rsidR="00F04E17" w:rsidRDefault="00BE0C60" w:rsidP="00BE0C60">
      <w:pPr>
        <w:spacing w:after="120" w:line="360" w:lineRule="auto"/>
        <w:ind w:left="720" w:hanging="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36.</w:t>
      </w:r>
      <w:r>
        <w:rPr>
          <w:rFonts w:ascii="Times New Roman" w:eastAsia="Calibri" w:hAnsi="Times New Roman" w:cs="Times New Roman"/>
          <w:kern w:val="0"/>
          <w:sz w:val="24"/>
          <w:szCs w:val="24"/>
          <w14:ligatures w14:val="none"/>
        </w:rPr>
        <w:tab/>
      </w:r>
      <w:r w:rsidR="008854CD">
        <w:rPr>
          <w:rFonts w:ascii="Times New Roman" w:eastAsia="Calibri" w:hAnsi="Times New Roman" w:cs="Times New Roman"/>
          <w:kern w:val="0"/>
          <w:sz w:val="24"/>
          <w:szCs w:val="24"/>
          <w14:ligatures w14:val="none"/>
        </w:rPr>
        <w:t xml:space="preserve">In </w:t>
      </w:r>
      <w:r>
        <w:rPr>
          <w:rFonts w:ascii="Times New Roman" w:eastAsia="Calibri" w:hAnsi="Times New Roman" w:cs="Times New Roman"/>
          <w:kern w:val="0"/>
          <w:sz w:val="24"/>
          <w:szCs w:val="24"/>
          <w14:ligatures w14:val="none"/>
        </w:rPr>
        <w:t>relation</w:t>
      </w:r>
      <w:r w:rsidR="008854CD">
        <w:rPr>
          <w:rFonts w:ascii="Times New Roman" w:eastAsia="Calibri" w:hAnsi="Times New Roman" w:cs="Times New Roman"/>
          <w:kern w:val="0"/>
          <w:sz w:val="24"/>
          <w:szCs w:val="24"/>
          <w14:ligatures w14:val="none"/>
        </w:rPr>
        <w:t xml:space="preserve"> to costs, it is trite that the matter of costs is within the discretion of the court. In the circumstances that</w:t>
      </w:r>
      <w:r w:rsidR="00F04E17">
        <w:rPr>
          <w:rFonts w:ascii="Times New Roman" w:eastAsia="Calibri" w:hAnsi="Times New Roman" w:cs="Times New Roman"/>
          <w:kern w:val="0"/>
          <w:sz w:val="24"/>
          <w:szCs w:val="24"/>
          <w14:ligatures w14:val="none"/>
        </w:rPr>
        <w:t xml:space="preserve"> I have declined to hear the matter on an urgent basis and given </w:t>
      </w:r>
      <w:r>
        <w:rPr>
          <w:rFonts w:ascii="Times New Roman" w:eastAsia="Calibri" w:hAnsi="Times New Roman" w:cs="Times New Roman"/>
          <w:kern w:val="0"/>
          <w:sz w:val="24"/>
          <w:szCs w:val="24"/>
          <w14:ligatures w14:val="none"/>
        </w:rPr>
        <w:t xml:space="preserve">that </w:t>
      </w:r>
      <w:r w:rsidR="00F04E17">
        <w:rPr>
          <w:rFonts w:ascii="Times New Roman" w:eastAsia="Calibri" w:hAnsi="Times New Roman" w:cs="Times New Roman"/>
          <w:kern w:val="0"/>
          <w:sz w:val="24"/>
          <w:szCs w:val="24"/>
          <w14:ligatures w14:val="none"/>
        </w:rPr>
        <w:t xml:space="preserve">the legal battle is still </w:t>
      </w:r>
      <w:r>
        <w:rPr>
          <w:rFonts w:ascii="Times New Roman" w:eastAsia="Calibri" w:hAnsi="Times New Roman" w:cs="Times New Roman"/>
          <w:kern w:val="0"/>
          <w:sz w:val="24"/>
          <w:szCs w:val="24"/>
          <w14:ligatures w14:val="none"/>
        </w:rPr>
        <w:t xml:space="preserve">raging on with both parties all having incurred some considerable litigation costs, </w:t>
      </w:r>
      <w:r w:rsidR="00F04E17">
        <w:rPr>
          <w:rFonts w:ascii="Times New Roman" w:eastAsia="Calibri" w:hAnsi="Times New Roman" w:cs="Times New Roman"/>
          <w:kern w:val="0"/>
          <w:sz w:val="24"/>
          <w:szCs w:val="24"/>
          <w14:ligatures w14:val="none"/>
        </w:rPr>
        <w:t>I am of the view that an appropriate order should be that each party bears its own costs. I will</w:t>
      </w:r>
      <w:r>
        <w:rPr>
          <w:rFonts w:ascii="Times New Roman" w:eastAsia="Calibri" w:hAnsi="Times New Roman" w:cs="Times New Roman"/>
          <w:kern w:val="0"/>
          <w:sz w:val="24"/>
          <w:szCs w:val="24"/>
          <w14:ligatures w14:val="none"/>
        </w:rPr>
        <w:t>, therefore,</w:t>
      </w:r>
      <w:r w:rsidR="00F04E17">
        <w:rPr>
          <w:rFonts w:ascii="Times New Roman" w:eastAsia="Calibri" w:hAnsi="Times New Roman" w:cs="Times New Roman"/>
          <w:kern w:val="0"/>
          <w:sz w:val="24"/>
          <w:szCs w:val="24"/>
          <w14:ligatures w14:val="none"/>
        </w:rPr>
        <w:t xml:space="preserve"> depart from the general rule that costs sh</w:t>
      </w:r>
      <w:r>
        <w:rPr>
          <w:rFonts w:ascii="Times New Roman" w:eastAsia="Calibri" w:hAnsi="Times New Roman" w:cs="Times New Roman"/>
          <w:kern w:val="0"/>
          <w:sz w:val="24"/>
          <w:szCs w:val="24"/>
          <w14:ligatures w14:val="none"/>
        </w:rPr>
        <w:t>ould</w:t>
      </w:r>
      <w:r w:rsidR="00F04E17">
        <w:rPr>
          <w:rFonts w:ascii="Times New Roman" w:eastAsia="Calibri" w:hAnsi="Times New Roman" w:cs="Times New Roman"/>
          <w:kern w:val="0"/>
          <w:sz w:val="24"/>
          <w:szCs w:val="24"/>
          <w14:ligatures w14:val="none"/>
        </w:rPr>
        <w:t xml:space="preserve"> follow the cause</w:t>
      </w:r>
      <w:r>
        <w:rPr>
          <w:rFonts w:ascii="Times New Roman" w:eastAsia="Calibri" w:hAnsi="Times New Roman" w:cs="Times New Roman"/>
          <w:kern w:val="0"/>
          <w:sz w:val="24"/>
          <w:szCs w:val="24"/>
          <w14:ligatures w14:val="none"/>
        </w:rPr>
        <w:t>,</w:t>
      </w:r>
      <w:r w:rsidR="00F04E17">
        <w:rPr>
          <w:rFonts w:ascii="Times New Roman" w:eastAsia="Calibri" w:hAnsi="Times New Roman" w:cs="Times New Roman"/>
          <w:kern w:val="0"/>
          <w:sz w:val="24"/>
          <w:szCs w:val="24"/>
          <w14:ligatures w14:val="none"/>
        </w:rPr>
        <w:t xml:space="preserve"> given the circumstances. </w:t>
      </w:r>
    </w:p>
    <w:p w14:paraId="327A45AA" w14:textId="7E3696C6" w:rsidR="00F04E17" w:rsidRDefault="00BE0C60" w:rsidP="005D0E57">
      <w:p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37.</w:t>
      </w:r>
      <w:r>
        <w:rPr>
          <w:rFonts w:ascii="Times New Roman" w:eastAsia="Calibri" w:hAnsi="Times New Roman" w:cs="Times New Roman"/>
          <w:kern w:val="0"/>
          <w:sz w:val="24"/>
          <w:szCs w:val="24"/>
          <w14:ligatures w14:val="none"/>
        </w:rPr>
        <w:tab/>
      </w:r>
      <w:r w:rsidR="00F04E17">
        <w:rPr>
          <w:rFonts w:ascii="Times New Roman" w:eastAsia="Calibri" w:hAnsi="Times New Roman" w:cs="Times New Roman"/>
          <w:kern w:val="0"/>
          <w:sz w:val="24"/>
          <w:szCs w:val="24"/>
          <w14:ligatures w14:val="none"/>
        </w:rPr>
        <w:t xml:space="preserve">In the result, </w:t>
      </w:r>
      <w:r>
        <w:rPr>
          <w:rFonts w:ascii="Times New Roman" w:eastAsia="Calibri" w:hAnsi="Times New Roman" w:cs="Times New Roman"/>
          <w:kern w:val="0"/>
          <w:sz w:val="24"/>
          <w:szCs w:val="24"/>
          <w14:ligatures w14:val="none"/>
        </w:rPr>
        <w:t>I order as follows</w:t>
      </w:r>
      <w:r w:rsidR="00F04E17">
        <w:rPr>
          <w:rFonts w:ascii="Times New Roman" w:eastAsia="Calibri" w:hAnsi="Times New Roman" w:cs="Times New Roman"/>
          <w:kern w:val="0"/>
          <w:sz w:val="24"/>
          <w:szCs w:val="24"/>
          <w14:ligatures w14:val="none"/>
        </w:rPr>
        <w:t>:</w:t>
      </w:r>
    </w:p>
    <w:p w14:paraId="6A233706" w14:textId="62A9C376" w:rsidR="00BE0C60" w:rsidRDefault="00BE0C60" w:rsidP="00BE0C60">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w:t>
      </w:r>
      <w:r>
        <w:rPr>
          <w:rFonts w:ascii="Times New Roman" w:eastAsia="Calibri" w:hAnsi="Times New Roman" w:cs="Times New Roman"/>
          <w:kern w:val="0"/>
          <w:sz w:val="24"/>
          <w:szCs w:val="24"/>
          <w14:ligatures w14:val="none"/>
        </w:rPr>
        <w:tab/>
      </w:r>
      <w:r w:rsidR="00F04E17" w:rsidRPr="00BE0C60">
        <w:rPr>
          <w:rFonts w:ascii="Times New Roman" w:eastAsia="Calibri" w:hAnsi="Times New Roman" w:cs="Times New Roman"/>
          <w:kern w:val="0"/>
          <w:sz w:val="24"/>
          <w:szCs w:val="24"/>
          <w14:ligatures w14:val="none"/>
        </w:rPr>
        <w:t xml:space="preserve">The point </w:t>
      </w:r>
      <w:r w:rsidR="00F04E17" w:rsidRPr="00BE0C60">
        <w:rPr>
          <w:rFonts w:ascii="Times New Roman" w:eastAsia="Calibri" w:hAnsi="Times New Roman" w:cs="Times New Roman"/>
          <w:i/>
          <w:iCs/>
          <w:kern w:val="0"/>
          <w:sz w:val="24"/>
          <w:szCs w:val="24"/>
          <w14:ligatures w14:val="none"/>
        </w:rPr>
        <w:t>in limine</w:t>
      </w:r>
      <w:r w:rsidR="00F04E17" w:rsidRPr="00BE0C60">
        <w:rPr>
          <w:rFonts w:ascii="Times New Roman" w:eastAsia="Calibri" w:hAnsi="Times New Roman" w:cs="Times New Roman"/>
          <w:kern w:val="0"/>
          <w:sz w:val="24"/>
          <w:szCs w:val="24"/>
          <w14:ligatures w14:val="none"/>
        </w:rPr>
        <w:t xml:space="preserve"> of </w:t>
      </w:r>
      <w:r>
        <w:rPr>
          <w:rFonts w:ascii="Times New Roman" w:eastAsia="Calibri" w:hAnsi="Times New Roman" w:cs="Times New Roman"/>
          <w:kern w:val="0"/>
          <w:sz w:val="24"/>
          <w:szCs w:val="24"/>
          <w14:ligatures w14:val="none"/>
        </w:rPr>
        <w:t xml:space="preserve">lack of </w:t>
      </w:r>
      <w:r w:rsidR="00F04E17" w:rsidRPr="00BE0C60">
        <w:rPr>
          <w:rFonts w:ascii="Times New Roman" w:eastAsia="Calibri" w:hAnsi="Times New Roman" w:cs="Times New Roman"/>
          <w:kern w:val="0"/>
          <w:sz w:val="24"/>
          <w:szCs w:val="24"/>
          <w14:ligatures w14:val="none"/>
        </w:rPr>
        <w:t>urgency raised by the first respondent is upheld.</w:t>
      </w:r>
    </w:p>
    <w:p w14:paraId="0E28A088" w14:textId="77777777" w:rsidR="00BE0C60" w:rsidRDefault="00BE0C60" w:rsidP="00BE0C60">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w:t>
      </w:r>
      <w:r>
        <w:rPr>
          <w:rFonts w:ascii="Times New Roman" w:eastAsia="Calibri" w:hAnsi="Times New Roman" w:cs="Times New Roman"/>
          <w:kern w:val="0"/>
          <w:sz w:val="24"/>
          <w:szCs w:val="24"/>
          <w14:ligatures w14:val="none"/>
        </w:rPr>
        <w:tab/>
      </w:r>
      <w:r w:rsidR="00F04E17" w:rsidRPr="00BE0C60">
        <w:rPr>
          <w:rFonts w:ascii="Times New Roman" w:eastAsia="Calibri" w:hAnsi="Times New Roman" w:cs="Times New Roman"/>
          <w:kern w:val="0"/>
          <w:sz w:val="24"/>
          <w:szCs w:val="24"/>
          <w14:ligatures w14:val="none"/>
        </w:rPr>
        <w:t xml:space="preserve">The application </w:t>
      </w:r>
      <w:r>
        <w:rPr>
          <w:rFonts w:ascii="Times New Roman" w:eastAsia="Calibri" w:hAnsi="Times New Roman" w:cs="Times New Roman"/>
          <w:kern w:val="0"/>
          <w:sz w:val="24"/>
          <w:szCs w:val="24"/>
          <w14:ligatures w14:val="none"/>
        </w:rPr>
        <w:t xml:space="preserve">be and </w:t>
      </w:r>
      <w:r w:rsidR="00F04E17" w:rsidRPr="00BE0C60">
        <w:rPr>
          <w:rFonts w:ascii="Times New Roman" w:eastAsia="Calibri" w:hAnsi="Times New Roman" w:cs="Times New Roman"/>
          <w:kern w:val="0"/>
          <w:sz w:val="24"/>
          <w:szCs w:val="24"/>
          <w14:ligatures w14:val="none"/>
        </w:rPr>
        <w:t>is hereby struck off the roll.</w:t>
      </w:r>
    </w:p>
    <w:p w14:paraId="30319F67" w14:textId="1E786FC1" w:rsidR="00330461" w:rsidRDefault="00BE0C60" w:rsidP="00BE0C60">
      <w:pPr>
        <w:spacing w:after="12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w:t>
      </w:r>
      <w:r>
        <w:rPr>
          <w:rFonts w:ascii="Times New Roman" w:eastAsia="Calibri" w:hAnsi="Times New Roman" w:cs="Times New Roman"/>
          <w:kern w:val="0"/>
          <w:sz w:val="24"/>
          <w:szCs w:val="24"/>
          <w14:ligatures w14:val="none"/>
        </w:rPr>
        <w:tab/>
      </w:r>
      <w:r w:rsidR="00F04E17" w:rsidRPr="00BE0C60">
        <w:rPr>
          <w:rFonts w:ascii="Times New Roman" w:eastAsia="Calibri" w:hAnsi="Times New Roman" w:cs="Times New Roman"/>
          <w:kern w:val="0"/>
          <w:sz w:val="24"/>
          <w:szCs w:val="24"/>
          <w14:ligatures w14:val="none"/>
        </w:rPr>
        <w:t xml:space="preserve">Each party shall bear its own costs. </w:t>
      </w:r>
    </w:p>
    <w:p w14:paraId="3D75B4C7" w14:textId="77777777" w:rsidR="00BE0C60" w:rsidRPr="00BE0C60" w:rsidRDefault="00BE0C60" w:rsidP="00BE0C60">
      <w:pPr>
        <w:spacing w:after="120" w:line="360" w:lineRule="auto"/>
        <w:ind w:firstLine="720"/>
        <w:jc w:val="both"/>
        <w:rPr>
          <w:rFonts w:ascii="Times New Roman" w:eastAsia="Calibri" w:hAnsi="Times New Roman" w:cs="Times New Roman"/>
          <w:kern w:val="0"/>
          <w:sz w:val="24"/>
          <w:szCs w:val="24"/>
          <w14:ligatures w14:val="none"/>
        </w:rPr>
      </w:pPr>
    </w:p>
    <w:p w14:paraId="11695167" w14:textId="77777777" w:rsidR="00F04E17" w:rsidRPr="00F04E17" w:rsidRDefault="00F04E17" w:rsidP="005D0E57">
      <w:pPr>
        <w:pStyle w:val="ListParagraph"/>
        <w:spacing w:after="120" w:line="360" w:lineRule="auto"/>
        <w:jc w:val="both"/>
        <w:rPr>
          <w:rFonts w:ascii="Times New Roman" w:eastAsia="Calibri" w:hAnsi="Times New Roman" w:cs="Times New Roman"/>
          <w:kern w:val="0"/>
          <w:sz w:val="24"/>
          <w:szCs w:val="24"/>
          <w14:ligatures w14:val="none"/>
        </w:rPr>
      </w:pPr>
    </w:p>
    <w:p w14:paraId="62156256" w14:textId="77777777" w:rsidR="00871291" w:rsidRDefault="00330461" w:rsidP="005D0E57">
      <w:pPr>
        <w:spacing w:after="120" w:line="360" w:lineRule="auto"/>
        <w:jc w:val="both"/>
        <w:rPr>
          <w:rFonts w:ascii="Times New Roman" w:eastAsia="Calibri" w:hAnsi="Times New Roman" w:cs="Times New Roman"/>
          <w:b/>
          <w:bCs/>
          <w:kern w:val="0"/>
          <w:sz w:val="24"/>
          <w:szCs w:val="24"/>
          <w:lang w:val="en-GB"/>
          <w14:ligatures w14:val="none"/>
        </w:rPr>
      </w:pPr>
      <w:r w:rsidRPr="00330461">
        <w:rPr>
          <w:rFonts w:ascii="Times New Roman" w:eastAsia="Calibri" w:hAnsi="Times New Roman" w:cs="Times New Roman"/>
          <w:b/>
          <w:bCs/>
          <w:kern w:val="0"/>
          <w:sz w:val="24"/>
          <w:szCs w:val="24"/>
          <w:lang w:val="en-GB"/>
          <w14:ligatures w14:val="none"/>
        </w:rPr>
        <w:t xml:space="preserve">DEMBURE J: </w:t>
      </w:r>
      <w:r w:rsidRPr="00330461">
        <w:rPr>
          <w:rFonts w:ascii="Times New Roman" w:eastAsia="Calibri" w:hAnsi="Times New Roman" w:cs="Times New Roman"/>
          <w:kern w:val="0"/>
          <w:sz w:val="24"/>
          <w:szCs w:val="24"/>
          <w:lang w:val="en-GB"/>
          <w14:ligatures w14:val="none"/>
        </w:rPr>
        <w:t>……………………………………</w:t>
      </w:r>
      <w:r w:rsidRPr="00330461">
        <w:rPr>
          <w:rFonts w:ascii="Times New Roman" w:eastAsia="Calibri" w:hAnsi="Times New Roman" w:cs="Times New Roman"/>
          <w:b/>
          <w:bCs/>
          <w:kern w:val="0"/>
          <w:sz w:val="24"/>
          <w:szCs w:val="24"/>
          <w:lang w:val="en-GB"/>
          <w14:ligatures w14:val="none"/>
        </w:rPr>
        <w:t xml:space="preserve">    </w:t>
      </w:r>
    </w:p>
    <w:p w14:paraId="7ABCF205" w14:textId="2E85E7AB" w:rsidR="00330461" w:rsidRPr="00330461" w:rsidRDefault="00330461" w:rsidP="005D0E57">
      <w:pPr>
        <w:spacing w:after="120" w:line="360" w:lineRule="auto"/>
        <w:jc w:val="both"/>
        <w:rPr>
          <w:rFonts w:ascii="Times New Roman" w:eastAsia="Calibri" w:hAnsi="Times New Roman" w:cs="Times New Roman"/>
          <w:b/>
          <w:bCs/>
          <w:kern w:val="0"/>
          <w:sz w:val="24"/>
          <w:szCs w:val="24"/>
          <w:lang w:val="en-GB"/>
          <w14:ligatures w14:val="none"/>
        </w:rPr>
      </w:pPr>
      <w:r w:rsidRPr="00330461">
        <w:rPr>
          <w:rFonts w:ascii="Times New Roman" w:eastAsia="Calibri" w:hAnsi="Times New Roman" w:cs="Times New Roman"/>
          <w:b/>
          <w:bCs/>
          <w:kern w:val="0"/>
          <w:sz w:val="24"/>
          <w:szCs w:val="24"/>
          <w:lang w:val="en-GB"/>
          <w14:ligatures w14:val="none"/>
        </w:rPr>
        <w:t xml:space="preserve"> </w:t>
      </w:r>
    </w:p>
    <w:p w14:paraId="3D9DA2F0" w14:textId="77777777" w:rsidR="00330461" w:rsidRPr="00330461" w:rsidRDefault="00330461" w:rsidP="00BE0C60">
      <w:pPr>
        <w:spacing w:after="0" w:line="240" w:lineRule="auto"/>
        <w:jc w:val="both"/>
        <w:rPr>
          <w:rFonts w:ascii="Times New Roman" w:eastAsia="Calibri" w:hAnsi="Times New Roman" w:cs="Times New Roman"/>
          <w:kern w:val="0"/>
          <w:sz w:val="24"/>
          <w:szCs w:val="24"/>
          <w:lang w:val="en-GB"/>
          <w14:ligatures w14:val="none"/>
        </w:rPr>
      </w:pPr>
      <w:r w:rsidRPr="00330461">
        <w:rPr>
          <w:rFonts w:ascii="Times New Roman" w:eastAsia="Calibri" w:hAnsi="Times New Roman" w:cs="Times New Roman"/>
          <w:i/>
          <w:kern w:val="0"/>
          <w:sz w:val="24"/>
          <w:szCs w:val="24"/>
          <w:lang w:val="en-GB"/>
          <w14:ligatures w14:val="none"/>
        </w:rPr>
        <w:t>Manase &amp; Manase,</w:t>
      </w:r>
      <w:r w:rsidRPr="00330461">
        <w:rPr>
          <w:rFonts w:ascii="Times New Roman" w:eastAsia="Calibri" w:hAnsi="Times New Roman" w:cs="Times New Roman"/>
          <w:kern w:val="0"/>
          <w:sz w:val="24"/>
          <w:szCs w:val="24"/>
          <w:lang w:val="en-GB"/>
          <w14:ligatures w14:val="none"/>
        </w:rPr>
        <w:t xml:space="preserve"> applicant’s legal practitioners</w:t>
      </w:r>
    </w:p>
    <w:p w14:paraId="6380AFD2" w14:textId="77777777" w:rsidR="00330461" w:rsidRPr="00330461" w:rsidRDefault="00330461" w:rsidP="00BE0C60">
      <w:pPr>
        <w:spacing w:after="0" w:line="240" w:lineRule="auto"/>
        <w:jc w:val="both"/>
        <w:rPr>
          <w:rFonts w:ascii="Times New Roman" w:eastAsia="Calibri" w:hAnsi="Times New Roman" w:cs="Times New Roman"/>
          <w:kern w:val="0"/>
          <w:sz w:val="24"/>
          <w:szCs w:val="24"/>
          <w:lang w:val="en-GB"/>
          <w14:ligatures w14:val="none"/>
        </w:rPr>
      </w:pPr>
      <w:r w:rsidRPr="00330461">
        <w:rPr>
          <w:rFonts w:ascii="Times New Roman" w:eastAsia="Calibri" w:hAnsi="Times New Roman" w:cs="Times New Roman"/>
          <w:i/>
          <w:iCs/>
          <w:kern w:val="0"/>
          <w:sz w:val="24"/>
          <w:szCs w:val="24"/>
          <w:lang w:val="en-GB"/>
          <w14:ligatures w14:val="none"/>
        </w:rPr>
        <w:t>Moyo &amp; Nyoni,</w:t>
      </w:r>
      <w:r w:rsidRPr="00330461">
        <w:rPr>
          <w:rFonts w:ascii="Times New Roman" w:eastAsia="Calibri" w:hAnsi="Times New Roman" w:cs="Times New Roman"/>
          <w:kern w:val="0"/>
          <w:sz w:val="24"/>
          <w:szCs w:val="24"/>
          <w:lang w:val="en-GB"/>
          <w14:ligatures w14:val="none"/>
        </w:rPr>
        <w:t xml:space="preserve"> first respondent’s legal practitioners</w:t>
      </w:r>
    </w:p>
    <w:p w14:paraId="0B205867" w14:textId="77777777" w:rsidR="00DB18D5" w:rsidRDefault="00DB18D5" w:rsidP="005D0E57">
      <w:pPr>
        <w:spacing w:after="120"/>
      </w:pPr>
    </w:p>
    <w:sectPr w:rsidR="00DB18D5" w:rsidSect="003304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E858E" w14:textId="77777777" w:rsidR="005563EF" w:rsidRDefault="005563EF" w:rsidP="00330461">
      <w:pPr>
        <w:spacing w:after="0" w:line="240" w:lineRule="auto"/>
      </w:pPr>
      <w:r>
        <w:separator/>
      </w:r>
    </w:p>
  </w:endnote>
  <w:endnote w:type="continuationSeparator" w:id="0">
    <w:p w14:paraId="52006182" w14:textId="77777777" w:rsidR="005563EF" w:rsidRDefault="005563EF" w:rsidP="00330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E1931B" w14:textId="77777777" w:rsidR="005563EF" w:rsidRDefault="005563EF" w:rsidP="00330461">
      <w:pPr>
        <w:spacing w:after="0" w:line="240" w:lineRule="auto"/>
      </w:pPr>
      <w:r>
        <w:separator/>
      </w:r>
    </w:p>
  </w:footnote>
  <w:footnote w:type="continuationSeparator" w:id="0">
    <w:p w14:paraId="2EBC7B8F" w14:textId="77777777" w:rsidR="005563EF" w:rsidRDefault="005563EF" w:rsidP="003304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031994"/>
      <w:docPartObj>
        <w:docPartGallery w:val="Page Numbers (Top of Page)"/>
        <w:docPartUnique/>
      </w:docPartObj>
    </w:sdtPr>
    <w:sdtEndPr>
      <w:rPr>
        <w:noProof/>
        <w:sz w:val="22"/>
        <w:szCs w:val="22"/>
      </w:rPr>
    </w:sdtEndPr>
    <w:sdtContent>
      <w:p w14:paraId="5AE5F4F0" w14:textId="77777777" w:rsidR="00330461" w:rsidRPr="006F16C2" w:rsidRDefault="00330461" w:rsidP="006F16C2">
        <w:pPr>
          <w:pStyle w:val="Header"/>
          <w:jc w:val="right"/>
          <w:rPr>
            <w:noProof/>
            <w:sz w:val="22"/>
            <w:szCs w:val="22"/>
          </w:rPr>
        </w:pPr>
        <w:r w:rsidRPr="006F16C2">
          <w:rPr>
            <w:sz w:val="22"/>
            <w:szCs w:val="22"/>
          </w:rPr>
          <w:fldChar w:fldCharType="begin"/>
        </w:r>
        <w:r w:rsidRPr="006F16C2">
          <w:rPr>
            <w:sz w:val="22"/>
            <w:szCs w:val="22"/>
          </w:rPr>
          <w:instrText xml:space="preserve"> PAGE   \* MERGEFORMAT </w:instrText>
        </w:r>
        <w:r w:rsidRPr="006F16C2">
          <w:rPr>
            <w:sz w:val="22"/>
            <w:szCs w:val="22"/>
          </w:rPr>
          <w:fldChar w:fldCharType="separate"/>
        </w:r>
        <w:r w:rsidR="009B39BB">
          <w:rPr>
            <w:noProof/>
            <w:sz w:val="22"/>
            <w:szCs w:val="22"/>
          </w:rPr>
          <w:t>1</w:t>
        </w:r>
        <w:r w:rsidRPr="006F16C2">
          <w:rPr>
            <w:noProof/>
            <w:sz w:val="22"/>
            <w:szCs w:val="22"/>
          </w:rPr>
          <w:fldChar w:fldCharType="end"/>
        </w:r>
      </w:p>
    </w:sdtContent>
  </w:sdt>
  <w:p w14:paraId="42F2795F" w14:textId="1C632DC1" w:rsidR="00330461" w:rsidRDefault="00330461" w:rsidP="006F16C2">
    <w:pPr>
      <w:pStyle w:val="Header"/>
      <w:jc w:val="right"/>
      <w:rPr>
        <w:noProof/>
      </w:rPr>
    </w:pPr>
    <w:r>
      <w:rPr>
        <w:noProof/>
      </w:rPr>
      <w:t>HH</w:t>
    </w:r>
    <w:r w:rsidR="001F2B81">
      <w:rPr>
        <w:noProof/>
      </w:rPr>
      <w:t xml:space="preserve"> 266</w:t>
    </w:r>
    <w:r w:rsidRPr="006F16C2">
      <w:rPr>
        <w:noProof/>
      </w:rPr>
      <w:t>-26</w:t>
    </w:r>
  </w:p>
  <w:p w14:paraId="71FBFDC6" w14:textId="09B2DA29" w:rsidR="00330461" w:rsidRPr="006F16C2" w:rsidRDefault="00330461" w:rsidP="006F16C2">
    <w:pPr>
      <w:pStyle w:val="Header"/>
      <w:jc w:val="right"/>
      <w:rPr>
        <w:noProof/>
      </w:rPr>
    </w:pPr>
    <w:r>
      <w:rPr>
        <w:noProof/>
      </w:rPr>
      <w:tab/>
      <w:t xml:space="preserve">HCH 1203/26 </w:t>
    </w:r>
  </w:p>
  <w:p w14:paraId="6B2717B6" w14:textId="0B4A2284" w:rsidR="00330461" w:rsidRDefault="00330461" w:rsidP="006F16C2">
    <w:pPr>
      <w:pStyle w:val="Header"/>
      <w:jc w:val="right"/>
      <w:rPr>
        <w:noProof/>
      </w:rPr>
    </w:pPr>
    <w:r w:rsidRPr="006F16C2">
      <w:rPr>
        <w:noProof/>
      </w:rPr>
      <w:tab/>
    </w:r>
    <w:r w:rsidRPr="006F16C2">
      <w:rPr>
        <w:noProof/>
      </w:rPr>
      <w:tab/>
    </w:r>
    <w:r>
      <w:rPr>
        <w:noProof/>
      </w:rPr>
      <w:t xml:space="preserve">REF </w:t>
    </w:r>
    <w:r w:rsidRPr="006F16C2">
      <w:rPr>
        <w:noProof/>
      </w:rPr>
      <w:t>HCH 5409/24</w:t>
    </w:r>
  </w:p>
  <w:p w14:paraId="55C59807" w14:textId="77777777" w:rsidR="00330461" w:rsidRDefault="00330461" w:rsidP="006F16C2">
    <w:pPr>
      <w:pStyle w:val="Header"/>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34B5A"/>
    <w:multiLevelType w:val="hybridMultilevel"/>
    <w:tmpl w:val="6C66E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BD5CF5"/>
    <w:multiLevelType w:val="hybridMultilevel"/>
    <w:tmpl w:val="E094107E"/>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DF449CE"/>
    <w:multiLevelType w:val="hybridMultilevel"/>
    <w:tmpl w:val="8ADEE300"/>
    <w:lvl w:ilvl="0" w:tplc="C8F86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EE3131"/>
    <w:multiLevelType w:val="multilevel"/>
    <w:tmpl w:val="AEAA2EDC"/>
    <w:lvl w:ilvl="0">
      <w:start w:val="1"/>
      <w:numFmt w:val="decimal"/>
      <w:lvlText w:val="%1."/>
      <w:lvlJc w:val="left"/>
      <w:pPr>
        <w:tabs>
          <w:tab w:val="num" w:pos="-261"/>
        </w:tabs>
        <w:ind w:left="274" w:firstLine="0"/>
      </w:pPr>
      <w:rPr>
        <w:rFonts w:ascii="Times New Roman" w:eastAsia="Times New Roman" w:hAnsi="Times New Roman" w:cs="Times New Roman"/>
        <w:b w:val="0"/>
        <w:i w:val="0"/>
        <w:strike w:val="0"/>
        <w:dstrike w:val="0"/>
        <w:color w:val="000000"/>
        <w:position w:val="0"/>
        <w:sz w:val="24"/>
        <w:szCs w:val="24"/>
        <w:u w:val="none" w:color="000000"/>
        <w:effect w:val="none"/>
        <w:vertAlign w:val="baseline"/>
      </w:rPr>
    </w:lvl>
    <w:lvl w:ilvl="1">
      <w:start w:val="1"/>
      <w:numFmt w:val="lowerLetter"/>
      <w:lvlText w:val="%2"/>
      <w:lvlJc w:val="left"/>
      <w:pPr>
        <w:tabs>
          <w:tab w:val="num" w:pos="-261"/>
        </w:tabs>
        <w:ind w:left="92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2">
      <w:start w:val="1"/>
      <w:numFmt w:val="lowerRoman"/>
      <w:lvlText w:val="%3"/>
      <w:lvlJc w:val="left"/>
      <w:pPr>
        <w:tabs>
          <w:tab w:val="num" w:pos="-261"/>
        </w:tabs>
        <w:ind w:left="164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3">
      <w:start w:val="1"/>
      <w:numFmt w:val="decimal"/>
      <w:lvlText w:val="%4"/>
      <w:lvlJc w:val="left"/>
      <w:pPr>
        <w:tabs>
          <w:tab w:val="num" w:pos="-261"/>
        </w:tabs>
        <w:ind w:left="236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4">
      <w:start w:val="1"/>
      <w:numFmt w:val="lowerLetter"/>
      <w:lvlText w:val="%5"/>
      <w:lvlJc w:val="left"/>
      <w:pPr>
        <w:tabs>
          <w:tab w:val="num" w:pos="-261"/>
        </w:tabs>
        <w:ind w:left="308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5">
      <w:start w:val="1"/>
      <w:numFmt w:val="lowerRoman"/>
      <w:lvlText w:val="%6"/>
      <w:lvlJc w:val="left"/>
      <w:pPr>
        <w:tabs>
          <w:tab w:val="num" w:pos="-261"/>
        </w:tabs>
        <w:ind w:left="380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6">
      <w:start w:val="1"/>
      <w:numFmt w:val="decimal"/>
      <w:lvlText w:val="%7"/>
      <w:lvlJc w:val="left"/>
      <w:pPr>
        <w:tabs>
          <w:tab w:val="num" w:pos="-261"/>
        </w:tabs>
        <w:ind w:left="452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7">
      <w:start w:val="1"/>
      <w:numFmt w:val="lowerLetter"/>
      <w:lvlText w:val="%8"/>
      <w:lvlJc w:val="left"/>
      <w:pPr>
        <w:tabs>
          <w:tab w:val="num" w:pos="-261"/>
        </w:tabs>
        <w:ind w:left="524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lvl w:ilvl="8">
      <w:start w:val="1"/>
      <w:numFmt w:val="lowerRoman"/>
      <w:lvlText w:val="%9"/>
      <w:lvlJc w:val="left"/>
      <w:pPr>
        <w:tabs>
          <w:tab w:val="num" w:pos="-261"/>
        </w:tabs>
        <w:ind w:left="5969" w:firstLine="0"/>
      </w:pPr>
      <w:rPr>
        <w:rFonts w:ascii="Times New Roman" w:eastAsia="Times New Roman" w:hAnsi="Times New Roman" w:cs="Times New Roman"/>
        <w:b w:val="0"/>
        <w:i w:val="0"/>
        <w:strike w:val="0"/>
        <w:dstrike w:val="0"/>
        <w:color w:val="000000"/>
        <w:position w:val="0"/>
        <w:sz w:val="18"/>
        <w:szCs w:val="18"/>
        <w:u w:val="none" w:color="000000"/>
        <w:effect w:val="none"/>
        <w:vertAlign w:val="baseline"/>
      </w:rPr>
    </w:lvl>
  </w:abstractNum>
  <w:abstractNum w:abstractNumId="4">
    <w:nsid w:val="2910082A"/>
    <w:multiLevelType w:val="hybridMultilevel"/>
    <w:tmpl w:val="47225FD4"/>
    <w:lvl w:ilvl="0" w:tplc="9CB6811C">
      <w:start w:val="3"/>
      <w:numFmt w:val="decimal"/>
      <w:lvlText w:val="%1."/>
      <w:lvlJc w:val="left"/>
      <w:pPr>
        <w:ind w:left="720" w:hanging="360"/>
      </w:pPr>
      <w:rPr>
        <w:b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5">
    <w:nsid w:val="33C847A0"/>
    <w:multiLevelType w:val="hybridMultilevel"/>
    <w:tmpl w:val="01C2A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3A107E"/>
    <w:multiLevelType w:val="hybridMultilevel"/>
    <w:tmpl w:val="70DE4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CA1F0B"/>
    <w:multiLevelType w:val="hybridMultilevel"/>
    <w:tmpl w:val="DD5490C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4A06528"/>
    <w:multiLevelType w:val="hybridMultilevel"/>
    <w:tmpl w:val="CE96ED54"/>
    <w:lvl w:ilvl="0" w:tplc="50263B42">
      <w:start w:val="1"/>
      <w:numFmt w:val="lowerRoman"/>
      <w:lvlText w:val="(%1)"/>
      <w:lvlJc w:val="left"/>
      <w:pPr>
        <w:ind w:left="1713" w:hanging="720"/>
      </w:pPr>
      <w:rPr>
        <w:b w:val="0"/>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9">
    <w:nsid w:val="499C2BFF"/>
    <w:multiLevelType w:val="hybridMultilevel"/>
    <w:tmpl w:val="A072C906"/>
    <w:lvl w:ilvl="0" w:tplc="5F1ADAB4">
      <w:start w:val="1"/>
      <w:numFmt w:val="decimal"/>
      <w:lvlText w:val="%1."/>
      <w:lvlJc w:val="left"/>
      <w:pPr>
        <w:ind w:left="720" w:hanging="360"/>
      </w:pPr>
      <w:rPr>
        <w:rFonts w:hint="default"/>
        <w:b w:val="0"/>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50BD1615"/>
    <w:multiLevelType w:val="hybridMultilevel"/>
    <w:tmpl w:val="7242E0A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C70105"/>
    <w:multiLevelType w:val="hybridMultilevel"/>
    <w:tmpl w:val="F836C41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6FFC7348"/>
    <w:multiLevelType w:val="hybridMultilevel"/>
    <w:tmpl w:val="DBACEC6E"/>
    <w:lvl w:ilvl="0" w:tplc="0409000F">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7A7E00EC"/>
    <w:multiLevelType w:val="hybridMultilevel"/>
    <w:tmpl w:val="FFFFFFFF"/>
    <w:lvl w:ilvl="0" w:tplc="1D4C3516">
      <w:start w:val="1"/>
      <w:numFmt w:val="decimal"/>
      <w:lvlText w:val="%1."/>
      <w:lvlJc w:val="left"/>
      <w:pPr>
        <w:ind w:left="879"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1" w:tplc="00C01712">
      <w:start w:val="1"/>
      <w:numFmt w:val="lowerLetter"/>
      <w:lvlText w:val="%2"/>
      <w:lvlJc w:val="left"/>
      <w:pPr>
        <w:ind w:left="156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2" w:tplc="6A9C569A">
      <w:start w:val="1"/>
      <w:numFmt w:val="lowerRoman"/>
      <w:lvlText w:val="%3"/>
      <w:lvlJc w:val="left"/>
      <w:pPr>
        <w:ind w:left="228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3" w:tplc="EDC404AC">
      <w:start w:val="1"/>
      <w:numFmt w:val="decimal"/>
      <w:lvlText w:val="%4"/>
      <w:lvlJc w:val="left"/>
      <w:pPr>
        <w:ind w:left="300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4" w:tplc="A71EDD42">
      <w:start w:val="1"/>
      <w:numFmt w:val="lowerLetter"/>
      <w:lvlText w:val="%5"/>
      <w:lvlJc w:val="left"/>
      <w:pPr>
        <w:ind w:left="372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5" w:tplc="DDA6A752">
      <w:start w:val="1"/>
      <w:numFmt w:val="lowerRoman"/>
      <w:lvlText w:val="%6"/>
      <w:lvlJc w:val="left"/>
      <w:pPr>
        <w:ind w:left="444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6" w:tplc="9C642CE8">
      <w:start w:val="1"/>
      <w:numFmt w:val="decimal"/>
      <w:lvlText w:val="%7"/>
      <w:lvlJc w:val="left"/>
      <w:pPr>
        <w:ind w:left="516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7" w:tplc="36A23B24">
      <w:start w:val="1"/>
      <w:numFmt w:val="lowerLetter"/>
      <w:lvlText w:val="%8"/>
      <w:lvlJc w:val="left"/>
      <w:pPr>
        <w:ind w:left="588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lvl w:ilvl="8" w:tplc="21727798">
      <w:start w:val="1"/>
      <w:numFmt w:val="lowerRoman"/>
      <w:lvlText w:val="%9"/>
      <w:lvlJc w:val="left"/>
      <w:pPr>
        <w:ind w:left="6605" w:firstLine="0"/>
      </w:pPr>
      <w:rPr>
        <w:rFonts w:ascii="Calibri" w:eastAsia="Calibri" w:hAnsi="Calibri" w:cs="Calibri"/>
        <w:b w:val="0"/>
        <w:i w:val="0"/>
        <w:strike w:val="0"/>
        <w:dstrike w:val="0"/>
        <w:color w:val="000000"/>
        <w:sz w:val="36"/>
        <w:szCs w:val="36"/>
        <w:u w:val="none" w:color="000000"/>
        <w:effect w:val="none"/>
        <w:bdr w:val="none" w:sz="0" w:space="0" w:color="auto" w:frame="1"/>
        <w:vertAlign w:val="baseline"/>
      </w:rPr>
    </w:lvl>
  </w:abstractNum>
  <w:num w:numId="1">
    <w:abstractNumId w:val="7"/>
  </w:num>
  <w:num w:numId="2">
    <w:abstractNumId w:val="11"/>
  </w:num>
  <w:num w:numId="3">
    <w:abstractNumId w:val="5"/>
  </w:num>
  <w:num w:numId="4">
    <w:abstractNumId w:val="0"/>
  </w:num>
  <w:num w:numId="5">
    <w:abstractNumId w:val="9"/>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461"/>
    <w:rsid w:val="00003FF8"/>
    <w:rsid w:val="00041F32"/>
    <w:rsid w:val="00074793"/>
    <w:rsid w:val="000D53FD"/>
    <w:rsid w:val="000F57C7"/>
    <w:rsid w:val="0010395B"/>
    <w:rsid w:val="001125FA"/>
    <w:rsid w:val="00123E0F"/>
    <w:rsid w:val="001B6179"/>
    <w:rsid w:val="001C721A"/>
    <w:rsid w:val="001F2B81"/>
    <w:rsid w:val="00263F24"/>
    <w:rsid w:val="0029192C"/>
    <w:rsid w:val="002B7AD3"/>
    <w:rsid w:val="002D3153"/>
    <w:rsid w:val="002F1626"/>
    <w:rsid w:val="00330461"/>
    <w:rsid w:val="00347FD1"/>
    <w:rsid w:val="003625FB"/>
    <w:rsid w:val="003657E7"/>
    <w:rsid w:val="003658FA"/>
    <w:rsid w:val="003943BD"/>
    <w:rsid w:val="003B43C4"/>
    <w:rsid w:val="003E6F31"/>
    <w:rsid w:val="00405994"/>
    <w:rsid w:val="00415C5D"/>
    <w:rsid w:val="004267F5"/>
    <w:rsid w:val="00437F53"/>
    <w:rsid w:val="004962EA"/>
    <w:rsid w:val="004C38F5"/>
    <w:rsid w:val="00500144"/>
    <w:rsid w:val="00542868"/>
    <w:rsid w:val="00552847"/>
    <w:rsid w:val="005563EF"/>
    <w:rsid w:val="0057604C"/>
    <w:rsid w:val="005868A9"/>
    <w:rsid w:val="005D0E57"/>
    <w:rsid w:val="0062698A"/>
    <w:rsid w:val="006321B5"/>
    <w:rsid w:val="00767921"/>
    <w:rsid w:val="008538A8"/>
    <w:rsid w:val="00871291"/>
    <w:rsid w:val="008854CD"/>
    <w:rsid w:val="008B08A6"/>
    <w:rsid w:val="008C0406"/>
    <w:rsid w:val="009304E0"/>
    <w:rsid w:val="009B39BB"/>
    <w:rsid w:val="009C412D"/>
    <w:rsid w:val="009E2E6F"/>
    <w:rsid w:val="009E75AA"/>
    <w:rsid w:val="00A41D19"/>
    <w:rsid w:val="00B22FCF"/>
    <w:rsid w:val="00B25EEF"/>
    <w:rsid w:val="00BD742C"/>
    <w:rsid w:val="00BE0C60"/>
    <w:rsid w:val="00C1605E"/>
    <w:rsid w:val="00CA2BC5"/>
    <w:rsid w:val="00D14F45"/>
    <w:rsid w:val="00D74FD5"/>
    <w:rsid w:val="00DB18D5"/>
    <w:rsid w:val="00DD3CC0"/>
    <w:rsid w:val="00DD5A59"/>
    <w:rsid w:val="00DE0A6B"/>
    <w:rsid w:val="00E150C1"/>
    <w:rsid w:val="00E20A3F"/>
    <w:rsid w:val="00EE2807"/>
    <w:rsid w:val="00F04E17"/>
    <w:rsid w:val="00F418EA"/>
    <w:rsid w:val="00F8443D"/>
    <w:rsid w:val="00F86CE0"/>
    <w:rsid w:val="00FA1AAB"/>
    <w:rsid w:val="00FF4D5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40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04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04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04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04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04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04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4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4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4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4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04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04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04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04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0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461"/>
    <w:rPr>
      <w:rFonts w:eastAsiaTheme="majorEastAsia" w:cstheme="majorBidi"/>
      <w:color w:val="272727" w:themeColor="text1" w:themeTint="D8"/>
    </w:rPr>
  </w:style>
  <w:style w:type="paragraph" w:styleId="Title">
    <w:name w:val="Title"/>
    <w:basedOn w:val="Normal"/>
    <w:next w:val="Normal"/>
    <w:link w:val="TitleChar"/>
    <w:uiPriority w:val="10"/>
    <w:qFormat/>
    <w:rsid w:val="00330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4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4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461"/>
    <w:pPr>
      <w:spacing w:before="160"/>
      <w:jc w:val="center"/>
    </w:pPr>
    <w:rPr>
      <w:i/>
      <w:iCs/>
      <w:color w:val="404040" w:themeColor="text1" w:themeTint="BF"/>
    </w:rPr>
  </w:style>
  <w:style w:type="character" w:customStyle="1" w:styleId="QuoteChar">
    <w:name w:val="Quote Char"/>
    <w:basedOn w:val="DefaultParagraphFont"/>
    <w:link w:val="Quote"/>
    <w:uiPriority w:val="29"/>
    <w:rsid w:val="00330461"/>
    <w:rPr>
      <w:i/>
      <w:iCs/>
      <w:color w:val="404040" w:themeColor="text1" w:themeTint="BF"/>
    </w:rPr>
  </w:style>
  <w:style w:type="paragraph" w:styleId="ListParagraph">
    <w:name w:val="List Paragraph"/>
    <w:basedOn w:val="Normal"/>
    <w:uiPriority w:val="34"/>
    <w:qFormat/>
    <w:rsid w:val="00330461"/>
    <w:pPr>
      <w:ind w:left="720"/>
      <w:contextualSpacing/>
    </w:pPr>
  </w:style>
  <w:style w:type="character" w:styleId="IntenseEmphasis">
    <w:name w:val="Intense Emphasis"/>
    <w:basedOn w:val="DefaultParagraphFont"/>
    <w:uiPriority w:val="21"/>
    <w:qFormat/>
    <w:rsid w:val="00330461"/>
    <w:rPr>
      <w:i/>
      <w:iCs/>
      <w:color w:val="2F5496" w:themeColor="accent1" w:themeShade="BF"/>
    </w:rPr>
  </w:style>
  <w:style w:type="paragraph" w:styleId="IntenseQuote">
    <w:name w:val="Intense Quote"/>
    <w:basedOn w:val="Normal"/>
    <w:next w:val="Normal"/>
    <w:link w:val="IntenseQuoteChar"/>
    <w:uiPriority w:val="30"/>
    <w:qFormat/>
    <w:rsid w:val="003304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0461"/>
    <w:rPr>
      <w:i/>
      <w:iCs/>
      <w:color w:val="2F5496" w:themeColor="accent1" w:themeShade="BF"/>
    </w:rPr>
  </w:style>
  <w:style w:type="character" w:styleId="IntenseReference">
    <w:name w:val="Intense Reference"/>
    <w:basedOn w:val="DefaultParagraphFont"/>
    <w:uiPriority w:val="32"/>
    <w:qFormat/>
    <w:rsid w:val="00330461"/>
    <w:rPr>
      <w:b/>
      <w:bCs/>
      <w:smallCaps/>
      <w:color w:val="2F5496" w:themeColor="accent1" w:themeShade="BF"/>
      <w:spacing w:val="5"/>
    </w:rPr>
  </w:style>
  <w:style w:type="numbering" w:customStyle="1" w:styleId="NoList1">
    <w:name w:val="No List1"/>
    <w:next w:val="NoList"/>
    <w:uiPriority w:val="99"/>
    <w:semiHidden/>
    <w:unhideWhenUsed/>
    <w:rsid w:val="00330461"/>
  </w:style>
  <w:style w:type="paragraph" w:styleId="Header">
    <w:name w:val="header"/>
    <w:basedOn w:val="Normal"/>
    <w:link w:val="HeaderChar"/>
    <w:uiPriority w:val="99"/>
    <w:unhideWhenUsed/>
    <w:rsid w:val="00330461"/>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330461"/>
    <w:rPr>
      <w:sz w:val="24"/>
      <w:szCs w:val="24"/>
      <w:lang w:val="en-US"/>
    </w:rPr>
  </w:style>
  <w:style w:type="paragraph" w:styleId="Footer">
    <w:name w:val="footer"/>
    <w:basedOn w:val="Normal"/>
    <w:link w:val="FooterChar"/>
    <w:uiPriority w:val="99"/>
    <w:unhideWhenUsed/>
    <w:rsid w:val="00330461"/>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330461"/>
    <w:rPr>
      <w:sz w:val="24"/>
      <w:szCs w:val="24"/>
      <w:lang w:val="en-US"/>
    </w:rPr>
  </w:style>
  <w:style w:type="paragraph" w:styleId="FootnoteText">
    <w:name w:val="footnote text"/>
    <w:basedOn w:val="Normal"/>
    <w:link w:val="FootnoteTextChar"/>
    <w:uiPriority w:val="99"/>
    <w:semiHidden/>
    <w:unhideWhenUsed/>
    <w:rsid w:val="00330461"/>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330461"/>
    <w:rPr>
      <w:kern w:val="0"/>
      <w:sz w:val="20"/>
      <w:szCs w:val="20"/>
    </w:rPr>
  </w:style>
  <w:style w:type="character" w:styleId="FootnoteReference">
    <w:name w:val="footnote reference"/>
    <w:basedOn w:val="DefaultParagraphFont"/>
    <w:uiPriority w:val="99"/>
    <w:semiHidden/>
    <w:unhideWhenUsed/>
    <w:rsid w:val="00330461"/>
    <w:rPr>
      <w:vertAlign w:val="superscript"/>
    </w:rPr>
  </w:style>
  <w:style w:type="character" w:styleId="Hyperlink">
    <w:name w:val="Hyperlink"/>
    <w:basedOn w:val="DefaultParagraphFont"/>
    <w:uiPriority w:val="99"/>
    <w:unhideWhenUsed/>
    <w:rsid w:val="00330461"/>
    <w:rPr>
      <w:color w:val="0563C1" w:themeColor="hyperlink"/>
      <w:u w:val="single"/>
    </w:rPr>
  </w:style>
  <w:style w:type="character" w:customStyle="1" w:styleId="UnresolvedMention1">
    <w:name w:val="Unresolved Mention1"/>
    <w:basedOn w:val="DefaultParagraphFont"/>
    <w:uiPriority w:val="99"/>
    <w:semiHidden/>
    <w:unhideWhenUsed/>
    <w:rsid w:val="0033046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04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04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04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04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04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04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4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4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4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4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04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04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04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04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0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461"/>
    <w:rPr>
      <w:rFonts w:eastAsiaTheme="majorEastAsia" w:cstheme="majorBidi"/>
      <w:color w:val="272727" w:themeColor="text1" w:themeTint="D8"/>
    </w:rPr>
  </w:style>
  <w:style w:type="paragraph" w:styleId="Title">
    <w:name w:val="Title"/>
    <w:basedOn w:val="Normal"/>
    <w:next w:val="Normal"/>
    <w:link w:val="TitleChar"/>
    <w:uiPriority w:val="10"/>
    <w:qFormat/>
    <w:rsid w:val="00330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4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4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461"/>
    <w:pPr>
      <w:spacing w:before="160"/>
      <w:jc w:val="center"/>
    </w:pPr>
    <w:rPr>
      <w:i/>
      <w:iCs/>
      <w:color w:val="404040" w:themeColor="text1" w:themeTint="BF"/>
    </w:rPr>
  </w:style>
  <w:style w:type="character" w:customStyle="1" w:styleId="QuoteChar">
    <w:name w:val="Quote Char"/>
    <w:basedOn w:val="DefaultParagraphFont"/>
    <w:link w:val="Quote"/>
    <w:uiPriority w:val="29"/>
    <w:rsid w:val="00330461"/>
    <w:rPr>
      <w:i/>
      <w:iCs/>
      <w:color w:val="404040" w:themeColor="text1" w:themeTint="BF"/>
    </w:rPr>
  </w:style>
  <w:style w:type="paragraph" w:styleId="ListParagraph">
    <w:name w:val="List Paragraph"/>
    <w:basedOn w:val="Normal"/>
    <w:uiPriority w:val="34"/>
    <w:qFormat/>
    <w:rsid w:val="00330461"/>
    <w:pPr>
      <w:ind w:left="720"/>
      <w:contextualSpacing/>
    </w:pPr>
  </w:style>
  <w:style w:type="character" w:styleId="IntenseEmphasis">
    <w:name w:val="Intense Emphasis"/>
    <w:basedOn w:val="DefaultParagraphFont"/>
    <w:uiPriority w:val="21"/>
    <w:qFormat/>
    <w:rsid w:val="00330461"/>
    <w:rPr>
      <w:i/>
      <w:iCs/>
      <w:color w:val="2F5496" w:themeColor="accent1" w:themeShade="BF"/>
    </w:rPr>
  </w:style>
  <w:style w:type="paragraph" w:styleId="IntenseQuote">
    <w:name w:val="Intense Quote"/>
    <w:basedOn w:val="Normal"/>
    <w:next w:val="Normal"/>
    <w:link w:val="IntenseQuoteChar"/>
    <w:uiPriority w:val="30"/>
    <w:qFormat/>
    <w:rsid w:val="003304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0461"/>
    <w:rPr>
      <w:i/>
      <w:iCs/>
      <w:color w:val="2F5496" w:themeColor="accent1" w:themeShade="BF"/>
    </w:rPr>
  </w:style>
  <w:style w:type="character" w:styleId="IntenseReference">
    <w:name w:val="Intense Reference"/>
    <w:basedOn w:val="DefaultParagraphFont"/>
    <w:uiPriority w:val="32"/>
    <w:qFormat/>
    <w:rsid w:val="00330461"/>
    <w:rPr>
      <w:b/>
      <w:bCs/>
      <w:smallCaps/>
      <w:color w:val="2F5496" w:themeColor="accent1" w:themeShade="BF"/>
      <w:spacing w:val="5"/>
    </w:rPr>
  </w:style>
  <w:style w:type="numbering" w:customStyle="1" w:styleId="NoList1">
    <w:name w:val="No List1"/>
    <w:next w:val="NoList"/>
    <w:uiPriority w:val="99"/>
    <w:semiHidden/>
    <w:unhideWhenUsed/>
    <w:rsid w:val="00330461"/>
  </w:style>
  <w:style w:type="paragraph" w:styleId="Header">
    <w:name w:val="header"/>
    <w:basedOn w:val="Normal"/>
    <w:link w:val="HeaderChar"/>
    <w:uiPriority w:val="99"/>
    <w:unhideWhenUsed/>
    <w:rsid w:val="00330461"/>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330461"/>
    <w:rPr>
      <w:sz w:val="24"/>
      <w:szCs w:val="24"/>
      <w:lang w:val="en-US"/>
    </w:rPr>
  </w:style>
  <w:style w:type="paragraph" w:styleId="Footer">
    <w:name w:val="footer"/>
    <w:basedOn w:val="Normal"/>
    <w:link w:val="FooterChar"/>
    <w:uiPriority w:val="99"/>
    <w:unhideWhenUsed/>
    <w:rsid w:val="00330461"/>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330461"/>
    <w:rPr>
      <w:sz w:val="24"/>
      <w:szCs w:val="24"/>
      <w:lang w:val="en-US"/>
    </w:rPr>
  </w:style>
  <w:style w:type="paragraph" w:styleId="FootnoteText">
    <w:name w:val="footnote text"/>
    <w:basedOn w:val="Normal"/>
    <w:link w:val="FootnoteTextChar"/>
    <w:uiPriority w:val="99"/>
    <w:semiHidden/>
    <w:unhideWhenUsed/>
    <w:rsid w:val="00330461"/>
    <w:pPr>
      <w:spacing w:after="0" w:line="240" w:lineRule="auto"/>
    </w:pPr>
    <w:rPr>
      <w:kern w:val="0"/>
      <w:sz w:val="20"/>
      <w:szCs w:val="20"/>
    </w:rPr>
  </w:style>
  <w:style w:type="character" w:customStyle="1" w:styleId="FootnoteTextChar">
    <w:name w:val="Footnote Text Char"/>
    <w:basedOn w:val="DefaultParagraphFont"/>
    <w:link w:val="FootnoteText"/>
    <w:uiPriority w:val="99"/>
    <w:semiHidden/>
    <w:rsid w:val="00330461"/>
    <w:rPr>
      <w:kern w:val="0"/>
      <w:sz w:val="20"/>
      <w:szCs w:val="20"/>
    </w:rPr>
  </w:style>
  <w:style w:type="character" w:styleId="FootnoteReference">
    <w:name w:val="footnote reference"/>
    <w:basedOn w:val="DefaultParagraphFont"/>
    <w:uiPriority w:val="99"/>
    <w:semiHidden/>
    <w:unhideWhenUsed/>
    <w:rsid w:val="00330461"/>
    <w:rPr>
      <w:vertAlign w:val="superscript"/>
    </w:rPr>
  </w:style>
  <w:style w:type="character" w:styleId="Hyperlink">
    <w:name w:val="Hyperlink"/>
    <w:basedOn w:val="DefaultParagraphFont"/>
    <w:uiPriority w:val="99"/>
    <w:unhideWhenUsed/>
    <w:rsid w:val="00330461"/>
    <w:rPr>
      <w:color w:val="0563C1" w:themeColor="hyperlink"/>
      <w:u w:val="single"/>
    </w:rPr>
  </w:style>
  <w:style w:type="character" w:customStyle="1" w:styleId="UnresolvedMention1">
    <w:name w:val="Unresolved Mention1"/>
    <w:basedOn w:val="DefaultParagraphFont"/>
    <w:uiPriority w:val="99"/>
    <w:semiHidden/>
    <w:unhideWhenUsed/>
    <w:rsid w:val="00330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4083</Words>
  <Characters>23279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Dembure_J</dc:creator>
  <cp:lastModifiedBy>JSC</cp:lastModifiedBy>
  <cp:revision>2</cp:revision>
  <cp:lastPrinted>2026-03-20T06:38:00Z</cp:lastPrinted>
  <dcterms:created xsi:type="dcterms:W3CDTF">2026-03-27T09:30:00Z</dcterms:created>
  <dcterms:modified xsi:type="dcterms:W3CDTF">2026-03-27T09:30:00Z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57510b7b-0722-478d-a947-55de3aa9d858</vt:lpwstr>
  </property>
</Properties>
</file>