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5871A" w14:textId="03321BB4" w:rsidR="00F4639C" w:rsidRPr="000D5753" w:rsidRDefault="007707F2"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TICHAWNDA CHAMUKA</w:t>
      </w:r>
    </w:p>
    <w:p w14:paraId="345D7B91" w14:textId="5C2A6B83" w:rsidR="007707F2" w:rsidRPr="000D5753" w:rsidRDefault="007707F2"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AND</w:t>
      </w:r>
    </w:p>
    <w:p w14:paraId="626B581B" w14:textId="4E1FC75C" w:rsidR="007707F2" w:rsidRPr="000D5753" w:rsidRDefault="007707F2"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HOPE FARM RESIDENTS ASSOCIATION</w:t>
      </w:r>
    </w:p>
    <w:p w14:paraId="342FF7ED" w14:textId="28315447" w:rsidR="007707F2" w:rsidRPr="000D5753" w:rsidRDefault="000D7D79" w:rsidP="000D57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Versus</w:t>
      </w:r>
    </w:p>
    <w:p w14:paraId="50C673F6" w14:textId="6A8B06C2" w:rsidR="007707F2" w:rsidRPr="000D5753" w:rsidRDefault="007707F2"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MAMINA HOPE RESOURCES (PVT) LTD</w:t>
      </w:r>
    </w:p>
    <w:p w14:paraId="728F3F2D" w14:textId="5F0CFF06" w:rsidR="007707F2" w:rsidRPr="000D5753" w:rsidRDefault="007707F2"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AND</w:t>
      </w:r>
    </w:p>
    <w:p w14:paraId="15B31F46" w14:textId="77777777" w:rsidR="007707F2" w:rsidRPr="000D5753" w:rsidRDefault="007707F2"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 xml:space="preserve">MINISTRY OF LANDS, </w:t>
      </w:r>
    </w:p>
    <w:p w14:paraId="4CCF369E" w14:textId="77777777" w:rsidR="007707F2" w:rsidRPr="000D5753" w:rsidRDefault="007707F2"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AGRICULTURE, FISHERIES, WATER,</w:t>
      </w:r>
    </w:p>
    <w:p w14:paraId="10A06E43" w14:textId="13C37794" w:rsidR="007707F2" w:rsidRPr="000D5753" w:rsidRDefault="007707F2"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 xml:space="preserve"> AND RURAL DEVELOPMENT</w:t>
      </w:r>
    </w:p>
    <w:p w14:paraId="2CB44428" w14:textId="3C0844E7" w:rsidR="00F4639C" w:rsidRPr="000D5753" w:rsidRDefault="00F4639C" w:rsidP="000D5753">
      <w:pPr>
        <w:spacing w:after="0" w:line="360" w:lineRule="auto"/>
        <w:jc w:val="both"/>
        <w:rPr>
          <w:rFonts w:ascii="Times New Roman" w:hAnsi="Times New Roman" w:cs="Times New Roman"/>
          <w:sz w:val="24"/>
          <w:szCs w:val="24"/>
        </w:rPr>
      </w:pPr>
    </w:p>
    <w:p w14:paraId="0A9993F0" w14:textId="5CCA9630" w:rsidR="00F4639C" w:rsidRPr="000D5753" w:rsidRDefault="00F4639C"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HIGH COURT OF ZIMBABWE</w:t>
      </w:r>
    </w:p>
    <w:p w14:paraId="40CD1842" w14:textId="41C38F79" w:rsidR="00F4639C" w:rsidRPr="000D5753" w:rsidRDefault="00F4639C" w:rsidP="000D5753">
      <w:pPr>
        <w:spacing w:after="0" w:line="360" w:lineRule="auto"/>
        <w:jc w:val="both"/>
        <w:rPr>
          <w:rFonts w:ascii="Times New Roman" w:hAnsi="Times New Roman" w:cs="Times New Roman"/>
          <w:b/>
          <w:bCs/>
          <w:sz w:val="24"/>
          <w:szCs w:val="24"/>
        </w:rPr>
      </w:pPr>
      <w:r w:rsidRPr="000D5753">
        <w:rPr>
          <w:rFonts w:ascii="Times New Roman" w:hAnsi="Times New Roman" w:cs="Times New Roman"/>
          <w:b/>
          <w:bCs/>
          <w:sz w:val="24"/>
          <w:szCs w:val="24"/>
        </w:rPr>
        <w:t>V NDLOVU J</w:t>
      </w:r>
    </w:p>
    <w:p w14:paraId="4B6528F5" w14:textId="1A159D91" w:rsidR="00F4639C" w:rsidRPr="000D5753" w:rsidRDefault="00F4639C"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 xml:space="preserve">HARARE; </w:t>
      </w:r>
      <w:r w:rsidR="00315CA7" w:rsidRPr="000D5753">
        <w:rPr>
          <w:rFonts w:ascii="Times New Roman" w:hAnsi="Times New Roman" w:cs="Times New Roman"/>
          <w:sz w:val="24"/>
          <w:szCs w:val="24"/>
        </w:rPr>
        <w:t>8 April 2026 &amp; 9 April202</w:t>
      </w:r>
    </w:p>
    <w:p w14:paraId="4A4A8E3B" w14:textId="77777777" w:rsidR="00315CA7" w:rsidRPr="000D5753" w:rsidRDefault="00315CA7" w:rsidP="000D5753">
      <w:pPr>
        <w:spacing w:after="0" w:line="360" w:lineRule="auto"/>
        <w:jc w:val="both"/>
        <w:rPr>
          <w:rFonts w:ascii="Times New Roman" w:hAnsi="Times New Roman" w:cs="Times New Roman"/>
          <w:sz w:val="24"/>
          <w:szCs w:val="24"/>
        </w:rPr>
      </w:pPr>
    </w:p>
    <w:p w14:paraId="7173FC35" w14:textId="6366229E" w:rsidR="00315CA7" w:rsidRPr="00C55B4C" w:rsidRDefault="000D5753" w:rsidP="000D5753">
      <w:pPr>
        <w:spacing w:after="0" w:line="360" w:lineRule="auto"/>
        <w:jc w:val="both"/>
        <w:rPr>
          <w:rFonts w:ascii="Times New Roman" w:hAnsi="Times New Roman" w:cs="Times New Roman"/>
          <w:b/>
          <w:bCs/>
          <w:iCs/>
          <w:sz w:val="24"/>
          <w:szCs w:val="24"/>
        </w:rPr>
      </w:pPr>
      <w:r w:rsidRPr="00C55B4C">
        <w:rPr>
          <w:rFonts w:ascii="Times New Roman" w:hAnsi="Times New Roman" w:cs="Times New Roman"/>
          <w:b/>
          <w:bCs/>
          <w:iCs/>
          <w:sz w:val="24"/>
          <w:szCs w:val="24"/>
        </w:rPr>
        <w:t>Urgent Chamber Application</w:t>
      </w:r>
    </w:p>
    <w:p w14:paraId="02E1273C" w14:textId="77777777" w:rsidR="00F4639C" w:rsidRPr="000D5753" w:rsidRDefault="00F4639C" w:rsidP="000D5753">
      <w:pPr>
        <w:spacing w:after="0" w:line="360" w:lineRule="auto"/>
        <w:jc w:val="both"/>
        <w:rPr>
          <w:rFonts w:ascii="Times New Roman" w:hAnsi="Times New Roman" w:cs="Times New Roman"/>
          <w:b/>
          <w:bCs/>
          <w:sz w:val="24"/>
          <w:szCs w:val="24"/>
        </w:rPr>
      </w:pPr>
    </w:p>
    <w:p w14:paraId="533FB5C1" w14:textId="391D38B9" w:rsidR="00F4639C" w:rsidRPr="000D5753" w:rsidRDefault="00315CA7" w:rsidP="000D5753">
      <w:pPr>
        <w:spacing w:after="0" w:line="360" w:lineRule="auto"/>
        <w:jc w:val="both"/>
        <w:rPr>
          <w:rFonts w:ascii="Times New Roman" w:hAnsi="Times New Roman" w:cs="Times New Roman"/>
          <w:i/>
          <w:iCs/>
          <w:sz w:val="24"/>
          <w:szCs w:val="24"/>
        </w:rPr>
      </w:pPr>
      <w:r w:rsidRPr="000D5753">
        <w:rPr>
          <w:rFonts w:ascii="Times New Roman" w:hAnsi="Times New Roman" w:cs="Times New Roman"/>
          <w:i/>
          <w:iCs/>
          <w:sz w:val="24"/>
          <w:szCs w:val="24"/>
        </w:rPr>
        <w:t>MR A DRACOS for the 1</w:t>
      </w:r>
      <w:r w:rsidRPr="000D5753">
        <w:rPr>
          <w:rFonts w:ascii="Times New Roman" w:hAnsi="Times New Roman" w:cs="Times New Roman"/>
          <w:i/>
          <w:iCs/>
          <w:sz w:val="24"/>
          <w:szCs w:val="24"/>
          <w:vertAlign w:val="superscript"/>
        </w:rPr>
        <w:t>st</w:t>
      </w:r>
      <w:r w:rsidRPr="000D5753">
        <w:rPr>
          <w:rFonts w:ascii="Times New Roman" w:hAnsi="Times New Roman" w:cs="Times New Roman"/>
          <w:i/>
          <w:iCs/>
          <w:sz w:val="24"/>
          <w:szCs w:val="24"/>
        </w:rPr>
        <w:t xml:space="preserve"> &amp; 2</w:t>
      </w:r>
      <w:r w:rsidRPr="000D5753">
        <w:rPr>
          <w:rFonts w:ascii="Times New Roman" w:hAnsi="Times New Roman" w:cs="Times New Roman"/>
          <w:i/>
          <w:iCs/>
          <w:sz w:val="24"/>
          <w:szCs w:val="24"/>
          <w:vertAlign w:val="superscript"/>
        </w:rPr>
        <w:t>nd</w:t>
      </w:r>
      <w:r w:rsidRPr="000D5753">
        <w:rPr>
          <w:rFonts w:ascii="Times New Roman" w:hAnsi="Times New Roman" w:cs="Times New Roman"/>
          <w:i/>
          <w:iCs/>
          <w:sz w:val="24"/>
          <w:szCs w:val="24"/>
        </w:rPr>
        <w:t xml:space="preserve"> Applicant</w:t>
      </w:r>
    </w:p>
    <w:p w14:paraId="3115DFA8" w14:textId="07BCF2D2" w:rsidR="00315CA7" w:rsidRPr="000D5753" w:rsidRDefault="00315CA7" w:rsidP="000D5753">
      <w:pPr>
        <w:spacing w:after="0" w:line="360" w:lineRule="auto"/>
        <w:jc w:val="both"/>
        <w:rPr>
          <w:rFonts w:ascii="Times New Roman" w:hAnsi="Times New Roman" w:cs="Times New Roman"/>
          <w:i/>
          <w:iCs/>
          <w:sz w:val="24"/>
          <w:szCs w:val="24"/>
        </w:rPr>
      </w:pPr>
      <w:r w:rsidRPr="000D5753">
        <w:rPr>
          <w:rFonts w:ascii="Times New Roman" w:hAnsi="Times New Roman" w:cs="Times New Roman"/>
          <w:i/>
          <w:iCs/>
          <w:sz w:val="24"/>
          <w:szCs w:val="24"/>
        </w:rPr>
        <w:t>MR S. MAJIRI</w:t>
      </w:r>
      <w:r w:rsidR="000F0923">
        <w:rPr>
          <w:rFonts w:ascii="Times New Roman" w:hAnsi="Times New Roman" w:cs="Times New Roman"/>
          <w:i/>
          <w:iCs/>
          <w:sz w:val="24"/>
          <w:szCs w:val="24"/>
        </w:rPr>
        <w:t>J</w:t>
      </w:r>
      <w:r w:rsidRPr="000D5753">
        <w:rPr>
          <w:rFonts w:ascii="Times New Roman" w:hAnsi="Times New Roman" w:cs="Times New Roman"/>
          <w:i/>
          <w:iCs/>
          <w:sz w:val="24"/>
          <w:szCs w:val="24"/>
        </w:rPr>
        <w:t>A for the 1</w:t>
      </w:r>
      <w:r w:rsidRPr="000D5753">
        <w:rPr>
          <w:rFonts w:ascii="Times New Roman" w:hAnsi="Times New Roman" w:cs="Times New Roman"/>
          <w:i/>
          <w:iCs/>
          <w:sz w:val="24"/>
          <w:szCs w:val="24"/>
          <w:vertAlign w:val="superscript"/>
        </w:rPr>
        <w:t>st</w:t>
      </w:r>
      <w:r w:rsidRPr="000D5753">
        <w:rPr>
          <w:rFonts w:ascii="Times New Roman" w:hAnsi="Times New Roman" w:cs="Times New Roman"/>
          <w:i/>
          <w:iCs/>
          <w:sz w:val="24"/>
          <w:szCs w:val="24"/>
        </w:rPr>
        <w:t xml:space="preserve"> Respondent</w:t>
      </w:r>
      <w:bookmarkStart w:id="0" w:name="_GoBack"/>
      <w:bookmarkEnd w:id="0"/>
    </w:p>
    <w:p w14:paraId="51B1E545" w14:textId="7911BC1C" w:rsidR="00315CA7" w:rsidRPr="000D5753" w:rsidRDefault="00315CA7" w:rsidP="000D5753">
      <w:pPr>
        <w:spacing w:after="0" w:line="360" w:lineRule="auto"/>
        <w:jc w:val="both"/>
        <w:rPr>
          <w:rFonts w:ascii="Times New Roman" w:hAnsi="Times New Roman" w:cs="Times New Roman"/>
          <w:i/>
          <w:iCs/>
          <w:sz w:val="24"/>
          <w:szCs w:val="24"/>
        </w:rPr>
      </w:pPr>
      <w:r w:rsidRPr="000D5753">
        <w:rPr>
          <w:rFonts w:ascii="Times New Roman" w:hAnsi="Times New Roman" w:cs="Times New Roman"/>
          <w:i/>
          <w:iCs/>
          <w:sz w:val="24"/>
          <w:szCs w:val="24"/>
        </w:rPr>
        <w:t>Ms C. M</w:t>
      </w:r>
      <w:r w:rsidR="0039394E" w:rsidRPr="000D5753">
        <w:rPr>
          <w:rFonts w:ascii="Times New Roman" w:hAnsi="Times New Roman" w:cs="Times New Roman"/>
          <w:i/>
          <w:iCs/>
          <w:sz w:val="24"/>
          <w:szCs w:val="24"/>
        </w:rPr>
        <w:t>ANYEZA</w:t>
      </w:r>
      <w:r w:rsidRPr="000D5753">
        <w:rPr>
          <w:rFonts w:ascii="Times New Roman" w:hAnsi="Times New Roman" w:cs="Times New Roman"/>
          <w:i/>
          <w:iCs/>
          <w:sz w:val="24"/>
          <w:szCs w:val="24"/>
        </w:rPr>
        <w:t xml:space="preserve"> for the 2</w:t>
      </w:r>
      <w:r w:rsidRPr="000D5753">
        <w:rPr>
          <w:rFonts w:ascii="Times New Roman" w:hAnsi="Times New Roman" w:cs="Times New Roman"/>
          <w:i/>
          <w:iCs/>
          <w:sz w:val="24"/>
          <w:szCs w:val="24"/>
          <w:vertAlign w:val="superscript"/>
        </w:rPr>
        <w:t>nd</w:t>
      </w:r>
      <w:r w:rsidRPr="000D5753">
        <w:rPr>
          <w:rFonts w:ascii="Times New Roman" w:hAnsi="Times New Roman" w:cs="Times New Roman"/>
          <w:i/>
          <w:iCs/>
          <w:sz w:val="24"/>
          <w:szCs w:val="24"/>
        </w:rPr>
        <w:t xml:space="preserve"> Respondent</w:t>
      </w:r>
    </w:p>
    <w:p w14:paraId="386A71ED" w14:textId="66A17413" w:rsidR="0039394E" w:rsidRPr="000D5753" w:rsidRDefault="0039394E" w:rsidP="000D5753">
      <w:pPr>
        <w:spacing w:after="0" w:line="360" w:lineRule="auto"/>
        <w:jc w:val="both"/>
        <w:rPr>
          <w:rFonts w:ascii="Times New Roman" w:hAnsi="Times New Roman" w:cs="Times New Roman"/>
          <w:i/>
          <w:iCs/>
          <w:sz w:val="24"/>
          <w:szCs w:val="24"/>
        </w:rPr>
      </w:pPr>
    </w:p>
    <w:p w14:paraId="757D7DDC" w14:textId="10DAEFD3" w:rsidR="0039394E" w:rsidRDefault="000D5753" w:rsidP="000D575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V.</w:t>
      </w:r>
      <w:r w:rsidR="00AD674F">
        <w:rPr>
          <w:rFonts w:ascii="Times New Roman" w:hAnsi="Times New Roman" w:cs="Times New Roman"/>
          <w:b/>
          <w:bCs/>
          <w:sz w:val="24"/>
          <w:szCs w:val="24"/>
        </w:rPr>
        <w:t xml:space="preserve"> </w:t>
      </w:r>
      <w:r>
        <w:rPr>
          <w:rFonts w:ascii="Times New Roman" w:hAnsi="Times New Roman" w:cs="Times New Roman"/>
          <w:b/>
          <w:bCs/>
          <w:sz w:val="24"/>
          <w:szCs w:val="24"/>
        </w:rPr>
        <w:t>NDLOVU</w:t>
      </w:r>
      <w:r w:rsidR="00AD674F">
        <w:rPr>
          <w:rFonts w:ascii="Times New Roman" w:hAnsi="Times New Roman" w:cs="Times New Roman"/>
          <w:b/>
          <w:bCs/>
          <w:sz w:val="24"/>
          <w:szCs w:val="24"/>
        </w:rPr>
        <w:t xml:space="preserve"> J</w:t>
      </w:r>
      <w:r>
        <w:rPr>
          <w:rFonts w:ascii="Times New Roman" w:hAnsi="Times New Roman" w:cs="Times New Roman"/>
          <w:b/>
          <w:bCs/>
          <w:sz w:val="24"/>
          <w:szCs w:val="24"/>
        </w:rPr>
        <w:t xml:space="preserve">. </w:t>
      </w:r>
      <w:r w:rsidR="0039394E" w:rsidRPr="000D5753">
        <w:rPr>
          <w:rFonts w:ascii="Times New Roman" w:hAnsi="Times New Roman" w:cs="Times New Roman"/>
          <w:sz w:val="24"/>
          <w:szCs w:val="24"/>
        </w:rPr>
        <w:t>This is an urgent chamber application for a provisiona</w:t>
      </w:r>
      <w:r w:rsidR="0079071F">
        <w:rPr>
          <w:rFonts w:ascii="Times New Roman" w:hAnsi="Times New Roman" w:cs="Times New Roman"/>
          <w:sz w:val="24"/>
          <w:szCs w:val="24"/>
        </w:rPr>
        <w:t xml:space="preserve">l interdict. The application is </w:t>
      </w:r>
      <w:r w:rsidR="0039394E" w:rsidRPr="000D5753">
        <w:rPr>
          <w:rFonts w:ascii="Times New Roman" w:hAnsi="Times New Roman" w:cs="Times New Roman"/>
          <w:sz w:val="24"/>
          <w:szCs w:val="24"/>
        </w:rPr>
        <w:t xml:space="preserve">opposed </w:t>
      </w:r>
      <w:r w:rsidR="000D7D79">
        <w:rPr>
          <w:rFonts w:ascii="Times New Roman" w:hAnsi="Times New Roman" w:cs="Times New Roman"/>
          <w:sz w:val="24"/>
          <w:szCs w:val="24"/>
        </w:rPr>
        <w:t>only by the 1st Respondent</w:t>
      </w:r>
      <w:r w:rsidR="0039394E" w:rsidRPr="000D5753">
        <w:rPr>
          <w:rFonts w:ascii="Times New Roman" w:hAnsi="Times New Roman" w:cs="Times New Roman"/>
          <w:sz w:val="24"/>
          <w:szCs w:val="24"/>
        </w:rPr>
        <w:t>.</w:t>
      </w:r>
    </w:p>
    <w:p w14:paraId="73DDB04E" w14:textId="77777777" w:rsidR="000D7D79" w:rsidRPr="000D5753" w:rsidRDefault="000D7D79" w:rsidP="000D5753">
      <w:pPr>
        <w:spacing w:after="0" w:line="360" w:lineRule="auto"/>
        <w:jc w:val="both"/>
        <w:rPr>
          <w:rFonts w:ascii="Times New Roman" w:hAnsi="Times New Roman" w:cs="Times New Roman"/>
          <w:b/>
          <w:bCs/>
          <w:sz w:val="24"/>
          <w:szCs w:val="24"/>
        </w:rPr>
      </w:pPr>
    </w:p>
    <w:p w14:paraId="213414DC" w14:textId="70937676" w:rsidR="0039394E" w:rsidRPr="000D5753" w:rsidRDefault="0039394E" w:rsidP="000D5753">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The 1</w:t>
      </w:r>
      <w:r w:rsidRPr="000D5753">
        <w:rPr>
          <w:rFonts w:ascii="Times New Roman" w:hAnsi="Times New Roman" w:cs="Times New Roman"/>
          <w:sz w:val="24"/>
          <w:szCs w:val="24"/>
          <w:vertAlign w:val="superscript"/>
        </w:rPr>
        <w:t>st</w:t>
      </w:r>
      <w:r w:rsidR="000D7D79">
        <w:rPr>
          <w:rFonts w:ascii="Times New Roman" w:hAnsi="Times New Roman" w:cs="Times New Roman"/>
          <w:sz w:val="24"/>
          <w:szCs w:val="24"/>
        </w:rPr>
        <w:t xml:space="preserve"> Respondent took</w:t>
      </w:r>
      <w:r w:rsidRPr="000D5753">
        <w:rPr>
          <w:rFonts w:ascii="Times New Roman" w:hAnsi="Times New Roman" w:cs="Times New Roman"/>
          <w:sz w:val="24"/>
          <w:szCs w:val="24"/>
        </w:rPr>
        <w:t xml:space="preserve"> the following preliminary points;</w:t>
      </w:r>
    </w:p>
    <w:p w14:paraId="313A7B84" w14:textId="668737E3" w:rsidR="0039394E" w:rsidRPr="000D7D79" w:rsidRDefault="0079071F" w:rsidP="000D5753">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a) </w:t>
      </w:r>
      <w:r w:rsidRPr="000D7D79">
        <w:rPr>
          <w:rFonts w:ascii="Times New Roman" w:hAnsi="Times New Roman" w:cs="Times New Roman"/>
          <w:i/>
          <w:sz w:val="24"/>
          <w:szCs w:val="24"/>
        </w:rPr>
        <w:t>Urgency.</w:t>
      </w:r>
    </w:p>
    <w:p w14:paraId="750A5C0B" w14:textId="7E60E667" w:rsidR="0039394E" w:rsidRPr="000D7D79" w:rsidRDefault="000D7D79" w:rsidP="000D5753">
      <w:pPr>
        <w:spacing w:after="0" w:line="360" w:lineRule="auto"/>
        <w:jc w:val="both"/>
        <w:rPr>
          <w:rFonts w:ascii="Times New Roman" w:hAnsi="Times New Roman" w:cs="Times New Roman"/>
          <w:i/>
          <w:sz w:val="24"/>
          <w:szCs w:val="24"/>
        </w:rPr>
      </w:pPr>
      <w:r w:rsidRPr="000D7D79">
        <w:rPr>
          <w:rFonts w:ascii="Times New Roman" w:hAnsi="Times New Roman" w:cs="Times New Roman"/>
          <w:i/>
          <w:sz w:val="24"/>
          <w:szCs w:val="24"/>
        </w:rPr>
        <w:t xml:space="preserve">b) </w:t>
      </w:r>
      <w:r w:rsidR="0079071F" w:rsidRPr="000D7D79">
        <w:rPr>
          <w:rFonts w:ascii="Times New Roman" w:hAnsi="Times New Roman" w:cs="Times New Roman"/>
          <w:i/>
          <w:sz w:val="24"/>
          <w:szCs w:val="24"/>
        </w:rPr>
        <w:t>Dirty hands</w:t>
      </w:r>
    </w:p>
    <w:p w14:paraId="577D99BB" w14:textId="328F6F71" w:rsidR="000D7D79" w:rsidRDefault="000D7D79" w:rsidP="000D5753">
      <w:pPr>
        <w:spacing w:after="0" w:line="360" w:lineRule="auto"/>
        <w:jc w:val="both"/>
        <w:rPr>
          <w:rFonts w:ascii="Times New Roman" w:hAnsi="Times New Roman" w:cs="Times New Roman"/>
          <w:i/>
          <w:sz w:val="24"/>
          <w:szCs w:val="24"/>
        </w:rPr>
      </w:pPr>
      <w:r w:rsidRPr="000D7D79">
        <w:rPr>
          <w:rFonts w:ascii="Times New Roman" w:hAnsi="Times New Roman" w:cs="Times New Roman"/>
          <w:i/>
          <w:sz w:val="24"/>
          <w:szCs w:val="24"/>
        </w:rPr>
        <w:t xml:space="preserve">c) </w:t>
      </w:r>
      <w:r w:rsidR="0079071F" w:rsidRPr="000D7D79">
        <w:rPr>
          <w:rFonts w:ascii="Times New Roman" w:hAnsi="Times New Roman" w:cs="Times New Roman"/>
          <w:i/>
          <w:sz w:val="24"/>
          <w:szCs w:val="24"/>
        </w:rPr>
        <w:t>Incompetent relief sought.</w:t>
      </w:r>
    </w:p>
    <w:p w14:paraId="6C3D1677" w14:textId="77777777" w:rsidR="0079071F" w:rsidRDefault="0079071F" w:rsidP="000D5753">
      <w:pPr>
        <w:spacing w:after="0" w:line="360" w:lineRule="auto"/>
        <w:jc w:val="both"/>
        <w:rPr>
          <w:rFonts w:ascii="Times New Roman" w:hAnsi="Times New Roman" w:cs="Times New Roman"/>
          <w:i/>
          <w:sz w:val="24"/>
          <w:szCs w:val="24"/>
        </w:rPr>
      </w:pPr>
    </w:p>
    <w:p w14:paraId="7E93C39F" w14:textId="77777777" w:rsidR="0079071F" w:rsidRDefault="0079071F" w:rsidP="000D5753">
      <w:pPr>
        <w:spacing w:after="0" w:line="360" w:lineRule="auto"/>
        <w:jc w:val="both"/>
        <w:rPr>
          <w:rFonts w:ascii="Times New Roman" w:hAnsi="Times New Roman" w:cs="Times New Roman"/>
          <w:i/>
          <w:sz w:val="24"/>
          <w:szCs w:val="24"/>
        </w:rPr>
      </w:pPr>
    </w:p>
    <w:p w14:paraId="06CF35F0" w14:textId="77777777" w:rsidR="0079071F" w:rsidRDefault="0079071F" w:rsidP="000D5753">
      <w:pPr>
        <w:spacing w:after="0" w:line="360" w:lineRule="auto"/>
        <w:jc w:val="both"/>
        <w:rPr>
          <w:rFonts w:ascii="Times New Roman" w:hAnsi="Times New Roman" w:cs="Times New Roman"/>
          <w:i/>
          <w:sz w:val="24"/>
          <w:szCs w:val="24"/>
        </w:rPr>
      </w:pPr>
    </w:p>
    <w:p w14:paraId="123AF1EF" w14:textId="77777777" w:rsidR="0079071F" w:rsidRDefault="0079071F" w:rsidP="0079071F">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Urgency</w:t>
      </w:r>
    </w:p>
    <w:p w14:paraId="31E0AE2E" w14:textId="77777777" w:rsidR="00AD674F" w:rsidRDefault="0079071F" w:rsidP="00AD674F">
      <w:pPr>
        <w:spacing w:line="360" w:lineRule="auto"/>
        <w:rPr>
          <w:rFonts w:ascii="Times New Roman" w:hAnsi="Times New Roman" w:cs="Times New Roman"/>
          <w:b/>
          <w:bCs/>
          <w:sz w:val="24"/>
          <w:szCs w:val="24"/>
        </w:rPr>
      </w:pPr>
      <w:r w:rsidRPr="000D5753">
        <w:rPr>
          <w:rFonts w:ascii="Times New Roman" w:hAnsi="Times New Roman" w:cs="Times New Roman"/>
          <w:sz w:val="24"/>
          <w:szCs w:val="24"/>
        </w:rPr>
        <w:t>The 1</w:t>
      </w:r>
      <w:r w:rsidRPr="000D5753">
        <w:rPr>
          <w:rFonts w:ascii="Times New Roman" w:hAnsi="Times New Roman" w:cs="Times New Roman"/>
          <w:sz w:val="24"/>
          <w:szCs w:val="24"/>
          <w:vertAlign w:val="superscript"/>
        </w:rPr>
        <w:t>st</w:t>
      </w:r>
      <w:r w:rsidRPr="000D5753">
        <w:rPr>
          <w:rFonts w:ascii="Times New Roman" w:hAnsi="Times New Roman" w:cs="Times New Roman"/>
          <w:sz w:val="24"/>
          <w:szCs w:val="24"/>
        </w:rPr>
        <w:t xml:space="preserve"> Respondent argued that the application is not urgent because the applicants did not act when the need to act arose. However, the applicants argued that they acted as soon as the 1</w:t>
      </w:r>
      <w:r w:rsidRPr="000D5753">
        <w:rPr>
          <w:rFonts w:ascii="Times New Roman" w:hAnsi="Times New Roman" w:cs="Times New Roman"/>
          <w:sz w:val="24"/>
          <w:szCs w:val="24"/>
          <w:vertAlign w:val="superscript"/>
        </w:rPr>
        <w:t>st</w:t>
      </w:r>
      <w:r w:rsidRPr="000D5753">
        <w:rPr>
          <w:rFonts w:ascii="Times New Roman" w:hAnsi="Times New Roman" w:cs="Times New Roman"/>
          <w:sz w:val="24"/>
          <w:szCs w:val="24"/>
        </w:rPr>
        <w:t xml:space="preserve"> Respondent</w:t>
      </w:r>
      <w:r>
        <w:rPr>
          <w:rFonts w:ascii="Times New Roman" w:hAnsi="Times New Roman" w:cs="Times New Roman"/>
          <w:sz w:val="24"/>
          <w:szCs w:val="24"/>
        </w:rPr>
        <w:t xml:space="preserve"> brought machinery to the property </w:t>
      </w:r>
      <w:r w:rsidRPr="000D5753">
        <w:rPr>
          <w:rFonts w:ascii="Times New Roman" w:hAnsi="Times New Roman" w:cs="Times New Roman"/>
          <w:sz w:val="24"/>
          <w:szCs w:val="24"/>
        </w:rPr>
        <w:t>on 13 March 2026</w:t>
      </w:r>
      <w:r>
        <w:rPr>
          <w:rFonts w:ascii="Times New Roman" w:hAnsi="Times New Roman" w:cs="Times New Roman"/>
          <w:sz w:val="24"/>
          <w:szCs w:val="24"/>
        </w:rPr>
        <w:t xml:space="preserve"> and </w:t>
      </w:r>
      <w:r w:rsidRPr="000D5753">
        <w:rPr>
          <w:rFonts w:ascii="Times New Roman" w:hAnsi="Times New Roman" w:cs="Times New Roman"/>
          <w:sz w:val="24"/>
          <w:szCs w:val="24"/>
        </w:rPr>
        <w:t xml:space="preserve">commenced the development. That is when </w:t>
      </w:r>
      <w:r>
        <w:rPr>
          <w:rFonts w:ascii="Times New Roman" w:hAnsi="Times New Roman" w:cs="Times New Roman"/>
          <w:sz w:val="24"/>
          <w:szCs w:val="24"/>
        </w:rPr>
        <w:t xml:space="preserve">the need to act arose. I find that </w:t>
      </w:r>
      <w:r w:rsidRPr="000D5753">
        <w:rPr>
          <w:rFonts w:ascii="Times New Roman" w:hAnsi="Times New Roman" w:cs="Times New Roman"/>
          <w:sz w:val="24"/>
          <w:szCs w:val="24"/>
        </w:rPr>
        <w:t>the Applicants acted when the need to act arose. The preliminary point is dismissed.</w:t>
      </w:r>
    </w:p>
    <w:p w14:paraId="3C382D32" w14:textId="77777777" w:rsidR="00AD674F" w:rsidRDefault="00AD674F" w:rsidP="00AD674F">
      <w:pPr>
        <w:spacing w:line="360" w:lineRule="auto"/>
        <w:rPr>
          <w:rFonts w:ascii="Times New Roman" w:hAnsi="Times New Roman" w:cs="Times New Roman"/>
          <w:b/>
          <w:bCs/>
          <w:sz w:val="24"/>
          <w:szCs w:val="24"/>
        </w:rPr>
      </w:pPr>
    </w:p>
    <w:p w14:paraId="5A762AA6" w14:textId="1386FA2C" w:rsidR="002B79C6" w:rsidRPr="00AD674F" w:rsidRDefault="0079071F" w:rsidP="00AD674F">
      <w:pPr>
        <w:spacing w:line="360" w:lineRule="auto"/>
        <w:rPr>
          <w:rFonts w:ascii="Times New Roman" w:hAnsi="Times New Roman" w:cs="Times New Roman"/>
          <w:b/>
          <w:bCs/>
          <w:sz w:val="24"/>
          <w:szCs w:val="24"/>
        </w:rPr>
      </w:pPr>
      <w:r>
        <w:rPr>
          <w:rFonts w:ascii="Times New Roman" w:hAnsi="Times New Roman" w:cs="Times New Roman"/>
          <w:b/>
          <w:bCs/>
          <w:sz w:val="24"/>
          <w:szCs w:val="24"/>
        </w:rPr>
        <w:t>D</w:t>
      </w:r>
      <w:r w:rsidR="002B79C6" w:rsidRPr="000D5753">
        <w:rPr>
          <w:rFonts w:ascii="Times New Roman" w:hAnsi="Times New Roman" w:cs="Times New Roman"/>
          <w:b/>
          <w:bCs/>
          <w:sz w:val="24"/>
          <w:szCs w:val="24"/>
        </w:rPr>
        <w:t>irty hands</w:t>
      </w:r>
    </w:p>
    <w:p w14:paraId="330CA3CD" w14:textId="123F82F6" w:rsidR="002B79C6" w:rsidRDefault="002B79C6" w:rsidP="000D5753">
      <w:pPr>
        <w:spacing w:line="360" w:lineRule="auto"/>
        <w:rPr>
          <w:rFonts w:ascii="Times New Roman" w:hAnsi="Times New Roman" w:cs="Times New Roman"/>
          <w:sz w:val="24"/>
          <w:szCs w:val="24"/>
        </w:rPr>
      </w:pPr>
      <w:r w:rsidRPr="000D5753">
        <w:rPr>
          <w:rFonts w:ascii="Times New Roman" w:hAnsi="Times New Roman" w:cs="Times New Roman"/>
          <w:sz w:val="24"/>
          <w:szCs w:val="24"/>
        </w:rPr>
        <w:t>The 1</w:t>
      </w:r>
      <w:r w:rsidRPr="000D5753">
        <w:rPr>
          <w:rFonts w:ascii="Times New Roman" w:hAnsi="Times New Roman" w:cs="Times New Roman"/>
          <w:sz w:val="24"/>
          <w:szCs w:val="24"/>
          <w:vertAlign w:val="superscript"/>
        </w:rPr>
        <w:t>st</w:t>
      </w:r>
      <w:r w:rsidRPr="000D5753">
        <w:rPr>
          <w:rFonts w:ascii="Times New Roman" w:hAnsi="Times New Roman" w:cs="Times New Roman"/>
          <w:sz w:val="24"/>
          <w:szCs w:val="24"/>
        </w:rPr>
        <w:t xml:space="preserve"> Respondent’s argument on this point touched on the merits of this case</w:t>
      </w:r>
      <w:r w:rsidR="00AC6240" w:rsidRPr="000D5753">
        <w:rPr>
          <w:rFonts w:ascii="Times New Roman" w:hAnsi="Times New Roman" w:cs="Times New Roman"/>
          <w:sz w:val="24"/>
          <w:szCs w:val="24"/>
        </w:rPr>
        <w:t>. Counsel submitted that the applicants were evicted in 2019</w:t>
      </w:r>
      <w:r w:rsidR="001177F5">
        <w:rPr>
          <w:rFonts w:ascii="Times New Roman" w:hAnsi="Times New Roman" w:cs="Times New Roman"/>
          <w:sz w:val="24"/>
          <w:szCs w:val="24"/>
        </w:rPr>
        <w:t xml:space="preserve"> and returned</w:t>
      </w:r>
      <w:r w:rsidR="00AC6240" w:rsidRPr="000D5753">
        <w:rPr>
          <w:rFonts w:ascii="Times New Roman" w:hAnsi="Times New Roman" w:cs="Times New Roman"/>
          <w:sz w:val="24"/>
          <w:szCs w:val="24"/>
        </w:rPr>
        <w:t xml:space="preserve"> without an order of court. Further, in November 2025, the applicants were issued a notice of eviction. However, the applicants </w:t>
      </w:r>
      <w:r w:rsidR="002A6ABF" w:rsidRPr="000D5753">
        <w:rPr>
          <w:rFonts w:ascii="Times New Roman" w:hAnsi="Times New Roman" w:cs="Times New Roman"/>
          <w:sz w:val="24"/>
          <w:szCs w:val="24"/>
        </w:rPr>
        <w:t xml:space="preserve">justify their stay on the farm </w:t>
      </w:r>
      <w:r w:rsidR="001177F5">
        <w:rPr>
          <w:rFonts w:ascii="Times New Roman" w:hAnsi="Times New Roman" w:cs="Times New Roman"/>
          <w:sz w:val="24"/>
          <w:szCs w:val="24"/>
        </w:rPr>
        <w:t>with an offer letter, and this issue turns on the merits of the</w:t>
      </w:r>
      <w:r w:rsidR="002A6ABF" w:rsidRPr="000D5753">
        <w:rPr>
          <w:rFonts w:ascii="Times New Roman" w:hAnsi="Times New Roman" w:cs="Times New Roman"/>
          <w:sz w:val="24"/>
          <w:szCs w:val="24"/>
        </w:rPr>
        <w:t xml:space="preserve"> case. </w:t>
      </w:r>
      <w:r w:rsidR="00625C1F" w:rsidRPr="000D5753">
        <w:rPr>
          <w:rFonts w:ascii="Times New Roman" w:hAnsi="Times New Roman" w:cs="Times New Roman"/>
          <w:sz w:val="24"/>
          <w:szCs w:val="24"/>
        </w:rPr>
        <w:t>For that reason,</w:t>
      </w:r>
      <w:r w:rsidR="002A6ABF" w:rsidRPr="000D5753">
        <w:rPr>
          <w:rFonts w:ascii="Times New Roman" w:hAnsi="Times New Roman" w:cs="Times New Roman"/>
          <w:sz w:val="24"/>
          <w:szCs w:val="24"/>
        </w:rPr>
        <w:t xml:space="preserve"> the preliminary point is dismissed.</w:t>
      </w:r>
    </w:p>
    <w:p w14:paraId="3A2F3B75" w14:textId="77777777" w:rsidR="00AD674F" w:rsidRDefault="00AD674F" w:rsidP="000D5753">
      <w:pPr>
        <w:spacing w:line="360" w:lineRule="auto"/>
        <w:rPr>
          <w:rFonts w:ascii="Times New Roman" w:hAnsi="Times New Roman" w:cs="Times New Roman"/>
          <w:sz w:val="24"/>
          <w:szCs w:val="24"/>
        </w:rPr>
      </w:pPr>
    </w:p>
    <w:p w14:paraId="23B79DE2" w14:textId="77777777" w:rsidR="00AD674F" w:rsidRPr="000D5753" w:rsidRDefault="00AD674F" w:rsidP="00AD674F">
      <w:pPr>
        <w:spacing w:after="0" w:line="360" w:lineRule="auto"/>
        <w:jc w:val="both"/>
        <w:rPr>
          <w:rFonts w:ascii="Times New Roman" w:hAnsi="Times New Roman" w:cs="Times New Roman"/>
          <w:b/>
          <w:bCs/>
          <w:sz w:val="24"/>
          <w:szCs w:val="24"/>
        </w:rPr>
      </w:pPr>
      <w:r w:rsidRPr="000D5753">
        <w:rPr>
          <w:rFonts w:ascii="Times New Roman" w:hAnsi="Times New Roman" w:cs="Times New Roman"/>
          <w:b/>
          <w:bCs/>
          <w:sz w:val="24"/>
          <w:szCs w:val="24"/>
        </w:rPr>
        <w:t>Incompetent relief sought</w:t>
      </w:r>
    </w:p>
    <w:p w14:paraId="4A70A990" w14:textId="77777777" w:rsidR="00AD674F" w:rsidRDefault="00AD674F" w:rsidP="00AD674F">
      <w:pPr>
        <w:spacing w:after="0" w:line="360" w:lineRule="auto"/>
        <w:jc w:val="both"/>
        <w:rPr>
          <w:rFonts w:ascii="Times New Roman" w:hAnsi="Times New Roman" w:cs="Times New Roman"/>
          <w:sz w:val="24"/>
          <w:szCs w:val="24"/>
        </w:rPr>
      </w:pPr>
      <w:r w:rsidRPr="000D5753">
        <w:rPr>
          <w:rFonts w:ascii="Times New Roman" w:hAnsi="Times New Roman" w:cs="Times New Roman"/>
          <w:sz w:val="24"/>
          <w:szCs w:val="24"/>
        </w:rPr>
        <w:t>The 1</w:t>
      </w:r>
      <w:r w:rsidRPr="000D5753">
        <w:rPr>
          <w:rFonts w:ascii="Times New Roman" w:hAnsi="Times New Roman" w:cs="Times New Roman"/>
          <w:sz w:val="24"/>
          <w:szCs w:val="24"/>
          <w:vertAlign w:val="superscript"/>
        </w:rPr>
        <w:t>st</w:t>
      </w:r>
      <w:r w:rsidRPr="000D5753">
        <w:rPr>
          <w:rFonts w:ascii="Times New Roman" w:hAnsi="Times New Roman" w:cs="Times New Roman"/>
          <w:sz w:val="24"/>
          <w:szCs w:val="24"/>
        </w:rPr>
        <w:t xml:space="preserve"> Respondent submitted that the provisional order is couched in the same way as the final order. The 1</w:t>
      </w:r>
      <w:r w:rsidRPr="000D5753">
        <w:rPr>
          <w:rFonts w:ascii="Times New Roman" w:hAnsi="Times New Roman" w:cs="Times New Roman"/>
          <w:sz w:val="24"/>
          <w:szCs w:val="24"/>
          <w:vertAlign w:val="superscript"/>
        </w:rPr>
        <w:t>st</w:t>
      </w:r>
      <w:r w:rsidRPr="000D5753">
        <w:rPr>
          <w:rFonts w:ascii="Times New Roman" w:hAnsi="Times New Roman" w:cs="Times New Roman"/>
          <w:sz w:val="24"/>
          <w:szCs w:val="24"/>
        </w:rPr>
        <w:t xml:space="preserve"> Applicant’s counsel submitted that the provisional order seeks to bar or interdict the 1</w:t>
      </w:r>
      <w:r w:rsidRPr="000D5753">
        <w:rPr>
          <w:rFonts w:ascii="Times New Roman" w:hAnsi="Times New Roman" w:cs="Times New Roman"/>
          <w:sz w:val="24"/>
          <w:szCs w:val="24"/>
          <w:vertAlign w:val="superscript"/>
        </w:rPr>
        <w:t>st</w:t>
      </w:r>
      <w:r w:rsidRPr="000D5753">
        <w:rPr>
          <w:rFonts w:ascii="Times New Roman" w:hAnsi="Times New Roman" w:cs="Times New Roman"/>
          <w:sz w:val="24"/>
          <w:szCs w:val="24"/>
        </w:rPr>
        <w:t xml:space="preserve"> Respondent from carrying out any development without an order of the court.</w:t>
      </w:r>
      <w:r>
        <w:rPr>
          <w:rFonts w:ascii="Times New Roman" w:hAnsi="Times New Roman" w:cs="Times New Roman"/>
          <w:sz w:val="24"/>
          <w:szCs w:val="24"/>
        </w:rPr>
        <w:t xml:space="preserve"> </w:t>
      </w:r>
      <w:r w:rsidRPr="000D5753">
        <w:rPr>
          <w:rFonts w:ascii="Times New Roman" w:hAnsi="Times New Roman" w:cs="Times New Roman"/>
          <w:sz w:val="24"/>
          <w:szCs w:val="24"/>
        </w:rPr>
        <w:t xml:space="preserve">The general approach is that the provisional order should be </w:t>
      </w:r>
      <w:r>
        <w:rPr>
          <w:rFonts w:ascii="Times New Roman" w:hAnsi="Times New Roman" w:cs="Times New Roman"/>
          <w:sz w:val="24"/>
          <w:szCs w:val="24"/>
        </w:rPr>
        <w:t xml:space="preserve">worded </w:t>
      </w:r>
      <w:r w:rsidRPr="000D5753">
        <w:rPr>
          <w:rFonts w:ascii="Times New Roman" w:hAnsi="Times New Roman" w:cs="Times New Roman"/>
          <w:sz w:val="24"/>
          <w:szCs w:val="24"/>
        </w:rPr>
        <w:t>different</w:t>
      </w:r>
      <w:r>
        <w:rPr>
          <w:rFonts w:ascii="Times New Roman" w:hAnsi="Times New Roman" w:cs="Times New Roman"/>
          <w:sz w:val="24"/>
          <w:szCs w:val="24"/>
        </w:rPr>
        <w:t>ly</w:t>
      </w:r>
      <w:r w:rsidRPr="000D5753">
        <w:rPr>
          <w:rFonts w:ascii="Times New Roman" w:hAnsi="Times New Roman" w:cs="Times New Roman"/>
          <w:sz w:val="24"/>
          <w:szCs w:val="24"/>
        </w:rPr>
        <w:t xml:space="preserve"> from the final order sought.</w:t>
      </w:r>
      <w:r>
        <w:rPr>
          <w:rFonts w:ascii="Times New Roman" w:hAnsi="Times New Roman" w:cs="Times New Roman"/>
          <w:sz w:val="24"/>
          <w:szCs w:val="24"/>
        </w:rPr>
        <w:t xml:space="preserve"> It is so for the simple reason that the Applicant must not obtain final relief before the return day, thereby rendering the confirmation proceedings superfluous.</w:t>
      </w:r>
      <w:r w:rsidRPr="000D5753">
        <w:rPr>
          <w:rFonts w:ascii="Times New Roman" w:hAnsi="Times New Roman" w:cs="Times New Roman"/>
          <w:sz w:val="24"/>
          <w:szCs w:val="24"/>
        </w:rPr>
        <w:t xml:space="preserve"> </w:t>
      </w:r>
      <w:r>
        <w:rPr>
          <w:rFonts w:ascii="Times New Roman" w:hAnsi="Times New Roman" w:cs="Times New Roman"/>
          <w:sz w:val="24"/>
          <w:szCs w:val="24"/>
        </w:rPr>
        <w:t xml:space="preserve">The general rule, however, is not cast in stone. There are exceptions to the general rule, depending on the circumstances of the particular case. In this case, the applicants have put the condition precedent to the granting of a final order out of their hands, and that is awkward. They have not applied for a Court Order to authorise the developments on the property in question. </w:t>
      </w:r>
      <w:r w:rsidRPr="000D5753">
        <w:rPr>
          <w:rFonts w:ascii="Times New Roman" w:hAnsi="Times New Roman" w:cs="Times New Roman"/>
          <w:sz w:val="24"/>
          <w:szCs w:val="24"/>
        </w:rPr>
        <w:t xml:space="preserve">However, </w:t>
      </w:r>
      <w:r>
        <w:rPr>
          <w:rFonts w:ascii="Times New Roman" w:hAnsi="Times New Roman" w:cs="Times New Roman"/>
          <w:sz w:val="24"/>
          <w:szCs w:val="24"/>
        </w:rPr>
        <w:t xml:space="preserve">I do not find that </w:t>
      </w:r>
      <w:r w:rsidRPr="000D5753">
        <w:rPr>
          <w:rFonts w:ascii="Times New Roman" w:hAnsi="Times New Roman" w:cs="Times New Roman"/>
          <w:sz w:val="24"/>
          <w:szCs w:val="24"/>
        </w:rPr>
        <w:t>t</w:t>
      </w:r>
      <w:r>
        <w:rPr>
          <w:rFonts w:ascii="Times New Roman" w:hAnsi="Times New Roman" w:cs="Times New Roman"/>
          <w:sz w:val="24"/>
          <w:szCs w:val="24"/>
        </w:rPr>
        <w:t>o be</w:t>
      </w:r>
      <w:r w:rsidRPr="000D5753">
        <w:rPr>
          <w:rFonts w:ascii="Times New Roman" w:hAnsi="Times New Roman" w:cs="Times New Roman"/>
          <w:sz w:val="24"/>
          <w:szCs w:val="24"/>
        </w:rPr>
        <w:t xml:space="preserve"> fatal</w:t>
      </w:r>
      <w:r>
        <w:rPr>
          <w:rFonts w:ascii="Times New Roman" w:hAnsi="Times New Roman" w:cs="Times New Roman"/>
          <w:sz w:val="24"/>
          <w:szCs w:val="24"/>
        </w:rPr>
        <w:t xml:space="preserve"> in the totality of the circumstances of this dispute, and I a</w:t>
      </w:r>
      <w:r w:rsidRPr="000D5753">
        <w:rPr>
          <w:rFonts w:ascii="Times New Roman" w:hAnsi="Times New Roman" w:cs="Times New Roman"/>
          <w:sz w:val="24"/>
          <w:szCs w:val="24"/>
        </w:rPr>
        <w:t>ccord</w:t>
      </w:r>
      <w:r>
        <w:rPr>
          <w:rFonts w:ascii="Times New Roman" w:hAnsi="Times New Roman" w:cs="Times New Roman"/>
          <w:sz w:val="24"/>
          <w:szCs w:val="24"/>
        </w:rPr>
        <w:t>ingly dismiss the preliminary point taken</w:t>
      </w:r>
      <w:r w:rsidRPr="000D5753">
        <w:rPr>
          <w:rFonts w:ascii="Times New Roman" w:hAnsi="Times New Roman" w:cs="Times New Roman"/>
          <w:sz w:val="24"/>
          <w:szCs w:val="24"/>
        </w:rPr>
        <w:t>.</w:t>
      </w:r>
    </w:p>
    <w:p w14:paraId="47AF8186" w14:textId="77777777" w:rsidR="00AD674F" w:rsidRDefault="00AD674F" w:rsidP="00AD674F">
      <w:pPr>
        <w:spacing w:after="0" w:line="360" w:lineRule="auto"/>
        <w:jc w:val="both"/>
        <w:rPr>
          <w:rFonts w:ascii="Times New Roman" w:hAnsi="Times New Roman" w:cs="Times New Roman"/>
          <w:sz w:val="24"/>
          <w:szCs w:val="24"/>
        </w:rPr>
      </w:pPr>
    </w:p>
    <w:p w14:paraId="3308C59A" w14:textId="77777777" w:rsidR="00AD674F" w:rsidRDefault="00AD674F" w:rsidP="00AD674F">
      <w:pPr>
        <w:spacing w:after="0" w:line="360" w:lineRule="auto"/>
        <w:jc w:val="both"/>
        <w:rPr>
          <w:rFonts w:ascii="Times New Roman" w:hAnsi="Times New Roman" w:cs="Times New Roman"/>
          <w:sz w:val="24"/>
          <w:szCs w:val="24"/>
        </w:rPr>
      </w:pPr>
    </w:p>
    <w:p w14:paraId="72916934" w14:textId="77777777" w:rsidR="00AD674F" w:rsidRDefault="00AD674F" w:rsidP="00AD674F">
      <w:pPr>
        <w:spacing w:after="0" w:line="360" w:lineRule="auto"/>
        <w:jc w:val="both"/>
        <w:rPr>
          <w:rFonts w:ascii="Times New Roman" w:hAnsi="Times New Roman" w:cs="Times New Roman"/>
          <w:sz w:val="24"/>
          <w:szCs w:val="24"/>
        </w:rPr>
      </w:pPr>
    </w:p>
    <w:p w14:paraId="5940DCEA" w14:textId="5F25C97C" w:rsidR="002A6ABF" w:rsidRPr="00AD674F" w:rsidRDefault="002A6ABF" w:rsidP="00AD674F">
      <w:pPr>
        <w:spacing w:after="0" w:line="360" w:lineRule="auto"/>
        <w:jc w:val="both"/>
        <w:rPr>
          <w:rFonts w:ascii="Times New Roman" w:hAnsi="Times New Roman" w:cs="Times New Roman"/>
          <w:sz w:val="24"/>
          <w:szCs w:val="24"/>
        </w:rPr>
      </w:pPr>
      <w:r w:rsidRPr="000D5753">
        <w:rPr>
          <w:rFonts w:ascii="Times New Roman" w:hAnsi="Times New Roman" w:cs="Times New Roman"/>
          <w:b/>
          <w:bCs/>
          <w:sz w:val="24"/>
          <w:szCs w:val="24"/>
        </w:rPr>
        <w:t>MERITS</w:t>
      </w:r>
    </w:p>
    <w:p w14:paraId="7B73C2FE" w14:textId="1E1C0A6A" w:rsidR="00130B9A" w:rsidRDefault="00A20041" w:rsidP="000D5753">
      <w:pPr>
        <w:spacing w:line="360" w:lineRule="auto"/>
        <w:rPr>
          <w:rFonts w:ascii="Times New Roman" w:hAnsi="Times New Roman" w:cs="Times New Roman"/>
          <w:sz w:val="24"/>
          <w:szCs w:val="24"/>
        </w:rPr>
      </w:pPr>
      <w:r w:rsidRPr="000D5753">
        <w:rPr>
          <w:rFonts w:ascii="Times New Roman" w:hAnsi="Times New Roman" w:cs="Times New Roman"/>
          <w:sz w:val="24"/>
          <w:szCs w:val="24"/>
        </w:rPr>
        <w:t>The 1</w:t>
      </w:r>
      <w:r w:rsidRPr="000D5753">
        <w:rPr>
          <w:rFonts w:ascii="Times New Roman" w:hAnsi="Times New Roman" w:cs="Times New Roman"/>
          <w:sz w:val="24"/>
          <w:szCs w:val="24"/>
          <w:vertAlign w:val="superscript"/>
        </w:rPr>
        <w:t>st</w:t>
      </w:r>
      <w:r w:rsidR="00AD674F">
        <w:rPr>
          <w:rFonts w:ascii="Times New Roman" w:hAnsi="Times New Roman" w:cs="Times New Roman"/>
          <w:sz w:val="24"/>
          <w:szCs w:val="24"/>
        </w:rPr>
        <w:t xml:space="preserve"> Respondent </w:t>
      </w:r>
      <w:r w:rsidRPr="000D5753">
        <w:rPr>
          <w:rFonts w:ascii="Times New Roman" w:hAnsi="Times New Roman" w:cs="Times New Roman"/>
          <w:sz w:val="24"/>
          <w:szCs w:val="24"/>
        </w:rPr>
        <w:t xml:space="preserve">is the </w:t>
      </w:r>
      <w:r w:rsidR="00AD674F">
        <w:rPr>
          <w:rFonts w:ascii="Times New Roman" w:hAnsi="Times New Roman" w:cs="Times New Roman"/>
          <w:sz w:val="24"/>
          <w:szCs w:val="24"/>
        </w:rPr>
        <w:t xml:space="preserve">registered </w:t>
      </w:r>
      <w:r w:rsidRPr="000D5753">
        <w:rPr>
          <w:rFonts w:ascii="Times New Roman" w:hAnsi="Times New Roman" w:cs="Times New Roman"/>
          <w:sz w:val="24"/>
          <w:szCs w:val="24"/>
        </w:rPr>
        <w:t>owner of the farm in question by vi</w:t>
      </w:r>
      <w:r w:rsidR="00AD674F">
        <w:rPr>
          <w:rFonts w:ascii="Times New Roman" w:hAnsi="Times New Roman" w:cs="Times New Roman"/>
          <w:sz w:val="24"/>
          <w:szCs w:val="24"/>
        </w:rPr>
        <w:t xml:space="preserve">rtue of the Title Deeds being </w:t>
      </w:r>
      <w:r w:rsidR="00130B9A">
        <w:rPr>
          <w:rFonts w:ascii="Times New Roman" w:hAnsi="Times New Roman" w:cs="Times New Roman"/>
          <w:sz w:val="24"/>
          <w:szCs w:val="24"/>
        </w:rPr>
        <w:t xml:space="preserve">a </w:t>
      </w:r>
      <w:r w:rsidR="00AD674F" w:rsidRPr="00D8240D">
        <w:rPr>
          <w:rFonts w:ascii="Times New Roman" w:hAnsi="Times New Roman" w:cs="Times New Roman"/>
          <w:b/>
          <w:i/>
          <w:sz w:val="24"/>
          <w:szCs w:val="24"/>
        </w:rPr>
        <w:t>Deed of Transfer, N</w:t>
      </w:r>
      <w:r w:rsidRPr="00D8240D">
        <w:rPr>
          <w:rFonts w:ascii="Times New Roman" w:hAnsi="Times New Roman" w:cs="Times New Roman"/>
          <w:b/>
          <w:i/>
          <w:sz w:val="24"/>
          <w:szCs w:val="24"/>
        </w:rPr>
        <w:t>o. 122/2001</w:t>
      </w:r>
      <w:r w:rsidRPr="000D5753">
        <w:rPr>
          <w:rFonts w:ascii="Times New Roman" w:hAnsi="Times New Roman" w:cs="Times New Roman"/>
          <w:sz w:val="24"/>
          <w:szCs w:val="24"/>
        </w:rPr>
        <w:t xml:space="preserve">. The title deed is valid and has not been </w:t>
      </w:r>
      <w:r w:rsidR="00AD674F">
        <w:rPr>
          <w:rFonts w:ascii="Times New Roman" w:hAnsi="Times New Roman" w:cs="Times New Roman"/>
          <w:sz w:val="24"/>
          <w:szCs w:val="24"/>
        </w:rPr>
        <w:t xml:space="preserve">challenged by anyone. </w:t>
      </w:r>
      <w:r w:rsidR="000F3CF5" w:rsidRPr="000D5753">
        <w:rPr>
          <w:rFonts w:ascii="Times New Roman" w:hAnsi="Times New Roman" w:cs="Times New Roman"/>
          <w:sz w:val="24"/>
          <w:szCs w:val="24"/>
        </w:rPr>
        <w:t xml:space="preserve">In this country, </w:t>
      </w:r>
      <w:r w:rsidR="00AD674F">
        <w:rPr>
          <w:rFonts w:ascii="Times New Roman" w:hAnsi="Times New Roman" w:cs="Times New Roman"/>
          <w:sz w:val="24"/>
          <w:szCs w:val="24"/>
        </w:rPr>
        <w:t xml:space="preserve">the title deed is the fingerprint or DNA of legal </w:t>
      </w:r>
      <w:r w:rsidR="00130B9A">
        <w:rPr>
          <w:rFonts w:ascii="Times New Roman" w:hAnsi="Times New Roman" w:cs="Times New Roman"/>
          <w:sz w:val="24"/>
          <w:szCs w:val="24"/>
        </w:rPr>
        <w:t>land ownership</w:t>
      </w:r>
      <w:r w:rsidR="000F3CF5" w:rsidRPr="000D5753">
        <w:rPr>
          <w:rFonts w:ascii="Times New Roman" w:hAnsi="Times New Roman" w:cs="Times New Roman"/>
          <w:sz w:val="24"/>
          <w:szCs w:val="24"/>
        </w:rPr>
        <w:t>. The Applicants, for all intents and purposes, base their claims on having been resettled on t</w:t>
      </w:r>
      <w:r w:rsidR="00130B9A">
        <w:rPr>
          <w:rFonts w:ascii="Times New Roman" w:hAnsi="Times New Roman" w:cs="Times New Roman"/>
          <w:sz w:val="24"/>
          <w:szCs w:val="24"/>
        </w:rPr>
        <w:t>he land in question through</w:t>
      </w:r>
      <w:r w:rsidR="000F3CF5" w:rsidRPr="000D5753">
        <w:rPr>
          <w:rFonts w:ascii="Times New Roman" w:hAnsi="Times New Roman" w:cs="Times New Roman"/>
          <w:sz w:val="24"/>
          <w:szCs w:val="24"/>
        </w:rPr>
        <w:t xml:space="preserve"> an off</w:t>
      </w:r>
      <w:r w:rsidR="00130B9A">
        <w:rPr>
          <w:rFonts w:ascii="Times New Roman" w:hAnsi="Times New Roman" w:cs="Times New Roman"/>
          <w:sz w:val="24"/>
          <w:szCs w:val="24"/>
        </w:rPr>
        <w:t>er letter dated 30 August 2023.</w:t>
      </w:r>
    </w:p>
    <w:p w14:paraId="3C838152" w14:textId="3D53F866" w:rsidR="00722AC8" w:rsidRPr="00130B9A" w:rsidRDefault="00130B9A" w:rsidP="00130B9A">
      <w:pPr>
        <w:spacing w:line="360" w:lineRule="auto"/>
        <w:rPr>
          <w:rFonts w:ascii="Times New Roman" w:hAnsi="Times New Roman" w:cs="Times New Roman"/>
          <w:sz w:val="24"/>
          <w:szCs w:val="24"/>
        </w:rPr>
      </w:pPr>
      <w:r>
        <w:rPr>
          <w:rFonts w:ascii="Times New Roman" w:hAnsi="Times New Roman" w:cs="Times New Roman"/>
          <w:sz w:val="24"/>
          <w:szCs w:val="24"/>
        </w:rPr>
        <w:t xml:space="preserve">It is trite that for </w:t>
      </w:r>
      <w:r w:rsidR="000F3CF5" w:rsidRPr="000D5753">
        <w:rPr>
          <w:rFonts w:ascii="Times New Roman" w:hAnsi="Times New Roman" w:cs="Times New Roman"/>
          <w:sz w:val="24"/>
          <w:szCs w:val="24"/>
        </w:rPr>
        <w:t xml:space="preserve">resettlement </w:t>
      </w:r>
      <w:r>
        <w:rPr>
          <w:rFonts w:ascii="Times New Roman" w:hAnsi="Times New Roman" w:cs="Times New Roman"/>
          <w:sz w:val="24"/>
          <w:szCs w:val="24"/>
        </w:rPr>
        <w:t>purposes in Zimbabwe</w:t>
      </w:r>
      <w:r w:rsidR="00C703EC">
        <w:rPr>
          <w:rFonts w:ascii="Times New Roman" w:hAnsi="Times New Roman" w:cs="Times New Roman"/>
          <w:sz w:val="24"/>
          <w:szCs w:val="24"/>
        </w:rPr>
        <w:t xml:space="preserve">, the land in question must first be acquired by the </w:t>
      </w:r>
      <w:r w:rsidRPr="00130B9A">
        <w:rPr>
          <w:rFonts w:ascii="Times New Roman" w:hAnsi="Times New Roman" w:cs="Times New Roman"/>
        </w:rPr>
        <w:t>G</w:t>
      </w:r>
      <w:r w:rsidR="000F3CF5" w:rsidRPr="00130B9A">
        <w:rPr>
          <w:rFonts w:ascii="Times New Roman" w:hAnsi="Times New Roman" w:cs="Times New Roman"/>
        </w:rPr>
        <w:t xml:space="preserve">overnment </w:t>
      </w:r>
      <w:r w:rsidRPr="00130B9A">
        <w:rPr>
          <w:rFonts w:ascii="Times New Roman" w:hAnsi="Times New Roman" w:cs="Times New Roman"/>
        </w:rPr>
        <w:t>and the acquisition must be gazetted</w:t>
      </w:r>
      <w:r w:rsidR="00722AC8" w:rsidRPr="00130B9A">
        <w:rPr>
          <w:rFonts w:ascii="Times New Roman" w:hAnsi="Times New Roman" w:cs="Times New Roman"/>
        </w:rPr>
        <w:t>.</w:t>
      </w:r>
      <w:r>
        <w:rPr>
          <w:rFonts w:ascii="Times New Roman" w:hAnsi="Times New Roman" w:cs="Times New Roman"/>
          <w:sz w:val="24"/>
          <w:szCs w:val="24"/>
        </w:rPr>
        <w:t xml:space="preserve"> </w:t>
      </w:r>
      <w:r w:rsidRPr="00130B9A">
        <w:rPr>
          <w:rFonts w:ascii="Times New Roman" w:hAnsi="Times New Roman" w:cs="Times New Roman"/>
        </w:rPr>
        <w:t xml:space="preserve">A resettlement beneficiary is then </w:t>
      </w:r>
      <w:r w:rsidR="00722AC8" w:rsidRPr="00130B9A">
        <w:rPr>
          <w:rFonts w:ascii="Times New Roman" w:hAnsi="Times New Roman" w:cs="Times New Roman"/>
        </w:rPr>
        <w:t xml:space="preserve">offered </w:t>
      </w:r>
      <w:r w:rsidRPr="00130B9A">
        <w:rPr>
          <w:rFonts w:ascii="Times New Roman" w:hAnsi="Times New Roman" w:cs="Times New Roman"/>
        </w:rPr>
        <w:t xml:space="preserve">the acquired </w:t>
      </w:r>
      <w:r w:rsidR="00722AC8" w:rsidRPr="00130B9A">
        <w:rPr>
          <w:rFonts w:ascii="Times New Roman" w:hAnsi="Times New Roman" w:cs="Times New Roman"/>
        </w:rPr>
        <w:t>land</w:t>
      </w:r>
      <w:r w:rsidR="00C703EC">
        <w:rPr>
          <w:rFonts w:ascii="Times New Roman" w:hAnsi="Times New Roman" w:cs="Times New Roman"/>
        </w:rPr>
        <w:t>, or a portion thereof,</w:t>
      </w:r>
      <w:r w:rsidR="00722AC8" w:rsidRPr="00130B9A">
        <w:rPr>
          <w:rFonts w:ascii="Times New Roman" w:hAnsi="Times New Roman" w:cs="Times New Roman"/>
        </w:rPr>
        <w:t xml:space="preserve"> by the responsi</w:t>
      </w:r>
      <w:r w:rsidRPr="00130B9A">
        <w:rPr>
          <w:rFonts w:ascii="Times New Roman" w:hAnsi="Times New Roman" w:cs="Times New Roman"/>
        </w:rPr>
        <w:t>ble minister through</w:t>
      </w:r>
      <w:r w:rsidR="00722AC8" w:rsidRPr="00130B9A">
        <w:rPr>
          <w:rFonts w:ascii="Times New Roman" w:hAnsi="Times New Roman" w:cs="Times New Roman"/>
        </w:rPr>
        <w:t xml:space="preserve"> an</w:t>
      </w:r>
      <w:r>
        <w:rPr>
          <w:rFonts w:ascii="Times New Roman" w:hAnsi="Times New Roman" w:cs="Times New Roman"/>
          <w:b/>
          <w:bCs/>
        </w:rPr>
        <w:t xml:space="preserve"> </w:t>
      </w:r>
      <w:r w:rsidR="00722AC8" w:rsidRPr="00C703EC">
        <w:rPr>
          <w:rFonts w:ascii="Times New Roman" w:hAnsi="Times New Roman" w:cs="Times New Roman"/>
          <w:bCs/>
        </w:rPr>
        <w:t>offer letter</w:t>
      </w:r>
      <w:r w:rsidR="00722AC8" w:rsidRPr="00130B9A">
        <w:rPr>
          <w:rFonts w:ascii="Times New Roman" w:hAnsi="Times New Roman" w:cs="Times New Roman"/>
        </w:rPr>
        <w:t xml:space="preserve"> or a</w:t>
      </w:r>
      <w:r w:rsidRPr="00130B9A">
        <w:rPr>
          <w:rFonts w:ascii="Times New Roman" w:hAnsi="Times New Roman" w:cs="Times New Roman"/>
        </w:rPr>
        <w:t xml:space="preserve"> permit.</w:t>
      </w:r>
      <w:r w:rsidR="00722AC8" w:rsidRPr="00130B9A">
        <w:rPr>
          <w:rFonts w:ascii="Times New Roman" w:hAnsi="Times New Roman" w:cs="Times New Roman"/>
        </w:rPr>
        <w:t xml:space="preserve"> The validity of the permit or offer letter is, of necessity, premised on the fact and validity of the acquisition of the land</w:t>
      </w:r>
      <w:r w:rsidRPr="00130B9A">
        <w:rPr>
          <w:rFonts w:ascii="Times New Roman" w:hAnsi="Times New Roman" w:cs="Times New Roman"/>
        </w:rPr>
        <w:t xml:space="preserve"> in question</w:t>
      </w:r>
      <w:r w:rsidR="00722AC8" w:rsidRPr="00130B9A">
        <w:rPr>
          <w:rFonts w:ascii="Times New Roman" w:hAnsi="Times New Roman" w:cs="Times New Roman"/>
        </w:rPr>
        <w:t>.</w:t>
      </w:r>
    </w:p>
    <w:p w14:paraId="65BF8550" w14:textId="45FE0B7F" w:rsidR="00722AC8" w:rsidRPr="00D8240D" w:rsidRDefault="00D8240D" w:rsidP="00D8240D">
      <w:pPr>
        <w:spacing w:line="360" w:lineRule="auto"/>
        <w:rPr>
          <w:rFonts w:ascii="Times New Roman" w:hAnsi="Times New Roman" w:cs="Times New Roman"/>
        </w:rPr>
      </w:pPr>
      <w:r w:rsidRPr="00D8240D">
        <w:rPr>
          <w:rFonts w:ascii="Times New Roman" w:hAnsi="Times New Roman" w:cs="Times New Roman"/>
        </w:rPr>
        <w:t>In this case, this</w:t>
      </w:r>
      <w:r w:rsidR="00722AC8" w:rsidRPr="00D8240D">
        <w:rPr>
          <w:rFonts w:ascii="Times New Roman" w:hAnsi="Times New Roman" w:cs="Times New Roman"/>
        </w:rPr>
        <w:t xml:space="preserve"> court has spoken with one voice </w:t>
      </w:r>
      <w:r w:rsidRPr="00D8240D">
        <w:rPr>
          <w:rFonts w:ascii="Times New Roman" w:hAnsi="Times New Roman" w:cs="Times New Roman"/>
        </w:rPr>
        <w:t>on four occasions</w:t>
      </w:r>
      <w:r w:rsidR="00722AC8" w:rsidRPr="00D8240D">
        <w:rPr>
          <w:rFonts w:ascii="Times New Roman" w:hAnsi="Times New Roman" w:cs="Times New Roman"/>
        </w:rPr>
        <w:t xml:space="preserve"> through </w:t>
      </w:r>
      <w:r w:rsidRPr="00D8240D">
        <w:rPr>
          <w:rFonts w:ascii="Times New Roman" w:hAnsi="Times New Roman" w:cs="Times New Roman"/>
        </w:rPr>
        <w:t>i</w:t>
      </w:r>
      <w:r w:rsidR="00722AC8" w:rsidRPr="00D8240D">
        <w:rPr>
          <w:rFonts w:ascii="Times New Roman" w:hAnsi="Times New Roman" w:cs="Times New Roman"/>
        </w:rPr>
        <w:t>t</w:t>
      </w:r>
      <w:r w:rsidRPr="00D8240D">
        <w:rPr>
          <w:rFonts w:ascii="Times New Roman" w:hAnsi="Times New Roman" w:cs="Times New Roman"/>
        </w:rPr>
        <w:t>s judgments tabulated below</w:t>
      </w:r>
      <w:r w:rsidR="00722AC8" w:rsidRPr="00D8240D">
        <w:rPr>
          <w:rFonts w:ascii="Times New Roman" w:hAnsi="Times New Roman" w:cs="Times New Roman"/>
        </w:rPr>
        <w:t>;</w:t>
      </w:r>
    </w:p>
    <w:p w14:paraId="5BA3FB30" w14:textId="1D3AF9B8" w:rsidR="00722AC8" w:rsidRPr="000D5753" w:rsidRDefault="00D8240D" w:rsidP="000D5753">
      <w:pPr>
        <w:pStyle w:val="ListParagraph"/>
        <w:numPr>
          <w:ilvl w:val="0"/>
          <w:numId w:val="1"/>
        </w:numPr>
        <w:spacing w:line="360" w:lineRule="auto"/>
        <w:rPr>
          <w:rFonts w:ascii="Times New Roman" w:hAnsi="Times New Roman" w:cs="Times New Roman"/>
        </w:rPr>
      </w:pPr>
      <w:r>
        <w:rPr>
          <w:rFonts w:ascii="Times New Roman" w:hAnsi="Times New Roman" w:cs="Times New Roman"/>
        </w:rPr>
        <w:t>In</w:t>
      </w:r>
      <w:r w:rsidR="00A176CC">
        <w:rPr>
          <w:rFonts w:ascii="Times New Roman" w:hAnsi="Times New Roman" w:cs="Times New Roman"/>
        </w:rPr>
        <w:t xml:space="preserve"> 2004, KARWI</w:t>
      </w:r>
      <w:r>
        <w:rPr>
          <w:rFonts w:ascii="Times New Roman" w:hAnsi="Times New Roman" w:cs="Times New Roman"/>
        </w:rPr>
        <w:t xml:space="preserve"> J ruled </w:t>
      </w:r>
      <w:r w:rsidR="00A176CC">
        <w:rPr>
          <w:rFonts w:ascii="Times New Roman" w:hAnsi="Times New Roman" w:cs="Times New Roman"/>
        </w:rPr>
        <w:t>in case number</w:t>
      </w:r>
      <w:r w:rsidR="00295445" w:rsidRPr="000D5753">
        <w:rPr>
          <w:rFonts w:ascii="Times New Roman" w:hAnsi="Times New Roman" w:cs="Times New Roman"/>
        </w:rPr>
        <w:t xml:space="preserve"> </w:t>
      </w:r>
      <w:r w:rsidR="00295445" w:rsidRPr="009D580E">
        <w:rPr>
          <w:rFonts w:ascii="Times New Roman" w:hAnsi="Times New Roman" w:cs="Times New Roman"/>
          <w:b/>
          <w:i/>
        </w:rPr>
        <w:t>HCH347/2004</w:t>
      </w:r>
      <w:r w:rsidR="00722AC8" w:rsidRPr="009D580E">
        <w:rPr>
          <w:rFonts w:ascii="Times New Roman" w:hAnsi="Times New Roman" w:cs="Times New Roman"/>
          <w:i/>
        </w:rPr>
        <w:t xml:space="preserve"> </w:t>
      </w:r>
      <w:r w:rsidR="00A176CC" w:rsidRPr="009D580E">
        <w:rPr>
          <w:rFonts w:ascii="Times New Roman" w:hAnsi="Times New Roman" w:cs="Times New Roman"/>
          <w:i/>
        </w:rPr>
        <w:t>(unreported)</w:t>
      </w:r>
      <w:r w:rsidR="00A176CC">
        <w:rPr>
          <w:rFonts w:ascii="Times New Roman" w:hAnsi="Times New Roman" w:cs="Times New Roman"/>
        </w:rPr>
        <w:t xml:space="preserve"> </w:t>
      </w:r>
      <w:r w:rsidR="00722AC8" w:rsidRPr="000D5753">
        <w:rPr>
          <w:rFonts w:ascii="Times New Roman" w:hAnsi="Times New Roman" w:cs="Times New Roman"/>
        </w:rPr>
        <w:t xml:space="preserve">in </w:t>
      </w:r>
      <w:proofErr w:type="spellStart"/>
      <w:r w:rsidR="00722AC8" w:rsidRPr="000D5753">
        <w:rPr>
          <w:rFonts w:ascii="Times New Roman" w:hAnsi="Times New Roman" w:cs="Times New Roman"/>
        </w:rPr>
        <w:t>favour</w:t>
      </w:r>
      <w:proofErr w:type="spellEnd"/>
      <w:r w:rsidR="00722AC8" w:rsidRPr="000D5753">
        <w:rPr>
          <w:rFonts w:ascii="Times New Roman" w:hAnsi="Times New Roman" w:cs="Times New Roman"/>
        </w:rPr>
        <w:t xml:space="preserve"> of the 1</w:t>
      </w:r>
      <w:r w:rsidR="00722AC8" w:rsidRPr="000D5753">
        <w:rPr>
          <w:rFonts w:ascii="Times New Roman" w:hAnsi="Times New Roman" w:cs="Times New Roman"/>
          <w:vertAlign w:val="superscript"/>
        </w:rPr>
        <w:t>st</w:t>
      </w:r>
      <w:r w:rsidR="00722AC8" w:rsidRPr="000D5753">
        <w:rPr>
          <w:rFonts w:ascii="Times New Roman" w:hAnsi="Times New Roman" w:cs="Times New Roman"/>
        </w:rPr>
        <w:t xml:space="preserve"> </w:t>
      </w:r>
      <w:r w:rsidR="00DC3005" w:rsidRPr="000D5753">
        <w:rPr>
          <w:rFonts w:ascii="Times New Roman" w:hAnsi="Times New Roman" w:cs="Times New Roman"/>
        </w:rPr>
        <w:t>Respondent and ordere</w:t>
      </w:r>
      <w:r w:rsidR="00A176CC">
        <w:rPr>
          <w:rFonts w:ascii="Times New Roman" w:hAnsi="Times New Roman" w:cs="Times New Roman"/>
        </w:rPr>
        <w:t xml:space="preserve">d the ejectment of the defendants from the </w:t>
      </w:r>
      <w:r w:rsidR="00DC3005" w:rsidRPr="000D5753">
        <w:rPr>
          <w:rFonts w:ascii="Times New Roman" w:hAnsi="Times New Roman" w:cs="Times New Roman"/>
        </w:rPr>
        <w:t>property together with all persons claiming right of occupation through the</w:t>
      </w:r>
      <w:r w:rsidR="00A176CC">
        <w:rPr>
          <w:rFonts w:ascii="Times New Roman" w:hAnsi="Times New Roman" w:cs="Times New Roman"/>
        </w:rPr>
        <w:t>m</w:t>
      </w:r>
      <w:r w:rsidR="00DC3005" w:rsidRPr="000D5753">
        <w:rPr>
          <w:rFonts w:ascii="Times New Roman" w:hAnsi="Times New Roman" w:cs="Times New Roman"/>
        </w:rPr>
        <w:t>.</w:t>
      </w:r>
      <w:r w:rsidR="00295445" w:rsidRPr="000D5753">
        <w:rPr>
          <w:rFonts w:ascii="Times New Roman" w:hAnsi="Times New Roman" w:cs="Times New Roman"/>
        </w:rPr>
        <w:t xml:space="preserve"> The 1</w:t>
      </w:r>
      <w:r w:rsidR="00295445" w:rsidRPr="000D5753">
        <w:rPr>
          <w:rFonts w:ascii="Times New Roman" w:hAnsi="Times New Roman" w:cs="Times New Roman"/>
          <w:vertAlign w:val="superscript"/>
        </w:rPr>
        <w:t>st</w:t>
      </w:r>
      <w:r w:rsidR="00295445" w:rsidRPr="000D5753">
        <w:rPr>
          <w:rFonts w:ascii="Times New Roman" w:hAnsi="Times New Roman" w:cs="Times New Roman"/>
        </w:rPr>
        <w:t xml:space="preserve"> defendant in that matter was Charles </w:t>
      </w:r>
      <w:proofErr w:type="spellStart"/>
      <w:r w:rsidR="00295445" w:rsidRPr="000D5753">
        <w:rPr>
          <w:rFonts w:ascii="Times New Roman" w:hAnsi="Times New Roman" w:cs="Times New Roman"/>
        </w:rPr>
        <w:t>Tigere</w:t>
      </w:r>
      <w:proofErr w:type="spellEnd"/>
      <w:r w:rsidR="00295445" w:rsidRPr="000D5753">
        <w:rPr>
          <w:rFonts w:ascii="Times New Roman" w:hAnsi="Times New Roman" w:cs="Times New Roman"/>
        </w:rPr>
        <w:t>, who is one of the applicants before the court in the present application.</w:t>
      </w:r>
    </w:p>
    <w:p w14:paraId="11F423C0" w14:textId="79DF9160" w:rsidR="00DC3005" w:rsidRPr="000D5753" w:rsidRDefault="00A176CC" w:rsidP="000D5753">
      <w:pPr>
        <w:pStyle w:val="ListParagraph"/>
        <w:numPr>
          <w:ilvl w:val="0"/>
          <w:numId w:val="1"/>
        </w:numPr>
        <w:spacing w:line="360" w:lineRule="auto"/>
        <w:rPr>
          <w:rFonts w:ascii="Times New Roman" w:hAnsi="Times New Roman" w:cs="Times New Roman"/>
        </w:rPr>
      </w:pPr>
      <w:r>
        <w:rPr>
          <w:rFonts w:ascii="Times New Roman" w:hAnsi="Times New Roman" w:cs="Times New Roman"/>
        </w:rPr>
        <w:t>In 2013, MATHONSI</w:t>
      </w:r>
      <w:r w:rsidR="00DC3005" w:rsidRPr="000D5753">
        <w:rPr>
          <w:rFonts w:ascii="Times New Roman" w:hAnsi="Times New Roman" w:cs="Times New Roman"/>
        </w:rPr>
        <w:t xml:space="preserve"> J (</w:t>
      </w:r>
      <w:r w:rsidR="00DC3005" w:rsidRPr="00A176CC">
        <w:rPr>
          <w:rFonts w:ascii="Times New Roman" w:hAnsi="Times New Roman" w:cs="Times New Roman"/>
          <w:i/>
        </w:rPr>
        <w:t>as he then was</w:t>
      </w:r>
      <w:r>
        <w:rPr>
          <w:rFonts w:ascii="Times New Roman" w:hAnsi="Times New Roman" w:cs="Times New Roman"/>
        </w:rPr>
        <w:t>) ruled in case number</w:t>
      </w:r>
      <w:r w:rsidR="00DC3005" w:rsidRPr="000D5753">
        <w:rPr>
          <w:rFonts w:ascii="Times New Roman" w:hAnsi="Times New Roman" w:cs="Times New Roman"/>
        </w:rPr>
        <w:t xml:space="preserve"> </w:t>
      </w:r>
      <w:r w:rsidR="00DC3005" w:rsidRPr="009D580E">
        <w:rPr>
          <w:rFonts w:ascii="Times New Roman" w:hAnsi="Times New Roman" w:cs="Times New Roman"/>
          <w:b/>
          <w:i/>
        </w:rPr>
        <w:t>HCH2071/13</w:t>
      </w:r>
      <w:r w:rsidR="00DC3005" w:rsidRPr="000D5753">
        <w:rPr>
          <w:rFonts w:ascii="Times New Roman" w:hAnsi="Times New Roman" w:cs="Times New Roman"/>
        </w:rPr>
        <w:t xml:space="preserve"> </w:t>
      </w:r>
      <w:r w:rsidRPr="009D580E">
        <w:rPr>
          <w:rFonts w:ascii="Times New Roman" w:hAnsi="Times New Roman" w:cs="Times New Roman"/>
          <w:i/>
        </w:rPr>
        <w:t>(unreported)</w:t>
      </w:r>
      <w:r>
        <w:rPr>
          <w:rFonts w:ascii="Times New Roman" w:hAnsi="Times New Roman" w:cs="Times New Roman"/>
        </w:rPr>
        <w:t xml:space="preserve"> that the </w:t>
      </w:r>
      <w:proofErr w:type="spellStart"/>
      <w:r>
        <w:rPr>
          <w:rFonts w:ascii="Times New Roman" w:hAnsi="Times New Roman" w:cs="Times New Roman"/>
        </w:rPr>
        <w:t>gazetting</w:t>
      </w:r>
      <w:proofErr w:type="spellEnd"/>
      <w:r>
        <w:rPr>
          <w:rFonts w:ascii="Times New Roman" w:hAnsi="Times New Roman" w:cs="Times New Roman"/>
        </w:rPr>
        <w:t xml:space="preserve"> of the f</w:t>
      </w:r>
      <w:r w:rsidR="00DC3005" w:rsidRPr="000D5753">
        <w:rPr>
          <w:rFonts w:ascii="Times New Roman" w:hAnsi="Times New Roman" w:cs="Times New Roman"/>
        </w:rPr>
        <w:t xml:space="preserve">arm </w:t>
      </w:r>
      <w:r>
        <w:rPr>
          <w:rFonts w:ascii="Times New Roman" w:hAnsi="Times New Roman" w:cs="Times New Roman"/>
        </w:rPr>
        <w:t>in this matter was a nullity and nullified the same</w:t>
      </w:r>
    </w:p>
    <w:p w14:paraId="393BFC53" w14:textId="23DCED97" w:rsidR="003A77EB" w:rsidRPr="000D5753" w:rsidRDefault="00A176CC" w:rsidP="000D5753">
      <w:pPr>
        <w:pStyle w:val="ListParagraph"/>
        <w:numPr>
          <w:ilvl w:val="0"/>
          <w:numId w:val="1"/>
        </w:numPr>
        <w:spacing w:line="360" w:lineRule="auto"/>
        <w:rPr>
          <w:rFonts w:ascii="Times New Roman" w:hAnsi="Times New Roman" w:cs="Times New Roman"/>
        </w:rPr>
      </w:pPr>
      <w:r>
        <w:rPr>
          <w:rFonts w:ascii="Times New Roman" w:hAnsi="Times New Roman" w:cs="Times New Roman"/>
        </w:rPr>
        <w:t xml:space="preserve">In 2018, HUNGWE </w:t>
      </w:r>
      <w:r w:rsidR="003A77EB" w:rsidRPr="000D5753">
        <w:rPr>
          <w:rFonts w:ascii="Times New Roman" w:hAnsi="Times New Roman" w:cs="Times New Roman"/>
        </w:rPr>
        <w:t>J,</w:t>
      </w:r>
      <w:r w:rsidR="009D580E">
        <w:rPr>
          <w:rFonts w:ascii="Times New Roman" w:hAnsi="Times New Roman" w:cs="Times New Roman"/>
        </w:rPr>
        <w:t xml:space="preserve"> in</w:t>
      </w:r>
      <w:r w:rsidR="009F4485" w:rsidRPr="000D5753">
        <w:rPr>
          <w:rFonts w:ascii="Times New Roman" w:hAnsi="Times New Roman" w:cs="Times New Roman"/>
        </w:rPr>
        <w:t xml:space="preserve"> case number </w:t>
      </w:r>
      <w:r w:rsidR="009F4485" w:rsidRPr="009D580E">
        <w:rPr>
          <w:rFonts w:ascii="Times New Roman" w:hAnsi="Times New Roman" w:cs="Times New Roman"/>
          <w:b/>
          <w:i/>
        </w:rPr>
        <w:t>HC950/18</w:t>
      </w:r>
      <w:r w:rsidR="001F53F2" w:rsidRPr="009D580E">
        <w:rPr>
          <w:rFonts w:ascii="Times New Roman" w:hAnsi="Times New Roman" w:cs="Times New Roman"/>
          <w:b/>
          <w:i/>
        </w:rPr>
        <w:t>,</w:t>
      </w:r>
      <w:r w:rsidR="009D580E">
        <w:rPr>
          <w:rFonts w:ascii="Times New Roman" w:hAnsi="Times New Roman" w:cs="Times New Roman"/>
        </w:rPr>
        <w:t xml:space="preserve"> </w:t>
      </w:r>
      <w:r w:rsidR="009D580E" w:rsidRPr="000D5753">
        <w:rPr>
          <w:rFonts w:ascii="Times New Roman" w:hAnsi="Times New Roman" w:cs="Times New Roman"/>
        </w:rPr>
        <w:t>declared</w:t>
      </w:r>
      <w:r w:rsidR="009D580E">
        <w:rPr>
          <w:rFonts w:ascii="Times New Roman" w:hAnsi="Times New Roman" w:cs="Times New Roman"/>
        </w:rPr>
        <w:t xml:space="preserve"> t</w:t>
      </w:r>
      <w:r w:rsidR="003A77EB" w:rsidRPr="000D5753">
        <w:rPr>
          <w:rFonts w:ascii="Times New Roman" w:hAnsi="Times New Roman" w:cs="Times New Roman"/>
        </w:rPr>
        <w:t xml:space="preserve">he second </w:t>
      </w:r>
      <w:proofErr w:type="spellStart"/>
      <w:r w:rsidR="003A77EB" w:rsidRPr="000D5753">
        <w:rPr>
          <w:rFonts w:ascii="Times New Roman" w:hAnsi="Times New Roman" w:cs="Times New Roman"/>
        </w:rPr>
        <w:t>gazetting</w:t>
      </w:r>
      <w:proofErr w:type="spellEnd"/>
      <w:r w:rsidR="003A77EB" w:rsidRPr="000D5753">
        <w:rPr>
          <w:rFonts w:ascii="Times New Roman" w:hAnsi="Times New Roman" w:cs="Times New Roman"/>
        </w:rPr>
        <w:t xml:space="preserve"> of </w:t>
      </w:r>
      <w:r w:rsidR="009D580E">
        <w:rPr>
          <w:rFonts w:ascii="Times New Roman" w:hAnsi="Times New Roman" w:cs="Times New Roman"/>
        </w:rPr>
        <w:t>Hope Farm (the farm in issue in this present application), a nullity.</w:t>
      </w:r>
    </w:p>
    <w:p w14:paraId="44C490D0" w14:textId="72CCCF4E" w:rsidR="00277065" w:rsidRDefault="00D8240D" w:rsidP="009D580E">
      <w:pPr>
        <w:pStyle w:val="ListParagraph"/>
        <w:numPr>
          <w:ilvl w:val="0"/>
          <w:numId w:val="1"/>
        </w:numPr>
        <w:spacing w:line="360" w:lineRule="auto"/>
        <w:rPr>
          <w:rFonts w:ascii="Times New Roman" w:hAnsi="Times New Roman" w:cs="Times New Roman"/>
        </w:rPr>
      </w:pPr>
      <w:r>
        <w:rPr>
          <w:rFonts w:ascii="Times New Roman" w:hAnsi="Times New Roman" w:cs="Times New Roman"/>
        </w:rPr>
        <w:t>And finally, o</w:t>
      </w:r>
      <w:r w:rsidR="003A77EB" w:rsidRPr="000D5753">
        <w:rPr>
          <w:rFonts w:ascii="Times New Roman" w:hAnsi="Times New Roman" w:cs="Times New Roman"/>
        </w:rPr>
        <w:t>n 17 November 2025</w:t>
      </w:r>
      <w:r w:rsidR="009D580E">
        <w:rPr>
          <w:rFonts w:ascii="Times New Roman" w:hAnsi="Times New Roman" w:cs="Times New Roman"/>
        </w:rPr>
        <w:t xml:space="preserve">, CHIRAWU-MUGOMBA J in </w:t>
      </w:r>
      <w:r w:rsidR="00277065" w:rsidRPr="009D580E">
        <w:rPr>
          <w:rFonts w:ascii="Times New Roman" w:hAnsi="Times New Roman" w:cs="Times New Roman"/>
          <w:b/>
          <w:i/>
        </w:rPr>
        <w:t>HH850/25</w:t>
      </w:r>
      <w:r w:rsidR="00277065" w:rsidRPr="000D5753">
        <w:rPr>
          <w:rFonts w:ascii="Times New Roman" w:hAnsi="Times New Roman" w:cs="Times New Roman"/>
        </w:rPr>
        <w:t xml:space="preserve"> ruled in </w:t>
      </w:r>
      <w:proofErr w:type="spellStart"/>
      <w:r w:rsidR="00277065" w:rsidRPr="000D5753">
        <w:rPr>
          <w:rFonts w:ascii="Times New Roman" w:hAnsi="Times New Roman" w:cs="Times New Roman"/>
        </w:rPr>
        <w:t>favour</w:t>
      </w:r>
      <w:proofErr w:type="spellEnd"/>
      <w:r w:rsidR="00277065" w:rsidRPr="000D5753">
        <w:rPr>
          <w:rFonts w:ascii="Times New Roman" w:hAnsi="Times New Roman" w:cs="Times New Roman"/>
        </w:rPr>
        <w:t xml:space="preserve"> of the 1</w:t>
      </w:r>
      <w:r w:rsidR="00277065" w:rsidRPr="000D5753">
        <w:rPr>
          <w:rFonts w:ascii="Times New Roman" w:hAnsi="Times New Roman" w:cs="Times New Roman"/>
          <w:vertAlign w:val="superscript"/>
        </w:rPr>
        <w:t>st</w:t>
      </w:r>
      <w:r w:rsidR="009D580E">
        <w:rPr>
          <w:rFonts w:ascii="Times New Roman" w:hAnsi="Times New Roman" w:cs="Times New Roman"/>
        </w:rPr>
        <w:t xml:space="preserve"> Respondent.</w:t>
      </w:r>
    </w:p>
    <w:p w14:paraId="3639E257" w14:textId="77777777" w:rsidR="009D580E" w:rsidRPr="009D580E" w:rsidRDefault="009D580E" w:rsidP="009D580E">
      <w:pPr>
        <w:pStyle w:val="ListParagraph"/>
        <w:spacing w:line="360" w:lineRule="auto"/>
        <w:rPr>
          <w:rFonts w:ascii="Times New Roman" w:hAnsi="Times New Roman" w:cs="Times New Roman"/>
        </w:rPr>
      </w:pPr>
    </w:p>
    <w:p w14:paraId="256C2FB8" w14:textId="44C9DC75" w:rsidR="00277065" w:rsidRPr="009D580E" w:rsidRDefault="009D580E" w:rsidP="009D580E">
      <w:pPr>
        <w:spacing w:line="360" w:lineRule="auto"/>
        <w:rPr>
          <w:rFonts w:ascii="Times New Roman" w:hAnsi="Times New Roman" w:cs="Times New Roman"/>
        </w:rPr>
      </w:pPr>
      <w:r w:rsidRPr="009D580E">
        <w:rPr>
          <w:rFonts w:ascii="Times New Roman" w:hAnsi="Times New Roman" w:cs="Times New Roman"/>
        </w:rPr>
        <w:lastRenderedPageBreak/>
        <w:t xml:space="preserve">The four </w:t>
      </w:r>
      <w:r w:rsidR="00277065" w:rsidRPr="009D580E">
        <w:rPr>
          <w:rFonts w:ascii="Times New Roman" w:hAnsi="Times New Roman" w:cs="Times New Roman"/>
        </w:rPr>
        <w:t xml:space="preserve">High Court </w:t>
      </w:r>
      <w:r w:rsidRPr="009D580E">
        <w:rPr>
          <w:rFonts w:ascii="Times New Roman" w:hAnsi="Times New Roman" w:cs="Times New Roman"/>
        </w:rPr>
        <w:t xml:space="preserve">judgments declaring the </w:t>
      </w:r>
      <w:r w:rsidR="00277065" w:rsidRPr="009D580E">
        <w:rPr>
          <w:rFonts w:ascii="Times New Roman" w:hAnsi="Times New Roman" w:cs="Times New Roman"/>
        </w:rPr>
        <w:t>acquisitio</w:t>
      </w:r>
      <w:r w:rsidRPr="009D580E">
        <w:rPr>
          <w:rFonts w:ascii="Times New Roman" w:hAnsi="Times New Roman" w:cs="Times New Roman"/>
        </w:rPr>
        <w:t xml:space="preserve">n of the farm in question </w:t>
      </w:r>
      <w:r w:rsidR="00277065" w:rsidRPr="009D580E">
        <w:rPr>
          <w:rFonts w:ascii="Times New Roman" w:hAnsi="Times New Roman" w:cs="Times New Roman"/>
        </w:rPr>
        <w:t xml:space="preserve">a </w:t>
      </w:r>
      <w:r w:rsidR="00962CC8" w:rsidRPr="009D580E">
        <w:rPr>
          <w:rFonts w:ascii="Times New Roman" w:hAnsi="Times New Roman" w:cs="Times New Roman"/>
        </w:rPr>
        <w:t>nulli</w:t>
      </w:r>
      <w:r w:rsidRPr="009D580E">
        <w:rPr>
          <w:rFonts w:ascii="Times New Roman" w:hAnsi="Times New Roman" w:cs="Times New Roman"/>
        </w:rPr>
        <w:t xml:space="preserve">ty </w:t>
      </w:r>
      <w:r w:rsidR="00962CC8" w:rsidRPr="009D580E">
        <w:rPr>
          <w:rFonts w:ascii="Times New Roman" w:hAnsi="Times New Roman" w:cs="Times New Roman"/>
        </w:rPr>
        <w:t>are extant</w:t>
      </w:r>
      <w:r>
        <w:rPr>
          <w:rFonts w:ascii="Times New Roman" w:hAnsi="Times New Roman" w:cs="Times New Roman"/>
        </w:rPr>
        <w:t>, by extension</w:t>
      </w:r>
      <w:r w:rsidR="001177F5">
        <w:rPr>
          <w:rFonts w:ascii="Times New Roman" w:hAnsi="Times New Roman" w:cs="Times New Roman"/>
        </w:rPr>
        <w:t>,</w:t>
      </w:r>
      <w:r>
        <w:rPr>
          <w:rFonts w:ascii="Times New Roman" w:hAnsi="Times New Roman" w:cs="Times New Roman"/>
        </w:rPr>
        <w:t xml:space="preserve"> meaning whatever Offer Letter or Permit one might be in possession of in reference </w:t>
      </w:r>
      <w:r w:rsidR="001177F5">
        <w:rPr>
          <w:rFonts w:ascii="Times New Roman" w:hAnsi="Times New Roman" w:cs="Times New Roman"/>
        </w:rPr>
        <w:t xml:space="preserve">to </w:t>
      </w:r>
      <w:r>
        <w:rPr>
          <w:rFonts w:ascii="Times New Roman" w:hAnsi="Times New Roman" w:cs="Times New Roman"/>
        </w:rPr>
        <w:t>the farm in question is a nullity</w:t>
      </w:r>
      <w:r w:rsidR="00962CC8" w:rsidRPr="009D580E">
        <w:rPr>
          <w:rFonts w:ascii="Times New Roman" w:hAnsi="Times New Roman" w:cs="Times New Roman"/>
        </w:rPr>
        <w:t>.</w:t>
      </w:r>
    </w:p>
    <w:p w14:paraId="2A18CACD" w14:textId="6F3F9196" w:rsidR="00962CC8" w:rsidRPr="00F93A98" w:rsidRDefault="00962CC8" w:rsidP="00F93A98">
      <w:pPr>
        <w:spacing w:line="360" w:lineRule="auto"/>
        <w:rPr>
          <w:rFonts w:ascii="Times New Roman" w:hAnsi="Times New Roman" w:cs="Times New Roman"/>
        </w:rPr>
      </w:pPr>
      <w:r w:rsidRPr="009D580E">
        <w:rPr>
          <w:rFonts w:ascii="Times New Roman" w:hAnsi="Times New Roman" w:cs="Times New Roman"/>
        </w:rPr>
        <w:t>To cap it all, on 8 August 2018, the government issued the 1</w:t>
      </w:r>
      <w:r w:rsidRPr="009D580E">
        <w:rPr>
          <w:rFonts w:ascii="Times New Roman" w:hAnsi="Times New Roman" w:cs="Times New Roman"/>
          <w:vertAlign w:val="superscript"/>
        </w:rPr>
        <w:t>st</w:t>
      </w:r>
      <w:r w:rsidR="009D580E">
        <w:rPr>
          <w:rFonts w:ascii="Times New Roman" w:hAnsi="Times New Roman" w:cs="Times New Roman"/>
        </w:rPr>
        <w:t xml:space="preserve"> Respondent with a Subdivision P</w:t>
      </w:r>
      <w:r w:rsidRPr="009D580E">
        <w:rPr>
          <w:rFonts w:ascii="Times New Roman" w:hAnsi="Times New Roman" w:cs="Times New Roman"/>
        </w:rPr>
        <w:t>ermit to subdivide the land in question.</w:t>
      </w:r>
      <w:r w:rsidR="00F93A98">
        <w:rPr>
          <w:rFonts w:ascii="Times New Roman" w:hAnsi="Times New Roman" w:cs="Times New Roman"/>
        </w:rPr>
        <w:t xml:space="preserve"> That permit legalises what the 1</w:t>
      </w:r>
      <w:r w:rsidR="00F93A98" w:rsidRPr="00F93A98">
        <w:rPr>
          <w:rFonts w:ascii="Times New Roman" w:hAnsi="Times New Roman" w:cs="Times New Roman"/>
          <w:vertAlign w:val="superscript"/>
        </w:rPr>
        <w:t>st</w:t>
      </w:r>
      <w:r w:rsidR="00F93A98">
        <w:rPr>
          <w:rFonts w:ascii="Times New Roman" w:hAnsi="Times New Roman" w:cs="Times New Roman"/>
        </w:rPr>
        <w:t xml:space="preserve"> Respondent is currently doing or intending to do on the land in question, which is what the Applicants are applying to interdict. Our law is clear</w:t>
      </w:r>
      <w:r w:rsidR="001177F5">
        <w:rPr>
          <w:rFonts w:ascii="Times New Roman" w:hAnsi="Times New Roman" w:cs="Times New Roman"/>
        </w:rPr>
        <w:t>:</w:t>
      </w:r>
      <w:r w:rsidR="00F93A98">
        <w:rPr>
          <w:rFonts w:ascii="Times New Roman" w:hAnsi="Times New Roman" w:cs="Times New Roman"/>
        </w:rPr>
        <w:t xml:space="preserve"> what is l</w:t>
      </w:r>
      <w:r w:rsidR="00DF6457">
        <w:rPr>
          <w:rFonts w:ascii="Times New Roman" w:hAnsi="Times New Roman" w:cs="Times New Roman"/>
        </w:rPr>
        <w:t>egal</w:t>
      </w:r>
      <w:r w:rsidR="00F93A98">
        <w:rPr>
          <w:rFonts w:ascii="Times New Roman" w:hAnsi="Times New Roman" w:cs="Times New Roman"/>
        </w:rPr>
        <w:t xml:space="preserve"> cannot be interdicted.</w:t>
      </w:r>
    </w:p>
    <w:p w14:paraId="6B93D30F" w14:textId="2114E06F" w:rsidR="001F53F2" w:rsidRPr="000D5753" w:rsidRDefault="001F53F2" w:rsidP="000D5753">
      <w:pPr>
        <w:pStyle w:val="ListParagraph"/>
        <w:spacing w:line="360" w:lineRule="auto"/>
        <w:rPr>
          <w:rFonts w:ascii="Times New Roman" w:hAnsi="Times New Roman" w:cs="Times New Roman"/>
        </w:rPr>
      </w:pPr>
    </w:p>
    <w:p w14:paraId="38F2D113" w14:textId="76B62FF7" w:rsidR="001F53F2" w:rsidRPr="00F93A98" w:rsidRDefault="001F53F2" w:rsidP="00F93A98">
      <w:pPr>
        <w:spacing w:line="360" w:lineRule="auto"/>
        <w:rPr>
          <w:rFonts w:ascii="Times New Roman" w:hAnsi="Times New Roman" w:cs="Times New Roman"/>
          <w:b/>
          <w:bCs/>
        </w:rPr>
      </w:pPr>
      <w:r w:rsidRPr="00F93A98">
        <w:rPr>
          <w:rFonts w:ascii="Times New Roman" w:hAnsi="Times New Roman" w:cs="Times New Roman"/>
          <w:b/>
          <w:bCs/>
        </w:rPr>
        <w:t>DISPOSITION</w:t>
      </w:r>
    </w:p>
    <w:p w14:paraId="2B88F6E2" w14:textId="0A6507AA" w:rsidR="001F53F2" w:rsidRPr="00F93A98" w:rsidRDefault="000D5753" w:rsidP="00F93A98">
      <w:pPr>
        <w:spacing w:line="360" w:lineRule="auto"/>
        <w:rPr>
          <w:rFonts w:ascii="Times New Roman" w:hAnsi="Times New Roman" w:cs="Times New Roman"/>
        </w:rPr>
      </w:pPr>
      <w:r w:rsidRPr="00F93A98">
        <w:rPr>
          <w:rFonts w:ascii="Times New Roman" w:hAnsi="Times New Roman" w:cs="Times New Roman"/>
        </w:rPr>
        <w:t>There must</w:t>
      </w:r>
      <w:r w:rsidR="00BA201E" w:rsidRPr="00F93A98">
        <w:rPr>
          <w:rFonts w:ascii="Times New Roman" w:hAnsi="Times New Roman" w:cs="Times New Roman"/>
        </w:rPr>
        <w:t xml:space="preserve"> be finali</w:t>
      </w:r>
      <w:r w:rsidR="00F93A98" w:rsidRPr="00F93A98">
        <w:rPr>
          <w:rFonts w:ascii="Times New Roman" w:hAnsi="Times New Roman" w:cs="Times New Roman"/>
        </w:rPr>
        <w:t xml:space="preserve">ty to litigation.  </w:t>
      </w:r>
      <w:r w:rsidR="00F93A98">
        <w:rPr>
          <w:rFonts w:ascii="Times New Roman" w:hAnsi="Times New Roman" w:cs="Times New Roman"/>
        </w:rPr>
        <w:t>The High Court has repeatedly pronounced itself on the dispute</w:t>
      </w:r>
      <w:r w:rsidR="001177F5">
        <w:rPr>
          <w:rFonts w:ascii="Times New Roman" w:hAnsi="Times New Roman" w:cs="Times New Roman"/>
        </w:rPr>
        <w:t>,</w:t>
      </w:r>
      <w:r w:rsidR="00F93A98">
        <w:rPr>
          <w:rFonts w:ascii="Times New Roman" w:hAnsi="Times New Roman" w:cs="Times New Roman"/>
        </w:rPr>
        <w:t xml:space="preserve"> and it does not matter who was or is in litigation against the 1</w:t>
      </w:r>
      <w:r w:rsidR="00F93A98" w:rsidRPr="00F93A98">
        <w:rPr>
          <w:rFonts w:ascii="Times New Roman" w:hAnsi="Times New Roman" w:cs="Times New Roman"/>
          <w:vertAlign w:val="superscript"/>
        </w:rPr>
        <w:t>st</w:t>
      </w:r>
      <w:r w:rsidR="00F93A98">
        <w:rPr>
          <w:rFonts w:ascii="Times New Roman" w:hAnsi="Times New Roman" w:cs="Times New Roman"/>
        </w:rPr>
        <w:t xml:space="preserve"> Respondent on those </w:t>
      </w:r>
      <w:r w:rsidR="001177F5">
        <w:rPr>
          <w:rFonts w:ascii="Times New Roman" w:hAnsi="Times New Roman" w:cs="Times New Roman"/>
        </w:rPr>
        <w:t xml:space="preserve">occasions. </w:t>
      </w:r>
      <w:r w:rsidR="00F93A98" w:rsidRPr="00F93A98">
        <w:rPr>
          <w:rFonts w:ascii="Times New Roman" w:hAnsi="Times New Roman" w:cs="Times New Roman"/>
        </w:rPr>
        <w:t>This application has no merit</w:t>
      </w:r>
    </w:p>
    <w:p w14:paraId="362C7458" w14:textId="77777777" w:rsidR="001F53F2" w:rsidRPr="000D5753" w:rsidRDefault="001F53F2" w:rsidP="000D5753">
      <w:pPr>
        <w:pStyle w:val="ListParagraph"/>
        <w:spacing w:line="360" w:lineRule="auto"/>
        <w:rPr>
          <w:rFonts w:ascii="Times New Roman" w:hAnsi="Times New Roman" w:cs="Times New Roman"/>
        </w:rPr>
      </w:pPr>
    </w:p>
    <w:p w14:paraId="67BC10CE" w14:textId="77777777" w:rsidR="001F53F2" w:rsidRPr="00F93A98" w:rsidRDefault="001F53F2" w:rsidP="00F93A98">
      <w:pPr>
        <w:spacing w:line="360" w:lineRule="auto"/>
        <w:rPr>
          <w:rFonts w:ascii="Times New Roman" w:hAnsi="Times New Roman" w:cs="Times New Roman"/>
          <w:b/>
          <w:bCs/>
        </w:rPr>
      </w:pPr>
      <w:r w:rsidRPr="00F93A98">
        <w:rPr>
          <w:rFonts w:ascii="Times New Roman" w:hAnsi="Times New Roman" w:cs="Times New Roman"/>
          <w:b/>
          <w:bCs/>
        </w:rPr>
        <w:t>ORDER</w:t>
      </w:r>
      <w:r w:rsidR="00BA201E" w:rsidRPr="00F93A98">
        <w:rPr>
          <w:rFonts w:ascii="Times New Roman" w:hAnsi="Times New Roman" w:cs="Times New Roman"/>
          <w:b/>
          <w:bCs/>
        </w:rPr>
        <w:t xml:space="preserve"> </w:t>
      </w:r>
    </w:p>
    <w:p w14:paraId="4CD13A17" w14:textId="61A82374" w:rsidR="00BA201E" w:rsidRPr="00F93A98" w:rsidRDefault="00F93A98" w:rsidP="00F93A98">
      <w:pPr>
        <w:spacing w:line="360" w:lineRule="auto"/>
        <w:rPr>
          <w:rFonts w:ascii="Times New Roman" w:hAnsi="Times New Roman" w:cs="Times New Roman"/>
        </w:rPr>
      </w:pPr>
      <w:r w:rsidRPr="00F93A98">
        <w:rPr>
          <w:rFonts w:ascii="Times New Roman" w:hAnsi="Times New Roman" w:cs="Times New Roman"/>
        </w:rPr>
        <w:t>Th</w:t>
      </w:r>
      <w:r>
        <w:rPr>
          <w:rFonts w:ascii="Times New Roman" w:hAnsi="Times New Roman" w:cs="Times New Roman"/>
        </w:rPr>
        <w:t>e application is hereby</w:t>
      </w:r>
      <w:r w:rsidRPr="00F93A98">
        <w:rPr>
          <w:rFonts w:ascii="Times New Roman" w:hAnsi="Times New Roman" w:cs="Times New Roman"/>
        </w:rPr>
        <w:t xml:space="preserve"> </w:t>
      </w:r>
      <w:r w:rsidR="00BA201E" w:rsidRPr="00F93A98">
        <w:rPr>
          <w:rFonts w:ascii="Times New Roman" w:hAnsi="Times New Roman" w:cs="Times New Roman"/>
        </w:rPr>
        <w:t xml:space="preserve">dismissed with costs on an </w:t>
      </w:r>
      <w:r w:rsidR="001177F5">
        <w:rPr>
          <w:rFonts w:ascii="Times New Roman" w:hAnsi="Times New Roman" w:cs="Times New Roman"/>
        </w:rPr>
        <w:t>attorney-and-client</w:t>
      </w:r>
      <w:r w:rsidR="00BA201E" w:rsidRPr="00F93A98">
        <w:rPr>
          <w:rFonts w:ascii="Times New Roman" w:hAnsi="Times New Roman" w:cs="Times New Roman"/>
        </w:rPr>
        <w:t xml:space="preserve"> scale.</w:t>
      </w:r>
    </w:p>
    <w:p w14:paraId="68242FAF" w14:textId="77777777" w:rsidR="000D5753" w:rsidRPr="000D5753" w:rsidRDefault="000D5753" w:rsidP="000D5753">
      <w:pPr>
        <w:pStyle w:val="ListParagraph"/>
        <w:spacing w:line="360" w:lineRule="auto"/>
        <w:rPr>
          <w:rFonts w:ascii="Times New Roman" w:hAnsi="Times New Roman" w:cs="Times New Roman"/>
        </w:rPr>
      </w:pPr>
    </w:p>
    <w:p w14:paraId="6F9C8EFB" w14:textId="09461DCD" w:rsidR="004D462E" w:rsidRPr="000D5753" w:rsidRDefault="004D462E" w:rsidP="00F93A98">
      <w:pPr>
        <w:spacing w:line="360" w:lineRule="auto"/>
        <w:jc w:val="both"/>
        <w:rPr>
          <w:rFonts w:ascii="Times New Roman" w:hAnsi="Times New Roman" w:cs="Times New Roman"/>
          <w:b/>
          <w:bCs/>
          <w:sz w:val="24"/>
          <w:szCs w:val="24"/>
        </w:rPr>
      </w:pPr>
      <w:r w:rsidRPr="000D5753">
        <w:rPr>
          <w:rFonts w:ascii="Times New Roman" w:hAnsi="Times New Roman" w:cs="Times New Roman"/>
          <w:b/>
          <w:bCs/>
          <w:sz w:val="24"/>
          <w:szCs w:val="24"/>
        </w:rPr>
        <w:t>V</w:t>
      </w:r>
      <w:r w:rsidR="007A7F4C">
        <w:rPr>
          <w:rFonts w:ascii="Times New Roman" w:hAnsi="Times New Roman" w:cs="Times New Roman"/>
          <w:b/>
          <w:bCs/>
          <w:sz w:val="24"/>
          <w:szCs w:val="24"/>
        </w:rPr>
        <w:t xml:space="preserve">. </w:t>
      </w:r>
      <w:r w:rsidRPr="000D5753">
        <w:rPr>
          <w:rFonts w:ascii="Times New Roman" w:hAnsi="Times New Roman" w:cs="Times New Roman"/>
          <w:b/>
          <w:bCs/>
          <w:sz w:val="24"/>
          <w:szCs w:val="24"/>
        </w:rPr>
        <w:t xml:space="preserve">NDLOVU </w:t>
      </w:r>
      <w:r w:rsidR="000D5753" w:rsidRPr="000D5753">
        <w:rPr>
          <w:rFonts w:ascii="Times New Roman" w:hAnsi="Times New Roman" w:cs="Times New Roman"/>
          <w:b/>
          <w:bCs/>
          <w:sz w:val="24"/>
          <w:szCs w:val="24"/>
        </w:rPr>
        <w:t>J</w:t>
      </w:r>
    </w:p>
    <w:p w14:paraId="11CB7021" w14:textId="77777777" w:rsidR="000D5753" w:rsidRPr="000D5753" w:rsidRDefault="000D5753" w:rsidP="000D5753">
      <w:pPr>
        <w:spacing w:line="360" w:lineRule="auto"/>
        <w:ind w:firstLine="720"/>
        <w:jc w:val="both"/>
        <w:rPr>
          <w:rFonts w:ascii="Times New Roman" w:hAnsi="Times New Roman" w:cs="Times New Roman"/>
          <w:sz w:val="24"/>
          <w:szCs w:val="24"/>
        </w:rPr>
      </w:pPr>
    </w:p>
    <w:p w14:paraId="29E84CDD" w14:textId="3DBBC93A" w:rsidR="004D462E" w:rsidRPr="000D5753" w:rsidRDefault="004D462E" w:rsidP="00F93A98">
      <w:pPr>
        <w:spacing w:line="360" w:lineRule="auto"/>
        <w:jc w:val="both"/>
        <w:rPr>
          <w:rFonts w:ascii="Times New Roman" w:hAnsi="Times New Roman" w:cs="Times New Roman"/>
          <w:sz w:val="24"/>
          <w:szCs w:val="24"/>
        </w:rPr>
      </w:pPr>
      <w:proofErr w:type="spellStart"/>
      <w:r w:rsidRPr="007A7F4C">
        <w:rPr>
          <w:rFonts w:ascii="Times New Roman" w:hAnsi="Times New Roman" w:cs="Times New Roman"/>
          <w:i/>
          <w:iCs/>
          <w:sz w:val="24"/>
          <w:szCs w:val="24"/>
        </w:rPr>
        <w:t>Daka</w:t>
      </w:r>
      <w:proofErr w:type="spellEnd"/>
      <w:r w:rsidRPr="007A7F4C">
        <w:rPr>
          <w:rFonts w:ascii="Times New Roman" w:hAnsi="Times New Roman" w:cs="Times New Roman"/>
          <w:i/>
          <w:iCs/>
          <w:sz w:val="24"/>
          <w:szCs w:val="24"/>
        </w:rPr>
        <w:t xml:space="preserve"> Lightfoot &amp; Stone Attorneys,</w:t>
      </w:r>
      <w:r w:rsidRPr="000D5753">
        <w:rPr>
          <w:rFonts w:ascii="Times New Roman" w:hAnsi="Times New Roman" w:cs="Times New Roman"/>
          <w:sz w:val="24"/>
          <w:szCs w:val="24"/>
        </w:rPr>
        <w:t xml:space="preserve"> </w:t>
      </w:r>
      <w:r w:rsidR="00AD674F">
        <w:rPr>
          <w:rFonts w:ascii="Times New Roman" w:hAnsi="Times New Roman" w:cs="Times New Roman"/>
          <w:sz w:val="24"/>
          <w:szCs w:val="24"/>
        </w:rPr>
        <w:t xml:space="preserve">Legal Practitioners for the </w:t>
      </w:r>
      <w:r w:rsidRPr="000D5753">
        <w:rPr>
          <w:rFonts w:ascii="Times New Roman" w:hAnsi="Times New Roman" w:cs="Times New Roman"/>
          <w:sz w:val="24"/>
          <w:szCs w:val="24"/>
        </w:rPr>
        <w:t>Applicant</w:t>
      </w:r>
      <w:r w:rsidR="00AD674F">
        <w:rPr>
          <w:rFonts w:ascii="Times New Roman" w:hAnsi="Times New Roman" w:cs="Times New Roman"/>
          <w:sz w:val="24"/>
          <w:szCs w:val="24"/>
        </w:rPr>
        <w:t>s.</w:t>
      </w:r>
    </w:p>
    <w:p w14:paraId="3F784C9C" w14:textId="5767685E" w:rsidR="000D5753" w:rsidRPr="000D5753" w:rsidRDefault="004D462E" w:rsidP="00F93A98">
      <w:pPr>
        <w:spacing w:line="360" w:lineRule="auto"/>
        <w:jc w:val="both"/>
        <w:rPr>
          <w:rFonts w:ascii="Times New Roman" w:hAnsi="Times New Roman" w:cs="Times New Roman"/>
          <w:sz w:val="24"/>
          <w:szCs w:val="24"/>
        </w:rPr>
      </w:pPr>
      <w:proofErr w:type="spellStart"/>
      <w:r w:rsidRPr="007A7F4C">
        <w:rPr>
          <w:rFonts w:ascii="Times New Roman" w:hAnsi="Times New Roman" w:cs="Times New Roman"/>
          <w:i/>
          <w:iCs/>
          <w:sz w:val="24"/>
          <w:szCs w:val="24"/>
        </w:rPr>
        <w:t>Mabundu</w:t>
      </w:r>
      <w:proofErr w:type="spellEnd"/>
      <w:r w:rsidRPr="007A7F4C">
        <w:rPr>
          <w:rFonts w:ascii="Times New Roman" w:hAnsi="Times New Roman" w:cs="Times New Roman"/>
          <w:i/>
          <w:iCs/>
          <w:sz w:val="24"/>
          <w:szCs w:val="24"/>
        </w:rPr>
        <w:t xml:space="preserve"> </w:t>
      </w:r>
      <w:proofErr w:type="gramStart"/>
      <w:r w:rsidRPr="007A7F4C">
        <w:rPr>
          <w:rFonts w:ascii="Times New Roman" w:hAnsi="Times New Roman" w:cs="Times New Roman"/>
          <w:i/>
          <w:iCs/>
          <w:sz w:val="24"/>
          <w:szCs w:val="24"/>
        </w:rPr>
        <w:t>Attorneys</w:t>
      </w:r>
      <w:r w:rsidRPr="000D5753">
        <w:rPr>
          <w:rFonts w:ascii="Times New Roman" w:hAnsi="Times New Roman" w:cs="Times New Roman"/>
          <w:sz w:val="24"/>
          <w:szCs w:val="24"/>
        </w:rPr>
        <w:t xml:space="preserve">  </w:t>
      </w:r>
      <w:r w:rsidR="00AD674F">
        <w:rPr>
          <w:rFonts w:ascii="Times New Roman" w:hAnsi="Times New Roman" w:cs="Times New Roman"/>
          <w:sz w:val="24"/>
          <w:szCs w:val="24"/>
        </w:rPr>
        <w:t>Legal</w:t>
      </w:r>
      <w:proofErr w:type="gramEnd"/>
      <w:r w:rsidR="00AD674F">
        <w:rPr>
          <w:rFonts w:ascii="Times New Roman" w:hAnsi="Times New Roman" w:cs="Times New Roman"/>
          <w:sz w:val="24"/>
          <w:szCs w:val="24"/>
        </w:rPr>
        <w:t xml:space="preserve"> </w:t>
      </w:r>
      <w:r w:rsidR="001177F5">
        <w:rPr>
          <w:rFonts w:ascii="Times New Roman" w:hAnsi="Times New Roman" w:cs="Times New Roman"/>
          <w:sz w:val="24"/>
          <w:szCs w:val="24"/>
        </w:rPr>
        <w:t>Practitioners</w:t>
      </w:r>
      <w:r w:rsidR="00AD674F">
        <w:rPr>
          <w:rFonts w:ascii="Times New Roman" w:hAnsi="Times New Roman" w:cs="Times New Roman"/>
          <w:sz w:val="24"/>
          <w:szCs w:val="24"/>
        </w:rPr>
        <w:t xml:space="preserve"> </w:t>
      </w:r>
      <w:r w:rsidRPr="000D5753">
        <w:rPr>
          <w:rFonts w:ascii="Times New Roman" w:hAnsi="Times New Roman" w:cs="Times New Roman"/>
          <w:sz w:val="24"/>
          <w:szCs w:val="24"/>
        </w:rPr>
        <w:t>for the 1</w:t>
      </w:r>
      <w:r w:rsidRPr="000D5753">
        <w:rPr>
          <w:rFonts w:ascii="Times New Roman" w:hAnsi="Times New Roman" w:cs="Times New Roman"/>
          <w:sz w:val="24"/>
          <w:szCs w:val="24"/>
          <w:vertAlign w:val="superscript"/>
        </w:rPr>
        <w:t>st</w:t>
      </w:r>
      <w:r w:rsidRPr="000D5753">
        <w:rPr>
          <w:rFonts w:ascii="Times New Roman" w:hAnsi="Times New Roman" w:cs="Times New Roman"/>
          <w:sz w:val="24"/>
          <w:szCs w:val="24"/>
        </w:rPr>
        <w:t xml:space="preserve"> Respond</w:t>
      </w:r>
      <w:r w:rsidR="000D5753" w:rsidRPr="000D5753">
        <w:rPr>
          <w:rFonts w:ascii="Times New Roman" w:hAnsi="Times New Roman" w:cs="Times New Roman"/>
          <w:sz w:val="24"/>
          <w:szCs w:val="24"/>
        </w:rPr>
        <w:t xml:space="preserve">ent </w:t>
      </w:r>
    </w:p>
    <w:p w14:paraId="76A77AA1" w14:textId="7412388D" w:rsidR="004D462E" w:rsidRPr="000D5753" w:rsidRDefault="004D462E" w:rsidP="00F93A98">
      <w:pPr>
        <w:spacing w:line="360" w:lineRule="auto"/>
        <w:jc w:val="both"/>
        <w:rPr>
          <w:rFonts w:ascii="Times New Roman" w:hAnsi="Times New Roman" w:cs="Times New Roman"/>
          <w:sz w:val="24"/>
          <w:szCs w:val="24"/>
        </w:rPr>
      </w:pPr>
      <w:r w:rsidRPr="007A7F4C">
        <w:rPr>
          <w:rFonts w:ascii="Times New Roman" w:hAnsi="Times New Roman" w:cs="Times New Roman"/>
          <w:i/>
          <w:iCs/>
          <w:sz w:val="24"/>
          <w:szCs w:val="24"/>
        </w:rPr>
        <w:t xml:space="preserve">Civil Division </w:t>
      </w:r>
      <w:r w:rsidR="000D5753" w:rsidRPr="007A7F4C">
        <w:rPr>
          <w:rFonts w:ascii="Times New Roman" w:hAnsi="Times New Roman" w:cs="Times New Roman"/>
          <w:i/>
          <w:iCs/>
          <w:sz w:val="24"/>
          <w:szCs w:val="24"/>
        </w:rPr>
        <w:t xml:space="preserve">of the Attorney </w:t>
      </w:r>
      <w:proofErr w:type="gramStart"/>
      <w:r w:rsidR="000D5753" w:rsidRPr="007A7F4C">
        <w:rPr>
          <w:rFonts w:ascii="Times New Roman" w:hAnsi="Times New Roman" w:cs="Times New Roman"/>
          <w:i/>
          <w:iCs/>
          <w:sz w:val="24"/>
          <w:szCs w:val="24"/>
        </w:rPr>
        <w:t>General’s  Office</w:t>
      </w:r>
      <w:proofErr w:type="gramEnd"/>
      <w:r w:rsidR="001177F5">
        <w:rPr>
          <w:rFonts w:ascii="Times New Roman" w:hAnsi="Times New Roman" w:cs="Times New Roman"/>
          <w:i/>
          <w:iCs/>
          <w:sz w:val="24"/>
          <w:szCs w:val="24"/>
        </w:rPr>
        <w:t>, Legal Practitioners</w:t>
      </w:r>
      <w:r w:rsidR="000D5753" w:rsidRPr="000D5753">
        <w:rPr>
          <w:rFonts w:ascii="Times New Roman" w:hAnsi="Times New Roman" w:cs="Times New Roman"/>
          <w:sz w:val="24"/>
          <w:szCs w:val="24"/>
        </w:rPr>
        <w:t xml:space="preserve">  for the 2</w:t>
      </w:r>
      <w:r w:rsidR="000D5753" w:rsidRPr="000D5753">
        <w:rPr>
          <w:rFonts w:ascii="Times New Roman" w:hAnsi="Times New Roman" w:cs="Times New Roman"/>
          <w:sz w:val="24"/>
          <w:szCs w:val="24"/>
          <w:vertAlign w:val="superscript"/>
        </w:rPr>
        <w:t>nd</w:t>
      </w:r>
      <w:r w:rsidR="000D5753" w:rsidRPr="000D5753">
        <w:rPr>
          <w:rFonts w:ascii="Times New Roman" w:hAnsi="Times New Roman" w:cs="Times New Roman"/>
          <w:sz w:val="24"/>
          <w:szCs w:val="24"/>
        </w:rPr>
        <w:t xml:space="preserve"> Respondent</w:t>
      </w:r>
    </w:p>
    <w:p w14:paraId="5E0A4FE6" w14:textId="0E237A9E" w:rsidR="004D462E" w:rsidRPr="000D5753" w:rsidRDefault="004D462E" w:rsidP="000D5753">
      <w:pPr>
        <w:spacing w:line="360" w:lineRule="auto"/>
        <w:ind w:firstLine="720"/>
        <w:jc w:val="both"/>
        <w:rPr>
          <w:rFonts w:ascii="Times New Roman" w:hAnsi="Times New Roman" w:cs="Times New Roman"/>
          <w:sz w:val="24"/>
          <w:szCs w:val="24"/>
        </w:rPr>
      </w:pPr>
      <w:r w:rsidRPr="000D5753">
        <w:rPr>
          <w:rFonts w:ascii="Times New Roman" w:hAnsi="Times New Roman" w:cs="Times New Roman"/>
          <w:sz w:val="24"/>
          <w:szCs w:val="24"/>
        </w:rPr>
        <w:t xml:space="preserve"> </w:t>
      </w:r>
    </w:p>
    <w:p w14:paraId="224D017F" w14:textId="77777777" w:rsidR="004D462E" w:rsidRPr="000D5753" w:rsidRDefault="004D462E" w:rsidP="000D5753">
      <w:pPr>
        <w:spacing w:line="360" w:lineRule="auto"/>
        <w:ind w:firstLine="720"/>
        <w:jc w:val="both"/>
        <w:rPr>
          <w:rFonts w:ascii="Times New Roman" w:hAnsi="Times New Roman" w:cs="Times New Roman"/>
          <w:sz w:val="24"/>
          <w:szCs w:val="24"/>
        </w:rPr>
      </w:pPr>
    </w:p>
    <w:p w14:paraId="1B69C349" w14:textId="407FFDA0" w:rsidR="00F4639C" w:rsidRPr="000D5753" w:rsidRDefault="00F4639C" w:rsidP="000D5753">
      <w:pPr>
        <w:spacing w:line="360" w:lineRule="auto"/>
        <w:ind w:firstLine="720"/>
        <w:jc w:val="both"/>
        <w:rPr>
          <w:rFonts w:ascii="Times New Roman" w:hAnsi="Times New Roman" w:cs="Times New Roman"/>
          <w:sz w:val="24"/>
          <w:szCs w:val="24"/>
        </w:rPr>
      </w:pPr>
    </w:p>
    <w:sectPr w:rsidR="00F4639C" w:rsidRPr="000D575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CF8CB" w14:textId="77777777" w:rsidR="00BF59F7" w:rsidRDefault="00BF59F7" w:rsidP="00F4639C">
      <w:pPr>
        <w:spacing w:after="0" w:line="240" w:lineRule="auto"/>
      </w:pPr>
      <w:r>
        <w:separator/>
      </w:r>
    </w:p>
  </w:endnote>
  <w:endnote w:type="continuationSeparator" w:id="0">
    <w:p w14:paraId="69446405" w14:textId="77777777" w:rsidR="00BF59F7" w:rsidRDefault="00BF59F7" w:rsidP="00F46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4CC23B" w14:textId="77777777" w:rsidR="00BF59F7" w:rsidRDefault="00BF59F7" w:rsidP="00F4639C">
      <w:pPr>
        <w:spacing w:after="0" w:line="240" w:lineRule="auto"/>
      </w:pPr>
      <w:r>
        <w:separator/>
      </w:r>
    </w:p>
  </w:footnote>
  <w:footnote w:type="continuationSeparator" w:id="0">
    <w:p w14:paraId="5AB2482B" w14:textId="77777777" w:rsidR="00BF59F7" w:rsidRDefault="00BF59F7" w:rsidP="00F463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783541"/>
      <w:docPartObj>
        <w:docPartGallery w:val="Page Numbers (Top of Page)"/>
        <w:docPartUnique/>
      </w:docPartObj>
    </w:sdtPr>
    <w:sdtEndPr>
      <w:rPr>
        <w:noProof/>
      </w:rPr>
    </w:sdtEndPr>
    <w:sdtContent>
      <w:p w14:paraId="62BFAD8F" w14:textId="297A84E3" w:rsidR="00130B9A" w:rsidRDefault="00E9654C">
        <w:pPr>
          <w:pStyle w:val="Header"/>
          <w:jc w:val="right"/>
          <w:rPr>
            <w:noProof/>
          </w:rPr>
        </w:pPr>
        <w:r>
          <w:t xml:space="preserve">HH </w:t>
        </w:r>
        <w:r w:rsidR="000F0923">
          <w:t>302/26</w:t>
        </w:r>
      </w:p>
      <w:p w14:paraId="4AC42B68" w14:textId="5DB9BFD7" w:rsidR="00130B9A" w:rsidRDefault="00130B9A">
        <w:pPr>
          <w:pStyle w:val="Header"/>
          <w:jc w:val="right"/>
          <w:rPr>
            <w:noProof/>
          </w:rPr>
        </w:pPr>
      </w:p>
      <w:p w14:paraId="4A450688" w14:textId="5952FA13" w:rsidR="00130B9A" w:rsidRDefault="00130B9A">
        <w:pPr>
          <w:pStyle w:val="Header"/>
          <w:jc w:val="right"/>
        </w:pPr>
        <w:r>
          <w:rPr>
            <w:noProof/>
          </w:rPr>
          <w:t>HCH 1448/26</w:t>
        </w:r>
      </w:p>
    </w:sdtContent>
  </w:sdt>
  <w:p w14:paraId="40ED7FB5" w14:textId="77777777" w:rsidR="00130B9A" w:rsidRDefault="00130B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00590"/>
    <w:multiLevelType w:val="hybridMultilevel"/>
    <w:tmpl w:val="6A32843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39C"/>
    <w:rsid w:val="00010BFA"/>
    <w:rsid w:val="0002006C"/>
    <w:rsid w:val="0006206D"/>
    <w:rsid w:val="000A0350"/>
    <w:rsid w:val="000D5753"/>
    <w:rsid w:val="000D7D79"/>
    <w:rsid w:val="000F0923"/>
    <w:rsid w:val="000F3CF5"/>
    <w:rsid w:val="001073E8"/>
    <w:rsid w:val="001177F5"/>
    <w:rsid w:val="00130B9A"/>
    <w:rsid w:val="00166417"/>
    <w:rsid w:val="001D3716"/>
    <w:rsid w:val="001D5787"/>
    <w:rsid w:val="001E61E1"/>
    <w:rsid w:val="001F3245"/>
    <w:rsid w:val="001F3C19"/>
    <w:rsid w:val="001F53F2"/>
    <w:rsid w:val="00206A65"/>
    <w:rsid w:val="0021303B"/>
    <w:rsid w:val="0024107E"/>
    <w:rsid w:val="00277065"/>
    <w:rsid w:val="00295445"/>
    <w:rsid w:val="002A6ABF"/>
    <w:rsid w:val="002B79C6"/>
    <w:rsid w:val="002C6AA8"/>
    <w:rsid w:val="00315CA7"/>
    <w:rsid w:val="0039394E"/>
    <w:rsid w:val="003A77EB"/>
    <w:rsid w:val="003B0F5F"/>
    <w:rsid w:val="00447926"/>
    <w:rsid w:val="004D1368"/>
    <w:rsid w:val="004D462E"/>
    <w:rsid w:val="004E6DAD"/>
    <w:rsid w:val="00513EAD"/>
    <w:rsid w:val="0054053F"/>
    <w:rsid w:val="00543626"/>
    <w:rsid w:val="00546E47"/>
    <w:rsid w:val="00551938"/>
    <w:rsid w:val="00560143"/>
    <w:rsid w:val="005D179D"/>
    <w:rsid w:val="00625C1F"/>
    <w:rsid w:val="00647B62"/>
    <w:rsid w:val="00722AC8"/>
    <w:rsid w:val="00767921"/>
    <w:rsid w:val="007707F2"/>
    <w:rsid w:val="007758F6"/>
    <w:rsid w:val="0079071F"/>
    <w:rsid w:val="007A7F4C"/>
    <w:rsid w:val="007B72E6"/>
    <w:rsid w:val="007C1D5E"/>
    <w:rsid w:val="007E1E12"/>
    <w:rsid w:val="007E2E54"/>
    <w:rsid w:val="00811AC5"/>
    <w:rsid w:val="0084349F"/>
    <w:rsid w:val="008B68F7"/>
    <w:rsid w:val="008F4338"/>
    <w:rsid w:val="00957E25"/>
    <w:rsid w:val="00962CC8"/>
    <w:rsid w:val="00990F03"/>
    <w:rsid w:val="009A774F"/>
    <w:rsid w:val="009C3235"/>
    <w:rsid w:val="009D0B8E"/>
    <w:rsid w:val="009D580E"/>
    <w:rsid w:val="009F4485"/>
    <w:rsid w:val="009F5EBF"/>
    <w:rsid w:val="00A176CC"/>
    <w:rsid w:val="00A20041"/>
    <w:rsid w:val="00A5644A"/>
    <w:rsid w:val="00A61DE0"/>
    <w:rsid w:val="00A72220"/>
    <w:rsid w:val="00A94F5B"/>
    <w:rsid w:val="00AC48D7"/>
    <w:rsid w:val="00AC6240"/>
    <w:rsid w:val="00AD674F"/>
    <w:rsid w:val="00AF71E5"/>
    <w:rsid w:val="00B85C18"/>
    <w:rsid w:val="00BA201E"/>
    <w:rsid w:val="00BA5EA8"/>
    <w:rsid w:val="00BC04B2"/>
    <w:rsid w:val="00BE7402"/>
    <w:rsid w:val="00BF59F7"/>
    <w:rsid w:val="00C1752A"/>
    <w:rsid w:val="00C55B4C"/>
    <w:rsid w:val="00C56FB0"/>
    <w:rsid w:val="00C703EC"/>
    <w:rsid w:val="00C74101"/>
    <w:rsid w:val="00C86C90"/>
    <w:rsid w:val="00CF7217"/>
    <w:rsid w:val="00CF7741"/>
    <w:rsid w:val="00D00E8A"/>
    <w:rsid w:val="00D55C8B"/>
    <w:rsid w:val="00D64C95"/>
    <w:rsid w:val="00D81204"/>
    <w:rsid w:val="00D8240D"/>
    <w:rsid w:val="00DC3005"/>
    <w:rsid w:val="00DD7B4C"/>
    <w:rsid w:val="00DF6457"/>
    <w:rsid w:val="00E071C7"/>
    <w:rsid w:val="00E1473B"/>
    <w:rsid w:val="00E1493B"/>
    <w:rsid w:val="00E306C4"/>
    <w:rsid w:val="00E55CC2"/>
    <w:rsid w:val="00E83B0D"/>
    <w:rsid w:val="00E85884"/>
    <w:rsid w:val="00E9654C"/>
    <w:rsid w:val="00EC6575"/>
    <w:rsid w:val="00ED3A34"/>
    <w:rsid w:val="00EF0F39"/>
    <w:rsid w:val="00F4639C"/>
    <w:rsid w:val="00F50D5F"/>
    <w:rsid w:val="00F57C45"/>
    <w:rsid w:val="00F862F5"/>
    <w:rsid w:val="00F93A98"/>
    <w:rsid w:val="00FD58B4"/>
    <w:rsid w:val="00FE4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4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39C"/>
    <w:pPr>
      <w:spacing w:line="259" w:lineRule="auto"/>
    </w:pPr>
    <w:rPr>
      <w:sz w:val="22"/>
      <w:szCs w:val="22"/>
      <w:lang w:val="en-ZW"/>
    </w:rPr>
  </w:style>
  <w:style w:type="paragraph" w:styleId="Heading1">
    <w:name w:val="heading 1"/>
    <w:basedOn w:val="Normal"/>
    <w:next w:val="Normal"/>
    <w:link w:val="Heading1Char"/>
    <w:uiPriority w:val="9"/>
    <w:qFormat/>
    <w:rsid w:val="00F4639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F4639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F4639C"/>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F4639C"/>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F4639C"/>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F4639C"/>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F4639C"/>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F4639C"/>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F4639C"/>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3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6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63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63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63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6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39C"/>
    <w:rPr>
      <w:rFonts w:eastAsiaTheme="majorEastAsia" w:cstheme="majorBidi"/>
      <w:color w:val="272727" w:themeColor="text1" w:themeTint="D8"/>
    </w:rPr>
  </w:style>
  <w:style w:type="paragraph" w:styleId="Title">
    <w:name w:val="Title"/>
    <w:basedOn w:val="Normal"/>
    <w:next w:val="Normal"/>
    <w:link w:val="TitleChar"/>
    <w:uiPriority w:val="10"/>
    <w:qFormat/>
    <w:rsid w:val="00F4639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F46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39C"/>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F46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39C"/>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F4639C"/>
    <w:rPr>
      <w:i/>
      <w:iCs/>
      <w:color w:val="404040" w:themeColor="text1" w:themeTint="BF"/>
    </w:rPr>
  </w:style>
  <w:style w:type="paragraph" w:styleId="ListParagraph">
    <w:name w:val="List Paragraph"/>
    <w:basedOn w:val="Normal"/>
    <w:uiPriority w:val="34"/>
    <w:qFormat/>
    <w:rsid w:val="00F4639C"/>
    <w:pPr>
      <w:spacing w:line="278" w:lineRule="auto"/>
      <w:ind w:left="720"/>
      <w:contextualSpacing/>
    </w:pPr>
    <w:rPr>
      <w:sz w:val="24"/>
      <w:szCs w:val="24"/>
      <w:lang w:val="en-US"/>
    </w:rPr>
  </w:style>
  <w:style w:type="character" w:styleId="IntenseEmphasis">
    <w:name w:val="Intense Emphasis"/>
    <w:basedOn w:val="DefaultParagraphFont"/>
    <w:uiPriority w:val="21"/>
    <w:qFormat/>
    <w:rsid w:val="00F4639C"/>
    <w:rPr>
      <w:i/>
      <w:iCs/>
      <w:color w:val="2F5496" w:themeColor="accent1" w:themeShade="BF"/>
    </w:rPr>
  </w:style>
  <w:style w:type="paragraph" w:styleId="IntenseQuote">
    <w:name w:val="Intense Quote"/>
    <w:basedOn w:val="Normal"/>
    <w:next w:val="Normal"/>
    <w:link w:val="IntenseQuoteChar"/>
    <w:uiPriority w:val="30"/>
    <w:qFormat/>
    <w:rsid w:val="00F4639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F4639C"/>
    <w:rPr>
      <w:i/>
      <w:iCs/>
      <w:color w:val="2F5496" w:themeColor="accent1" w:themeShade="BF"/>
    </w:rPr>
  </w:style>
  <w:style w:type="character" w:styleId="IntenseReference">
    <w:name w:val="Intense Reference"/>
    <w:basedOn w:val="DefaultParagraphFont"/>
    <w:uiPriority w:val="32"/>
    <w:qFormat/>
    <w:rsid w:val="00F4639C"/>
    <w:rPr>
      <w:b/>
      <w:bCs/>
      <w:smallCaps/>
      <w:color w:val="2F5496" w:themeColor="accent1" w:themeShade="BF"/>
      <w:spacing w:val="5"/>
    </w:rPr>
  </w:style>
  <w:style w:type="paragraph" w:styleId="Header">
    <w:name w:val="header"/>
    <w:basedOn w:val="Normal"/>
    <w:link w:val="HeaderChar"/>
    <w:uiPriority w:val="99"/>
    <w:unhideWhenUsed/>
    <w:rsid w:val="00F46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9C"/>
    <w:rPr>
      <w:sz w:val="22"/>
      <w:szCs w:val="22"/>
      <w:lang w:val="en-ZW"/>
    </w:rPr>
  </w:style>
  <w:style w:type="paragraph" w:styleId="Footer">
    <w:name w:val="footer"/>
    <w:basedOn w:val="Normal"/>
    <w:link w:val="FooterChar"/>
    <w:uiPriority w:val="99"/>
    <w:unhideWhenUsed/>
    <w:rsid w:val="00F46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39C"/>
    <w:rPr>
      <w:sz w:val="22"/>
      <w:szCs w:val="22"/>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39C"/>
    <w:pPr>
      <w:spacing w:line="259" w:lineRule="auto"/>
    </w:pPr>
    <w:rPr>
      <w:sz w:val="22"/>
      <w:szCs w:val="22"/>
      <w:lang w:val="en-ZW"/>
    </w:rPr>
  </w:style>
  <w:style w:type="paragraph" w:styleId="Heading1">
    <w:name w:val="heading 1"/>
    <w:basedOn w:val="Normal"/>
    <w:next w:val="Normal"/>
    <w:link w:val="Heading1Char"/>
    <w:uiPriority w:val="9"/>
    <w:qFormat/>
    <w:rsid w:val="00F4639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F4639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F4639C"/>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F4639C"/>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F4639C"/>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F4639C"/>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F4639C"/>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F4639C"/>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F4639C"/>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3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6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63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63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63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6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39C"/>
    <w:rPr>
      <w:rFonts w:eastAsiaTheme="majorEastAsia" w:cstheme="majorBidi"/>
      <w:color w:val="272727" w:themeColor="text1" w:themeTint="D8"/>
    </w:rPr>
  </w:style>
  <w:style w:type="paragraph" w:styleId="Title">
    <w:name w:val="Title"/>
    <w:basedOn w:val="Normal"/>
    <w:next w:val="Normal"/>
    <w:link w:val="TitleChar"/>
    <w:uiPriority w:val="10"/>
    <w:qFormat/>
    <w:rsid w:val="00F4639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F46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39C"/>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F46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39C"/>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F4639C"/>
    <w:rPr>
      <w:i/>
      <w:iCs/>
      <w:color w:val="404040" w:themeColor="text1" w:themeTint="BF"/>
    </w:rPr>
  </w:style>
  <w:style w:type="paragraph" w:styleId="ListParagraph">
    <w:name w:val="List Paragraph"/>
    <w:basedOn w:val="Normal"/>
    <w:uiPriority w:val="34"/>
    <w:qFormat/>
    <w:rsid w:val="00F4639C"/>
    <w:pPr>
      <w:spacing w:line="278" w:lineRule="auto"/>
      <w:ind w:left="720"/>
      <w:contextualSpacing/>
    </w:pPr>
    <w:rPr>
      <w:sz w:val="24"/>
      <w:szCs w:val="24"/>
      <w:lang w:val="en-US"/>
    </w:rPr>
  </w:style>
  <w:style w:type="character" w:styleId="IntenseEmphasis">
    <w:name w:val="Intense Emphasis"/>
    <w:basedOn w:val="DefaultParagraphFont"/>
    <w:uiPriority w:val="21"/>
    <w:qFormat/>
    <w:rsid w:val="00F4639C"/>
    <w:rPr>
      <w:i/>
      <w:iCs/>
      <w:color w:val="2F5496" w:themeColor="accent1" w:themeShade="BF"/>
    </w:rPr>
  </w:style>
  <w:style w:type="paragraph" w:styleId="IntenseQuote">
    <w:name w:val="Intense Quote"/>
    <w:basedOn w:val="Normal"/>
    <w:next w:val="Normal"/>
    <w:link w:val="IntenseQuoteChar"/>
    <w:uiPriority w:val="30"/>
    <w:qFormat/>
    <w:rsid w:val="00F4639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F4639C"/>
    <w:rPr>
      <w:i/>
      <w:iCs/>
      <w:color w:val="2F5496" w:themeColor="accent1" w:themeShade="BF"/>
    </w:rPr>
  </w:style>
  <w:style w:type="character" w:styleId="IntenseReference">
    <w:name w:val="Intense Reference"/>
    <w:basedOn w:val="DefaultParagraphFont"/>
    <w:uiPriority w:val="32"/>
    <w:qFormat/>
    <w:rsid w:val="00F4639C"/>
    <w:rPr>
      <w:b/>
      <w:bCs/>
      <w:smallCaps/>
      <w:color w:val="2F5496" w:themeColor="accent1" w:themeShade="BF"/>
      <w:spacing w:val="5"/>
    </w:rPr>
  </w:style>
  <w:style w:type="paragraph" w:styleId="Header">
    <w:name w:val="header"/>
    <w:basedOn w:val="Normal"/>
    <w:link w:val="HeaderChar"/>
    <w:uiPriority w:val="99"/>
    <w:unhideWhenUsed/>
    <w:rsid w:val="00F46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9C"/>
    <w:rPr>
      <w:sz w:val="22"/>
      <w:szCs w:val="22"/>
      <w:lang w:val="en-ZW"/>
    </w:rPr>
  </w:style>
  <w:style w:type="paragraph" w:styleId="Footer">
    <w:name w:val="footer"/>
    <w:basedOn w:val="Normal"/>
    <w:link w:val="FooterChar"/>
    <w:uiPriority w:val="99"/>
    <w:unhideWhenUsed/>
    <w:rsid w:val="00F46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39C"/>
    <w:rPr>
      <w:sz w:val="22"/>
      <w:szCs w:val="22"/>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3</cp:revision>
  <cp:lastPrinted>2026-03-26T13:57:00Z</cp:lastPrinted>
  <dcterms:created xsi:type="dcterms:W3CDTF">2026-04-10T07:33:00Z</dcterms:created>
  <dcterms:modified xsi:type="dcterms:W3CDTF">2026-04-10T07:34:00Z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28a33f93-c764-46d3-95ab-7c2eb331c8a7</vt:lpwstr>
  </property>
</Properties>
</file>